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53" w:rsidRDefault="004B1E53"/>
    <w:p w:rsidR="008148E3" w:rsidRDefault="008148E3" w:rsidP="008148E3">
      <w:pPr>
        <w:pStyle w:val="Tytu"/>
        <w:ind w:left="5136" w:hanging="8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                      Koszalin, dnia  5   listopada   2019 roku</w:t>
      </w:r>
    </w:p>
    <w:p w:rsidR="008148E3" w:rsidRDefault="008148E3" w:rsidP="008148E3">
      <w:pPr>
        <w:pStyle w:val="Tytu"/>
        <w:ind w:left="5136" w:firstLine="100"/>
        <w:rPr>
          <w:rFonts w:ascii="Segoe UI" w:hAnsi="Segoe UI" w:cs="Segoe UI"/>
          <w:iCs/>
          <w:sz w:val="20"/>
          <w:szCs w:val="20"/>
        </w:rPr>
      </w:pPr>
    </w:p>
    <w:p w:rsidR="008148E3" w:rsidRDefault="008148E3" w:rsidP="008148E3">
      <w:pPr>
        <w:widowControl w:val="0"/>
        <w:ind w:left="180" w:hanging="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BRM–3.</w:t>
      </w:r>
      <w:r>
        <w:rPr>
          <w:rFonts w:ascii="Segoe UI" w:hAnsi="Segoe UI" w:cs="Segoe UI"/>
          <w:bCs/>
          <w:sz w:val="20"/>
          <w:szCs w:val="20"/>
        </w:rPr>
        <w:t xml:space="preserve">0002.9.2019.MK </w:t>
      </w:r>
    </w:p>
    <w:p w:rsidR="008148E3" w:rsidRDefault="008148E3" w:rsidP="008148E3">
      <w:pPr>
        <w:pStyle w:val="Nagwek2"/>
        <w:ind w:hanging="1596"/>
        <w:rPr>
          <w:rFonts w:ascii="Segoe UI" w:hAnsi="Segoe UI" w:cs="Segoe UI"/>
          <w:sz w:val="20"/>
          <w:szCs w:val="20"/>
        </w:rPr>
      </w:pPr>
    </w:p>
    <w:p w:rsidR="008148E3" w:rsidRDefault="008148E3" w:rsidP="008148E3">
      <w:pPr>
        <w:widowControl w:val="0"/>
        <w:tabs>
          <w:tab w:val="left" w:pos="5423"/>
        </w:tabs>
        <w:ind w:hanging="180"/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>ZAWIADOMIENIE O ZWOŁANIU SESJI NADZWYCZANEJ</w:t>
      </w:r>
    </w:p>
    <w:p w:rsidR="008148E3" w:rsidRDefault="008148E3" w:rsidP="008148E3">
      <w:pPr>
        <w:widowControl w:val="0"/>
        <w:tabs>
          <w:tab w:val="left" w:pos="5423"/>
        </w:tabs>
        <w:ind w:hanging="180"/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>RADY MIEJSKIEJ W KOSZALINIE</w:t>
      </w:r>
    </w:p>
    <w:p w:rsidR="008148E3" w:rsidRDefault="008148E3" w:rsidP="008148E3">
      <w:pPr>
        <w:pStyle w:val="Tekstpodstawowy21"/>
        <w:widowControl/>
        <w:spacing w:line="276" w:lineRule="auto"/>
        <w:jc w:val="both"/>
        <w:rPr>
          <w:rFonts w:ascii="Segoe UI" w:hAnsi="Segoe UI" w:cs="Segoe UI"/>
          <w:b w:val="0"/>
          <w:sz w:val="20"/>
        </w:rPr>
      </w:pPr>
      <w:r>
        <w:rPr>
          <w:rFonts w:ascii="Segoe UI" w:hAnsi="Segoe UI" w:cs="Segoe UI"/>
          <w:b w:val="0"/>
          <w:sz w:val="20"/>
        </w:rPr>
        <w:t>Działając n</w:t>
      </w:r>
      <w:r>
        <w:rPr>
          <w:rFonts w:ascii="Segoe UI" w:hAnsi="Segoe UI" w:cs="Segoe UI"/>
          <w:b w:val="0"/>
          <w:bCs/>
          <w:sz w:val="20"/>
        </w:rPr>
        <w:t xml:space="preserve">a podstawie art. 20 ust. 3 ustawy z dnia 8 marca 1990 roku o samorządzie gminnym                         ( Dz.U. z 2019 r. poz. 506, poz. 1309, poz. 1696, poz. 1815) na wniosek Prezydenta Miasta  Koszalina   Pana Piotra Jedlińskiego z dnia  4 listopada 2019 r.  zwołuję  XI sesję Rady Miejskiej  w Koszalinie w dniu              12 listopada 2019 r. o godz. 15:30.  </w:t>
      </w:r>
      <w:r>
        <w:rPr>
          <w:rFonts w:ascii="Segoe UI" w:hAnsi="Segoe UI" w:cs="Segoe UI"/>
          <w:b w:val="0"/>
          <w:sz w:val="20"/>
        </w:rPr>
        <w:t xml:space="preserve">Obrady odbędą się w sali konferencyjnej nr 300 Urzędu Miejskiego                 w Koszalinie. </w:t>
      </w:r>
    </w:p>
    <w:p w:rsidR="008148E3" w:rsidRPr="0053708C" w:rsidRDefault="008148E3" w:rsidP="008148E3">
      <w:pPr>
        <w:pStyle w:val="Tekstpodstawowy21"/>
        <w:widowControl/>
        <w:spacing w:line="276" w:lineRule="auto"/>
        <w:jc w:val="both"/>
        <w:rPr>
          <w:rFonts w:ascii="Segoe UI" w:hAnsi="Segoe UI" w:cs="Segoe UI"/>
          <w:sz w:val="20"/>
        </w:rPr>
      </w:pPr>
    </w:p>
    <w:p w:rsidR="008148E3" w:rsidRPr="0053708C" w:rsidRDefault="008148E3" w:rsidP="008148E3">
      <w:pPr>
        <w:widowControl w:val="0"/>
        <w:ind w:left="180" w:hanging="180"/>
        <w:jc w:val="both"/>
        <w:rPr>
          <w:rFonts w:ascii="Segoe UI" w:hAnsi="Segoe UI" w:cs="Segoe UI"/>
          <w:b/>
          <w:bCs/>
          <w:sz w:val="20"/>
          <w:szCs w:val="20"/>
        </w:rPr>
      </w:pPr>
      <w:r w:rsidRPr="0053708C">
        <w:rPr>
          <w:rFonts w:ascii="Segoe UI" w:hAnsi="Segoe UI" w:cs="Segoe UI"/>
          <w:b/>
          <w:bCs/>
          <w:sz w:val="20"/>
          <w:szCs w:val="20"/>
        </w:rPr>
        <w:t>PORZĄDEK OBRAD</w:t>
      </w:r>
    </w:p>
    <w:p w:rsidR="008148E3" w:rsidRDefault="008148E3" w:rsidP="008148E3">
      <w:pPr>
        <w:pStyle w:val="Akapitzlist"/>
        <w:numPr>
          <w:ilvl w:val="0"/>
          <w:numId w:val="1"/>
        </w:numPr>
        <w:tabs>
          <w:tab w:val="left" w:pos="6345"/>
        </w:tabs>
        <w:spacing w:line="480" w:lineRule="auto"/>
        <w:contextualSpacing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Otwarcie sesji i stwierdzenie quorum.</w:t>
      </w:r>
    </w:p>
    <w:p w:rsidR="008148E3" w:rsidRDefault="008148E3" w:rsidP="008148E3">
      <w:pPr>
        <w:pStyle w:val="Akapitzlist"/>
        <w:numPr>
          <w:ilvl w:val="0"/>
          <w:numId w:val="1"/>
        </w:numPr>
        <w:tabs>
          <w:tab w:val="left" w:pos="6345"/>
        </w:tabs>
        <w:contextualSpacing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Podjęcie uchwały w sprawie określenia zadań finansowanych ze środków Państwowego Funduszu Rehabilitacji Osób Niepełnosprawnych w 2019 roku:</w:t>
      </w:r>
    </w:p>
    <w:p w:rsidR="008148E3" w:rsidRDefault="00525FF4" w:rsidP="00525FF4">
      <w:pPr>
        <w:tabs>
          <w:tab w:val="left" w:pos="6345"/>
        </w:tabs>
        <w:spacing w:after="0"/>
        <w:ind w:left="720"/>
        <w:contextualSpacing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 w:rsidR="008148E3">
        <w:rPr>
          <w:rFonts w:ascii="Segoe UI" w:hAnsi="Segoe UI" w:cs="Segoe UI"/>
          <w:i/>
          <w:sz w:val="20"/>
          <w:szCs w:val="20"/>
        </w:rPr>
        <w:t xml:space="preserve"> opinia Komisji Spraw Społecznych</w:t>
      </w:r>
    </w:p>
    <w:p w:rsidR="008148E3" w:rsidRDefault="008148E3" w:rsidP="008148E3">
      <w:pPr>
        <w:tabs>
          <w:tab w:val="left" w:pos="6345"/>
        </w:tabs>
        <w:spacing w:after="0"/>
        <w:ind w:left="360"/>
        <w:contextualSpacing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    </w:t>
      </w:r>
      <w:r w:rsidR="00525FF4">
        <w:rPr>
          <w:rFonts w:ascii="Segoe UI" w:hAnsi="Segoe UI" w:cs="Segoe UI"/>
          <w:i/>
          <w:sz w:val="20"/>
          <w:szCs w:val="20"/>
        </w:rPr>
        <w:t xml:space="preserve">  -  </w:t>
      </w:r>
      <w:bookmarkStart w:id="0" w:name="_GoBack"/>
      <w:bookmarkEnd w:id="0"/>
      <w:r>
        <w:rPr>
          <w:rFonts w:ascii="Segoe UI" w:hAnsi="Segoe UI" w:cs="Segoe UI"/>
          <w:i/>
          <w:sz w:val="20"/>
          <w:szCs w:val="20"/>
        </w:rPr>
        <w:t>opinia Komisji Budżetu i Finansów</w:t>
      </w:r>
    </w:p>
    <w:p w:rsidR="008148E3" w:rsidRDefault="008148E3" w:rsidP="008148E3">
      <w:pPr>
        <w:tabs>
          <w:tab w:val="left" w:pos="6345"/>
        </w:tabs>
        <w:spacing w:after="0"/>
        <w:ind w:left="360"/>
        <w:contextualSpacing/>
        <w:rPr>
          <w:rFonts w:ascii="Segoe UI" w:hAnsi="Segoe UI" w:cs="Segoe UI"/>
          <w:i/>
          <w:sz w:val="20"/>
          <w:szCs w:val="20"/>
        </w:rPr>
      </w:pPr>
    </w:p>
    <w:p w:rsidR="008148E3" w:rsidRDefault="008148E3" w:rsidP="008148E3">
      <w:pPr>
        <w:pStyle w:val="Akapitzlist"/>
        <w:numPr>
          <w:ilvl w:val="0"/>
          <w:numId w:val="1"/>
        </w:numPr>
        <w:tabs>
          <w:tab w:val="left" w:pos="6345"/>
        </w:tabs>
        <w:contextualSpacing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Podjęcie uchwały w sprawie przystąpienia do realizacji programu „Asystent osobisty osoby niepełnosprawnej” - edycja 2019 – 2020:  </w:t>
      </w:r>
    </w:p>
    <w:p w:rsidR="008148E3" w:rsidRDefault="008148E3" w:rsidP="008148E3">
      <w:pPr>
        <w:tabs>
          <w:tab w:val="left" w:pos="6345"/>
        </w:tabs>
        <w:ind w:left="360"/>
        <w:contextualSpacing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       – opinia Komisji Spraw Społecznych</w:t>
      </w:r>
    </w:p>
    <w:p w:rsidR="008148E3" w:rsidRDefault="008148E3" w:rsidP="008148E3">
      <w:pPr>
        <w:pStyle w:val="Akapitzlist"/>
        <w:numPr>
          <w:ilvl w:val="0"/>
          <w:numId w:val="1"/>
        </w:numPr>
        <w:tabs>
          <w:tab w:val="left" w:pos="6345"/>
        </w:tabs>
        <w:contextualSpacing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Zamknięcie sesji.</w:t>
      </w:r>
    </w:p>
    <w:p w:rsidR="008148E3" w:rsidRDefault="008148E3" w:rsidP="008148E3">
      <w:pPr>
        <w:tabs>
          <w:tab w:val="left" w:pos="6345"/>
        </w:tabs>
        <w:contextualSpacing/>
        <w:rPr>
          <w:rFonts w:ascii="Segoe UI" w:hAnsi="Segoe UI" w:cs="Segoe UI"/>
          <w:b/>
        </w:rPr>
      </w:pPr>
    </w:p>
    <w:p w:rsidR="008148E3" w:rsidRDefault="008148E3" w:rsidP="008148E3">
      <w:pPr>
        <w:tabs>
          <w:tab w:val="left" w:pos="6345"/>
        </w:tabs>
        <w:contextualSpacing/>
        <w:rPr>
          <w:rFonts w:ascii="Segoe UI" w:hAnsi="Segoe UI" w:cs="Segoe UI"/>
          <w:b/>
        </w:rPr>
      </w:pPr>
    </w:p>
    <w:p w:rsidR="008148E3" w:rsidRPr="008148E3" w:rsidRDefault="008148E3" w:rsidP="008148E3">
      <w:pPr>
        <w:tabs>
          <w:tab w:val="left" w:pos="6345"/>
        </w:tabs>
        <w:contextualSpacing/>
        <w:rPr>
          <w:rFonts w:ascii="Segoe UI" w:hAnsi="Segoe UI" w:cs="Segoe UI"/>
          <w:b/>
        </w:rPr>
      </w:pPr>
    </w:p>
    <w:p w:rsidR="008148E3" w:rsidRDefault="008148E3" w:rsidP="008148E3">
      <w:pPr>
        <w:pStyle w:val="Tekstpodstawowy21"/>
        <w:widowControl/>
        <w:overflowPunct/>
        <w:autoSpaceDE/>
        <w:adjustRightInd/>
        <w:jc w:val="both"/>
        <w:rPr>
          <w:rFonts w:ascii="Segoe UI" w:hAnsi="Segoe UI" w:cs="Segoe UI"/>
          <w:b w:val="0"/>
          <w:bCs/>
          <w:sz w:val="20"/>
        </w:rPr>
      </w:pPr>
    </w:p>
    <w:p w:rsidR="008148E3" w:rsidRDefault="008148E3" w:rsidP="008148E3">
      <w:pPr>
        <w:tabs>
          <w:tab w:val="left" w:pos="6521"/>
        </w:tabs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t xml:space="preserve"> </w:t>
      </w:r>
      <w:r>
        <w:rPr>
          <w:rFonts w:ascii="Segoe UI" w:hAnsi="Segoe UI" w:cs="Segoe UI"/>
          <w:bCs/>
          <w:i/>
          <w:sz w:val="20"/>
          <w:szCs w:val="20"/>
        </w:rPr>
        <w:t xml:space="preserve">                   </w:t>
      </w:r>
      <w:r>
        <w:rPr>
          <w:rFonts w:ascii="Segoe UI" w:hAnsi="Segoe UI" w:cs="Segoe UI"/>
          <w:bCs/>
          <w:i/>
          <w:sz w:val="20"/>
          <w:szCs w:val="20"/>
        </w:rPr>
        <w:tab/>
        <w:t xml:space="preserve">       </w:t>
      </w:r>
      <w:r>
        <w:rPr>
          <w:rFonts w:ascii="Segoe UI" w:hAnsi="Segoe UI" w:cs="Segoe UI"/>
          <w:bCs/>
          <w:sz w:val="20"/>
          <w:szCs w:val="20"/>
        </w:rPr>
        <w:t>Jan Kuriata</w:t>
      </w:r>
    </w:p>
    <w:p w:rsidR="008148E3" w:rsidRDefault="008148E3"/>
    <w:sectPr w:rsidR="0081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49A5"/>
    <w:multiLevelType w:val="hybridMultilevel"/>
    <w:tmpl w:val="1CD0C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E3"/>
    <w:rsid w:val="004B1E53"/>
    <w:rsid w:val="00525FF4"/>
    <w:rsid w:val="0053708C"/>
    <w:rsid w:val="0081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0C8B"/>
  <w15:chartTrackingRefBased/>
  <w15:docId w15:val="{02C2D5DD-3BF5-48B4-888B-86722379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E3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48E3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148E3"/>
    <w:rPr>
      <w:rFonts w:ascii="Calibri" w:eastAsia="Times New Roman" w:hAnsi="Calibri" w:cs="Times New Roman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qFormat/>
    <w:rsid w:val="008148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14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8148E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148E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Małgorzata Król</cp:lastModifiedBy>
  <cp:revision>4</cp:revision>
  <dcterms:created xsi:type="dcterms:W3CDTF">2019-11-05T12:21:00Z</dcterms:created>
  <dcterms:modified xsi:type="dcterms:W3CDTF">2019-11-05T12:25:00Z</dcterms:modified>
</cp:coreProperties>
</file>