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B0" w:rsidRPr="004D698B" w:rsidRDefault="00BC39B0" w:rsidP="00BC39B0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466283387"/>
      <w:r w:rsidRPr="004D698B">
        <w:rPr>
          <w:rFonts w:ascii="Segoe UI" w:hAnsi="Segoe UI" w:cs="Segoe UI"/>
          <w:bCs/>
          <w:sz w:val="20"/>
        </w:rPr>
        <w:t>Załącznik nr III do SIWZ</w:t>
      </w:r>
      <w:bookmarkEnd w:id="0"/>
    </w:p>
    <w:p w:rsidR="00BC39B0" w:rsidRPr="004D698B" w:rsidRDefault="00BC39B0" w:rsidP="00BC39B0">
      <w:pPr>
        <w:pStyle w:val="Nagwek3"/>
        <w:jc w:val="right"/>
        <w:rPr>
          <w:rFonts w:ascii="Segoe UI" w:hAnsi="Segoe UI" w:cs="Segoe UI"/>
          <w:sz w:val="20"/>
        </w:rPr>
      </w:pPr>
    </w:p>
    <w:p w:rsidR="00BC39B0" w:rsidRPr="004D698B" w:rsidRDefault="00BC39B0" w:rsidP="00BC39B0">
      <w:pPr>
        <w:pStyle w:val="Nagwek10"/>
        <w:rPr>
          <w:rFonts w:ascii="Segoe UI" w:hAnsi="Segoe UI" w:cs="Segoe UI"/>
          <w:sz w:val="20"/>
        </w:rPr>
      </w:pPr>
    </w:p>
    <w:p w:rsidR="00BC39B0" w:rsidRPr="004D698B" w:rsidRDefault="00BC39B0" w:rsidP="00BC39B0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</w:t>
      </w:r>
    </w:p>
    <w:p w:rsidR="00BC39B0" w:rsidRPr="006715D4" w:rsidRDefault="00BC39B0" w:rsidP="00BC39B0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6715D4">
        <w:rPr>
          <w:rFonts w:ascii="Segoe UI" w:eastAsia="Calibri" w:hAnsi="Segoe UI" w:cs="Segoe UI"/>
          <w:sz w:val="16"/>
          <w:szCs w:val="16"/>
        </w:rPr>
        <w:t xml:space="preserve"> </w:t>
      </w:r>
      <w:r w:rsidRPr="006715D4">
        <w:rPr>
          <w:rFonts w:ascii="Segoe UI" w:hAnsi="Segoe UI" w:cs="Segoe UI"/>
          <w:sz w:val="16"/>
          <w:szCs w:val="16"/>
        </w:rPr>
        <w:t>(Miejscowość i data)</w:t>
      </w:r>
    </w:p>
    <w:p w:rsidR="00BC39B0" w:rsidRPr="004D698B" w:rsidRDefault="00BC39B0" w:rsidP="00BC39B0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..............................................</w:t>
      </w:r>
    </w:p>
    <w:p w:rsidR="00BC39B0" w:rsidRPr="006715D4" w:rsidRDefault="00BC39B0" w:rsidP="00BC39B0">
      <w:pPr>
        <w:widowControl w:val="0"/>
        <w:rPr>
          <w:rFonts w:ascii="Segoe UI" w:hAnsi="Segoe UI" w:cs="Segoe UI"/>
          <w:sz w:val="16"/>
          <w:szCs w:val="16"/>
        </w:rPr>
      </w:pPr>
      <w:r w:rsidRPr="006715D4">
        <w:rPr>
          <w:rFonts w:ascii="Segoe UI" w:hAnsi="Segoe UI" w:cs="Segoe UI"/>
          <w:sz w:val="16"/>
          <w:szCs w:val="16"/>
        </w:rPr>
        <w:t>(Nazwa i adres Wykonawcy)</w:t>
      </w:r>
    </w:p>
    <w:p w:rsidR="00BC39B0" w:rsidRPr="004D698B" w:rsidRDefault="00BC39B0" w:rsidP="00BC39B0">
      <w:pPr>
        <w:jc w:val="both"/>
        <w:rPr>
          <w:rFonts w:ascii="Segoe UI" w:hAnsi="Segoe UI" w:cs="Segoe UI"/>
          <w:sz w:val="20"/>
        </w:rPr>
      </w:pPr>
    </w:p>
    <w:p w:rsidR="00BC39B0" w:rsidRPr="004D698B" w:rsidRDefault="00BC39B0" w:rsidP="00BC39B0">
      <w:pPr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b/>
          <w:bCs/>
          <w:sz w:val="20"/>
        </w:rPr>
        <w:t>WYKAZ OSÓB SKIEROWANYCH PRZEZ WYKONAWCĘ DO REALIZACJI ZAMÓWIENIA PUBLICZNEGO,</w:t>
      </w:r>
      <w:r>
        <w:rPr>
          <w:rFonts w:ascii="Segoe UI" w:hAnsi="Segoe UI" w:cs="Segoe UI"/>
          <w:b/>
          <w:bCs/>
          <w:sz w:val="20"/>
        </w:rPr>
        <w:t xml:space="preserve"> </w:t>
      </w:r>
      <w:r w:rsidRPr="004D698B">
        <w:rPr>
          <w:rFonts w:ascii="Segoe UI" w:hAnsi="Segoe UI" w:cs="Segoe UI"/>
          <w:b/>
          <w:bCs/>
          <w:sz w:val="20"/>
        </w:rPr>
        <w:t>W SZCZEGOLNOŚCI ODPOWIEDZIALNYHC ZA ŚWIADCZENIE USŁUGI WYCEN NIERUCHOMOŚCI</w:t>
      </w:r>
    </w:p>
    <w:p w:rsidR="00BC39B0" w:rsidRPr="004D698B" w:rsidRDefault="00BC39B0" w:rsidP="00BC39B0">
      <w:pPr>
        <w:jc w:val="center"/>
        <w:rPr>
          <w:rFonts w:ascii="Segoe UI" w:hAnsi="Segoe UI" w:cs="Segoe UI"/>
          <w:b/>
          <w:bCs/>
          <w:sz w:val="20"/>
        </w:rPr>
      </w:pPr>
    </w:p>
    <w:p w:rsidR="00BC39B0" w:rsidRPr="004D698B" w:rsidRDefault="00BC39B0" w:rsidP="00BC39B0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4D698B">
        <w:rPr>
          <w:rFonts w:ascii="Segoe UI" w:hAnsi="Segoe UI" w:cs="Segoe UI"/>
          <w:bCs/>
          <w:sz w:val="20"/>
        </w:rPr>
        <w:t>w zakresie szacowania nieruchomości, o których mowa w art. 191 ust. 1 w związku z art. 177 ustawy z dnia 21 sierpnia 1997 roku o gospodarce nieruchomościami (Dz. U. 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>. zm.),</w:t>
      </w:r>
      <w:r w:rsidRPr="004D698B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BC39B0" w:rsidRPr="004D698B" w:rsidRDefault="00BC39B0" w:rsidP="00BC39B0">
      <w:pPr>
        <w:jc w:val="both"/>
        <w:rPr>
          <w:rFonts w:ascii="Segoe UI" w:hAnsi="Segoe UI" w:cs="Segoe UI"/>
          <w:sz w:val="20"/>
        </w:rPr>
      </w:pPr>
    </w:p>
    <w:p w:rsidR="00BC39B0" w:rsidRPr="004D698B" w:rsidRDefault="00BC39B0" w:rsidP="00BC39B0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4D698B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 xml:space="preserve">w związku z art. 177 ustawy z dnia 21 sierpnia 1997 roku o gospodarce nieruchomościami (Dz. U.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>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 xml:space="preserve">. zm.), </w:t>
      </w:r>
      <w:r w:rsidRPr="004D698B">
        <w:rPr>
          <w:rFonts w:ascii="Segoe UI" w:hAnsi="Segoe UI" w:cs="Segoe UI"/>
          <w:sz w:val="20"/>
        </w:rPr>
        <w:t>umożliwiające wykonanie zamówienia.*</w:t>
      </w:r>
    </w:p>
    <w:p w:rsidR="00BC39B0" w:rsidRPr="004D698B" w:rsidRDefault="00BC39B0" w:rsidP="00BC39B0">
      <w:pPr>
        <w:widowControl w:val="0"/>
        <w:rPr>
          <w:rFonts w:ascii="Segoe UI" w:hAnsi="Segoe UI" w:cs="Segoe UI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BC39B0" w:rsidRPr="006715D4" w:rsidTr="003D71E4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Doświadczenie</w:t>
            </w:r>
          </w:p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</w:pPr>
            <w:r w:rsidRPr="006715D4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9B0" w:rsidRPr="006715D4" w:rsidRDefault="00BC39B0" w:rsidP="003D71E4">
            <w:pPr>
              <w:pStyle w:val="Domylnie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BC39B0" w:rsidRPr="006715D4" w:rsidRDefault="00BC39B0" w:rsidP="003D71E4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BC39B0" w:rsidRPr="004D698B" w:rsidTr="003D71E4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4D698B" w:rsidRDefault="00BC39B0" w:rsidP="003D71E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4D698B" w:rsidRDefault="00BC39B0" w:rsidP="003D71E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4D698B" w:rsidRDefault="00BC39B0" w:rsidP="003D71E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4D698B" w:rsidRDefault="00BC39B0" w:rsidP="003D71E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39B0" w:rsidRPr="004D698B" w:rsidRDefault="00BC39B0" w:rsidP="003D71E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9B0" w:rsidRPr="004D698B" w:rsidRDefault="00BC39B0" w:rsidP="003D71E4">
            <w:pPr>
              <w:widowControl w:val="0"/>
              <w:jc w:val="center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</w:tr>
      <w:tr w:rsidR="00BC39B0" w:rsidRPr="006715D4" w:rsidTr="003D71E4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39B0" w:rsidRPr="006715D4" w:rsidRDefault="00BC39B0" w:rsidP="003D71E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39B0" w:rsidRPr="006715D4" w:rsidRDefault="00BC39B0" w:rsidP="003D71E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39B0" w:rsidRPr="006715D4" w:rsidRDefault="00BC39B0" w:rsidP="003D71E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39B0" w:rsidRPr="006715D4" w:rsidRDefault="00BC39B0" w:rsidP="003D71E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39B0" w:rsidRPr="006715D4" w:rsidRDefault="00BC39B0" w:rsidP="003D71E4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BC39B0" w:rsidRPr="006715D4" w:rsidRDefault="00BC39B0" w:rsidP="003D71E4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9B0" w:rsidRPr="006715D4" w:rsidRDefault="00BC39B0" w:rsidP="003D71E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C39B0" w:rsidRPr="004D698B" w:rsidRDefault="00BC39B0" w:rsidP="00BC39B0">
      <w:pPr>
        <w:widowControl w:val="0"/>
        <w:jc w:val="both"/>
        <w:rPr>
          <w:rFonts w:ascii="Segoe UI" w:hAnsi="Segoe UI" w:cs="Segoe UI"/>
          <w:sz w:val="20"/>
        </w:rPr>
      </w:pPr>
    </w:p>
    <w:p w:rsidR="00BC39B0" w:rsidRPr="004D698B" w:rsidRDefault="00BC39B0" w:rsidP="00BC39B0">
      <w:pPr>
        <w:widowControl w:val="0"/>
        <w:jc w:val="both"/>
        <w:rPr>
          <w:rFonts w:ascii="Segoe UI" w:hAnsi="Segoe UI" w:cs="Segoe UI"/>
          <w:sz w:val="20"/>
        </w:rPr>
      </w:pPr>
    </w:p>
    <w:p w:rsidR="00BC39B0" w:rsidRPr="004D698B" w:rsidRDefault="00BC39B0" w:rsidP="00BC39B0">
      <w:pPr>
        <w:widowControl w:val="0"/>
        <w:jc w:val="both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Data: ...................................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BC39B0" w:rsidRPr="004D698B" w:rsidRDefault="00BC39B0" w:rsidP="00BC39B0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BC39B0" w:rsidRPr="004D698B" w:rsidRDefault="00BC39B0" w:rsidP="00BC39B0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BC39B0" w:rsidRPr="004D698B" w:rsidRDefault="00BC39B0" w:rsidP="00BC39B0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</w:t>
      </w:r>
    </w:p>
    <w:p w:rsidR="00BC39B0" w:rsidRPr="004D698B" w:rsidRDefault="00BC39B0" w:rsidP="00BC39B0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BC39B0" w:rsidRPr="004D698B" w:rsidRDefault="00BC39B0" w:rsidP="00BC39B0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BC39B0" w:rsidRPr="004D698B" w:rsidRDefault="00BC39B0" w:rsidP="00BC39B0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BC39B0" w:rsidRPr="004D698B" w:rsidRDefault="00BC39B0" w:rsidP="00BC39B0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BC39B0" w:rsidRPr="004D698B" w:rsidRDefault="00BC39B0" w:rsidP="00BC39B0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BC39B0" w:rsidRPr="004D698B" w:rsidRDefault="00BC39B0" w:rsidP="00BC39B0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i/>
          <w:sz w:val="18"/>
          <w:szCs w:val="18"/>
        </w:rPr>
        <w:t xml:space="preserve">* </w:t>
      </w:r>
      <w:r w:rsidRPr="004D698B">
        <w:rPr>
          <w:rFonts w:ascii="Segoe UI" w:hAnsi="Segoe UI" w:cs="Segoe UI"/>
          <w:i/>
          <w:sz w:val="18"/>
          <w:szCs w:val="18"/>
        </w:rPr>
        <w:t>niepotrzebne skreślić</w:t>
      </w:r>
    </w:p>
    <w:p w:rsidR="00BC39B0" w:rsidRPr="004D698B" w:rsidRDefault="00BC39B0" w:rsidP="00BC39B0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BC39B0" w:rsidRPr="004D698B" w:rsidRDefault="00BC39B0" w:rsidP="00BC39B0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BC39B0" w:rsidRPr="004D698B" w:rsidRDefault="00BC39B0" w:rsidP="00BC39B0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lastRenderedPageBreak/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BC39B0" w:rsidRPr="004D698B" w:rsidRDefault="00BC39B0" w:rsidP="00BC39B0">
      <w:pPr>
        <w:autoSpaceDE w:val="0"/>
        <w:jc w:val="both"/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i/>
          <w:sz w:val="18"/>
          <w:szCs w:val="18"/>
        </w:rPr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3F274E" w:rsidRPr="00BC39B0" w:rsidRDefault="003F274E" w:rsidP="00BC39B0">
      <w:bookmarkStart w:id="1" w:name="_GoBack"/>
      <w:bookmarkEnd w:id="1"/>
    </w:p>
    <w:sectPr w:rsidR="003F274E" w:rsidRPr="00BC39B0" w:rsidSect="003F274E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4E" w:rsidRDefault="003F274E" w:rsidP="003F274E">
      <w:r>
        <w:separator/>
      </w:r>
    </w:p>
  </w:endnote>
  <w:endnote w:type="continuationSeparator" w:id="0">
    <w:p w:rsidR="003F274E" w:rsidRDefault="003F274E" w:rsidP="003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4E" w:rsidRDefault="003F274E" w:rsidP="003F274E">
      <w:r>
        <w:separator/>
      </w:r>
    </w:p>
  </w:footnote>
  <w:footnote w:type="continuationSeparator" w:id="0">
    <w:p w:rsidR="003F274E" w:rsidRDefault="003F274E" w:rsidP="003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4E" w:rsidRPr="00FF20AF" w:rsidRDefault="003F274E" w:rsidP="003F274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 w:rsidRPr="00FF20AF">
      <w:rPr>
        <w:rFonts w:ascii="Segoe UI" w:hAnsi="Segoe UI" w:cs="Segoe UI"/>
        <w:sz w:val="16"/>
        <w:szCs w:val="16"/>
      </w:rPr>
      <w:t>N-II-7.271.1.</w:t>
    </w:r>
    <w:r>
      <w:rPr>
        <w:rFonts w:ascii="Segoe UI" w:hAnsi="Segoe UI" w:cs="Segoe UI"/>
        <w:sz w:val="16"/>
        <w:szCs w:val="16"/>
      </w:rPr>
      <w:t>1.2018</w:t>
    </w:r>
    <w:r w:rsidRPr="00FF20AF">
      <w:rPr>
        <w:rFonts w:ascii="Segoe UI" w:hAnsi="Segoe UI" w:cs="Segoe UI"/>
        <w:sz w:val="16"/>
        <w:szCs w:val="16"/>
      </w:rPr>
      <w:t>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3F274E" w:rsidRDefault="003F2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E"/>
    <w:rsid w:val="0006352D"/>
    <w:rsid w:val="00387E34"/>
    <w:rsid w:val="003F274E"/>
    <w:rsid w:val="006F1F52"/>
    <w:rsid w:val="00B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E793-A5DA-4163-AC65-A404987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4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F274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F274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F274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274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F274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3F274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3F274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3F274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3F274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74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F274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F274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F274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3F274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3F274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3F274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3F2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74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3F2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74E"/>
    <w:rPr>
      <w:rFonts w:ascii="Times New Roman" w:hAnsi="Times New Roman"/>
      <w:sz w:val="24"/>
      <w:lang w:eastAsia="zh-CN"/>
    </w:rPr>
  </w:style>
  <w:style w:type="paragraph" w:customStyle="1" w:styleId="Nagwek10">
    <w:name w:val="Nagłówek1"/>
    <w:basedOn w:val="Normalny"/>
    <w:next w:val="Tekstpodstawowy"/>
    <w:rsid w:val="00BC39B0"/>
    <w:pPr>
      <w:jc w:val="center"/>
    </w:pPr>
    <w:rPr>
      <w:b/>
      <w:sz w:val="28"/>
      <w:szCs w:val="20"/>
    </w:rPr>
  </w:style>
  <w:style w:type="paragraph" w:customStyle="1" w:styleId="Domylnie">
    <w:name w:val="Domyślnie"/>
    <w:rsid w:val="00BC39B0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9B0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2018-03-16T11:44:00Z</dcterms:created>
  <dcterms:modified xsi:type="dcterms:W3CDTF">2018-03-16T11:44:00Z</dcterms:modified>
</cp:coreProperties>
</file>