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6B" w:rsidRPr="00807998" w:rsidRDefault="0066616B" w:rsidP="0066616B">
      <w:pPr>
        <w:spacing w:line="276" w:lineRule="auto"/>
        <w:rPr>
          <w:rFonts w:ascii="Segoe UI" w:eastAsia="Calibri" w:hAnsi="Segoe UI" w:cs="Segoe UI"/>
          <w:iCs/>
          <w:sz w:val="18"/>
          <w:szCs w:val="18"/>
        </w:rPr>
      </w:pPr>
      <w:r>
        <w:rPr>
          <w:rFonts w:ascii="Segoe UI" w:eastAsia="Calibri" w:hAnsi="Segoe UI" w:cs="Segoe UI"/>
          <w:iCs/>
          <w:sz w:val="18"/>
          <w:szCs w:val="18"/>
        </w:rPr>
        <w:t>BZP-2.271.1.5</w:t>
      </w:r>
      <w:r w:rsidRPr="00807998">
        <w:rPr>
          <w:rFonts w:ascii="Segoe UI" w:eastAsia="Calibri" w:hAnsi="Segoe UI" w:cs="Segoe UI"/>
          <w:iCs/>
          <w:sz w:val="18"/>
          <w:szCs w:val="18"/>
        </w:rPr>
        <w:t>.2020.SA</w:t>
      </w:r>
      <w:r w:rsidRPr="00807998">
        <w:rPr>
          <w:rFonts w:ascii="Segoe UI" w:eastAsia="Calibri" w:hAnsi="Segoe UI" w:cs="Segoe UI"/>
          <w:iCs/>
          <w:sz w:val="18"/>
          <w:szCs w:val="18"/>
        </w:rPr>
        <w:tab/>
      </w:r>
      <w:r w:rsidRPr="00807998">
        <w:rPr>
          <w:rFonts w:ascii="Segoe UI" w:eastAsia="Calibri" w:hAnsi="Segoe UI" w:cs="Segoe UI"/>
          <w:iCs/>
          <w:sz w:val="18"/>
          <w:szCs w:val="18"/>
        </w:rPr>
        <w:tab/>
        <w:t xml:space="preserve">       </w:t>
      </w:r>
      <w:r w:rsidRPr="00807998">
        <w:rPr>
          <w:rFonts w:ascii="Segoe UI" w:eastAsia="Calibri" w:hAnsi="Segoe UI" w:cs="Segoe UI"/>
          <w:sz w:val="18"/>
          <w:szCs w:val="18"/>
        </w:rPr>
        <w:tab/>
        <w:t xml:space="preserve">                                               </w:t>
      </w:r>
      <w:r w:rsidRPr="00807998">
        <w:rPr>
          <w:rFonts w:ascii="Segoe UI" w:eastAsia="Calibri" w:hAnsi="Segoe UI" w:cs="Segoe UI"/>
          <w:sz w:val="18"/>
          <w:szCs w:val="18"/>
        </w:rPr>
        <w:tab/>
      </w:r>
      <w:r>
        <w:rPr>
          <w:rFonts w:ascii="Segoe UI" w:eastAsia="Calibri" w:hAnsi="Segoe UI" w:cs="Segoe UI"/>
          <w:sz w:val="18"/>
          <w:szCs w:val="18"/>
        </w:rPr>
        <w:t xml:space="preserve">      </w:t>
      </w:r>
      <w:r w:rsidRPr="00807998">
        <w:rPr>
          <w:rFonts w:ascii="Segoe UI" w:eastAsia="Calibri" w:hAnsi="Segoe UI" w:cs="Segoe UI"/>
          <w:sz w:val="18"/>
          <w:szCs w:val="18"/>
        </w:rPr>
        <w:t xml:space="preserve"> Koszalin, dn. </w:t>
      </w:r>
      <w:r>
        <w:rPr>
          <w:rFonts w:ascii="Segoe UI" w:eastAsia="Calibri" w:hAnsi="Segoe UI" w:cs="Segoe UI"/>
          <w:sz w:val="18"/>
          <w:szCs w:val="18"/>
        </w:rPr>
        <w:t xml:space="preserve"> </w:t>
      </w:r>
      <w:r w:rsidR="00456433">
        <w:rPr>
          <w:rFonts w:ascii="Segoe UI" w:eastAsia="Calibri" w:hAnsi="Segoe UI" w:cs="Segoe UI"/>
          <w:sz w:val="18"/>
          <w:szCs w:val="18"/>
        </w:rPr>
        <w:t>08.</w:t>
      </w:r>
      <w:r w:rsidRPr="00807998">
        <w:rPr>
          <w:rFonts w:ascii="Segoe UI" w:eastAsia="Calibri" w:hAnsi="Segoe UI" w:cs="Segoe UI"/>
          <w:sz w:val="18"/>
          <w:szCs w:val="18"/>
        </w:rPr>
        <w:t>0</w:t>
      </w:r>
      <w:r>
        <w:rPr>
          <w:rFonts w:ascii="Segoe UI" w:eastAsia="Calibri" w:hAnsi="Segoe UI" w:cs="Segoe UI"/>
          <w:sz w:val="18"/>
          <w:szCs w:val="18"/>
        </w:rPr>
        <w:t>4</w:t>
      </w:r>
      <w:r w:rsidRPr="00807998">
        <w:rPr>
          <w:rFonts w:ascii="Segoe UI" w:eastAsia="Calibri" w:hAnsi="Segoe UI" w:cs="Segoe UI"/>
          <w:sz w:val="18"/>
          <w:szCs w:val="18"/>
        </w:rPr>
        <w:t>.2020 r.</w:t>
      </w:r>
    </w:p>
    <w:p w:rsidR="0066616B" w:rsidRPr="00807998" w:rsidRDefault="0066616B" w:rsidP="0066616B">
      <w:pPr>
        <w:spacing w:line="276" w:lineRule="auto"/>
        <w:rPr>
          <w:rFonts w:ascii="Calibri" w:eastAsia="Calibri" w:hAnsi="Calibri" w:cs="Times New Roman"/>
          <w:b/>
          <w:bCs/>
          <w:sz w:val="20"/>
          <w:szCs w:val="20"/>
          <w:lang w:eastAsia="pl-PL"/>
        </w:rPr>
      </w:pPr>
    </w:p>
    <w:p w:rsidR="0066616B" w:rsidRPr="00807998" w:rsidRDefault="0066616B" w:rsidP="0066616B">
      <w:pPr>
        <w:spacing w:line="276" w:lineRule="auto"/>
        <w:rPr>
          <w:rFonts w:ascii="Segoe UI" w:eastAsia="Calibri" w:hAnsi="Segoe UI" w:cs="Segoe UI"/>
          <w:b/>
          <w:bCs/>
          <w:i/>
          <w:sz w:val="20"/>
          <w:szCs w:val="20"/>
          <w:u w:val="single"/>
        </w:rPr>
      </w:pPr>
    </w:p>
    <w:p w:rsidR="0066616B" w:rsidRPr="00807998" w:rsidRDefault="0066616B" w:rsidP="0066616B">
      <w:pPr>
        <w:spacing w:line="276" w:lineRule="auto"/>
        <w:jc w:val="both"/>
        <w:rPr>
          <w:rFonts w:ascii="Segoe UI" w:eastAsia="Calibri" w:hAnsi="Segoe UI" w:cs="Segoe UI"/>
          <w:bCs/>
          <w:sz w:val="18"/>
          <w:szCs w:val="18"/>
        </w:rPr>
      </w:pPr>
    </w:p>
    <w:p w:rsidR="0066616B" w:rsidRPr="005E1870" w:rsidRDefault="0066616B" w:rsidP="0066616B">
      <w:pPr>
        <w:suppressAutoHyphens/>
        <w:spacing w:line="276" w:lineRule="auto"/>
        <w:ind w:right="-2"/>
        <w:jc w:val="both"/>
        <w:rPr>
          <w:rFonts w:ascii="Segoe UI" w:eastAsia="Calibri" w:hAnsi="Segoe UI" w:cs="Segoe UI"/>
          <w:sz w:val="18"/>
          <w:szCs w:val="18"/>
          <w:lang w:eastAsia="pl-PL"/>
        </w:rPr>
      </w:pPr>
      <w:r w:rsidRPr="005E1870">
        <w:rPr>
          <w:rFonts w:ascii="Segoe UI" w:hAnsi="Segoe UI" w:cs="Segoe UI"/>
          <w:b/>
          <w:bCs/>
          <w:sz w:val="18"/>
          <w:szCs w:val="18"/>
          <w:lang w:eastAsia="pl-PL"/>
        </w:rPr>
        <w:t>Do Wykonawców</w:t>
      </w:r>
      <w:r>
        <w:rPr>
          <w:rFonts w:ascii="Segoe UI" w:hAnsi="Segoe UI" w:cs="Segoe UI"/>
          <w:b/>
          <w:bCs/>
          <w:sz w:val="18"/>
          <w:szCs w:val="18"/>
          <w:lang w:eastAsia="pl-PL"/>
        </w:rPr>
        <w:t xml:space="preserve"> </w:t>
      </w:r>
      <w:r w:rsidRPr="005E1870">
        <w:rPr>
          <w:rFonts w:ascii="Segoe UI" w:eastAsia="Calibri" w:hAnsi="Segoe UI" w:cs="Segoe UI"/>
          <w:bCs/>
          <w:sz w:val="18"/>
          <w:szCs w:val="18"/>
          <w:lang w:eastAsia="pl-PL"/>
        </w:rPr>
        <w:t>biorących udział w postępowaniu o udzielenie zamówienia publicznego prowadzonego</w:t>
      </w:r>
      <w:r w:rsidRPr="005E1870">
        <w:rPr>
          <w:rFonts w:ascii="Segoe UI" w:eastAsia="Calibri" w:hAnsi="Segoe UI" w:cs="Segoe UI"/>
          <w:b/>
          <w:sz w:val="18"/>
          <w:szCs w:val="18"/>
          <w:lang w:eastAsia="pl-PL"/>
        </w:rPr>
        <w:t xml:space="preserve"> </w:t>
      </w:r>
      <w:r w:rsidR="0011481A">
        <w:rPr>
          <w:rFonts w:ascii="Segoe UI" w:eastAsia="Calibri" w:hAnsi="Segoe UI" w:cs="Segoe UI"/>
          <w:b/>
          <w:sz w:val="18"/>
          <w:szCs w:val="18"/>
          <w:lang w:eastAsia="pl-PL"/>
        </w:rPr>
        <w:br/>
      </w:r>
      <w:r w:rsidRPr="005E1870">
        <w:rPr>
          <w:rFonts w:ascii="Segoe UI" w:eastAsia="Calibri" w:hAnsi="Segoe UI" w:cs="Segoe UI"/>
          <w:sz w:val="18"/>
          <w:szCs w:val="18"/>
          <w:lang w:eastAsia="pl-PL"/>
        </w:rPr>
        <w:t xml:space="preserve">w trybie przetargu nieograniczonego na: </w:t>
      </w:r>
    </w:p>
    <w:p w:rsidR="0066616B" w:rsidRPr="005E1870" w:rsidRDefault="0066616B" w:rsidP="0066616B">
      <w:pPr>
        <w:spacing w:line="240" w:lineRule="auto"/>
        <w:jc w:val="both"/>
        <w:rPr>
          <w:rFonts w:ascii="Segoe UI" w:eastAsia="Times New Roman" w:hAnsi="Segoe UI" w:cs="Segoe UI"/>
          <w:b/>
          <w:sz w:val="18"/>
          <w:szCs w:val="18"/>
          <w:lang w:eastAsia="pl-PL"/>
        </w:rPr>
      </w:pPr>
      <w:r w:rsidRPr="005E1870">
        <w:rPr>
          <w:rFonts w:ascii="Segoe UI" w:eastAsia="Times New Roman" w:hAnsi="Segoe UI" w:cs="Segoe UI"/>
          <w:b/>
          <w:sz w:val="18"/>
          <w:szCs w:val="18"/>
          <w:lang w:eastAsia="pl-PL"/>
        </w:rPr>
        <w:t>Opracowanie dokumentacji projektowej budynku komunalnego przy ul. Połczyńskiej 71 A</w:t>
      </w:r>
      <w:r w:rsidR="0011481A">
        <w:rPr>
          <w:rFonts w:ascii="Segoe UI" w:eastAsia="Times New Roman" w:hAnsi="Segoe UI" w:cs="Segoe UI"/>
          <w:b/>
          <w:sz w:val="18"/>
          <w:szCs w:val="18"/>
          <w:lang w:eastAsia="pl-PL"/>
        </w:rPr>
        <w:t xml:space="preserve"> </w:t>
      </w:r>
      <w:r w:rsidRPr="005E1870">
        <w:rPr>
          <w:rFonts w:ascii="Segoe UI" w:eastAsia="Times New Roman" w:hAnsi="Segoe UI" w:cs="Segoe UI"/>
          <w:b/>
          <w:sz w:val="18"/>
          <w:szCs w:val="18"/>
          <w:lang w:eastAsia="pl-PL"/>
        </w:rPr>
        <w:t xml:space="preserve">w Koszalinie wraz ze sprawowaniem nadzoru autorskiego </w:t>
      </w:r>
      <w:r w:rsidRPr="005E1870">
        <w:rPr>
          <w:rFonts w:ascii="Segoe UI" w:eastAsia="Times New Roman" w:hAnsi="Segoe UI" w:cs="Segoe UI"/>
          <w:sz w:val="18"/>
          <w:szCs w:val="18"/>
          <w:lang w:eastAsia="pl-PL"/>
        </w:rPr>
        <w:t>w ramach zadania inwestycyjnego pn.</w:t>
      </w:r>
      <w:r w:rsidRPr="005E1870">
        <w:rPr>
          <w:rFonts w:ascii="Segoe UI" w:eastAsia="Times New Roman" w:hAnsi="Segoe UI" w:cs="Segoe UI"/>
          <w:b/>
          <w:sz w:val="18"/>
          <w:szCs w:val="18"/>
          <w:lang w:eastAsia="pl-PL"/>
        </w:rPr>
        <w:t xml:space="preserve"> </w:t>
      </w:r>
      <w:r w:rsidRPr="005E1870">
        <w:rPr>
          <w:rFonts w:ascii="Segoe UI" w:eastAsia="Times New Roman" w:hAnsi="Segoe UI" w:cs="Segoe UI"/>
          <w:b/>
          <w:i/>
          <w:sz w:val="18"/>
          <w:szCs w:val="18"/>
          <w:lang w:eastAsia="pl-PL"/>
        </w:rPr>
        <w:t>”Budynek komunalny przy ul. Połczyńskiej”</w:t>
      </w:r>
    </w:p>
    <w:p w:rsidR="0066616B" w:rsidRPr="005E1870" w:rsidRDefault="0066616B" w:rsidP="0066616B">
      <w:pPr>
        <w:spacing w:line="240" w:lineRule="auto"/>
        <w:jc w:val="both"/>
        <w:rPr>
          <w:rFonts w:ascii="Segoe UI" w:eastAsia="Times New Roman" w:hAnsi="Segoe UI" w:cs="Segoe UI"/>
          <w:b/>
          <w:sz w:val="18"/>
          <w:szCs w:val="18"/>
          <w:lang w:eastAsia="pl-PL"/>
        </w:rPr>
      </w:pPr>
    </w:p>
    <w:p w:rsidR="0066616B" w:rsidRPr="005E1870" w:rsidRDefault="0066616B" w:rsidP="0066616B">
      <w:pPr>
        <w:widowControl w:val="0"/>
        <w:suppressAutoHyphens/>
        <w:spacing w:line="276" w:lineRule="auto"/>
        <w:jc w:val="both"/>
        <w:rPr>
          <w:rFonts w:ascii="Segoe UI" w:eastAsia="Times New Roman" w:hAnsi="Segoe UI" w:cs="Segoe UI"/>
          <w:b/>
          <w:color w:val="00000A"/>
          <w:sz w:val="20"/>
          <w:szCs w:val="20"/>
          <w:u w:val="single"/>
        </w:rPr>
      </w:pPr>
    </w:p>
    <w:p w:rsidR="0066616B" w:rsidRDefault="0066616B" w:rsidP="0066616B">
      <w:pPr>
        <w:jc w:val="both"/>
        <w:rPr>
          <w:rFonts w:ascii="Segoe UI" w:hAnsi="Segoe UI" w:cs="Segoe UI"/>
          <w:b/>
          <w:bCs/>
          <w:sz w:val="20"/>
          <w:szCs w:val="20"/>
        </w:rPr>
      </w:pPr>
    </w:p>
    <w:p w:rsidR="0066616B" w:rsidRDefault="0066616B" w:rsidP="0066616B">
      <w:pPr>
        <w:jc w:val="center"/>
        <w:rPr>
          <w:rFonts w:ascii="Segoe UI" w:hAnsi="Segoe UI" w:cs="Segoe UI"/>
          <w:b/>
          <w:bCs/>
        </w:rPr>
      </w:pPr>
      <w:r>
        <w:rPr>
          <w:rFonts w:ascii="Segoe UI" w:hAnsi="Segoe UI" w:cs="Segoe UI"/>
          <w:b/>
          <w:bCs/>
        </w:rPr>
        <w:t>Zapytania i odpowiedzi 2 do SIWZ</w:t>
      </w:r>
    </w:p>
    <w:p w:rsidR="0066616B" w:rsidRDefault="0066616B" w:rsidP="0066616B">
      <w:pPr>
        <w:jc w:val="center"/>
        <w:rPr>
          <w:rFonts w:ascii="Segoe UI" w:hAnsi="Segoe UI" w:cs="Segoe UI"/>
          <w:b/>
          <w:bCs/>
          <w:sz w:val="20"/>
          <w:szCs w:val="20"/>
        </w:rPr>
      </w:pPr>
    </w:p>
    <w:p w:rsidR="0066616B" w:rsidRPr="0066616B" w:rsidRDefault="0066616B" w:rsidP="0066616B">
      <w:pPr>
        <w:suppressAutoHyphens/>
        <w:ind w:firstLine="708"/>
        <w:jc w:val="both"/>
        <w:rPr>
          <w:rFonts w:ascii="Segoe UI" w:eastAsia="Times New Roman" w:hAnsi="Segoe UI" w:cs="Segoe UI"/>
          <w:sz w:val="18"/>
          <w:szCs w:val="18"/>
          <w:lang w:eastAsia="pl-PL"/>
        </w:rPr>
      </w:pPr>
      <w:r w:rsidRPr="0066616B">
        <w:rPr>
          <w:rFonts w:ascii="Segoe UI" w:eastAsia="Times New Roman" w:hAnsi="Segoe UI" w:cs="Segoe UI"/>
          <w:sz w:val="18"/>
          <w:szCs w:val="18"/>
          <w:lang w:eastAsia="pl-PL"/>
        </w:rPr>
        <w:t>Zamawiający Gmina Miasto Koszalin działając w oparciu o art. 38 ust. 1 i ust. 2 ustawy z dnia 29 stycznia 2004 r. Prawo zamówień publicznych (Dz.U. z 2019 r., poz. 1843) informuje, iż w przedmiotowym postępowaniu wpłynęło następujące zapytanie do specyfikacji istotnych warunków zamówienia, na które udziela odpowiedzi:</w:t>
      </w:r>
    </w:p>
    <w:p w:rsidR="0066616B" w:rsidRPr="0066616B" w:rsidRDefault="0066616B" w:rsidP="0066616B">
      <w:pPr>
        <w:suppressAutoHyphens/>
        <w:spacing w:line="240" w:lineRule="auto"/>
        <w:jc w:val="both"/>
        <w:rPr>
          <w:rFonts w:ascii="Segoe UI" w:eastAsia="Times New Roman" w:hAnsi="Segoe UI" w:cs="Segoe UI"/>
          <w:b/>
          <w:bCs/>
          <w:color w:val="00000A"/>
          <w:sz w:val="20"/>
          <w:szCs w:val="20"/>
          <w:u w:val="single"/>
        </w:rPr>
      </w:pPr>
    </w:p>
    <w:p w:rsidR="0066616B" w:rsidRDefault="0066616B" w:rsidP="0066616B">
      <w:pPr>
        <w:jc w:val="both"/>
        <w:rPr>
          <w:rFonts w:ascii="Segoe UI" w:hAnsi="Segoe UI" w:cs="Segoe UI"/>
          <w:sz w:val="20"/>
          <w:szCs w:val="20"/>
        </w:rPr>
      </w:pPr>
    </w:p>
    <w:p w:rsidR="00B62C6B" w:rsidRPr="0066616B" w:rsidRDefault="0066616B" w:rsidP="0066616B">
      <w:pPr>
        <w:jc w:val="both"/>
        <w:rPr>
          <w:rFonts w:ascii="Segoe UI" w:hAnsi="Segoe UI" w:cs="Segoe UI"/>
          <w:sz w:val="20"/>
          <w:szCs w:val="20"/>
        </w:rPr>
      </w:pPr>
      <w:r w:rsidRPr="0066616B">
        <w:rPr>
          <w:rFonts w:ascii="Segoe UI" w:hAnsi="Segoe UI" w:cs="Segoe UI"/>
          <w:sz w:val="20"/>
          <w:szCs w:val="20"/>
        </w:rPr>
        <w:t xml:space="preserve">Czy Zamawiający dopuszcza zlokalizowanie miejsc postojowych dla budynku mieszkalnego </w:t>
      </w:r>
      <w:r w:rsidRPr="0066616B">
        <w:rPr>
          <w:rStyle w:val="object"/>
          <w:rFonts w:ascii="Segoe UI" w:hAnsi="Segoe UI" w:cs="Segoe UI"/>
          <w:sz w:val="20"/>
          <w:szCs w:val="20"/>
        </w:rPr>
        <w:t>cz</w:t>
      </w:r>
      <w:r w:rsidRPr="0066616B">
        <w:rPr>
          <w:rFonts w:ascii="Segoe UI" w:hAnsi="Segoe UI" w:cs="Segoe UI"/>
          <w:sz w:val="20"/>
          <w:szCs w:val="20"/>
        </w:rPr>
        <w:t xml:space="preserve">ęściowo na działce nr 60 obręb 0025 (pas drogowy ul. Połczyńskiej). Obecnie działka ta w </w:t>
      </w:r>
      <w:r w:rsidRPr="0066616B">
        <w:rPr>
          <w:rStyle w:val="object"/>
          <w:rFonts w:ascii="Segoe UI" w:hAnsi="Segoe UI" w:cs="Segoe UI"/>
          <w:sz w:val="20"/>
          <w:szCs w:val="20"/>
        </w:rPr>
        <w:t>cz</w:t>
      </w:r>
      <w:r w:rsidRPr="0066616B">
        <w:rPr>
          <w:rFonts w:ascii="Segoe UI" w:hAnsi="Segoe UI" w:cs="Segoe UI"/>
          <w:sz w:val="20"/>
          <w:szCs w:val="20"/>
        </w:rPr>
        <w:t>ęści służy jako parking dla obiektu objętego przetargiem.</w:t>
      </w:r>
    </w:p>
    <w:p w:rsidR="0066616B" w:rsidRPr="0066616B" w:rsidRDefault="0066616B" w:rsidP="0066616B">
      <w:pPr>
        <w:jc w:val="both"/>
        <w:rPr>
          <w:rFonts w:ascii="Segoe UI" w:hAnsi="Segoe UI" w:cs="Segoe UI"/>
          <w:sz w:val="20"/>
          <w:szCs w:val="20"/>
        </w:rPr>
      </w:pPr>
    </w:p>
    <w:p w:rsidR="0066616B" w:rsidRPr="0066616B" w:rsidRDefault="0066616B" w:rsidP="0066616B">
      <w:pPr>
        <w:jc w:val="both"/>
        <w:rPr>
          <w:rFonts w:ascii="Segoe UI" w:hAnsi="Segoe UI" w:cs="Segoe UI"/>
          <w:b/>
          <w:sz w:val="20"/>
          <w:szCs w:val="20"/>
          <w:u w:val="single"/>
        </w:rPr>
      </w:pPr>
      <w:r w:rsidRPr="0066616B">
        <w:rPr>
          <w:rFonts w:ascii="Segoe UI" w:hAnsi="Segoe UI" w:cs="Segoe UI"/>
          <w:b/>
          <w:sz w:val="20"/>
          <w:szCs w:val="20"/>
          <w:u w:val="single"/>
        </w:rPr>
        <w:t>Odpowiedź:</w:t>
      </w:r>
    </w:p>
    <w:p w:rsidR="0066616B" w:rsidRPr="0066616B" w:rsidRDefault="0066616B" w:rsidP="0011481A">
      <w:pPr>
        <w:spacing w:line="276" w:lineRule="auto"/>
        <w:jc w:val="both"/>
        <w:rPr>
          <w:rFonts w:ascii="Segoe UI" w:eastAsia="Times New Roman" w:hAnsi="Segoe UI" w:cs="Segoe UI"/>
          <w:sz w:val="20"/>
          <w:szCs w:val="20"/>
          <w:lang w:eastAsia="pl-PL"/>
        </w:rPr>
      </w:pPr>
      <w:r w:rsidRPr="0066616B">
        <w:rPr>
          <w:rFonts w:ascii="Segoe UI" w:eastAsia="Times New Roman" w:hAnsi="Segoe UI" w:cs="Segoe UI"/>
          <w:bCs/>
          <w:sz w:val="20"/>
          <w:szCs w:val="20"/>
          <w:lang w:eastAsia="pl-PL"/>
        </w:rPr>
        <w:t xml:space="preserve">Zlokalizowanie miejsc postojowych poza działką  i wykazanie ich w rozliczeniu ilości wynikającej </w:t>
      </w:r>
      <w:r>
        <w:rPr>
          <w:rFonts w:ascii="Segoe UI" w:eastAsia="Times New Roman" w:hAnsi="Segoe UI" w:cs="Segoe UI"/>
          <w:bCs/>
          <w:sz w:val="20"/>
          <w:szCs w:val="20"/>
          <w:lang w:eastAsia="pl-PL"/>
        </w:rPr>
        <w:br/>
      </w:r>
      <w:r w:rsidRPr="0066616B">
        <w:rPr>
          <w:rFonts w:ascii="Segoe UI" w:eastAsia="Times New Roman" w:hAnsi="Segoe UI" w:cs="Segoe UI"/>
          <w:bCs/>
          <w:sz w:val="20"/>
          <w:szCs w:val="20"/>
          <w:lang w:eastAsia="pl-PL"/>
        </w:rPr>
        <w:t xml:space="preserve">z programu użytkowego jest możliwe tylko w przypadku dopuszczenia takiej możliwości w zapisach miejscowego planu zagospodarowanie przestrzennego. </w:t>
      </w:r>
    </w:p>
    <w:p w:rsidR="0066616B" w:rsidRDefault="0066616B" w:rsidP="0066616B">
      <w:pPr>
        <w:spacing w:line="240" w:lineRule="auto"/>
        <w:jc w:val="both"/>
        <w:rPr>
          <w:rFonts w:ascii="Segoe UI" w:eastAsia="Times New Roman" w:hAnsi="Segoe UI" w:cs="Segoe UI"/>
          <w:sz w:val="20"/>
          <w:szCs w:val="20"/>
          <w:lang w:eastAsia="pl-PL"/>
        </w:rPr>
      </w:pPr>
    </w:p>
    <w:p w:rsidR="00456433" w:rsidRDefault="00456433" w:rsidP="0066616B">
      <w:pPr>
        <w:spacing w:line="240" w:lineRule="auto"/>
        <w:jc w:val="both"/>
        <w:rPr>
          <w:rFonts w:ascii="Segoe UI" w:eastAsia="Times New Roman" w:hAnsi="Segoe UI" w:cs="Segoe UI"/>
          <w:sz w:val="20"/>
          <w:szCs w:val="20"/>
          <w:lang w:eastAsia="pl-PL"/>
        </w:rPr>
      </w:pPr>
    </w:p>
    <w:p w:rsidR="00456433" w:rsidRPr="0066616B" w:rsidRDefault="00456433" w:rsidP="0066616B">
      <w:pPr>
        <w:spacing w:line="240" w:lineRule="auto"/>
        <w:jc w:val="both"/>
        <w:rPr>
          <w:rFonts w:ascii="Segoe UI" w:eastAsia="Times New Roman" w:hAnsi="Segoe UI" w:cs="Segoe UI"/>
          <w:sz w:val="20"/>
          <w:szCs w:val="20"/>
          <w:lang w:eastAsia="pl-PL"/>
        </w:rPr>
      </w:pPr>
      <w:bookmarkStart w:id="0" w:name="_GoBack"/>
      <w:bookmarkEnd w:id="0"/>
    </w:p>
    <w:p w:rsidR="0066616B" w:rsidRPr="00456433" w:rsidRDefault="00456433" w:rsidP="00456433">
      <w:pPr>
        <w:ind w:left="2552" w:firstLine="3402"/>
        <w:jc w:val="both"/>
        <w:rPr>
          <w:rFonts w:ascii="Segoe UI" w:hAnsi="Segoe UI" w:cs="Segoe UI"/>
          <w:b/>
          <w:i/>
          <w:sz w:val="16"/>
          <w:szCs w:val="16"/>
        </w:rPr>
      </w:pPr>
      <w:r w:rsidRPr="00456433">
        <w:rPr>
          <w:rFonts w:ascii="Segoe UI" w:hAnsi="Segoe UI" w:cs="Segoe UI"/>
          <w:b/>
          <w:i/>
          <w:sz w:val="16"/>
          <w:szCs w:val="16"/>
        </w:rPr>
        <w:t>Podpisał</w:t>
      </w:r>
    </w:p>
    <w:p w:rsidR="00456433" w:rsidRPr="00456433" w:rsidRDefault="00456433" w:rsidP="00456433">
      <w:pPr>
        <w:ind w:left="2552" w:firstLine="3402"/>
        <w:jc w:val="both"/>
        <w:rPr>
          <w:rFonts w:ascii="Segoe UI" w:hAnsi="Segoe UI" w:cs="Segoe UI"/>
          <w:b/>
          <w:i/>
          <w:sz w:val="16"/>
          <w:szCs w:val="16"/>
        </w:rPr>
      </w:pPr>
      <w:r w:rsidRPr="00456433">
        <w:rPr>
          <w:rFonts w:ascii="Segoe UI" w:hAnsi="Segoe UI" w:cs="Segoe UI"/>
          <w:b/>
          <w:i/>
          <w:sz w:val="16"/>
          <w:szCs w:val="16"/>
        </w:rPr>
        <w:t>Z up. Prezydenta Miasta</w:t>
      </w:r>
    </w:p>
    <w:p w:rsidR="00456433" w:rsidRPr="00456433" w:rsidRDefault="00456433" w:rsidP="00456433">
      <w:pPr>
        <w:ind w:left="2552" w:firstLine="3402"/>
        <w:jc w:val="both"/>
        <w:rPr>
          <w:rFonts w:ascii="Segoe UI" w:hAnsi="Segoe UI" w:cs="Segoe UI"/>
          <w:b/>
          <w:i/>
          <w:sz w:val="16"/>
          <w:szCs w:val="16"/>
        </w:rPr>
      </w:pPr>
      <w:r w:rsidRPr="00456433">
        <w:rPr>
          <w:rFonts w:ascii="Segoe UI" w:hAnsi="Segoe UI" w:cs="Segoe UI"/>
          <w:b/>
          <w:i/>
          <w:sz w:val="16"/>
          <w:szCs w:val="16"/>
        </w:rPr>
        <w:t>Sekretarz Miasta</w:t>
      </w:r>
    </w:p>
    <w:p w:rsidR="00456433" w:rsidRPr="00456433" w:rsidRDefault="00456433" w:rsidP="00456433">
      <w:pPr>
        <w:ind w:left="2552" w:firstLine="3402"/>
        <w:jc w:val="both"/>
        <w:rPr>
          <w:rFonts w:ascii="Segoe UI" w:hAnsi="Segoe UI" w:cs="Segoe UI"/>
          <w:b/>
          <w:i/>
          <w:sz w:val="16"/>
          <w:szCs w:val="16"/>
        </w:rPr>
      </w:pPr>
      <w:r w:rsidRPr="00456433">
        <w:rPr>
          <w:rFonts w:ascii="Segoe UI" w:hAnsi="Segoe UI" w:cs="Segoe UI"/>
          <w:b/>
          <w:i/>
          <w:sz w:val="16"/>
          <w:szCs w:val="16"/>
        </w:rPr>
        <w:t xml:space="preserve">Tomasz </w:t>
      </w:r>
      <w:proofErr w:type="spellStart"/>
      <w:r w:rsidRPr="00456433">
        <w:rPr>
          <w:rFonts w:ascii="Segoe UI" w:hAnsi="Segoe UI" w:cs="Segoe UI"/>
          <w:b/>
          <w:i/>
          <w:sz w:val="16"/>
          <w:szCs w:val="16"/>
        </w:rPr>
        <w:t>Czuczak</w:t>
      </w:r>
      <w:proofErr w:type="spellEnd"/>
    </w:p>
    <w:sectPr w:rsidR="00456433" w:rsidRPr="00456433" w:rsidSect="00B62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26A32"/>
    <w:multiLevelType w:val="hybridMultilevel"/>
    <w:tmpl w:val="2EE68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66616B"/>
    <w:rsid w:val="00031EB2"/>
    <w:rsid w:val="0011481A"/>
    <w:rsid w:val="00114A36"/>
    <w:rsid w:val="00122761"/>
    <w:rsid w:val="0016306A"/>
    <w:rsid w:val="001815AB"/>
    <w:rsid w:val="00194DDC"/>
    <w:rsid w:val="001D7A71"/>
    <w:rsid w:val="00232A51"/>
    <w:rsid w:val="0023669D"/>
    <w:rsid w:val="00254A40"/>
    <w:rsid w:val="00255938"/>
    <w:rsid w:val="00322AD2"/>
    <w:rsid w:val="0032369E"/>
    <w:rsid w:val="0034274F"/>
    <w:rsid w:val="00345A99"/>
    <w:rsid w:val="003675E0"/>
    <w:rsid w:val="00373F04"/>
    <w:rsid w:val="00383258"/>
    <w:rsid w:val="003913B2"/>
    <w:rsid w:val="0043525F"/>
    <w:rsid w:val="00446A52"/>
    <w:rsid w:val="00456433"/>
    <w:rsid w:val="00484DC0"/>
    <w:rsid w:val="004B2C7B"/>
    <w:rsid w:val="00572EED"/>
    <w:rsid w:val="00623DED"/>
    <w:rsid w:val="0066616B"/>
    <w:rsid w:val="006B028B"/>
    <w:rsid w:val="007618E4"/>
    <w:rsid w:val="007E7DE4"/>
    <w:rsid w:val="008A2F6C"/>
    <w:rsid w:val="008B0C1E"/>
    <w:rsid w:val="008E2D6F"/>
    <w:rsid w:val="009F34E0"/>
    <w:rsid w:val="00A25E56"/>
    <w:rsid w:val="00AF4382"/>
    <w:rsid w:val="00AF7253"/>
    <w:rsid w:val="00B62C6B"/>
    <w:rsid w:val="00BA7D24"/>
    <w:rsid w:val="00BB52D1"/>
    <w:rsid w:val="00BE53EA"/>
    <w:rsid w:val="00C52DA6"/>
    <w:rsid w:val="00D16628"/>
    <w:rsid w:val="00D73251"/>
    <w:rsid w:val="00D80317"/>
    <w:rsid w:val="00D80FBB"/>
    <w:rsid w:val="00DC03B0"/>
    <w:rsid w:val="00DD4835"/>
    <w:rsid w:val="00E51F8E"/>
    <w:rsid w:val="00E93F2C"/>
    <w:rsid w:val="00F5326B"/>
    <w:rsid w:val="00FA7610"/>
    <w:rsid w:val="00FB7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A970"/>
  <w15:docId w15:val="{ACF7BFF8-86D2-4CC7-99E1-84B6B7EE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16B"/>
    <w:pPr>
      <w:spacing w:after="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66616B"/>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nhideWhenUsed/>
    <w:rsid w:val="0066616B"/>
    <w:pPr>
      <w:spacing w:line="240" w:lineRule="auto"/>
      <w:jc w:val="center"/>
    </w:pPr>
    <w:rPr>
      <w:b/>
      <w:i/>
      <w:sz w:val="28"/>
    </w:rPr>
  </w:style>
  <w:style w:type="character" w:customStyle="1" w:styleId="TekstpodstawowyZnak1">
    <w:name w:val="Tekst podstawowy Znak1"/>
    <w:basedOn w:val="Domylnaczcionkaakapitu"/>
    <w:uiPriority w:val="99"/>
    <w:semiHidden/>
    <w:rsid w:val="0066616B"/>
  </w:style>
  <w:style w:type="character" w:customStyle="1" w:styleId="object">
    <w:name w:val="object"/>
    <w:basedOn w:val="Domylnaczcionkaakapitu"/>
    <w:rsid w:val="0066616B"/>
  </w:style>
  <w:style w:type="paragraph" w:styleId="Akapitzlist">
    <w:name w:val="List Paragraph"/>
    <w:basedOn w:val="Normalny"/>
    <w:uiPriority w:val="34"/>
    <w:qFormat/>
    <w:rsid w:val="0066616B"/>
    <w:pPr>
      <w:ind w:left="720"/>
      <w:contextualSpacing/>
    </w:pPr>
  </w:style>
  <w:style w:type="character" w:styleId="Pogrubienie">
    <w:name w:val="Strong"/>
    <w:basedOn w:val="Domylnaczcionkaakapitu"/>
    <w:uiPriority w:val="22"/>
    <w:qFormat/>
    <w:rsid w:val="00666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657380">
      <w:bodyDiv w:val="1"/>
      <w:marLeft w:val="0"/>
      <w:marRight w:val="0"/>
      <w:marTop w:val="0"/>
      <w:marBottom w:val="0"/>
      <w:divBdr>
        <w:top w:val="none" w:sz="0" w:space="0" w:color="auto"/>
        <w:left w:val="none" w:sz="0" w:space="0" w:color="auto"/>
        <w:bottom w:val="none" w:sz="0" w:space="0" w:color="auto"/>
        <w:right w:val="none" w:sz="0" w:space="0" w:color="auto"/>
      </w:divBdr>
      <w:divsChild>
        <w:div w:id="501513070">
          <w:marLeft w:val="0"/>
          <w:marRight w:val="0"/>
          <w:marTop w:val="0"/>
          <w:marBottom w:val="0"/>
          <w:divBdr>
            <w:top w:val="none" w:sz="0" w:space="0" w:color="auto"/>
            <w:left w:val="none" w:sz="0" w:space="0" w:color="auto"/>
            <w:bottom w:val="none" w:sz="0" w:space="0" w:color="auto"/>
            <w:right w:val="none" w:sz="0" w:space="0" w:color="auto"/>
          </w:divBdr>
        </w:div>
        <w:div w:id="164018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1193</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Aleksandra Starzyńska</cp:lastModifiedBy>
  <cp:revision>3</cp:revision>
  <dcterms:created xsi:type="dcterms:W3CDTF">2020-04-06T08:19:00Z</dcterms:created>
  <dcterms:modified xsi:type="dcterms:W3CDTF">2020-04-08T06:18:00Z</dcterms:modified>
</cp:coreProperties>
</file>