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DB7" w:rsidRDefault="00875DB7" w:rsidP="00DA3279">
      <w:pPr>
        <w:pStyle w:val="Tytu"/>
        <w:jc w:val="left"/>
        <w:rPr>
          <w:rFonts w:ascii="Segoe UI" w:hAnsi="Segoe UI" w:cs="Segoe UI"/>
          <w:b w:val="0"/>
          <w:sz w:val="20"/>
        </w:rPr>
      </w:pPr>
      <w:r w:rsidRPr="00184559">
        <w:rPr>
          <w:noProof/>
        </w:rPr>
        <w:drawing>
          <wp:inline distT="0" distB="0" distL="0" distR="0" wp14:anchorId="5FFF8BF0" wp14:editId="69A8598A">
            <wp:extent cx="5760720" cy="643491"/>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643491"/>
                    </a:xfrm>
                    <a:prstGeom prst="rect">
                      <a:avLst/>
                    </a:prstGeom>
                  </pic:spPr>
                </pic:pic>
              </a:graphicData>
            </a:graphic>
          </wp:inline>
        </w:drawing>
      </w:r>
    </w:p>
    <w:p w:rsidR="00875DB7" w:rsidRDefault="00875DB7" w:rsidP="00DA3279">
      <w:pPr>
        <w:pStyle w:val="Tytu"/>
        <w:jc w:val="left"/>
        <w:rPr>
          <w:rFonts w:ascii="Segoe UI" w:hAnsi="Segoe UI" w:cs="Segoe UI"/>
          <w:b w:val="0"/>
          <w:sz w:val="20"/>
        </w:rPr>
      </w:pPr>
    </w:p>
    <w:p w:rsidR="005B3176" w:rsidRDefault="005B3176" w:rsidP="00DA3279">
      <w:pPr>
        <w:pStyle w:val="Tytu"/>
        <w:jc w:val="left"/>
        <w:rPr>
          <w:rFonts w:ascii="Segoe UI" w:hAnsi="Segoe UI" w:cs="Segoe UI"/>
          <w:b w:val="0"/>
          <w:sz w:val="20"/>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875DB7">
        <w:rPr>
          <w:rFonts w:ascii="Segoe UI" w:hAnsi="Segoe UI" w:cs="Segoe UI"/>
          <w:b w:val="0"/>
          <w:sz w:val="20"/>
        </w:rPr>
        <w:t>2</w:t>
      </w:r>
      <w:r w:rsidR="00506352">
        <w:rPr>
          <w:rFonts w:ascii="Segoe UI" w:hAnsi="Segoe UI" w:cs="Segoe UI"/>
          <w:b w:val="0"/>
          <w:sz w:val="20"/>
        </w:rPr>
        <w:t>0</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Koszalin, dn.</w:t>
      </w:r>
      <w:r w:rsidR="003C55DC">
        <w:rPr>
          <w:rFonts w:ascii="Segoe UI" w:hAnsi="Segoe UI" w:cs="Segoe UI"/>
          <w:b w:val="0"/>
          <w:sz w:val="20"/>
        </w:rPr>
        <w:t xml:space="preserve"> </w:t>
      </w:r>
      <w:r w:rsidR="00FE65E0">
        <w:rPr>
          <w:rFonts w:ascii="Segoe UI" w:hAnsi="Segoe UI" w:cs="Segoe UI"/>
          <w:b w:val="0"/>
          <w:sz w:val="20"/>
        </w:rPr>
        <w:t>06</w:t>
      </w:r>
      <w:r w:rsidR="00BF522C">
        <w:rPr>
          <w:rFonts w:ascii="Segoe UI" w:hAnsi="Segoe UI" w:cs="Segoe UI"/>
          <w:b w:val="0"/>
          <w:sz w:val="20"/>
        </w:rPr>
        <w:t>.07.</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5B3176" w:rsidRDefault="005B3176" w:rsidP="00287FE9">
      <w:pPr>
        <w:rPr>
          <w:rStyle w:val="Pogrubienie"/>
          <w:rFonts w:ascii="Segoe UI" w:hAnsi="Segoe UI" w:cs="Segoe UI"/>
          <w:bCs/>
          <w:sz w:val="20"/>
          <w:szCs w:val="20"/>
          <w:lang w:val="x-none" w:eastAsia="pl-PL"/>
        </w:rPr>
      </w:pPr>
    </w:p>
    <w:p w:rsidR="00875DB7" w:rsidRPr="00875DB7" w:rsidRDefault="00287FE9" w:rsidP="00875DB7">
      <w:pPr>
        <w:jc w:val="both"/>
        <w:rPr>
          <w:rFonts w:ascii="Segoe UI" w:eastAsia="Times New Roman" w:hAnsi="Segoe UI" w:cs="Segoe UI"/>
          <w:bCs/>
          <w:i/>
          <w:sz w:val="18"/>
          <w:szCs w:val="18"/>
          <w:u w:val="single"/>
          <w:lang w:eastAsia="pl-PL"/>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bookmarkStart w:id="0" w:name="_Hlk35947597"/>
      <w:bookmarkStart w:id="1" w:name="_Hlk35945461"/>
      <w:r w:rsidR="00875DB7">
        <w:rPr>
          <w:rFonts w:ascii="Segoe UI" w:hAnsi="Segoe UI" w:cs="Segoe UI"/>
          <w:i/>
          <w:sz w:val="18"/>
          <w:szCs w:val="18"/>
          <w:u w:val="single"/>
        </w:rPr>
        <w:t>P</w:t>
      </w:r>
      <w:r w:rsidR="00875DB7">
        <w:rPr>
          <w:rFonts w:ascii="Segoe UI" w:eastAsia="Times New Roman" w:hAnsi="Segoe UI" w:cs="Segoe UI"/>
          <w:bCs/>
          <w:i/>
          <w:sz w:val="18"/>
          <w:szCs w:val="18"/>
          <w:u w:val="single"/>
          <w:lang w:eastAsia="pl-PL"/>
        </w:rPr>
        <w:t>rzebudowę</w:t>
      </w:r>
      <w:r w:rsidR="00875DB7" w:rsidRPr="00875DB7">
        <w:rPr>
          <w:rFonts w:ascii="Segoe UI" w:eastAsia="Times New Roman" w:hAnsi="Segoe UI" w:cs="Segoe UI"/>
          <w:bCs/>
          <w:i/>
          <w:sz w:val="18"/>
          <w:szCs w:val="18"/>
          <w:u w:val="single"/>
          <w:lang w:eastAsia="pl-PL"/>
        </w:rPr>
        <w:t xml:space="preserve"> drogi powiatowej ul. Tadeusza Kościuszki w Koszalinie </w:t>
      </w:r>
      <w:r w:rsidR="00875DB7" w:rsidRPr="00875DB7">
        <w:rPr>
          <w:rFonts w:ascii="Segoe UI" w:eastAsia="Times New Roman" w:hAnsi="Segoe UI" w:cs="Segoe UI"/>
          <w:bCs/>
          <w:i/>
          <w:sz w:val="18"/>
          <w:szCs w:val="18"/>
          <w:u w:val="single"/>
          <w:lang w:eastAsia="pl-PL"/>
        </w:rPr>
        <w:br/>
        <w:t>w ramach zadania inwestycyjnego „Rejon ulic: Marszałka J. Piłsudskiego, T. Kościuszki, L. Waryńskiego”, w tym etapy:</w:t>
      </w:r>
    </w:p>
    <w:p w:rsidR="00875DB7" w:rsidRPr="00875DB7" w:rsidRDefault="00875DB7" w:rsidP="00875DB7">
      <w:pPr>
        <w:jc w:val="both"/>
        <w:rPr>
          <w:rFonts w:ascii="Segoe UI" w:eastAsia="Times New Roman" w:hAnsi="Segoe UI" w:cs="Segoe UI"/>
          <w:bCs/>
          <w:i/>
          <w:sz w:val="18"/>
          <w:szCs w:val="18"/>
          <w:u w:val="single"/>
          <w:lang w:eastAsia="pl-PL"/>
        </w:rPr>
      </w:pPr>
      <w:r w:rsidRPr="00875DB7">
        <w:rPr>
          <w:rFonts w:ascii="Segoe UI" w:eastAsia="Times New Roman" w:hAnsi="Segoe UI" w:cs="Segoe UI"/>
          <w:bCs/>
          <w:i/>
          <w:sz w:val="18"/>
          <w:szCs w:val="18"/>
          <w:u w:val="single"/>
          <w:lang w:eastAsia="pl-PL"/>
        </w:rPr>
        <w:t>1. „Przebudowa drogi powiatowej nr 5513Z - ul. T. Kościuszki w Koszalinie na odcinku od ul. Marszałka J. Piłsudskiego do ul. Rotmistrza W. Pileckiego wraz ze skrzyżowaniem ulic Marszałka J. Piłsudskiego / T. Kościuszki / L. Waryńskiego”</w:t>
      </w:r>
    </w:p>
    <w:p w:rsidR="00875DB7" w:rsidRPr="00875DB7" w:rsidRDefault="00875DB7" w:rsidP="00875DB7">
      <w:pPr>
        <w:jc w:val="both"/>
        <w:rPr>
          <w:rFonts w:ascii="Segoe UI" w:eastAsia="Times New Roman" w:hAnsi="Segoe UI" w:cs="Segoe UI"/>
          <w:bCs/>
          <w:i/>
          <w:iCs/>
          <w:sz w:val="18"/>
          <w:szCs w:val="18"/>
          <w:u w:val="single"/>
          <w:lang w:eastAsia="pl-PL"/>
        </w:rPr>
      </w:pPr>
      <w:r w:rsidRPr="00875DB7">
        <w:rPr>
          <w:rFonts w:ascii="Segoe UI" w:eastAsia="Times New Roman" w:hAnsi="Segoe UI" w:cs="Segoe UI"/>
          <w:bCs/>
          <w:i/>
          <w:sz w:val="18"/>
          <w:szCs w:val="18"/>
          <w:u w:val="single"/>
          <w:lang w:eastAsia="pl-PL"/>
        </w:rPr>
        <w:t>2. „Oświetlenie drogi powiatowej nr 5513Z - ul. T. Kościuszki w Koszalinie na odcinku od ul. Marszałka J. Piłsudskiego do ul. Rotmistrza W. Pileckiego wraz ze skrzyżowaniem ulic Marszałka J. Piłsudskiego / T. Kościuszki / L. Waryńskiego”</w:t>
      </w:r>
      <w:r>
        <w:rPr>
          <w:rFonts w:ascii="Segoe UI" w:eastAsia="Times New Roman" w:hAnsi="Segoe UI" w:cs="Segoe UI"/>
          <w:bCs/>
          <w:i/>
          <w:sz w:val="18"/>
          <w:szCs w:val="18"/>
          <w:u w:val="single"/>
          <w:lang w:eastAsia="pl-PL"/>
        </w:rPr>
        <w:t>.</w:t>
      </w:r>
    </w:p>
    <w:bookmarkEnd w:id="0"/>
    <w:bookmarkEnd w:id="1"/>
    <w:p w:rsidR="0028449C" w:rsidRPr="00FF4A4E" w:rsidRDefault="0028449C" w:rsidP="003567B3">
      <w:pPr>
        <w:jc w:val="both"/>
        <w:rPr>
          <w:rFonts w:ascii="Segoe UI" w:hAnsi="Segoe UI" w:cs="Segoe UI"/>
          <w:i/>
          <w:sz w:val="18"/>
          <w:szCs w:val="18"/>
          <w:u w:val="single"/>
        </w:rPr>
      </w:pPr>
    </w:p>
    <w:p w:rsidR="00A30139" w:rsidRDefault="00A30139" w:rsidP="0028449C">
      <w:pPr>
        <w:spacing w:line="240" w:lineRule="auto"/>
        <w:jc w:val="center"/>
        <w:rPr>
          <w:rFonts w:ascii="Segoe UI" w:eastAsia="Times New Roman" w:hAnsi="Segoe UI" w:cs="Segoe UI"/>
          <w:bCs/>
          <w:i/>
          <w:sz w:val="18"/>
          <w:szCs w:val="18"/>
          <w:lang w:eastAsia="pl-PL"/>
        </w:rPr>
      </w:pPr>
    </w:p>
    <w:p w:rsidR="00A30139" w:rsidRDefault="0028449C" w:rsidP="008C4280">
      <w:pPr>
        <w:spacing w:line="240" w:lineRule="auto"/>
        <w:jc w:val="center"/>
        <w:rPr>
          <w:rFonts w:ascii="Segoe UI" w:eastAsia="Times New Roman" w:hAnsi="Segoe UI" w:cs="Segoe UI"/>
          <w:b/>
          <w:bCs/>
          <w:color w:val="00000A"/>
          <w:sz w:val="20"/>
          <w:szCs w:val="20"/>
          <w:u w:val="single"/>
        </w:rPr>
      </w:pPr>
      <w:r w:rsidRPr="00075E78">
        <w:rPr>
          <w:rFonts w:ascii="Segoe UI" w:eastAsia="Times New Roman" w:hAnsi="Segoe UI" w:cs="Segoe UI"/>
          <w:bCs/>
          <w:i/>
          <w:sz w:val="18"/>
          <w:szCs w:val="18"/>
          <w:lang w:eastAsia="pl-PL"/>
        </w:rPr>
        <w:t xml:space="preserve"> </w:t>
      </w:r>
      <w:r w:rsidR="00875DB7">
        <w:rPr>
          <w:rFonts w:ascii="Segoe UI" w:hAnsi="Segoe UI" w:cs="Segoe UI"/>
          <w:b/>
          <w:bCs/>
          <w:sz w:val="20"/>
          <w:szCs w:val="20"/>
        </w:rPr>
        <w:t xml:space="preserve">ZAPYTANIA I ODPOWIEDZI </w:t>
      </w:r>
      <w:r w:rsidR="008A6792">
        <w:rPr>
          <w:rFonts w:ascii="Segoe UI" w:hAnsi="Segoe UI" w:cs="Segoe UI"/>
          <w:b/>
          <w:bCs/>
          <w:sz w:val="20"/>
          <w:szCs w:val="20"/>
        </w:rPr>
        <w:t>6</w:t>
      </w:r>
    </w:p>
    <w:p w:rsidR="00287FE9" w:rsidRDefault="00287FE9" w:rsidP="00287FE9">
      <w:pPr>
        <w:pStyle w:val="NormalnyWeb"/>
        <w:spacing w:line="276" w:lineRule="auto"/>
        <w:jc w:val="center"/>
        <w:rPr>
          <w:rFonts w:ascii="Segoe UI" w:hAnsi="Segoe UI" w:cs="Segoe UI"/>
          <w:b/>
          <w:bCs/>
          <w:color w:val="auto"/>
          <w:sz w:val="20"/>
          <w:szCs w:val="20"/>
        </w:rPr>
      </w:pPr>
    </w:p>
    <w:p w:rsidR="00DA3279" w:rsidRDefault="001921A3" w:rsidP="00121FB6">
      <w:pPr>
        <w:suppressAutoHyphens/>
        <w:spacing w:line="240" w:lineRule="auto"/>
        <w:ind w:firstLine="709"/>
        <w:jc w:val="both"/>
        <w:rPr>
          <w:rFonts w:ascii="Segoe UI" w:eastAsia="Times New Roman" w:hAnsi="Segoe UI" w:cs="Segoe UI"/>
          <w:sz w:val="20"/>
          <w:szCs w:val="20"/>
          <w:lang w:eastAsia="pl-PL"/>
        </w:rPr>
      </w:pPr>
      <w:r w:rsidRPr="00875DB7">
        <w:rPr>
          <w:rFonts w:ascii="Segoe UI" w:eastAsia="Times New Roman" w:hAnsi="Segoe UI" w:cs="Segoe UI"/>
          <w:sz w:val="20"/>
          <w:szCs w:val="20"/>
          <w:lang w:eastAsia="pl-PL"/>
        </w:rPr>
        <w:t>Za</w:t>
      </w:r>
      <w:r w:rsidR="00FF4A4E" w:rsidRPr="00875DB7">
        <w:rPr>
          <w:rFonts w:ascii="Segoe UI" w:eastAsia="Times New Roman" w:hAnsi="Segoe UI" w:cs="Segoe UI"/>
          <w:sz w:val="20"/>
          <w:szCs w:val="20"/>
          <w:lang w:eastAsia="pl-PL"/>
        </w:rPr>
        <w:t xml:space="preserve">mawiający Gmina Miasto Koszalin, </w:t>
      </w:r>
      <w:r w:rsidRPr="00875DB7">
        <w:rPr>
          <w:rFonts w:ascii="Segoe UI" w:eastAsia="Times New Roman" w:hAnsi="Segoe UI" w:cs="Segoe UI"/>
          <w:sz w:val="20"/>
          <w:szCs w:val="20"/>
          <w:lang w:eastAsia="pl-PL"/>
        </w:rPr>
        <w:t xml:space="preserve">działając w oparciu o art. 38 ust. 1 i ust. 2 ustawy z dnia </w:t>
      </w:r>
      <w:r w:rsidR="00E65D6B" w:rsidRPr="00875DB7">
        <w:rPr>
          <w:rFonts w:ascii="Segoe UI" w:eastAsia="Times New Roman" w:hAnsi="Segoe UI" w:cs="Segoe UI"/>
          <w:sz w:val="20"/>
          <w:szCs w:val="20"/>
          <w:lang w:eastAsia="pl-PL"/>
        </w:rPr>
        <w:br/>
      </w:r>
      <w:r w:rsidRPr="00875DB7">
        <w:rPr>
          <w:rFonts w:ascii="Segoe UI" w:eastAsia="Times New Roman" w:hAnsi="Segoe UI" w:cs="Segoe UI"/>
          <w:sz w:val="20"/>
          <w:szCs w:val="20"/>
          <w:lang w:eastAsia="pl-PL"/>
        </w:rPr>
        <w:t xml:space="preserve">29 </w:t>
      </w:r>
      <w:r w:rsidR="00BB46B4" w:rsidRPr="00875DB7">
        <w:rPr>
          <w:rFonts w:ascii="Segoe UI" w:eastAsia="Times New Roman" w:hAnsi="Segoe UI" w:cs="Segoe UI"/>
          <w:sz w:val="20"/>
          <w:szCs w:val="20"/>
          <w:lang w:eastAsia="pl-PL"/>
        </w:rPr>
        <w:t>s</w:t>
      </w:r>
      <w:r w:rsidRPr="00875DB7">
        <w:rPr>
          <w:rFonts w:ascii="Segoe UI" w:eastAsia="Times New Roman" w:hAnsi="Segoe UI" w:cs="Segoe UI"/>
          <w:sz w:val="20"/>
          <w:szCs w:val="20"/>
          <w:lang w:eastAsia="pl-PL"/>
        </w:rPr>
        <w:t>tycznia 2004 r. Prawo zamówień publicznych (</w:t>
      </w:r>
      <w:proofErr w:type="spellStart"/>
      <w:r w:rsidR="00196612" w:rsidRPr="00875DB7">
        <w:rPr>
          <w:rFonts w:ascii="Segoe UI" w:eastAsia="Times New Roman" w:hAnsi="Segoe UI" w:cs="Segoe UI"/>
          <w:sz w:val="20"/>
          <w:szCs w:val="20"/>
          <w:lang w:eastAsia="pl-PL"/>
        </w:rPr>
        <w:t>t.j</w:t>
      </w:r>
      <w:proofErr w:type="spellEnd"/>
      <w:r w:rsidR="00196612" w:rsidRPr="00875DB7">
        <w:rPr>
          <w:rFonts w:ascii="Segoe UI" w:eastAsia="Times New Roman" w:hAnsi="Segoe UI" w:cs="Segoe UI"/>
          <w:sz w:val="20"/>
          <w:szCs w:val="20"/>
          <w:lang w:eastAsia="pl-PL"/>
        </w:rPr>
        <w:t xml:space="preserve">. </w:t>
      </w:r>
      <w:r w:rsidRPr="00875DB7">
        <w:rPr>
          <w:rFonts w:ascii="Segoe UI" w:eastAsia="Times New Roman" w:hAnsi="Segoe UI" w:cs="Segoe UI"/>
          <w:sz w:val="20"/>
          <w:szCs w:val="20"/>
          <w:lang w:eastAsia="pl-PL"/>
        </w:rPr>
        <w:t>Dz.U. z 201</w:t>
      </w:r>
      <w:r w:rsidR="00FF4A4E" w:rsidRPr="00875DB7">
        <w:rPr>
          <w:rFonts w:ascii="Segoe UI" w:eastAsia="Times New Roman" w:hAnsi="Segoe UI" w:cs="Segoe UI"/>
          <w:sz w:val="20"/>
          <w:szCs w:val="20"/>
          <w:lang w:eastAsia="pl-PL"/>
        </w:rPr>
        <w:t>9</w:t>
      </w:r>
      <w:r w:rsidR="00AA6013" w:rsidRPr="00875DB7">
        <w:rPr>
          <w:rFonts w:ascii="Segoe UI" w:eastAsia="Times New Roman" w:hAnsi="Segoe UI" w:cs="Segoe UI"/>
          <w:sz w:val="20"/>
          <w:szCs w:val="20"/>
          <w:lang w:eastAsia="pl-PL"/>
        </w:rPr>
        <w:t xml:space="preserve"> r. </w:t>
      </w:r>
      <w:r w:rsidRPr="00875DB7">
        <w:rPr>
          <w:rFonts w:ascii="Segoe UI" w:eastAsia="Times New Roman" w:hAnsi="Segoe UI" w:cs="Segoe UI"/>
          <w:sz w:val="20"/>
          <w:szCs w:val="20"/>
          <w:lang w:eastAsia="pl-PL"/>
        </w:rPr>
        <w:t>poz. 1</w:t>
      </w:r>
      <w:r w:rsidR="00FF4A4E" w:rsidRPr="00875DB7">
        <w:rPr>
          <w:rFonts w:ascii="Segoe UI" w:eastAsia="Times New Roman" w:hAnsi="Segoe UI" w:cs="Segoe UI"/>
          <w:sz w:val="20"/>
          <w:szCs w:val="20"/>
          <w:lang w:eastAsia="pl-PL"/>
        </w:rPr>
        <w:t>843</w:t>
      </w:r>
      <w:r w:rsidR="0028449C" w:rsidRPr="00875DB7">
        <w:rPr>
          <w:rFonts w:ascii="Segoe UI" w:eastAsia="Times New Roman" w:hAnsi="Segoe UI" w:cs="Segoe UI"/>
          <w:sz w:val="20"/>
          <w:szCs w:val="20"/>
          <w:lang w:eastAsia="pl-PL"/>
        </w:rPr>
        <w:t xml:space="preserve">), </w:t>
      </w:r>
      <w:r w:rsidRPr="00875DB7">
        <w:rPr>
          <w:rFonts w:ascii="Segoe UI" w:eastAsia="Times New Roman" w:hAnsi="Segoe UI" w:cs="Segoe UI"/>
          <w:sz w:val="20"/>
          <w:szCs w:val="20"/>
          <w:lang w:eastAsia="pl-PL"/>
        </w:rPr>
        <w:t xml:space="preserve">informuje, </w:t>
      </w:r>
      <w:r w:rsidR="00F80EC0">
        <w:rPr>
          <w:rFonts w:ascii="Segoe UI" w:eastAsia="Times New Roman" w:hAnsi="Segoe UI" w:cs="Segoe UI"/>
          <w:sz w:val="20"/>
          <w:szCs w:val="20"/>
          <w:lang w:eastAsia="pl-PL"/>
        </w:rPr>
        <w:br/>
      </w:r>
      <w:r w:rsidR="00196612" w:rsidRPr="00875DB7">
        <w:rPr>
          <w:rFonts w:ascii="Segoe UI" w:eastAsia="Times New Roman" w:hAnsi="Segoe UI" w:cs="Segoe UI"/>
          <w:sz w:val="20"/>
          <w:szCs w:val="20"/>
          <w:lang w:eastAsia="pl-PL"/>
        </w:rPr>
        <w:t>i</w:t>
      </w:r>
      <w:r w:rsidRPr="00875DB7">
        <w:rPr>
          <w:rFonts w:ascii="Segoe UI" w:eastAsia="Times New Roman" w:hAnsi="Segoe UI" w:cs="Segoe UI"/>
          <w:sz w:val="20"/>
          <w:szCs w:val="20"/>
          <w:lang w:eastAsia="pl-PL"/>
        </w:rPr>
        <w:t>ż w prze</w:t>
      </w:r>
      <w:r w:rsidR="00E65D6B" w:rsidRPr="00875DB7">
        <w:rPr>
          <w:rFonts w:ascii="Segoe UI" w:eastAsia="Times New Roman" w:hAnsi="Segoe UI" w:cs="Segoe UI"/>
          <w:sz w:val="20"/>
          <w:szCs w:val="20"/>
          <w:lang w:eastAsia="pl-PL"/>
        </w:rPr>
        <w:t>dmiotowym postępowaniu wpłynęły następujące zapytania</w:t>
      </w:r>
      <w:r w:rsidRPr="00875DB7">
        <w:rPr>
          <w:rFonts w:ascii="Segoe UI" w:eastAsia="Times New Roman" w:hAnsi="Segoe UI" w:cs="Segoe UI"/>
          <w:sz w:val="20"/>
          <w:szCs w:val="20"/>
          <w:lang w:eastAsia="pl-PL"/>
        </w:rPr>
        <w:t xml:space="preserve"> do specyfikacji istotnych warunków zamówienia</w:t>
      </w:r>
      <w:r w:rsidR="00121FB6">
        <w:rPr>
          <w:rFonts w:ascii="Segoe UI" w:eastAsia="Times New Roman" w:hAnsi="Segoe UI" w:cs="Segoe UI"/>
          <w:sz w:val="20"/>
          <w:szCs w:val="20"/>
          <w:lang w:eastAsia="pl-PL"/>
        </w:rPr>
        <w:t xml:space="preserve">, </w:t>
      </w:r>
      <w:r w:rsidR="00121FB6" w:rsidRPr="00213871">
        <w:rPr>
          <w:rFonts w:ascii="Segoe UI" w:hAnsi="Segoe UI" w:cs="Segoe UI"/>
          <w:sz w:val="20"/>
          <w:szCs w:val="20"/>
        </w:rPr>
        <w:t>(numeracja pytań z zachowaniem ciągłości wszystkich pytań zadanych w postępowaniu)</w:t>
      </w:r>
      <w:r w:rsidR="00121FB6">
        <w:rPr>
          <w:rFonts w:ascii="Segoe UI" w:hAnsi="Segoe UI" w:cs="Segoe UI"/>
          <w:sz w:val="20"/>
          <w:szCs w:val="20"/>
        </w:rPr>
        <w:t>,</w:t>
      </w:r>
      <w:r w:rsidR="00121FB6">
        <w:rPr>
          <w:rFonts w:ascii="Segoe UI" w:hAnsi="Segoe UI" w:cs="Segoe UI"/>
          <w:sz w:val="20"/>
          <w:szCs w:val="20"/>
        </w:rPr>
        <w:br/>
      </w:r>
      <w:r w:rsidR="00121FB6" w:rsidRPr="00875DB7">
        <w:rPr>
          <w:rFonts w:ascii="Segoe UI" w:eastAsia="Times New Roman" w:hAnsi="Segoe UI" w:cs="Segoe UI"/>
          <w:sz w:val="20"/>
          <w:szCs w:val="20"/>
          <w:lang w:eastAsia="pl-PL"/>
        </w:rPr>
        <w:t>na które udziela odpowiedzi:</w:t>
      </w:r>
    </w:p>
    <w:p w:rsidR="00121FB6" w:rsidRPr="00875DB7" w:rsidRDefault="00121FB6" w:rsidP="00121FB6">
      <w:pPr>
        <w:suppressAutoHyphens/>
        <w:spacing w:line="240" w:lineRule="auto"/>
        <w:ind w:firstLine="709"/>
        <w:jc w:val="both"/>
        <w:rPr>
          <w:rFonts w:ascii="Segoe UI" w:hAnsi="Segoe UI" w:cs="Segoe UI"/>
          <w:b/>
          <w:i/>
          <w:sz w:val="20"/>
          <w:szCs w:val="20"/>
        </w:rPr>
      </w:pPr>
    </w:p>
    <w:p w:rsidR="00875DB7" w:rsidRPr="00875DB7" w:rsidRDefault="001921A3" w:rsidP="00875DB7">
      <w:pPr>
        <w:suppressAutoHyphens/>
        <w:spacing w:line="240" w:lineRule="auto"/>
        <w:jc w:val="both"/>
        <w:rPr>
          <w:rFonts w:ascii="Segoe UI" w:eastAsia="Times New Roman" w:hAnsi="Segoe UI" w:cs="Segoe UI"/>
          <w:b/>
          <w:bCs/>
          <w:color w:val="00000A"/>
          <w:sz w:val="20"/>
          <w:szCs w:val="20"/>
          <w:u w:val="single"/>
        </w:rPr>
      </w:pPr>
      <w:r w:rsidRPr="00875DB7">
        <w:rPr>
          <w:rFonts w:ascii="Segoe UI" w:eastAsia="Times New Roman" w:hAnsi="Segoe UI" w:cs="Segoe UI"/>
          <w:b/>
          <w:bCs/>
          <w:color w:val="00000A"/>
          <w:sz w:val="20"/>
          <w:szCs w:val="20"/>
          <w:u w:val="single"/>
        </w:rPr>
        <w:t xml:space="preserve">Pytanie nr </w:t>
      </w:r>
      <w:r w:rsidR="008A6792">
        <w:rPr>
          <w:rFonts w:ascii="Segoe UI" w:eastAsia="Times New Roman" w:hAnsi="Segoe UI" w:cs="Segoe UI"/>
          <w:b/>
          <w:bCs/>
          <w:color w:val="00000A"/>
          <w:sz w:val="20"/>
          <w:szCs w:val="20"/>
          <w:u w:val="single"/>
        </w:rPr>
        <w:t>29</w:t>
      </w:r>
    </w:p>
    <w:p w:rsidR="008A6792" w:rsidRPr="008A6792" w:rsidRDefault="008A6792" w:rsidP="008A6792">
      <w:pPr>
        <w:pStyle w:val="Tekstpodstawowy3"/>
        <w:spacing w:after="0" w:line="240" w:lineRule="auto"/>
        <w:jc w:val="both"/>
        <w:rPr>
          <w:rFonts w:ascii="Segoe UI" w:eastAsia="Calibri" w:hAnsi="Segoe UI" w:cs="Segoe UI"/>
          <w:color w:val="000000"/>
          <w:sz w:val="20"/>
          <w:szCs w:val="20"/>
        </w:rPr>
      </w:pPr>
      <w:r w:rsidRPr="008A6792">
        <w:rPr>
          <w:rFonts w:ascii="Segoe UI" w:eastAsia="Calibri" w:hAnsi="Segoe UI" w:cs="Segoe UI"/>
          <w:color w:val="000000"/>
          <w:sz w:val="20"/>
          <w:szCs w:val="20"/>
        </w:rPr>
        <w:t>Zwracam się z prośbą o wyjaśnienie  dotyczące zdolności  technicznych lub  zawodowych:</w:t>
      </w:r>
    </w:p>
    <w:p w:rsidR="008A6792" w:rsidRPr="008A6792" w:rsidRDefault="008A6792" w:rsidP="008A6792">
      <w:pPr>
        <w:widowControl w:val="0"/>
        <w:suppressAutoHyphens/>
        <w:spacing w:line="240" w:lineRule="auto"/>
        <w:jc w:val="both"/>
        <w:rPr>
          <w:rFonts w:ascii="Segoe UI" w:eastAsia="Times New Roman" w:hAnsi="Segoe UI" w:cs="Segoe UI"/>
          <w:sz w:val="20"/>
          <w:szCs w:val="20"/>
          <w:lang w:eastAsia="pl-PL"/>
        </w:rPr>
      </w:pPr>
      <w:r w:rsidRPr="008A6792">
        <w:rPr>
          <w:rFonts w:ascii="Segoe UI" w:eastAsia="Calibri" w:hAnsi="Segoe UI" w:cs="Segoe UI"/>
          <w:color w:val="000000"/>
          <w:sz w:val="20"/>
          <w:szCs w:val="20"/>
        </w:rPr>
        <w:t>Zamawiający  podał, że Wykonawca spełnia wy</w:t>
      </w:r>
      <w:r>
        <w:rPr>
          <w:rFonts w:ascii="Segoe UI" w:eastAsia="Calibri" w:hAnsi="Segoe UI" w:cs="Segoe UI"/>
          <w:color w:val="000000"/>
          <w:sz w:val="20"/>
          <w:szCs w:val="20"/>
        </w:rPr>
        <w:t xml:space="preserve">mogi przetargu  jeżeli </w:t>
      </w:r>
      <w:r w:rsidRPr="008A6792">
        <w:rPr>
          <w:rFonts w:ascii="Segoe UI" w:eastAsia="Calibri" w:hAnsi="Segoe UI" w:cs="Segoe UI"/>
          <w:color w:val="000000"/>
          <w:sz w:val="20"/>
          <w:szCs w:val="20"/>
        </w:rPr>
        <w:t>wykaże że, wykonał „</w:t>
      </w:r>
      <w:r w:rsidRPr="008A6792">
        <w:rPr>
          <w:rFonts w:ascii="Segoe UI" w:hAnsi="Segoe UI" w:cs="Segoe UI"/>
          <w:sz w:val="20"/>
          <w:szCs w:val="20"/>
        </w:rPr>
        <w:t xml:space="preserve">jedną budowę lub przebudowę linii SN 15kV oraz </w:t>
      </w:r>
      <w:proofErr w:type="spellStart"/>
      <w:r w:rsidRPr="008A6792">
        <w:rPr>
          <w:rFonts w:ascii="Segoe UI" w:hAnsi="Segoe UI" w:cs="Segoe UI"/>
          <w:sz w:val="20"/>
          <w:szCs w:val="20"/>
        </w:rPr>
        <w:t>nn</w:t>
      </w:r>
      <w:proofErr w:type="spellEnd"/>
      <w:r w:rsidRPr="008A6792">
        <w:rPr>
          <w:rFonts w:ascii="Segoe UI" w:hAnsi="Segoe UI" w:cs="Segoe UI"/>
          <w:sz w:val="20"/>
          <w:szCs w:val="20"/>
        </w:rPr>
        <w:t xml:space="preserve"> 0,4kV w technologii PPN o łącznej wartości zamówienia </w:t>
      </w:r>
      <w:r>
        <w:rPr>
          <w:rFonts w:ascii="Segoe UI" w:hAnsi="Segoe UI" w:cs="Segoe UI"/>
          <w:sz w:val="20"/>
          <w:szCs w:val="20"/>
        </w:rPr>
        <w:t>minimum 200.000,00 zł brutto”.</w:t>
      </w:r>
    </w:p>
    <w:p w:rsidR="008A6792" w:rsidRPr="008A6792" w:rsidRDefault="008A6792" w:rsidP="008A6792">
      <w:pPr>
        <w:widowControl w:val="0"/>
        <w:suppressAutoHyphens/>
        <w:spacing w:line="240" w:lineRule="auto"/>
        <w:jc w:val="both"/>
        <w:rPr>
          <w:rFonts w:ascii="Segoe UI" w:hAnsi="Segoe UI" w:cs="Segoe UI"/>
          <w:sz w:val="20"/>
          <w:szCs w:val="20"/>
        </w:rPr>
      </w:pPr>
      <w:r w:rsidRPr="008A6792">
        <w:rPr>
          <w:rFonts w:ascii="Segoe UI" w:hAnsi="Segoe UI" w:cs="Segoe UI"/>
          <w:sz w:val="20"/>
          <w:szCs w:val="20"/>
        </w:rPr>
        <w:t xml:space="preserve">Zapis  dotyczący  </w:t>
      </w:r>
      <w:r w:rsidRPr="008A6792">
        <w:rPr>
          <w:rFonts w:ascii="Segoe UI" w:hAnsi="Segoe UI" w:cs="Segoe UI"/>
          <w:b/>
          <w:bCs/>
          <w:sz w:val="20"/>
          <w:szCs w:val="20"/>
        </w:rPr>
        <w:t>linii 0,4kV  w  technologii PPN</w:t>
      </w:r>
      <w:r w:rsidRPr="008A6792">
        <w:rPr>
          <w:rFonts w:ascii="Segoe UI" w:hAnsi="Segoe UI" w:cs="Segoe UI"/>
          <w:sz w:val="20"/>
          <w:szCs w:val="20"/>
        </w:rPr>
        <w:t xml:space="preserve">  ogranicza   ilość  wykonawców  robót  elektrycznych. Czy   Zamawiający  zgodzi   się  na  zmianę   zapisu  na  „linie </w:t>
      </w:r>
      <w:proofErr w:type="spellStart"/>
      <w:r w:rsidRPr="008A6792">
        <w:rPr>
          <w:rFonts w:ascii="Segoe UI" w:hAnsi="Segoe UI" w:cs="Segoe UI"/>
          <w:sz w:val="20"/>
          <w:szCs w:val="20"/>
        </w:rPr>
        <w:t>nn</w:t>
      </w:r>
      <w:proofErr w:type="spellEnd"/>
      <w:r w:rsidRPr="008A6792">
        <w:rPr>
          <w:rFonts w:ascii="Segoe UI" w:hAnsi="Segoe UI" w:cs="Segoe UI"/>
          <w:sz w:val="20"/>
          <w:szCs w:val="20"/>
        </w:rPr>
        <w:t xml:space="preserve"> 0,4kV”  bez  uszczegółowienia  technologii  w  jakiej  ma  być  wykonana?</w:t>
      </w:r>
    </w:p>
    <w:p w:rsidR="002E4944" w:rsidRDefault="00A71A7F" w:rsidP="00B6692E">
      <w:pPr>
        <w:tabs>
          <w:tab w:val="left" w:pos="851"/>
        </w:tabs>
        <w:spacing w:line="240" w:lineRule="auto"/>
        <w:jc w:val="both"/>
        <w:rPr>
          <w:rFonts w:ascii="Segoe UI" w:hAnsi="Segoe UI" w:cs="Segoe UI"/>
          <w:b/>
          <w:sz w:val="20"/>
          <w:szCs w:val="20"/>
          <w:u w:val="single"/>
        </w:rPr>
      </w:pPr>
      <w:r w:rsidRPr="00A40857">
        <w:rPr>
          <w:rFonts w:ascii="Segoe UI" w:hAnsi="Segoe UI" w:cs="Segoe UI"/>
          <w:b/>
          <w:sz w:val="20"/>
          <w:szCs w:val="20"/>
          <w:u w:val="single"/>
        </w:rPr>
        <w:t>Odpowi</w:t>
      </w:r>
      <w:r>
        <w:rPr>
          <w:rFonts w:ascii="Segoe UI" w:hAnsi="Segoe UI" w:cs="Segoe UI"/>
          <w:b/>
          <w:sz w:val="20"/>
          <w:szCs w:val="20"/>
          <w:u w:val="single"/>
        </w:rPr>
        <w:t xml:space="preserve">edź na pytanie nr </w:t>
      </w:r>
      <w:r w:rsidR="008A6792">
        <w:rPr>
          <w:rFonts w:ascii="Segoe UI" w:hAnsi="Segoe UI" w:cs="Segoe UI"/>
          <w:b/>
          <w:sz w:val="20"/>
          <w:szCs w:val="20"/>
          <w:u w:val="single"/>
        </w:rPr>
        <w:t>2</w:t>
      </w:r>
    </w:p>
    <w:p w:rsidR="008A6792" w:rsidRPr="002E4944" w:rsidRDefault="002E4944" w:rsidP="00B6692E">
      <w:pPr>
        <w:tabs>
          <w:tab w:val="left" w:pos="851"/>
        </w:tabs>
        <w:spacing w:line="240" w:lineRule="auto"/>
        <w:jc w:val="both"/>
        <w:rPr>
          <w:rFonts w:ascii="Segoe UI" w:hAnsi="Segoe UI" w:cs="Segoe UI"/>
          <w:sz w:val="20"/>
          <w:szCs w:val="20"/>
        </w:rPr>
      </w:pPr>
      <w:r w:rsidRPr="002E4944">
        <w:rPr>
          <w:rFonts w:ascii="Segoe UI" w:hAnsi="Segoe UI" w:cs="Segoe UI"/>
          <w:sz w:val="20"/>
          <w:szCs w:val="20"/>
        </w:rPr>
        <w:t xml:space="preserve">Nie. </w:t>
      </w:r>
      <w:r w:rsidR="00AF7955">
        <w:rPr>
          <w:rFonts w:ascii="Segoe UI" w:hAnsi="Segoe UI" w:cs="Segoe UI"/>
          <w:sz w:val="20"/>
          <w:szCs w:val="20"/>
        </w:rPr>
        <w:t>Są to minimalne wymagania gestora s</w:t>
      </w:r>
      <w:r w:rsidR="00D874CD">
        <w:rPr>
          <w:rFonts w:ascii="Segoe UI" w:hAnsi="Segoe UI" w:cs="Segoe UI"/>
          <w:sz w:val="20"/>
          <w:szCs w:val="20"/>
        </w:rPr>
        <w:t xml:space="preserve">ieci ,który jest płatnikiem przebudowy sieci. </w:t>
      </w:r>
    </w:p>
    <w:p w:rsidR="008A6792" w:rsidRDefault="008A6792" w:rsidP="00B6692E">
      <w:pPr>
        <w:tabs>
          <w:tab w:val="left" w:pos="851"/>
        </w:tabs>
        <w:spacing w:line="240" w:lineRule="auto"/>
        <w:jc w:val="both"/>
        <w:rPr>
          <w:rFonts w:ascii="Segoe UI" w:hAnsi="Segoe UI" w:cs="Segoe UI"/>
          <w:sz w:val="20"/>
          <w:szCs w:val="20"/>
        </w:rPr>
      </w:pPr>
    </w:p>
    <w:p w:rsidR="008A6792" w:rsidRPr="00875DB7" w:rsidRDefault="008A6792" w:rsidP="008A6792">
      <w:pPr>
        <w:suppressAutoHyphens/>
        <w:spacing w:line="240" w:lineRule="auto"/>
        <w:jc w:val="both"/>
        <w:rPr>
          <w:rFonts w:ascii="Segoe UI" w:eastAsia="Times New Roman" w:hAnsi="Segoe UI" w:cs="Segoe UI"/>
          <w:b/>
          <w:bCs/>
          <w:color w:val="00000A"/>
          <w:sz w:val="20"/>
          <w:szCs w:val="20"/>
          <w:u w:val="single"/>
        </w:rPr>
      </w:pPr>
      <w:r w:rsidRPr="00875DB7">
        <w:rPr>
          <w:rFonts w:ascii="Segoe UI" w:eastAsia="Times New Roman" w:hAnsi="Segoe UI" w:cs="Segoe UI"/>
          <w:b/>
          <w:bCs/>
          <w:color w:val="00000A"/>
          <w:sz w:val="20"/>
          <w:szCs w:val="20"/>
          <w:u w:val="single"/>
        </w:rPr>
        <w:t xml:space="preserve">Pytanie nr </w:t>
      </w:r>
      <w:r>
        <w:rPr>
          <w:rFonts w:ascii="Segoe UI" w:eastAsia="Times New Roman" w:hAnsi="Segoe UI" w:cs="Segoe UI"/>
          <w:b/>
          <w:bCs/>
          <w:color w:val="00000A"/>
          <w:sz w:val="20"/>
          <w:szCs w:val="20"/>
          <w:u w:val="single"/>
        </w:rPr>
        <w:t>30</w:t>
      </w:r>
    </w:p>
    <w:p w:rsidR="008A6792" w:rsidRPr="008A6792" w:rsidRDefault="008A6792" w:rsidP="008A6792">
      <w:pPr>
        <w:tabs>
          <w:tab w:val="left" w:pos="851"/>
        </w:tabs>
        <w:spacing w:line="240" w:lineRule="auto"/>
        <w:jc w:val="both"/>
        <w:rPr>
          <w:rFonts w:ascii="Segoe UI" w:eastAsia="Times New Roman" w:hAnsi="Segoe UI" w:cs="Segoe UI"/>
          <w:sz w:val="20"/>
          <w:szCs w:val="20"/>
          <w:lang w:eastAsia="pl-PL"/>
        </w:rPr>
      </w:pPr>
      <w:r w:rsidRPr="008A6792">
        <w:rPr>
          <w:rFonts w:ascii="Segoe UI" w:eastAsia="Times New Roman" w:hAnsi="Segoe UI" w:cs="Segoe UI"/>
          <w:sz w:val="20"/>
          <w:szCs w:val="20"/>
          <w:lang w:eastAsia="pl-PL"/>
        </w:rPr>
        <w:t xml:space="preserve">Proszę o potwierdzenie, że w ofercie należy uwzględnić koszt zakupu i montażu koszy na śmieci oraz ławek. </w:t>
      </w:r>
    </w:p>
    <w:p w:rsidR="008A6792" w:rsidRDefault="008A6792" w:rsidP="008A6792">
      <w:pPr>
        <w:tabs>
          <w:tab w:val="left" w:pos="851"/>
        </w:tabs>
        <w:spacing w:line="240" w:lineRule="auto"/>
        <w:jc w:val="both"/>
        <w:rPr>
          <w:rFonts w:ascii="Segoe UI" w:hAnsi="Segoe UI" w:cs="Segoe UI"/>
          <w:b/>
          <w:sz w:val="20"/>
          <w:szCs w:val="20"/>
          <w:u w:val="single"/>
        </w:rPr>
      </w:pPr>
      <w:r w:rsidRPr="00A40857">
        <w:rPr>
          <w:rFonts w:ascii="Segoe UI" w:hAnsi="Segoe UI" w:cs="Segoe UI"/>
          <w:b/>
          <w:sz w:val="20"/>
          <w:szCs w:val="20"/>
          <w:u w:val="single"/>
        </w:rPr>
        <w:t>Odpowi</w:t>
      </w:r>
      <w:r>
        <w:rPr>
          <w:rFonts w:ascii="Segoe UI" w:hAnsi="Segoe UI" w:cs="Segoe UI"/>
          <w:b/>
          <w:sz w:val="20"/>
          <w:szCs w:val="20"/>
          <w:u w:val="single"/>
        </w:rPr>
        <w:t>edź na pytanie nr 30:</w:t>
      </w:r>
    </w:p>
    <w:p w:rsidR="00F24436" w:rsidRDefault="002E4944" w:rsidP="00F24436">
      <w:pPr>
        <w:jc w:val="both"/>
        <w:rPr>
          <w:rFonts w:ascii="Segoe UI" w:hAnsi="Segoe UI" w:cs="Segoe UI"/>
          <w:iCs/>
          <w:sz w:val="20"/>
          <w:szCs w:val="20"/>
        </w:rPr>
      </w:pPr>
      <w:r w:rsidRPr="002E4944">
        <w:rPr>
          <w:rFonts w:ascii="Segoe UI" w:hAnsi="Segoe UI" w:cs="Segoe UI"/>
          <w:sz w:val="20"/>
          <w:szCs w:val="20"/>
        </w:rPr>
        <w:t>Tak. Zgodnie z zapisem SIWZ</w:t>
      </w:r>
      <w:r w:rsidR="00F24436">
        <w:rPr>
          <w:rFonts w:ascii="Segoe UI" w:hAnsi="Segoe UI" w:cs="Segoe UI"/>
          <w:sz w:val="20"/>
          <w:szCs w:val="20"/>
        </w:rPr>
        <w:t xml:space="preserve"> Rozdział II Określenie przedmiotu zamówienia, pkt</w:t>
      </w:r>
      <w:r w:rsidRPr="002E4944">
        <w:rPr>
          <w:rFonts w:ascii="Segoe UI" w:hAnsi="Segoe UI" w:cs="Segoe UI"/>
          <w:sz w:val="20"/>
          <w:szCs w:val="20"/>
        </w:rPr>
        <w:t xml:space="preserve"> II. ZAKRES RZECZOWY POSZCZEGÓLNYCH ETAPÓW REALIZACYJNYCH</w:t>
      </w:r>
      <w:r>
        <w:rPr>
          <w:rFonts w:ascii="Segoe UI" w:hAnsi="Segoe UI" w:cs="Segoe UI"/>
          <w:sz w:val="20"/>
          <w:szCs w:val="20"/>
        </w:rPr>
        <w:t>,</w:t>
      </w:r>
      <w:r w:rsidR="00F24436">
        <w:rPr>
          <w:rFonts w:ascii="Segoe UI" w:hAnsi="Segoe UI" w:cs="Segoe UI"/>
          <w:sz w:val="20"/>
          <w:szCs w:val="20"/>
        </w:rPr>
        <w:t xml:space="preserve"> </w:t>
      </w:r>
      <w:r w:rsidR="00F24436" w:rsidRPr="00F24436">
        <w:rPr>
          <w:rFonts w:ascii="Segoe UI" w:hAnsi="Segoe UI" w:cs="Segoe UI"/>
          <w:iCs/>
          <w:sz w:val="20"/>
          <w:szCs w:val="20"/>
        </w:rPr>
        <w:t xml:space="preserve">ETAP I: „Przebudowa drogi powiatowej nr 5513Z - ul. T. Kościuszki w Koszalinie, na odcinku od ul. Marszałka J. Piłsudskiego do ul. Rotmistrza W. Pileckiego wraz ze skrzyżowaniem ulic Marszałka J. Piłsudskiego / T. Kościuszki / L. Waryńskiego”, </w:t>
      </w:r>
      <w:proofErr w:type="spellStart"/>
      <w:r w:rsidR="00F24436" w:rsidRPr="00F24436">
        <w:rPr>
          <w:rFonts w:ascii="Segoe UI" w:hAnsi="Segoe UI" w:cs="Segoe UI"/>
          <w:iCs/>
          <w:sz w:val="20"/>
          <w:szCs w:val="20"/>
        </w:rPr>
        <w:t>ppkt</w:t>
      </w:r>
      <w:proofErr w:type="spellEnd"/>
      <w:r w:rsidR="00F24436" w:rsidRPr="00F24436">
        <w:rPr>
          <w:rFonts w:ascii="Segoe UI" w:hAnsi="Segoe UI" w:cs="Segoe UI"/>
          <w:iCs/>
          <w:sz w:val="20"/>
          <w:szCs w:val="20"/>
        </w:rPr>
        <w:t xml:space="preserve"> 1) Branża drogowa</w:t>
      </w:r>
      <w:r w:rsidR="00F24436">
        <w:rPr>
          <w:rFonts w:ascii="Segoe UI" w:hAnsi="Segoe UI" w:cs="Segoe UI"/>
          <w:iCs/>
          <w:sz w:val="20"/>
          <w:szCs w:val="20"/>
        </w:rPr>
        <w:t>, litera l):</w:t>
      </w:r>
    </w:p>
    <w:p w:rsidR="002E4944" w:rsidRPr="002E4944" w:rsidRDefault="00F24436" w:rsidP="00F24436">
      <w:pPr>
        <w:jc w:val="both"/>
        <w:rPr>
          <w:rFonts w:ascii="Segoe UI" w:hAnsi="Segoe UI" w:cs="Segoe UI"/>
          <w:i/>
          <w:sz w:val="20"/>
          <w:szCs w:val="20"/>
        </w:rPr>
      </w:pPr>
      <w:r>
        <w:rPr>
          <w:rFonts w:ascii="Segoe UI" w:hAnsi="Segoe UI" w:cs="Segoe UI"/>
          <w:i/>
          <w:sz w:val="20"/>
          <w:szCs w:val="20"/>
          <w:u w:val="single"/>
        </w:rPr>
        <w:t>„</w:t>
      </w:r>
      <w:r w:rsidR="002E4944" w:rsidRPr="002E4944">
        <w:rPr>
          <w:rFonts w:ascii="Segoe UI" w:hAnsi="Segoe UI" w:cs="Segoe UI"/>
          <w:i/>
          <w:sz w:val="20"/>
          <w:szCs w:val="20"/>
          <w:u w:val="single"/>
        </w:rPr>
        <w:t xml:space="preserve">Dostawa i montaż 6 koszy na śmieci i 2 ławek  </w:t>
      </w:r>
      <w:r w:rsidR="002E4944" w:rsidRPr="002E4944">
        <w:rPr>
          <w:rFonts w:ascii="Segoe UI" w:hAnsi="Segoe UI" w:cs="Segoe UI"/>
          <w:i/>
          <w:sz w:val="20"/>
          <w:szCs w:val="20"/>
        </w:rPr>
        <w:t>- (w miejscach wskazanych przez Zamawiającego, wzór - zgodnie z Załącznikiem nr 2 do Rozdziału II SIWZ)</w:t>
      </w:r>
      <w:r>
        <w:rPr>
          <w:rFonts w:ascii="Segoe UI" w:hAnsi="Segoe UI" w:cs="Segoe UI"/>
          <w:i/>
          <w:sz w:val="20"/>
          <w:szCs w:val="20"/>
        </w:rPr>
        <w:t>”</w:t>
      </w:r>
    </w:p>
    <w:p w:rsidR="00B6692E" w:rsidRDefault="00B6692E" w:rsidP="002F09CA">
      <w:pPr>
        <w:tabs>
          <w:tab w:val="left" w:pos="851"/>
        </w:tabs>
        <w:spacing w:line="240" w:lineRule="auto"/>
        <w:jc w:val="both"/>
        <w:rPr>
          <w:rFonts w:ascii="Segoe UI" w:hAnsi="Segoe UI" w:cs="Segoe UI"/>
          <w:b/>
          <w:sz w:val="20"/>
          <w:szCs w:val="20"/>
          <w:u w:val="single"/>
        </w:rPr>
      </w:pPr>
    </w:p>
    <w:p w:rsidR="00FE65E0" w:rsidRPr="00FE65E0" w:rsidRDefault="00F34E95" w:rsidP="00FE65E0">
      <w:pPr>
        <w:tabs>
          <w:tab w:val="left" w:pos="851"/>
        </w:tabs>
        <w:spacing w:line="240" w:lineRule="auto"/>
        <w:ind w:left="4956"/>
        <w:jc w:val="both"/>
        <w:rPr>
          <w:rFonts w:ascii="Segoe UI" w:hAnsi="Segoe UI" w:cs="Segoe UI"/>
          <w:b/>
          <w:sz w:val="20"/>
          <w:szCs w:val="20"/>
        </w:rPr>
      </w:pPr>
      <w:r>
        <w:rPr>
          <w:rFonts w:ascii="Segoe UI" w:hAnsi="Segoe UI" w:cs="Segoe UI"/>
          <w:b/>
          <w:sz w:val="20"/>
          <w:szCs w:val="20"/>
        </w:rPr>
        <w:t>wz.</w:t>
      </w:r>
      <w:r w:rsidR="00FE65E0" w:rsidRPr="00FE65E0">
        <w:rPr>
          <w:rFonts w:ascii="Segoe UI" w:hAnsi="Segoe UI" w:cs="Segoe UI"/>
          <w:b/>
          <w:sz w:val="20"/>
          <w:szCs w:val="20"/>
        </w:rPr>
        <w:t xml:space="preserve"> Prezydenta Miasta</w:t>
      </w:r>
    </w:p>
    <w:p w:rsidR="00FE65E0" w:rsidRPr="00FE65E0" w:rsidRDefault="00FE65E0" w:rsidP="00FE65E0">
      <w:pPr>
        <w:tabs>
          <w:tab w:val="left" w:pos="851"/>
        </w:tabs>
        <w:spacing w:line="240" w:lineRule="auto"/>
        <w:ind w:left="4956"/>
        <w:jc w:val="both"/>
        <w:rPr>
          <w:rFonts w:ascii="Segoe UI" w:hAnsi="Segoe UI" w:cs="Segoe UI"/>
          <w:b/>
          <w:sz w:val="20"/>
          <w:szCs w:val="20"/>
        </w:rPr>
      </w:pPr>
      <w:r w:rsidRPr="00FE65E0">
        <w:rPr>
          <w:rFonts w:ascii="Segoe UI" w:hAnsi="Segoe UI" w:cs="Segoe UI"/>
          <w:b/>
          <w:sz w:val="20"/>
          <w:szCs w:val="20"/>
        </w:rPr>
        <w:t xml:space="preserve"> Zastępca Prezydenta</w:t>
      </w:r>
    </w:p>
    <w:p w:rsidR="00FE65E0" w:rsidRPr="00FE65E0" w:rsidRDefault="00FE65E0" w:rsidP="00FE65E0">
      <w:pPr>
        <w:tabs>
          <w:tab w:val="left" w:pos="851"/>
        </w:tabs>
        <w:spacing w:line="240" w:lineRule="auto"/>
        <w:ind w:left="4956"/>
        <w:jc w:val="both"/>
        <w:rPr>
          <w:rFonts w:ascii="Segoe UI" w:hAnsi="Segoe UI" w:cs="Segoe UI"/>
          <w:b/>
          <w:sz w:val="20"/>
          <w:szCs w:val="20"/>
        </w:rPr>
      </w:pPr>
      <w:r w:rsidRPr="00FE65E0">
        <w:rPr>
          <w:rFonts w:ascii="Segoe UI" w:hAnsi="Segoe UI" w:cs="Segoe UI"/>
          <w:b/>
          <w:sz w:val="20"/>
          <w:szCs w:val="20"/>
        </w:rPr>
        <w:t xml:space="preserve">    Andrzej Kierzek</w:t>
      </w:r>
      <w:bookmarkStart w:id="2" w:name="_GoBack"/>
      <w:bookmarkEnd w:id="2"/>
    </w:p>
    <w:sectPr w:rsidR="00FE65E0" w:rsidRPr="00FE65E0" w:rsidSect="004739BC">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E708F"/>
    <w:multiLevelType w:val="multilevel"/>
    <w:tmpl w:val="7F648BE8"/>
    <w:lvl w:ilvl="0">
      <w:start w:val="1"/>
      <w:numFmt w:val="bullet"/>
      <w:lvlText w:val=""/>
      <w:lvlJc w:val="left"/>
      <w:pPr>
        <w:ind w:left="720" w:hanging="360"/>
      </w:pPr>
      <w:rPr>
        <w:rFonts w:ascii="Wingdings" w:hAnsi="Wingdings" w:hint="default"/>
      </w:rPr>
    </w:lvl>
    <w:lvl w:ilvl="1">
      <w:start w:val="1"/>
      <w:numFmt w:val="lowerLetter"/>
      <w:lvlText w:val="%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2"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6C715B"/>
    <w:multiLevelType w:val="hybridMultilevel"/>
    <w:tmpl w:val="F32A3E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9"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0"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6"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972273"/>
    <w:multiLevelType w:val="multilevel"/>
    <w:tmpl w:val="260013A4"/>
    <w:lvl w:ilvl="0">
      <w:start w:val="1"/>
      <w:numFmt w:val="decimal"/>
      <w:lvlText w:val="%1)"/>
      <w:lvlJc w:val="left"/>
      <w:pPr>
        <w:ind w:left="720" w:hanging="360"/>
      </w:pPr>
      <w:rPr>
        <w:rFonts w:ascii="Segoe UI" w:eastAsia="Times New Roman" w:hAnsi="Segoe UI" w:cs="Segoe UI" w:hint="default"/>
      </w:rPr>
    </w:lvl>
    <w:lvl w:ilvl="1">
      <w:start w:val="12"/>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8429CF"/>
    <w:multiLevelType w:val="hybridMultilevel"/>
    <w:tmpl w:val="879616B2"/>
    <w:lvl w:ilvl="0" w:tplc="581A31F2">
      <w:start w:val="1"/>
      <w:numFmt w:val="decimal"/>
      <w:lvlText w:val="%1."/>
      <w:lvlJc w:val="left"/>
      <w:pPr>
        <w:ind w:left="540" w:hanging="360"/>
      </w:p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35" w15:restartNumberingAfterBreak="0">
    <w:nsid w:val="77C646EA"/>
    <w:multiLevelType w:val="hybridMultilevel"/>
    <w:tmpl w:val="F9606B20"/>
    <w:lvl w:ilvl="0" w:tplc="30C68D1E">
      <w:start w:val="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8"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3"/>
  </w:num>
  <w:num w:numId="2">
    <w:abstractNumId w:val="31"/>
  </w:num>
  <w:num w:numId="3">
    <w:abstractNumId w:val="16"/>
  </w:num>
  <w:num w:numId="4">
    <w:abstractNumId w:val="19"/>
  </w:num>
  <w:num w:numId="5">
    <w:abstractNumId w:val="33"/>
  </w:num>
  <w:num w:numId="6">
    <w:abstractNumId w:val="24"/>
  </w:num>
  <w:num w:numId="7">
    <w:abstractNumId w:val="28"/>
  </w:num>
  <w:num w:numId="8">
    <w:abstractNumId w:val="30"/>
  </w:num>
  <w:num w:numId="9">
    <w:abstractNumId w:val="5"/>
  </w:num>
  <w:num w:numId="10">
    <w:abstractNumId w:val="20"/>
  </w:num>
  <w:num w:numId="11">
    <w:abstractNumId w:val="7"/>
  </w:num>
  <w:num w:numId="12">
    <w:abstractNumId w:val="12"/>
  </w:num>
  <w:num w:numId="13">
    <w:abstractNumId w:val="27"/>
  </w:num>
  <w:num w:numId="14">
    <w:abstractNumId w:val="23"/>
  </w:num>
  <w:num w:numId="15">
    <w:abstractNumId w:val="8"/>
  </w:num>
  <w:num w:numId="16">
    <w:abstractNumId w:val="36"/>
  </w:num>
  <w:num w:numId="1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7"/>
  </w:num>
  <w:num w:numId="20">
    <w:abstractNumId w:val="32"/>
  </w:num>
  <w:num w:numId="21">
    <w:abstractNumId w:val="26"/>
  </w:num>
  <w:num w:numId="22">
    <w:abstractNumId w:val="15"/>
  </w:num>
  <w:num w:numId="23">
    <w:abstractNumId w:val="18"/>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num>
  <w:num w:numId="28">
    <w:abstractNumId w:val="21"/>
  </w:num>
  <w:num w:numId="29">
    <w:abstractNumId w:val="13"/>
  </w:num>
  <w:num w:numId="30">
    <w:abstractNumId w:val="29"/>
  </w:num>
  <w:num w:numId="31">
    <w:abstractNumId w:val="4"/>
  </w:num>
  <w:num w:numId="32">
    <w:abstractNumId w:val="14"/>
  </w:num>
  <w:num w:numId="33">
    <w:abstractNumId w:val="10"/>
  </w:num>
  <w:num w:numId="34">
    <w:abstractNumId w:val="11"/>
  </w:num>
  <w:num w:numId="35">
    <w:abstractNumId w:val="2"/>
  </w:num>
  <w:num w:numId="36">
    <w:abstractNumId w:val="2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F5340"/>
    <w:rsid w:val="000F7381"/>
    <w:rsid w:val="001074A0"/>
    <w:rsid w:val="00121FB6"/>
    <w:rsid w:val="00151D7C"/>
    <w:rsid w:val="00153B38"/>
    <w:rsid w:val="00163976"/>
    <w:rsid w:val="00181D83"/>
    <w:rsid w:val="001921A3"/>
    <w:rsid w:val="00196612"/>
    <w:rsid w:val="00205FB6"/>
    <w:rsid w:val="00220735"/>
    <w:rsid w:val="002758C8"/>
    <w:rsid w:val="00277745"/>
    <w:rsid w:val="0028449C"/>
    <w:rsid w:val="00287FE9"/>
    <w:rsid w:val="00292CD1"/>
    <w:rsid w:val="002971D8"/>
    <w:rsid w:val="002A53B4"/>
    <w:rsid w:val="002A77C1"/>
    <w:rsid w:val="002C50FE"/>
    <w:rsid w:val="002D1843"/>
    <w:rsid w:val="002E29FB"/>
    <w:rsid w:val="002E4944"/>
    <w:rsid w:val="002F09CA"/>
    <w:rsid w:val="00302024"/>
    <w:rsid w:val="00324D79"/>
    <w:rsid w:val="003567B3"/>
    <w:rsid w:val="00365A85"/>
    <w:rsid w:val="00367AEE"/>
    <w:rsid w:val="00394A9F"/>
    <w:rsid w:val="003C55DC"/>
    <w:rsid w:val="003E430F"/>
    <w:rsid w:val="003F6374"/>
    <w:rsid w:val="00437CCE"/>
    <w:rsid w:val="00446131"/>
    <w:rsid w:val="004709AC"/>
    <w:rsid w:val="00470A8F"/>
    <w:rsid w:val="004739BC"/>
    <w:rsid w:val="004A575D"/>
    <w:rsid w:val="004B73D3"/>
    <w:rsid w:val="004F14F1"/>
    <w:rsid w:val="00506352"/>
    <w:rsid w:val="00524E2B"/>
    <w:rsid w:val="00533C90"/>
    <w:rsid w:val="005A5279"/>
    <w:rsid w:val="005B3176"/>
    <w:rsid w:val="005D54B0"/>
    <w:rsid w:val="005E5722"/>
    <w:rsid w:val="00601759"/>
    <w:rsid w:val="0062441F"/>
    <w:rsid w:val="0063401D"/>
    <w:rsid w:val="00682ACC"/>
    <w:rsid w:val="006A6EAD"/>
    <w:rsid w:val="006C54B3"/>
    <w:rsid w:val="00710D02"/>
    <w:rsid w:val="00761674"/>
    <w:rsid w:val="007913CD"/>
    <w:rsid w:val="007F2739"/>
    <w:rsid w:val="0080408E"/>
    <w:rsid w:val="00834B43"/>
    <w:rsid w:val="00872C80"/>
    <w:rsid w:val="00875DB7"/>
    <w:rsid w:val="00885EDB"/>
    <w:rsid w:val="008A5506"/>
    <w:rsid w:val="008A6792"/>
    <w:rsid w:val="008B5465"/>
    <w:rsid w:val="008C4280"/>
    <w:rsid w:val="009037D5"/>
    <w:rsid w:val="0092083B"/>
    <w:rsid w:val="00951E1F"/>
    <w:rsid w:val="00993C6F"/>
    <w:rsid w:val="009B1828"/>
    <w:rsid w:val="009B26EC"/>
    <w:rsid w:val="009C37DF"/>
    <w:rsid w:val="009E3D92"/>
    <w:rsid w:val="00A30139"/>
    <w:rsid w:val="00A51900"/>
    <w:rsid w:val="00A569DF"/>
    <w:rsid w:val="00A62C3D"/>
    <w:rsid w:val="00A71A7F"/>
    <w:rsid w:val="00A77253"/>
    <w:rsid w:val="00A8285A"/>
    <w:rsid w:val="00AA6013"/>
    <w:rsid w:val="00AC1C08"/>
    <w:rsid w:val="00AF7955"/>
    <w:rsid w:val="00B00A0A"/>
    <w:rsid w:val="00B0362A"/>
    <w:rsid w:val="00B50A1E"/>
    <w:rsid w:val="00B6692E"/>
    <w:rsid w:val="00B77F61"/>
    <w:rsid w:val="00BA5FDF"/>
    <w:rsid w:val="00BB1359"/>
    <w:rsid w:val="00BB46B4"/>
    <w:rsid w:val="00BC20E4"/>
    <w:rsid w:val="00BC77F0"/>
    <w:rsid w:val="00BE3E01"/>
    <w:rsid w:val="00BF17B3"/>
    <w:rsid w:val="00BF522C"/>
    <w:rsid w:val="00C046B4"/>
    <w:rsid w:val="00C05C00"/>
    <w:rsid w:val="00C12B4E"/>
    <w:rsid w:val="00C31A37"/>
    <w:rsid w:val="00C35DFC"/>
    <w:rsid w:val="00D31E68"/>
    <w:rsid w:val="00D65827"/>
    <w:rsid w:val="00D874CD"/>
    <w:rsid w:val="00DA3279"/>
    <w:rsid w:val="00DC2DF8"/>
    <w:rsid w:val="00DC5751"/>
    <w:rsid w:val="00E04C11"/>
    <w:rsid w:val="00E5706E"/>
    <w:rsid w:val="00E65D6B"/>
    <w:rsid w:val="00E96E8D"/>
    <w:rsid w:val="00EB5085"/>
    <w:rsid w:val="00EB69FC"/>
    <w:rsid w:val="00F0432B"/>
    <w:rsid w:val="00F137E0"/>
    <w:rsid w:val="00F24436"/>
    <w:rsid w:val="00F34E95"/>
    <w:rsid w:val="00F42FC0"/>
    <w:rsid w:val="00F66FF1"/>
    <w:rsid w:val="00F80EC0"/>
    <w:rsid w:val="00F901FE"/>
    <w:rsid w:val="00F94FE3"/>
    <w:rsid w:val="00FB7F1F"/>
    <w:rsid w:val="00FE08D4"/>
    <w:rsid w:val="00FE65E0"/>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2111"/>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ISCG Numerowanie,lp1,CW_Lista,maz_wyliczenie,opis dzialania,K-P_odwolanie,A_wyliczenie,Akapit z listą 1,Table of contents numbered,Akapit z listą5,BulletC,Wyliczanie,Obiekt,List Paragraph,normalny tekst,Akapit z listą31"/>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ISCG Numerowanie Znak,lp1 Znak,CW_Lista Znak,maz_wyliczenie Znak,opis dzialania Znak,K-P_odwolanie Znak,A_wyliczenie Znak,Akapit z listą 1 Znak,Table of contents numbered Znak,Akapit z listą5 Znak,Obiekt Znak"/>
    <w:link w:val="Akapitzlist"/>
    <w:uiPriority w:val="34"/>
    <w:qFormat/>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138498895">
      <w:bodyDiv w:val="1"/>
      <w:marLeft w:val="0"/>
      <w:marRight w:val="0"/>
      <w:marTop w:val="0"/>
      <w:marBottom w:val="0"/>
      <w:divBdr>
        <w:top w:val="none" w:sz="0" w:space="0" w:color="auto"/>
        <w:left w:val="none" w:sz="0" w:space="0" w:color="auto"/>
        <w:bottom w:val="none" w:sz="0" w:space="0" w:color="auto"/>
        <w:right w:val="none" w:sz="0" w:space="0" w:color="auto"/>
      </w:divBdr>
    </w:div>
    <w:div w:id="267275461">
      <w:bodyDiv w:val="1"/>
      <w:marLeft w:val="0"/>
      <w:marRight w:val="0"/>
      <w:marTop w:val="0"/>
      <w:marBottom w:val="0"/>
      <w:divBdr>
        <w:top w:val="none" w:sz="0" w:space="0" w:color="auto"/>
        <w:left w:val="none" w:sz="0" w:space="0" w:color="auto"/>
        <w:bottom w:val="none" w:sz="0" w:space="0" w:color="auto"/>
        <w:right w:val="none" w:sz="0" w:space="0" w:color="auto"/>
      </w:divBdr>
    </w:div>
    <w:div w:id="280454656">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57113929">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51249982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301809192">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337532763">
      <w:bodyDiv w:val="1"/>
      <w:marLeft w:val="0"/>
      <w:marRight w:val="0"/>
      <w:marTop w:val="0"/>
      <w:marBottom w:val="0"/>
      <w:divBdr>
        <w:top w:val="none" w:sz="0" w:space="0" w:color="auto"/>
        <w:left w:val="none" w:sz="0" w:space="0" w:color="auto"/>
        <w:bottom w:val="none" w:sz="0" w:space="0" w:color="auto"/>
        <w:right w:val="none" w:sz="0" w:space="0" w:color="auto"/>
      </w:divBdr>
    </w:div>
    <w:div w:id="1370450035">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626035814">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1803768937">
      <w:bodyDiv w:val="1"/>
      <w:marLeft w:val="0"/>
      <w:marRight w:val="0"/>
      <w:marTop w:val="0"/>
      <w:marBottom w:val="0"/>
      <w:divBdr>
        <w:top w:val="none" w:sz="0" w:space="0" w:color="auto"/>
        <w:left w:val="none" w:sz="0" w:space="0" w:color="auto"/>
        <w:bottom w:val="none" w:sz="0" w:space="0" w:color="auto"/>
        <w:right w:val="none" w:sz="0" w:space="0" w:color="auto"/>
      </w:divBdr>
    </w:div>
    <w:div w:id="1888908353">
      <w:bodyDiv w:val="1"/>
      <w:marLeft w:val="0"/>
      <w:marRight w:val="0"/>
      <w:marTop w:val="0"/>
      <w:marBottom w:val="0"/>
      <w:divBdr>
        <w:top w:val="none" w:sz="0" w:space="0" w:color="auto"/>
        <w:left w:val="none" w:sz="0" w:space="0" w:color="auto"/>
        <w:bottom w:val="none" w:sz="0" w:space="0" w:color="auto"/>
        <w:right w:val="none" w:sz="0" w:space="0" w:color="auto"/>
      </w:divBdr>
    </w:div>
    <w:div w:id="1932809096">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70F9-844F-4BB6-A461-5DB88B36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2434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Podolańczyk</cp:lastModifiedBy>
  <cp:revision>4</cp:revision>
  <cp:lastPrinted>2020-07-06T08:56:00Z</cp:lastPrinted>
  <dcterms:created xsi:type="dcterms:W3CDTF">2020-07-06T09:02:00Z</dcterms:created>
  <dcterms:modified xsi:type="dcterms:W3CDTF">2020-07-06T13:03:00Z</dcterms:modified>
</cp:coreProperties>
</file>