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07" w:rsidRPr="006A74BC" w:rsidRDefault="00667907" w:rsidP="00667907">
      <w:pPr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6A74BC">
        <w:rPr>
          <w:rFonts w:ascii="Segoe UI" w:eastAsia="Times New Roman" w:hAnsi="Segoe UI" w:cs="Segoe UI"/>
          <w:sz w:val="18"/>
          <w:szCs w:val="18"/>
          <w:lang w:eastAsia="pl-PL"/>
        </w:rPr>
        <w:t>BZP-2.271.1.5.2020.SA</w:t>
      </w:r>
      <w:r w:rsidRPr="006A74BC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                                    </w:t>
      </w:r>
      <w:r w:rsidRPr="006A74BC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                                            Koszalin,  </w:t>
      </w:r>
      <w:r w:rsidR="00977994">
        <w:rPr>
          <w:rFonts w:ascii="Segoe UI" w:eastAsia="Times New Roman" w:hAnsi="Segoe UI" w:cs="Segoe UI"/>
          <w:sz w:val="18"/>
          <w:szCs w:val="18"/>
          <w:lang w:eastAsia="pl-PL"/>
        </w:rPr>
        <w:t>09.</w:t>
      </w:r>
      <w:r w:rsidRPr="006A74BC">
        <w:rPr>
          <w:rFonts w:ascii="Segoe UI" w:eastAsia="Times New Roman" w:hAnsi="Segoe UI" w:cs="Segoe UI"/>
          <w:sz w:val="18"/>
          <w:szCs w:val="18"/>
          <w:lang w:eastAsia="pl-PL"/>
        </w:rPr>
        <w:t>07.2020 r.</w:t>
      </w:r>
      <w:r w:rsidRPr="006A74BC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 </w:t>
      </w:r>
    </w:p>
    <w:p w:rsidR="00667907" w:rsidRPr="006A74BC" w:rsidRDefault="00667907" w:rsidP="0066790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667907" w:rsidRPr="006A74BC" w:rsidRDefault="00667907" w:rsidP="0066790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667907" w:rsidRPr="006A74BC" w:rsidRDefault="00667907" w:rsidP="0066790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667907" w:rsidRDefault="00667907" w:rsidP="00667907">
      <w:pPr>
        <w:jc w:val="center"/>
        <w:rPr>
          <w:rFonts w:ascii="Segoe UI" w:eastAsia="Calibri" w:hAnsi="Segoe UI" w:cs="Segoe UI"/>
          <w:b/>
          <w:bCs/>
          <w:sz w:val="20"/>
          <w:szCs w:val="20"/>
        </w:rPr>
      </w:pPr>
    </w:p>
    <w:p w:rsidR="00667907" w:rsidRPr="006A74BC" w:rsidRDefault="00667907" w:rsidP="00667907">
      <w:pPr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6A74BC">
        <w:rPr>
          <w:rFonts w:ascii="Segoe UI" w:eastAsia="Calibri" w:hAnsi="Segoe UI" w:cs="Segoe UI"/>
          <w:b/>
          <w:bCs/>
          <w:sz w:val="20"/>
          <w:szCs w:val="20"/>
        </w:rPr>
        <w:t>INFORMACJA O WYBORZE NAJKORZYSTNIEJSZEJ OFERTY</w:t>
      </w:r>
    </w:p>
    <w:p w:rsidR="00667907" w:rsidRDefault="00667907" w:rsidP="00667907">
      <w:pPr>
        <w:spacing w:after="0"/>
        <w:jc w:val="both"/>
        <w:rPr>
          <w:rFonts w:ascii="Segoe UI" w:eastAsia="Calibri" w:hAnsi="Segoe UI" w:cs="Segoe UI"/>
          <w:bCs/>
          <w:sz w:val="18"/>
          <w:szCs w:val="18"/>
        </w:rPr>
      </w:pPr>
    </w:p>
    <w:p w:rsidR="008E69D6" w:rsidRPr="006A74BC" w:rsidRDefault="008E69D6" w:rsidP="00667907">
      <w:pPr>
        <w:spacing w:after="0"/>
        <w:jc w:val="both"/>
        <w:rPr>
          <w:rFonts w:ascii="Segoe UI" w:eastAsia="Calibri" w:hAnsi="Segoe UI" w:cs="Segoe UI"/>
          <w:bCs/>
          <w:sz w:val="18"/>
          <w:szCs w:val="18"/>
        </w:rPr>
      </w:pPr>
    </w:p>
    <w:p w:rsidR="00667907" w:rsidRPr="006A74BC" w:rsidRDefault="00667907" w:rsidP="00667907">
      <w:pPr>
        <w:spacing w:after="0"/>
        <w:jc w:val="both"/>
        <w:rPr>
          <w:rFonts w:ascii="Segoe UI" w:eastAsia="Times New Roman" w:hAnsi="Segoe UI" w:cs="Segoe UI"/>
          <w:sz w:val="18"/>
          <w:szCs w:val="18"/>
          <w:u w:val="single"/>
          <w:lang w:eastAsia="pl-PL"/>
        </w:rPr>
      </w:pPr>
      <w:r w:rsidRPr="006A74BC">
        <w:rPr>
          <w:rFonts w:ascii="Segoe UI" w:eastAsia="Calibri" w:hAnsi="Segoe UI" w:cs="Segoe UI"/>
          <w:bCs/>
          <w:sz w:val="18"/>
          <w:szCs w:val="18"/>
        </w:rPr>
        <w:t xml:space="preserve">Dotyczy postępowania o udzielenie zamówienia publicznego prowadzonego </w:t>
      </w:r>
      <w:r w:rsidRPr="006A74BC">
        <w:rPr>
          <w:rFonts w:ascii="Segoe UI" w:eastAsia="Calibri" w:hAnsi="Segoe UI" w:cs="Segoe UI"/>
          <w:sz w:val="18"/>
          <w:szCs w:val="18"/>
        </w:rPr>
        <w:t xml:space="preserve">w trybie przetargu nieograniczonego na: </w:t>
      </w:r>
      <w:r w:rsidRPr="006A74BC">
        <w:rPr>
          <w:rFonts w:ascii="Segoe UI" w:eastAsia="Times New Roman" w:hAnsi="Segoe UI" w:cs="Segoe UI"/>
          <w:sz w:val="18"/>
          <w:szCs w:val="18"/>
          <w:u w:val="single"/>
          <w:lang w:eastAsia="pl-PL"/>
        </w:rPr>
        <w:t>Opracowanie dokumentacji projektowej budynku komunalnego przy ul. Połczyńskiej 71 A w Koszalinie wraz ze sprawowaniem nadzoru autorskiego w ramach zadania inwestycyjnego pn. ”Budynek komunalny przy</w:t>
      </w:r>
      <w:r w:rsidRPr="006A74BC">
        <w:rPr>
          <w:rFonts w:ascii="Segoe UI" w:eastAsia="Times New Roman" w:hAnsi="Segoe UI" w:cs="Segoe UI"/>
          <w:sz w:val="18"/>
          <w:szCs w:val="18"/>
          <w:u w:val="single"/>
          <w:lang w:eastAsia="pl-PL"/>
        </w:rPr>
        <w:br/>
        <w:t>ul. Połczyńskiej”</w:t>
      </w:r>
    </w:p>
    <w:p w:rsidR="00667907" w:rsidRPr="006A74BC" w:rsidRDefault="00667907" w:rsidP="00667907"/>
    <w:p w:rsidR="00667907" w:rsidRPr="006A74BC" w:rsidRDefault="00667907" w:rsidP="00667907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667907" w:rsidRPr="006A74BC" w:rsidRDefault="00667907" w:rsidP="00667907">
      <w:pPr>
        <w:spacing w:after="0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6A74BC">
        <w:rPr>
          <w:rFonts w:ascii="Segoe UI" w:eastAsia="Times New Roman" w:hAnsi="Segoe UI" w:cs="Segoe UI"/>
          <w:bCs/>
          <w:sz w:val="20"/>
          <w:szCs w:val="20"/>
          <w:lang w:eastAsia="pl-PL"/>
        </w:rPr>
        <w:tab/>
        <w:t xml:space="preserve">Zamawiający Gmina Miasto Koszalin na podstawie art. 92 ust.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2</w:t>
      </w:r>
      <w:r w:rsidRPr="006A74BC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Pr="006A74BC">
        <w:rPr>
          <w:rFonts w:ascii="Segoe UI" w:eastAsia="Times New Roman" w:hAnsi="Segoe UI" w:cs="Segoe UI"/>
          <w:sz w:val="20"/>
          <w:szCs w:val="20"/>
          <w:lang w:eastAsia="pl-PL"/>
        </w:rPr>
        <w:t>ustawy z dnia 29 stycznia  2004r. Prawo zamówień publicznych (</w:t>
      </w:r>
      <w:proofErr w:type="spellStart"/>
      <w:r w:rsidRPr="006A74BC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6A74BC">
        <w:rPr>
          <w:rFonts w:ascii="Segoe UI" w:eastAsia="Times New Roman" w:hAnsi="Segoe UI" w:cs="Segoe UI"/>
          <w:sz w:val="20"/>
          <w:szCs w:val="20"/>
          <w:lang w:eastAsia="pl-PL"/>
        </w:rPr>
        <w:t xml:space="preserve">. Dz. U. z 2019 r., poz. 1843) </w:t>
      </w:r>
      <w:r w:rsidRPr="006A74BC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informuje, że </w:t>
      </w:r>
      <w:r w:rsidRPr="006A74BC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</w:t>
      </w:r>
      <w:r w:rsidRPr="006A74BC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 przedmiotowym postępowaniu do realizacji przedmiotu </w:t>
      </w:r>
      <w:r w:rsidRPr="006A74BC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zamówienia tj.: </w:t>
      </w:r>
      <w:r w:rsidRPr="006A74BC">
        <w:rPr>
          <w:rFonts w:ascii="Segoe UI" w:eastAsia="Times New Roman" w:hAnsi="Segoe UI" w:cs="Segoe UI"/>
          <w:i/>
          <w:sz w:val="20"/>
          <w:szCs w:val="20"/>
          <w:u w:val="single"/>
          <w:lang w:eastAsia="pl-PL"/>
        </w:rPr>
        <w:t xml:space="preserve"> Opracowanie dokumentacji projektowej budynku komunalnego przy ul. Połczyńskiej 71 A w Koszalinie wraz ze sprawowaniem nadzoru autorskiego w ramach zadania inwestycyjnego pn. ”Budynek komunalny przy ul. Połczyńskiej</w:t>
      </w:r>
      <w:r w:rsidRPr="006A74BC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”  </w:t>
      </w:r>
      <w:r w:rsidRPr="006A74BC">
        <w:rPr>
          <w:rFonts w:ascii="Segoe UI" w:hAnsi="Segoe UI" w:cs="Segoe UI"/>
          <w:sz w:val="20"/>
          <w:szCs w:val="20"/>
        </w:rPr>
        <w:t>wy</w:t>
      </w:r>
      <w:r w:rsidRPr="006A74BC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brano  ofertę nr 2, złożoną przez </w:t>
      </w:r>
      <w:r w:rsidRPr="006A74B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Andrzeja Krzyżaniaka</w:t>
      </w:r>
      <w:r w:rsidRPr="006A74BC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, </w:t>
      </w:r>
      <w:r w:rsidRPr="006A74BC">
        <w:rPr>
          <w:rFonts w:ascii="Segoe UI" w:eastAsia="Times New Roman" w:hAnsi="Segoe UI" w:cs="Segoe UI"/>
          <w:sz w:val="20"/>
          <w:szCs w:val="20"/>
          <w:lang w:eastAsia="pl-PL"/>
        </w:rPr>
        <w:t>prowadzącego działalność gospodarczą pn.</w:t>
      </w:r>
      <w:r w:rsidRPr="006A74BC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PRACOWNIA PROJEKTOWA „ARCHIKA” architekt Andrzej W. Krzyżaniak, ul. Tadeusza Kościuszki 1B, 75-404 Koszalin </w:t>
      </w:r>
      <w:r w:rsidRPr="006A74BC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za cenę </w:t>
      </w:r>
      <w:r w:rsidRPr="006A74BC">
        <w:rPr>
          <w:rFonts w:ascii="Segoe UI" w:hAnsi="Segoe UI" w:cs="Segoe UI"/>
          <w:b/>
          <w:bCs/>
          <w:iCs/>
          <w:sz w:val="20"/>
          <w:szCs w:val="20"/>
        </w:rPr>
        <w:t xml:space="preserve">137 000,00zł </w:t>
      </w:r>
      <w:r w:rsidRPr="006A74BC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(słownie: sto trzydzieści siedem tysięcy złotych 00/100). Oferta nr 2 jest najkorzystniejszą </w:t>
      </w:r>
      <w:r w:rsidRPr="006A74BC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postępowaniu, uzyskała największą ilość punktów w kryteriach oceny ofert oraz spełnia warunki dotyczące przedmiotu zamówienia określone przez Zamawiającego w SIWZ.</w:t>
      </w:r>
    </w:p>
    <w:p w:rsidR="00667907" w:rsidRPr="006A74BC" w:rsidRDefault="00667907" w:rsidP="00667907">
      <w:pPr>
        <w:spacing w:after="0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667907" w:rsidRPr="006A74BC" w:rsidRDefault="00667907" w:rsidP="00667907">
      <w:pPr>
        <w:spacing w:after="120" w:line="240" w:lineRule="auto"/>
        <w:ind w:left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6A74BC">
        <w:rPr>
          <w:rFonts w:ascii="Segoe UI" w:eastAsia="Times New Roman" w:hAnsi="Segoe UI" w:cs="Segoe UI"/>
          <w:b/>
          <w:sz w:val="20"/>
          <w:szCs w:val="20"/>
          <w:lang w:eastAsia="pl-PL"/>
        </w:rPr>
        <w:t>W przedmiotowym postępowaniu oferty złożyli:</w:t>
      </w:r>
    </w:p>
    <w:p w:rsidR="00667907" w:rsidRPr="006A74BC" w:rsidRDefault="00667907" w:rsidP="00667907"/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371"/>
      </w:tblGrid>
      <w:tr w:rsidR="00667907" w:rsidRPr="006A74BC" w:rsidTr="007A0618">
        <w:trPr>
          <w:cantSplit/>
          <w:trHeight w:val="611"/>
        </w:trPr>
        <w:tc>
          <w:tcPr>
            <w:tcW w:w="1134" w:type="dxa"/>
            <w:vAlign w:val="center"/>
          </w:tcPr>
          <w:p w:rsidR="00667907" w:rsidRPr="006A74BC" w:rsidRDefault="00667907" w:rsidP="007A0618">
            <w:pPr>
              <w:jc w:val="center"/>
              <w:rPr>
                <w:rFonts w:ascii="Segoe UI" w:hAnsi="Segoe UI" w:cs="Segoe UI"/>
                <w:b/>
              </w:rPr>
            </w:pPr>
            <w:r w:rsidRPr="006A74BC">
              <w:rPr>
                <w:rFonts w:ascii="Segoe UI" w:hAnsi="Segoe UI" w:cs="Segoe UI"/>
                <w:b/>
              </w:rPr>
              <w:t>Numer oferty</w:t>
            </w:r>
          </w:p>
        </w:tc>
        <w:tc>
          <w:tcPr>
            <w:tcW w:w="7371" w:type="dxa"/>
            <w:vAlign w:val="center"/>
          </w:tcPr>
          <w:p w:rsidR="00667907" w:rsidRPr="006A74BC" w:rsidRDefault="00667907" w:rsidP="007A0618">
            <w:pPr>
              <w:jc w:val="center"/>
              <w:rPr>
                <w:rFonts w:ascii="Segoe UI" w:hAnsi="Segoe UI" w:cs="Segoe UI"/>
                <w:b/>
              </w:rPr>
            </w:pPr>
            <w:r w:rsidRPr="006A74BC">
              <w:rPr>
                <w:rFonts w:ascii="Segoe UI" w:hAnsi="Segoe UI" w:cs="Segoe UI"/>
                <w:b/>
              </w:rPr>
              <w:t xml:space="preserve">Nazwa (firma) </w:t>
            </w:r>
            <w:r w:rsidRPr="006A74BC">
              <w:rPr>
                <w:rFonts w:ascii="Segoe UI" w:hAnsi="Segoe UI" w:cs="Segoe UI"/>
                <w:b/>
              </w:rPr>
              <w:br/>
              <w:t>i adres Wykonawcy</w:t>
            </w:r>
          </w:p>
        </w:tc>
      </w:tr>
      <w:tr w:rsidR="00667907" w:rsidRPr="006A74BC" w:rsidTr="007A0618">
        <w:trPr>
          <w:cantSplit/>
          <w:trHeight w:val="1412"/>
        </w:trPr>
        <w:tc>
          <w:tcPr>
            <w:tcW w:w="1134" w:type="dxa"/>
            <w:vAlign w:val="center"/>
          </w:tcPr>
          <w:p w:rsidR="00667907" w:rsidRPr="006A74BC" w:rsidRDefault="00667907" w:rsidP="007A061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74B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371" w:type="dxa"/>
            <w:vAlign w:val="center"/>
          </w:tcPr>
          <w:p w:rsidR="00667907" w:rsidRPr="006A74BC" w:rsidRDefault="00667907" w:rsidP="007A0618">
            <w:pPr>
              <w:spacing w:after="0" w:line="240" w:lineRule="auto"/>
              <w:ind w:left="720" w:hanging="503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Biuro Projektów</w:t>
            </w:r>
          </w:p>
          <w:p w:rsidR="00667907" w:rsidRPr="006A74BC" w:rsidRDefault="00667907" w:rsidP="007A0618">
            <w:pPr>
              <w:spacing w:after="0" w:line="240" w:lineRule="auto"/>
              <w:ind w:left="720" w:hanging="503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UNI-FORM Sp. z o.o. Sp. k.</w:t>
            </w:r>
          </w:p>
          <w:p w:rsidR="00667907" w:rsidRPr="006A74BC" w:rsidRDefault="00667907" w:rsidP="007A0618">
            <w:pPr>
              <w:spacing w:after="0" w:line="240" w:lineRule="auto"/>
              <w:ind w:left="720" w:hanging="503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ul. Łagiewnicka 54/56</w:t>
            </w:r>
          </w:p>
          <w:p w:rsidR="00667907" w:rsidRPr="006A74BC" w:rsidRDefault="00667907" w:rsidP="007A0618">
            <w:pPr>
              <w:spacing w:after="0" w:line="240" w:lineRule="auto"/>
              <w:ind w:left="720" w:hanging="503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91 – 463  Łódź</w:t>
            </w:r>
          </w:p>
        </w:tc>
      </w:tr>
      <w:tr w:rsidR="00667907" w:rsidRPr="006A74BC" w:rsidTr="007A0618">
        <w:trPr>
          <w:cantSplit/>
          <w:trHeight w:val="1417"/>
        </w:trPr>
        <w:tc>
          <w:tcPr>
            <w:tcW w:w="1134" w:type="dxa"/>
            <w:vAlign w:val="center"/>
          </w:tcPr>
          <w:p w:rsidR="00667907" w:rsidRPr="006A74BC" w:rsidRDefault="00667907" w:rsidP="007A061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74BC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371" w:type="dxa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PRACOWNIA PROJEKTOWA „ARCHIKA”</w:t>
            </w:r>
          </w:p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architekt Andrzej W. Krzyżaniak</w:t>
            </w:r>
          </w:p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ul. Tadeusza Kościuszki 1B</w:t>
            </w:r>
          </w:p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75 – 404 Koszalin</w:t>
            </w:r>
          </w:p>
        </w:tc>
      </w:tr>
      <w:tr w:rsidR="00667907" w:rsidRPr="006A74BC" w:rsidTr="007A0618">
        <w:trPr>
          <w:cantSplit/>
          <w:trHeight w:val="910"/>
        </w:trPr>
        <w:tc>
          <w:tcPr>
            <w:tcW w:w="1134" w:type="dxa"/>
            <w:vAlign w:val="center"/>
          </w:tcPr>
          <w:p w:rsidR="00667907" w:rsidRPr="006A74BC" w:rsidRDefault="00667907" w:rsidP="007A061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74BC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7371" w:type="dxa"/>
            <w:vAlign w:val="center"/>
          </w:tcPr>
          <w:p w:rsidR="00667907" w:rsidRPr="006A74BC" w:rsidRDefault="00667907" w:rsidP="007A0618">
            <w:pPr>
              <w:spacing w:after="0"/>
              <w:ind w:left="359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667907" w:rsidRPr="006A74BC" w:rsidRDefault="00667907" w:rsidP="007A0618">
            <w:pPr>
              <w:spacing w:after="0"/>
              <w:ind w:left="359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74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AUTORSKA PRACOWNIA ARCHITEKTONICZNA </w:t>
            </w:r>
          </w:p>
          <w:p w:rsidR="00667907" w:rsidRPr="006A74BC" w:rsidRDefault="00667907" w:rsidP="007A0618">
            <w:pPr>
              <w:spacing w:after="0"/>
              <w:ind w:left="359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74BC">
              <w:rPr>
                <w:rFonts w:ascii="Segoe UI" w:hAnsi="Segoe UI" w:cs="Segoe UI"/>
                <w:b/>
                <w:bCs/>
                <w:sz w:val="18"/>
                <w:szCs w:val="18"/>
              </w:rPr>
              <w:t>Jacek Bułat</w:t>
            </w:r>
          </w:p>
          <w:p w:rsidR="00667907" w:rsidRPr="006A74BC" w:rsidRDefault="00667907" w:rsidP="007A0618">
            <w:pPr>
              <w:spacing w:after="0"/>
              <w:ind w:left="359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74BC">
              <w:rPr>
                <w:rFonts w:ascii="Segoe UI" w:hAnsi="Segoe UI" w:cs="Segoe UI"/>
                <w:b/>
                <w:bCs/>
                <w:sz w:val="18"/>
                <w:szCs w:val="18"/>
              </w:rPr>
              <w:t>ul. Skalna 7</w:t>
            </w:r>
          </w:p>
          <w:p w:rsidR="00667907" w:rsidRPr="006A74BC" w:rsidRDefault="00667907" w:rsidP="007A0618">
            <w:pPr>
              <w:spacing w:after="0"/>
              <w:ind w:left="359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74BC">
              <w:rPr>
                <w:rFonts w:ascii="Segoe UI" w:hAnsi="Segoe UI" w:cs="Segoe UI"/>
                <w:b/>
                <w:bCs/>
                <w:sz w:val="18"/>
                <w:szCs w:val="18"/>
              </w:rPr>
              <w:t>60 – 113 Poznań</w:t>
            </w:r>
          </w:p>
          <w:p w:rsidR="00667907" w:rsidRPr="006A74BC" w:rsidRDefault="00667907" w:rsidP="007A0618">
            <w:pPr>
              <w:spacing w:after="0"/>
              <w:ind w:left="359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:rsidR="00667907" w:rsidRPr="006A74BC" w:rsidRDefault="00667907" w:rsidP="00667907">
      <w:pPr>
        <w:rPr>
          <w:rFonts w:ascii="Segoe UI" w:hAnsi="Segoe UI" w:cs="Segoe UI"/>
        </w:rPr>
      </w:pPr>
    </w:p>
    <w:p w:rsidR="00667907" w:rsidRPr="006A74BC" w:rsidRDefault="00667907" w:rsidP="0066790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6A74BC">
        <w:rPr>
          <w:rFonts w:ascii="Segoe UI" w:eastAsia="Times New Roman" w:hAnsi="Segoe UI" w:cs="Segoe UI"/>
          <w:b/>
          <w:sz w:val="20"/>
          <w:szCs w:val="20"/>
          <w:lang w:eastAsia="pl-PL"/>
        </w:rPr>
        <w:lastRenderedPageBreak/>
        <w:t>Streszczenie oceny ofert niepodlegających odrzuceniu</w:t>
      </w:r>
    </w:p>
    <w:p w:rsidR="00667907" w:rsidRPr="006A74BC" w:rsidRDefault="00667907" w:rsidP="0066790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731"/>
        <w:gridCol w:w="3383"/>
        <w:gridCol w:w="1406"/>
        <w:gridCol w:w="1681"/>
        <w:gridCol w:w="1397"/>
      </w:tblGrid>
      <w:tr w:rsidR="00667907" w:rsidRPr="006A74BC" w:rsidTr="007A0618">
        <w:trPr>
          <w:cantSplit/>
        </w:trPr>
        <w:tc>
          <w:tcPr>
            <w:tcW w:w="441" w:type="dxa"/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Firma (nazwa) lub nazwisko</w:t>
            </w:r>
          </w:p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oraz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Liczba pkt </w:t>
            </w: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br/>
              <w:t>w kryterium</w:t>
            </w:r>
          </w:p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Cena</w:t>
            </w:r>
          </w:p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max. 60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Liczba pkt </w:t>
            </w:r>
            <w:r w:rsidRPr="006A74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br/>
              <w:t xml:space="preserve">w kryterium </w:t>
            </w:r>
            <w:r w:rsidRPr="006A74BC">
              <w:rPr>
                <w:rFonts w:ascii="Segoe UI" w:eastAsia="Arial Unicode MS" w:hAnsi="Segoe UI" w:cs="Segoe UI"/>
                <w:b/>
                <w:i/>
                <w:sz w:val="18"/>
                <w:szCs w:val="18"/>
                <w:lang w:eastAsia="pl-PL"/>
              </w:rPr>
              <w:t>Koncepcja wstępna</w:t>
            </w:r>
            <w:r w:rsidRPr="006A74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br/>
              <w:t>max. 40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Razem ilość pkt</w:t>
            </w:r>
          </w:p>
        </w:tc>
      </w:tr>
      <w:tr w:rsidR="00667907" w:rsidRPr="006A74BC" w:rsidTr="007A0618">
        <w:trPr>
          <w:cantSplit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ind w:left="720" w:hanging="503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Biuro Projektów</w:t>
            </w:r>
          </w:p>
          <w:p w:rsidR="00667907" w:rsidRPr="006A74BC" w:rsidRDefault="00667907" w:rsidP="007A0618">
            <w:pPr>
              <w:spacing w:after="0" w:line="240" w:lineRule="auto"/>
              <w:ind w:left="720" w:hanging="503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UNI-FORM Sp. z o.o. Sp. k.</w:t>
            </w:r>
          </w:p>
          <w:p w:rsidR="00667907" w:rsidRPr="006A74BC" w:rsidRDefault="00667907" w:rsidP="007A0618">
            <w:pPr>
              <w:spacing w:after="0" w:line="240" w:lineRule="auto"/>
              <w:ind w:left="720" w:hanging="503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ul. Łagiewnicka 54/56</w:t>
            </w:r>
          </w:p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hAnsi="Segoe UI" w:cs="Segoe UI"/>
                <w:b/>
                <w:bCs/>
                <w:sz w:val="18"/>
                <w:szCs w:val="18"/>
              </w:rPr>
              <w:t>91 – 463  Łódź</w:t>
            </w: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29,06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28,04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57,10</w:t>
            </w:r>
          </w:p>
        </w:tc>
      </w:tr>
      <w:tr w:rsidR="00667907" w:rsidRPr="006A74BC" w:rsidTr="007A0618">
        <w:trPr>
          <w:cantSplit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PRACOWNIA PROJEKTOWA „ARCHIKA”</w:t>
            </w:r>
          </w:p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architekt Andrzej W. Krzyżaniak</w:t>
            </w:r>
          </w:p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ul. Tadeusza Kościuszki 1B</w:t>
            </w:r>
          </w:p>
          <w:p w:rsidR="00667907" w:rsidRDefault="00667907" w:rsidP="007A0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74BC">
              <w:rPr>
                <w:rFonts w:ascii="Segoe UI" w:hAnsi="Segoe UI" w:cs="Segoe UI"/>
                <w:b/>
                <w:bCs/>
                <w:sz w:val="18"/>
                <w:szCs w:val="18"/>
              </w:rPr>
              <w:t>75 – 404 Koszalin</w:t>
            </w:r>
          </w:p>
          <w:p w:rsidR="008E69D6" w:rsidRPr="006A74BC" w:rsidRDefault="008E69D6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27,86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87,86</w:t>
            </w:r>
          </w:p>
        </w:tc>
      </w:tr>
      <w:tr w:rsidR="00667907" w:rsidRPr="006A74BC" w:rsidTr="007A0618">
        <w:trPr>
          <w:cantSplit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/>
              <w:ind w:left="359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74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AUTORSKA PRACOWNIA ARCHITEKTONICZNA </w:t>
            </w:r>
          </w:p>
          <w:p w:rsidR="00667907" w:rsidRPr="006A74BC" w:rsidRDefault="00667907" w:rsidP="007A0618">
            <w:pPr>
              <w:spacing w:after="0"/>
              <w:ind w:left="359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74BC">
              <w:rPr>
                <w:rFonts w:ascii="Segoe UI" w:hAnsi="Segoe UI" w:cs="Segoe UI"/>
                <w:b/>
                <w:bCs/>
                <w:sz w:val="18"/>
                <w:szCs w:val="18"/>
              </w:rPr>
              <w:t>Jacek Bułat</w:t>
            </w:r>
          </w:p>
          <w:p w:rsidR="00667907" w:rsidRPr="006A74BC" w:rsidRDefault="00667907" w:rsidP="007A0618">
            <w:pPr>
              <w:spacing w:after="0"/>
              <w:ind w:left="359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74BC">
              <w:rPr>
                <w:rFonts w:ascii="Segoe UI" w:hAnsi="Segoe UI" w:cs="Segoe UI"/>
                <w:b/>
                <w:bCs/>
                <w:sz w:val="18"/>
                <w:szCs w:val="18"/>
              </w:rPr>
              <w:t>ul. Skalna 7</w:t>
            </w:r>
          </w:p>
          <w:p w:rsidR="00667907" w:rsidRDefault="00667907" w:rsidP="007A0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74BC">
              <w:rPr>
                <w:rFonts w:ascii="Segoe UI" w:hAnsi="Segoe UI" w:cs="Segoe UI"/>
                <w:b/>
                <w:bCs/>
                <w:sz w:val="18"/>
                <w:szCs w:val="18"/>
              </w:rPr>
              <w:t>60 – 113 Poznań</w:t>
            </w:r>
          </w:p>
          <w:p w:rsidR="008E69D6" w:rsidRPr="006A74BC" w:rsidRDefault="008E69D6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30,44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31,07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07" w:rsidRPr="006A74BC" w:rsidRDefault="00667907" w:rsidP="007A06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A74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61,51</w:t>
            </w:r>
          </w:p>
        </w:tc>
      </w:tr>
    </w:tbl>
    <w:p w:rsidR="00667907" w:rsidRPr="006A74BC" w:rsidRDefault="00667907" w:rsidP="0066790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67907" w:rsidRPr="006A74BC" w:rsidRDefault="00667907" w:rsidP="00667907">
      <w:pPr>
        <w:autoSpaceDE w:val="0"/>
        <w:autoSpaceDN w:val="0"/>
        <w:adjustRightInd w:val="0"/>
        <w:spacing w:after="0" w:line="240" w:lineRule="auto"/>
        <w:ind w:left="360" w:hanging="218"/>
        <w:rPr>
          <w:rFonts w:ascii="Segoe UI" w:eastAsia="Calibri" w:hAnsi="Segoe UI" w:cs="Segoe UI"/>
          <w:bCs/>
          <w:color w:val="000000"/>
          <w:sz w:val="20"/>
          <w:szCs w:val="20"/>
          <w:lang w:eastAsia="pl-PL"/>
        </w:rPr>
      </w:pPr>
    </w:p>
    <w:p w:rsidR="00667907" w:rsidRPr="006A74BC" w:rsidRDefault="00667907" w:rsidP="00667907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color w:val="000000"/>
          <w:sz w:val="20"/>
          <w:szCs w:val="20"/>
          <w:lang w:eastAsia="pl-PL"/>
        </w:rPr>
      </w:pPr>
      <w:r w:rsidRPr="006A74BC">
        <w:rPr>
          <w:rFonts w:ascii="Segoe UI" w:eastAsia="Calibri" w:hAnsi="Segoe UI" w:cs="Segoe UI"/>
          <w:bCs/>
          <w:color w:val="000000"/>
          <w:sz w:val="20"/>
          <w:szCs w:val="20"/>
          <w:lang w:eastAsia="pl-PL"/>
        </w:rPr>
        <w:t>Zamawiający  nie ustanowił dynamicznego systemu zakupów.</w:t>
      </w:r>
      <w:r w:rsidRPr="006A74BC">
        <w:rPr>
          <w:rFonts w:ascii="Segoe UI" w:eastAsia="Calibri" w:hAnsi="Segoe UI" w:cs="Segoe UI"/>
          <w:b/>
          <w:bCs/>
          <w:color w:val="000000"/>
          <w:sz w:val="20"/>
          <w:szCs w:val="20"/>
          <w:lang w:eastAsia="pl-PL"/>
        </w:rPr>
        <w:t xml:space="preserve"> </w:t>
      </w:r>
    </w:p>
    <w:p w:rsidR="00667907" w:rsidRPr="006A74BC" w:rsidRDefault="00667907" w:rsidP="00667907">
      <w:pPr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50F27" w:rsidRPr="00ED0882" w:rsidRDefault="00350F27" w:rsidP="00350F27">
      <w:pPr>
        <w:jc w:val="center"/>
        <w:rPr>
          <w:rFonts w:ascii="Segoe UI" w:eastAsia="Calibri" w:hAnsi="Segoe UI" w:cs="Segoe UI"/>
          <w:b/>
          <w:bCs/>
          <w:sz w:val="20"/>
          <w:szCs w:val="20"/>
        </w:rPr>
      </w:pPr>
    </w:p>
    <w:p w:rsidR="00523697" w:rsidRPr="00977994" w:rsidRDefault="00977994" w:rsidP="00977994">
      <w:pPr>
        <w:spacing w:after="0"/>
        <w:ind w:left="5245" w:firstLine="142"/>
        <w:rPr>
          <w:rFonts w:ascii="Segoe UI" w:eastAsia="Calibri" w:hAnsi="Segoe UI" w:cs="Segoe UI"/>
          <w:b/>
          <w:bCs/>
          <w:sz w:val="20"/>
          <w:szCs w:val="20"/>
        </w:rPr>
      </w:pPr>
      <w:r w:rsidRPr="00977994">
        <w:rPr>
          <w:rFonts w:ascii="Segoe UI" w:eastAsia="Calibri" w:hAnsi="Segoe UI" w:cs="Segoe UI"/>
          <w:b/>
          <w:bCs/>
          <w:sz w:val="20"/>
          <w:szCs w:val="20"/>
        </w:rPr>
        <w:t>Podpisał:</w:t>
      </w:r>
    </w:p>
    <w:p w:rsidR="00977994" w:rsidRPr="00977994" w:rsidRDefault="00977994" w:rsidP="00977994">
      <w:pPr>
        <w:spacing w:after="0"/>
        <w:ind w:left="5245" w:firstLine="142"/>
        <w:rPr>
          <w:rFonts w:ascii="Segoe UI" w:eastAsia="Calibri" w:hAnsi="Segoe UI" w:cs="Segoe UI"/>
          <w:b/>
          <w:bCs/>
          <w:sz w:val="20"/>
          <w:szCs w:val="20"/>
        </w:rPr>
      </w:pPr>
      <w:r w:rsidRPr="00977994">
        <w:rPr>
          <w:rFonts w:ascii="Segoe UI" w:eastAsia="Calibri" w:hAnsi="Segoe UI" w:cs="Segoe UI"/>
          <w:b/>
          <w:bCs/>
          <w:sz w:val="20"/>
          <w:szCs w:val="20"/>
        </w:rPr>
        <w:t xml:space="preserve"> Z up. Prezydenta Miasta</w:t>
      </w:r>
    </w:p>
    <w:p w:rsidR="00977994" w:rsidRPr="00977994" w:rsidRDefault="00977994" w:rsidP="00977994">
      <w:pPr>
        <w:spacing w:after="0"/>
        <w:ind w:left="5245" w:firstLine="142"/>
        <w:rPr>
          <w:rFonts w:ascii="Segoe UI" w:eastAsia="Calibri" w:hAnsi="Segoe UI" w:cs="Segoe UI"/>
          <w:b/>
          <w:bCs/>
          <w:sz w:val="20"/>
          <w:szCs w:val="20"/>
        </w:rPr>
      </w:pPr>
      <w:r w:rsidRPr="00977994">
        <w:rPr>
          <w:rFonts w:ascii="Segoe UI" w:eastAsia="Calibri" w:hAnsi="Segoe UI" w:cs="Segoe UI"/>
          <w:b/>
          <w:bCs/>
          <w:sz w:val="20"/>
          <w:szCs w:val="20"/>
        </w:rPr>
        <w:t>Sekretarz Miasta</w:t>
      </w:r>
    </w:p>
    <w:p w:rsidR="00977994" w:rsidRPr="00977994" w:rsidRDefault="00977994" w:rsidP="00977994">
      <w:pPr>
        <w:spacing w:after="0"/>
        <w:ind w:left="5245" w:firstLine="142"/>
        <w:rPr>
          <w:rFonts w:ascii="Segoe UI" w:eastAsia="Calibri" w:hAnsi="Segoe UI" w:cs="Segoe UI"/>
          <w:b/>
          <w:bCs/>
          <w:sz w:val="20"/>
          <w:szCs w:val="20"/>
        </w:rPr>
      </w:pPr>
      <w:r w:rsidRPr="00977994">
        <w:rPr>
          <w:rFonts w:ascii="Segoe UI" w:eastAsia="Calibri" w:hAnsi="Segoe UI" w:cs="Segoe UI"/>
          <w:b/>
          <w:bCs/>
          <w:sz w:val="20"/>
          <w:szCs w:val="20"/>
        </w:rPr>
        <w:t xml:space="preserve">Tomasz </w:t>
      </w:r>
      <w:proofErr w:type="spellStart"/>
      <w:r w:rsidRPr="00977994">
        <w:rPr>
          <w:rFonts w:ascii="Segoe UI" w:eastAsia="Calibri" w:hAnsi="Segoe UI" w:cs="Segoe UI"/>
          <w:b/>
          <w:bCs/>
          <w:sz w:val="20"/>
          <w:szCs w:val="20"/>
        </w:rPr>
        <w:t>Czuczak</w:t>
      </w:r>
      <w:proofErr w:type="spellEnd"/>
    </w:p>
    <w:p w:rsidR="008E69D6" w:rsidRPr="00977994" w:rsidRDefault="008E69D6" w:rsidP="00977994">
      <w:pPr>
        <w:spacing w:after="0"/>
        <w:ind w:left="5245" w:firstLine="142"/>
        <w:rPr>
          <w:rFonts w:ascii="Segoe UI" w:hAnsi="Segoe UI" w:cs="Segoe UI"/>
          <w:b/>
          <w:i/>
          <w:sz w:val="20"/>
          <w:szCs w:val="20"/>
        </w:rPr>
      </w:pPr>
      <w:bookmarkStart w:id="0" w:name="_GoBack"/>
      <w:bookmarkEnd w:id="0"/>
    </w:p>
    <w:sectPr w:rsidR="008E69D6" w:rsidRPr="009779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0B" w:rsidRDefault="00523697">
      <w:pPr>
        <w:spacing w:after="0" w:line="240" w:lineRule="auto"/>
      </w:pPr>
      <w:r>
        <w:separator/>
      </w:r>
    </w:p>
  </w:endnote>
  <w:endnote w:type="continuationSeparator" w:id="0">
    <w:p w:rsidR="00ED1A0B" w:rsidRDefault="0052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359098"/>
      <w:docPartObj>
        <w:docPartGallery w:val="Page Numbers (Bottom of Page)"/>
        <w:docPartUnique/>
      </w:docPartObj>
    </w:sdtPr>
    <w:sdtEndPr/>
    <w:sdtContent>
      <w:p w:rsidR="00461CA4" w:rsidRDefault="00350F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994">
          <w:rPr>
            <w:noProof/>
          </w:rPr>
          <w:t>2</w:t>
        </w:r>
        <w:r>
          <w:fldChar w:fldCharType="end"/>
        </w:r>
      </w:p>
    </w:sdtContent>
  </w:sdt>
  <w:p w:rsidR="00461CA4" w:rsidRDefault="00977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0B" w:rsidRDefault="00523697">
      <w:pPr>
        <w:spacing w:after="0" w:line="240" w:lineRule="auto"/>
      </w:pPr>
      <w:r>
        <w:separator/>
      </w:r>
    </w:p>
  </w:footnote>
  <w:footnote w:type="continuationSeparator" w:id="0">
    <w:p w:rsidR="00ED1A0B" w:rsidRDefault="00523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27"/>
    <w:rsid w:val="000566FF"/>
    <w:rsid w:val="00350F27"/>
    <w:rsid w:val="00523697"/>
    <w:rsid w:val="00667907"/>
    <w:rsid w:val="008E69D6"/>
    <w:rsid w:val="00977994"/>
    <w:rsid w:val="00E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0C2E"/>
  <w15:chartTrackingRefBased/>
  <w15:docId w15:val="{E32E3BCA-81A7-45DE-9F19-CF8A3349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4</cp:revision>
  <dcterms:created xsi:type="dcterms:W3CDTF">2019-11-27T10:36:00Z</dcterms:created>
  <dcterms:modified xsi:type="dcterms:W3CDTF">2020-07-09T11:50:00Z</dcterms:modified>
</cp:coreProperties>
</file>