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247113">
        <w:rPr>
          <w:rFonts w:ascii="Segoe UI" w:hAnsi="Segoe UI" w:cs="Segoe UI"/>
          <w:sz w:val="20"/>
          <w:szCs w:val="20"/>
        </w:rPr>
        <w:t>5</w:t>
      </w:r>
      <w:r w:rsidR="00550629">
        <w:rPr>
          <w:rFonts w:ascii="Segoe UI" w:hAnsi="Segoe UI" w:cs="Segoe UI"/>
          <w:sz w:val="20"/>
          <w:szCs w:val="20"/>
        </w:rPr>
        <w:t>.271.1.</w:t>
      </w:r>
      <w:r w:rsidR="00DF4540">
        <w:rPr>
          <w:rFonts w:ascii="Segoe UI" w:hAnsi="Segoe UI" w:cs="Segoe UI"/>
          <w:sz w:val="20"/>
          <w:szCs w:val="20"/>
        </w:rPr>
        <w:t>20</w:t>
      </w:r>
      <w:r w:rsidR="00550629">
        <w:rPr>
          <w:rFonts w:ascii="Segoe UI" w:hAnsi="Segoe UI" w:cs="Segoe UI"/>
          <w:sz w:val="20"/>
          <w:szCs w:val="20"/>
        </w:rPr>
        <w:t>.20</w:t>
      </w:r>
      <w:r w:rsidR="00DF4540">
        <w:rPr>
          <w:rFonts w:ascii="Segoe UI" w:hAnsi="Segoe UI" w:cs="Segoe UI"/>
          <w:sz w:val="20"/>
          <w:szCs w:val="20"/>
        </w:rPr>
        <w:t>20</w:t>
      </w:r>
      <w:r w:rsidR="00E6478B">
        <w:rPr>
          <w:rFonts w:ascii="Segoe UI" w:hAnsi="Segoe UI" w:cs="Segoe UI"/>
          <w:sz w:val="20"/>
          <w:szCs w:val="20"/>
        </w:rPr>
        <w:t>.</w:t>
      </w:r>
      <w:r w:rsidR="00247113">
        <w:rPr>
          <w:rFonts w:ascii="Segoe UI" w:hAnsi="Segoe UI" w:cs="Segoe UI"/>
          <w:sz w:val="20"/>
          <w:szCs w:val="20"/>
        </w:rPr>
        <w:t>AB</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247113"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C26F54"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00DF4540">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550629">
        <w:rPr>
          <w:rFonts w:ascii="Segoe UI" w:hAnsi="Segoe UI" w:cs="Segoe UI"/>
          <w:sz w:val="20"/>
          <w:szCs w:val="20"/>
        </w:rPr>
        <w:t>Dz. U. z 201</w:t>
      </w:r>
      <w:r w:rsidR="00DF4540">
        <w:rPr>
          <w:rFonts w:ascii="Segoe UI" w:hAnsi="Segoe UI" w:cs="Segoe UI"/>
          <w:sz w:val="20"/>
          <w:szCs w:val="20"/>
        </w:rPr>
        <w:t>9 r.</w:t>
      </w:r>
      <w:r w:rsidR="00E6478B" w:rsidRPr="00E6478B">
        <w:rPr>
          <w:rFonts w:ascii="Segoe UI" w:hAnsi="Segoe UI" w:cs="Segoe UI"/>
          <w:sz w:val="20"/>
          <w:szCs w:val="20"/>
        </w:rPr>
        <w:t xml:space="preserve"> </w:t>
      </w:r>
      <w:r w:rsidR="00550629">
        <w:rPr>
          <w:rFonts w:ascii="Segoe UI" w:hAnsi="Segoe UI" w:cs="Segoe UI"/>
          <w:sz w:val="20"/>
          <w:szCs w:val="20"/>
        </w:rPr>
        <w:t>poz. 1</w:t>
      </w:r>
      <w:r w:rsidR="008E19DF">
        <w:rPr>
          <w:rFonts w:ascii="Segoe UI" w:hAnsi="Segoe UI" w:cs="Segoe UI"/>
          <w:sz w:val="20"/>
          <w:szCs w:val="20"/>
        </w:rPr>
        <w:t>843</w:t>
      </w:r>
      <w:bookmarkStart w:id="0" w:name="_GoBack"/>
      <w:bookmarkEnd w:id="0"/>
      <w:r w:rsidRPr="00E6478B">
        <w:rPr>
          <w:rFonts w:ascii="Segoe UI" w:hAnsi="Segoe UI" w:cs="Segoe UI"/>
          <w:sz w:val="20"/>
          <w:szCs w:val="20"/>
        </w:rPr>
        <w:t xml:space="preserve">) </w:t>
      </w:r>
    </w:p>
    <w:p w:rsidR="00550629" w:rsidRPr="00550629" w:rsidRDefault="00C26F54" w:rsidP="00550629">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247113" w:rsidRDefault="00247113" w:rsidP="00247113">
      <w:pPr>
        <w:spacing w:after="0" w:line="240" w:lineRule="auto"/>
        <w:jc w:val="center"/>
        <w:rPr>
          <w:rFonts w:ascii="Segoe UI" w:eastAsia="Times New Roman" w:hAnsi="Segoe UI" w:cs="Segoe UI"/>
          <w:b/>
          <w:i/>
          <w:sz w:val="20"/>
          <w:szCs w:val="20"/>
          <w:lang w:eastAsia="pl-PL"/>
        </w:rPr>
      </w:pPr>
    </w:p>
    <w:p w:rsidR="00DF4540" w:rsidRPr="00DF4540" w:rsidRDefault="00DF4540" w:rsidP="00DF4540">
      <w:pPr>
        <w:widowControl w:val="0"/>
        <w:spacing w:after="0" w:line="240" w:lineRule="auto"/>
        <w:ind w:left="708"/>
        <w:jc w:val="center"/>
        <w:rPr>
          <w:rFonts w:ascii="Segoe UI" w:eastAsia="Times New Roman" w:hAnsi="Segoe UI" w:cs="Segoe UI"/>
          <w:b/>
          <w:sz w:val="20"/>
          <w:szCs w:val="20"/>
          <w:lang w:eastAsia="pl-PL"/>
        </w:rPr>
      </w:pPr>
      <w:r w:rsidRPr="00DF4540">
        <w:rPr>
          <w:rFonts w:ascii="Segoe UI" w:eastAsia="Times New Roman" w:hAnsi="Segoe UI" w:cs="Segoe UI"/>
          <w:b/>
          <w:sz w:val="20"/>
          <w:szCs w:val="20"/>
          <w:lang w:eastAsia="pl-PL"/>
        </w:rPr>
        <w:t>„Przebudow</w:t>
      </w:r>
      <w:r>
        <w:rPr>
          <w:rFonts w:ascii="Segoe UI" w:eastAsia="Times New Roman" w:hAnsi="Segoe UI" w:cs="Segoe UI"/>
          <w:b/>
          <w:sz w:val="20"/>
          <w:szCs w:val="20"/>
          <w:lang w:eastAsia="pl-PL"/>
        </w:rPr>
        <w:t>a</w:t>
      </w:r>
      <w:r w:rsidRPr="00DF4540">
        <w:rPr>
          <w:rFonts w:ascii="Segoe UI" w:eastAsia="Times New Roman" w:hAnsi="Segoe UI" w:cs="Segoe UI"/>
          <w:b/>
          <w:sz w:val="20"/>
          <w:szCs w:val="20"/>
          <w:lang w:eastAsia="pl-PL"/>
        </w:rPr>
        <w:t xml:space="preserve"> drogi powiatowej ul. Tadeusza Kościuszki w Koszalinie” </w:t>
      </w:r>
    </w:p>
    <w:p w:rsidR="00DF4540" w:rsidRPr="00DF4540" w:rsidRDefault="00DF4540" w:rsidP="00DF4540">
      <w:pPr>
        <w:widowControl w:val="0"/>
        <w:spacing w:after="0" w:line="240" w:lineRule="auto"/>
        <w:ind w:left="708"/>
        <w:jc w:val="center"/>
        <w:rPr>
          <w:rFonts w:ascii="Segoe UI" w:eastAsia="Times New Roman" w:hAnsi="Segoe UI" w:cs="Segoe UI"/>
          <w:b/>
          <w:sz w:val="20"/>
          <w:szCs w:val="20"/>
          <w:lang w:eastAsia="pl-PL"/>
        </w:rPr>
      </w:pPr>
      <w:r w:rsidRPr="00DF4540">
        <w:rPr>
          <w:rFonts w:ascii="Segoe UI" w:eastAsia="Times New Roman" w:hAnsi="Segoe UI" w:cs="Segoe UI"/>
          <w:b/>
          <w:sz w:val="20"/>
          <w:szCs w:val="20"/>
          <w:lang w:eastAsia="pl-PL"/>
        </w:rPr>
        <w:t xml:space="preserve">w ramach zadania inwestycyjnego </w:t>
      </w:r>
    </w:p>
    <w:p w:rsidR="00DF4540" w:rsidRPr="00DF4540" w:rsidRDefault="00DF4540" w:rsidP="00DF4540">
      <w:pPr>
        <w:widowControl w:val="0"/>
        <w:spacing w:after="0" w:line="240" w:lineRule="auto"/>
        <w:ind w:left="708"/>
        <w:jc w:val="center"/>
        <w:rPr>
          <w:rFonts w:ascii="Segoe UI" w:eastAsia="Times New Roman" w:hAnsi="Segoe UI" w:cs="Segoe UI"/>
          <w:b/>
          <w:sz w:val="20"/>
          <w:szCs w:val="20"/>
          <w:lang w:eastAsia="pl-PL"/>
        </w:rPr>
      </w:pPr>
      <w:r w:rsidRPr="00DF4540">
        <w:rPr>
          <w:rFonts w:ascii="Segoe UI" w:eastAsia="Times New Roman" w:hAnsi="Segoe UI" w:cs="Segoe UI"/>
          <w:b/>
          <w:sz w:val="20"/>
          <w:szCs w:val="20"/>
          <w:lang w:eastAsia="pl-PL"/>
        </w:rPr>
        <w:t>„Rejon ulic: Marszałka J. Piłsudskiego, T. Kościuszki, L. Waryńskiego”, w tym etapy:</w:t>
      </w:r>
    </w:p>
    <w:p w:rsidR="00DF4540" w:rsidRPr="00DF4540" w:rsidRDefault="00DF4540" w:rsidP="00DF4540">
      <w:pPr>
        <w:widowControl w:val="0"/>
        <w:spacing w:after="0" w:line="240" w:lineRule="auto"/>
        <w:ind w:left="708"/>
        <w:jc w:val="center"/>
        <w:rPr>
          <w:rFonts w:ascii="Segoe UI" w:eastAsia="Times New Roman" w:hAnsi="Segoe UI" w:cs="Segoe UI"/>
          <w:b/>
          <w:sz w:val="20"/>
          <w:szCs w:val="20"/>
          <w:lang w:eastAsia="pl-PL"/>
        </w:rPr>
      </w:pPr>
      <w:r w:rsidRPr="00DF4540">
        <w:rPr>
          <w:rFonts w:ascii="Segoe UI" w:eastAsia="Times New Roman" w:hAnsi="Segoe UI" w:cs="Segoe UI"/>
          <w:b/>
          <w:sz w:val="20"/>
          <w:szCs w:val="20"/>
          <w:lang w:eastAsia="pl-PL"/>
        </w:rPr>
        <w:t>1. „Przebudowa drogi powiatowej nr 5513Z - ul. T. Kościuszki w Koszalinie na odcinku od ul. Marszałka J. Piłsudskiego do ul. Rotmistrza W. Pileckiego wraz ze skrzyżowaniem ulic Marszałka J. Piłsudskiego / T. Kościuszki / L. Waryńskiego”</w:t>
      </w:r>
    </w:p>
    <w:p w:rsidR="00DF4540" w:rsidRPr="00DF4540" w:rsidRDefault="00DF4540" w:rsidP="00DF4540">
      <w:pPr>
        <w:widowControl w:val="0"/>
        <w:spacing w:after="0" w:line="240" w:lineRule="auto"/>
        <w:ind w:left="708"/>
        <w:jc w:val="center"/>
        <w:rPr>
          <w:rFonts w:ascii="Segoe UI" w:eastAsia="Times New Roman" w:hAnsi="Segoe UI" w:cs="Segoe UI"/>
          <w:b/>
          <w:sz w:val="20"/>
          <w:szCs w:val="20"/>
          <w:lang w:eastAsia="pl-PL"/>
        </w:rPr>
      </w:pPr>
      <w:r w:rsidRPr="00DF4540">
        <w:rPr>
          <w:rFonts w:ascii="Segoe UI" w:eastAsia="Times New Roman" w:hAnsi="Segoe UI" w:cs="Segoe UI"/>
          <w:b/>
          <w:sz w:val="20"/>
          <w:szCs w:val="20"/>
          <w:lang w:eastAsia="pl-PL"/>
        </w:rPr>
        <w:t>2. „Oświetlenie drogi powiatowej nr 5513Z - ul. T. Kościuszki w Koszalinie na odcinku od ul. Marszałka J. Piłsudskiego do ul. Rotmistrza W. Pileckiego wraz ze skrzyżowaniem ulic Marszałka J. Piłsudskiego / T. Kościuszki / L. Waryńskiego”</w:t>
      </w:r>
    </w:p>
    <w:p w:rsidR="00550629" w:rsidRPr="00CF0FFC" w:rsidRDefault="00550629" w:rsidP="00CF0FFC">
      <w:pPr>
        <w:ind w:firstLine="708"/>
        <w:rPr>
          <w:rFonts w:ascii="Segoe UI" w:hAnsi="Segoe UI" w:cs="Segoe UI"/>
          <w:b/>
          <w:bCs/>
          <w:sz w:val="20"/>
          <w:szCs w:val="20"/>
        </w:rPr>
      </w:pPr>
    </w:p>
    <w:p w:rsidR="006D1261" w:rsidRPr="00BE4880" w:rsidRDefault="000551EA" w:rsidP="00CF0FFC">
      <w:pPr>
        <w:widowControl w:val="0"/>
        <w:spacing w:before="240" w:line="257" w:lineRule="auto"/>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r w:rsidR="001B70A6" w:rsidRPr="00BE4880">
        <w:rPr>
          <w:rFonts w:ascii="Segoe UI" w:eastAsia="Times New Roman" w:hAnsi="Segoe UI" w:cs="Segoe UI"/>
          <w:b/>
          <w:sz w:val="20"/>
          <w:szCs w:val="20"/>
          <w:u w:val="single"/>
          <w:lang w:eastAsia="pl-PL"/>
        </w:rPr>
        <w:t>:</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D9142F" w:rsidRDefault="000551EA" w:rsidP="006D1261">
      <w:pPr>
        <w:spacing w:after="0" w:line="240" w:lineRule="auto"/>
        <w:jc w:val="both"/>
        <w:rPr>
          <w:rFonts w:ascii="Segoe UI" w:hAnsi="Segoe UI" w:cs="Segoe UI"/>
          <w:b/>
          <w:i/>
          <w:color w:val="00B0F0"/>
          <w:sz w:val="20"/>
          <w:szCs w:val="20"/>
        </w:rPr>
      </w:pPr>
      <w:r w:rsidRPr="00D9142F">
        <w:rPr>
          <w:rFonts w:ascii="Segoe UI" w:eastAsia="Times New Roman" w:hAnsi="Segoe UI" w:cs="Segoe UI"/>
          <w:b/>
          <w:i/>
          <w:color w:val="00B0F0"/>
          <w:sz w:val="20"/>
          <w:szCs w:val="20"/>
          <w:u w:val="single"/>
          <w:lang w:eastAsia="pl-PL"/>
        </w:rPr>
        <w:t>(</w:t>
      </w:r>
      <w:r w:rsidRPr="00D9142F">
        <w:rPr>
          <w:rFonts w:ascii="Segoe UI" w:eastAsia="Calibri" w:hAnsi="Segoe UI" w:cs="Segoe UI"/>
          <w:b/>
          <w:i/>
          <w:color w:val="00B0F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DF4540" w:rsidRDefault="00DF4540" w:rsidP="00DF4540">
      <w:pPr>
        <w:autoSpaceDE w:val="0"/>
        <w:autoSpaceDN w:val="0"/>
        <w:adjustRightInd w:val="0"/>
        <w:jc w:val="center"/>
        <w:rPr>
          <w:rFonts w:ascii="Segoe UI" w:hAnsi="Segoe UI" w:cs="Segoe UI"/>
          <w:b/>
          <w:i/>
        </w:rPr>
      </w:pPr>
    </w:p>
    <w:p w:rsidR="00DF4540" w:rsidRDefault="00DF4540" w:rsidP="00DF4540">
      <w:pPr>
        <w:autoSpaceDE w:val="0"/>
        <w:autoSpaceDN w:val="0"/>
        <w:adjustRightInd w:val="0"/>
        <w:jc w:val="center"/>
        <w:rPr>
          <w:rFonts w:ascii="Segoe UI" w:hAnsi="Segoe UI" w:cs="Segoe UI"/>
          <w:b/>
          <w:i/>
        </w:rPr>
      </w:pPr>
    </w:p>
    <w:p w:rsidR="00DF4540" w:rsidRPr="001F169D" w:rsidRDefault="00DF4540" w:rsidP="00DF4540">
      <w:pPr>
        <w:autoSpaceDE w:val="0"/>
        <w:autoSpaceDN w:val="0"/>
        <w:adjustRightInd w:val="0"/>
        <w:jc w:val="center"/>
        <w:rPr>
          <w:rFonts w:ascii="Segoe UI" w:hAnsi="Segoe UI" w:cs="Segoe UI"/>
          <w:b/>
          <w:i/>
          <w:color w:val="FF0000"/>
          <w:sz w:val="18"/>
          <w:szCs w:val="18"/>
        </w:rPr>
      </w:pPr>
      <w:r w:rsidRPr="001F169D">
        <w:rPr>
          <w:rFonts w:ascii="Segoe UI" w:hAnsi="Segoe UI" w:cs="Segoe UI"/>
          <w:b/>
          <w:i/>
          <w:color w:val="FF0000"/>
          <w:sz w:val="18"/>
          <w:szCs w:val="18"/>
        </w:rPr>
        <w:t>Niniejsze oświadczenie należy opatrzyć kwalifikowanym podpisem elektronicznym osoby uprawnionej</w:t>
      </w:r>
    </w:p>
    <w:p w:rsidR="00B9462B" w:rsidRPr="00DF4540" w:rsidRDefault="00B9462B" w:rsidP="00DF4540">
      <w:pPr>
        <w:tabs>
          <w:tab w:val="left" w:pos="708"/>
        </w:tabs>
        <w:suppressAutoHyphens/>
        <w:rPr>
          <w:rFonts w:ascii="Segoe UI" w:hAnsi="Segoe UI" w:cs="Segoe UI"/>
          <w:b/>
          <w:i/>
        </w:rPr>
      </w:pPr>
    </w:p>
    <w:sectPr w:rsidR="00B9462B" w:rsidRPr="00DF4540"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F6525"/>
    <w:rsid w:val="001B70A6"/>
    <w:rsid w:val="001D3888"/>
    <w:rsid w:val="001F73D4"/>
    <w:rsid w:val="00205DED"/>
    <w:rsid w:val="00247113"/>
    <w:rsid w:val="00350A7B"/>
    <w:rsid w:val="00512671"/>
    <w:rsid w:val="00550629"/>
    <w:rsid w:val="00587A42"/>
    <w:rsid w:val="005D5A4F"/>
    <w:rsid w:val="006D1261"/>
    <w:rsid w:val="007310B0"/>
    <w:rsid w:val="00877AF4"/>
    <w:rsid w:val="008E19DF"/>
    <w:rsid w:val="009C63A3"/>
    <w:rsid w:val="009F6838"/>
    <w:rsid w:val="00B54A36"/>
    <w:rsid w:val="00B72D81"/>
    <w:rsid w:val="00B9462B"/>
    <w:rsid w:val="00BE4880"/>
    <w:rsid w:val="00C26F54"/>
    <w:rsid w:val="00CE2F69"/>
    <w:rsid w:val="00CF0FFC"/>
    <w:rsid w:val="00D47232"/>
    <w:rsid w:val="00D9142F"/>
    <w:rsid w:val="00DC02F5"/>
    <w:rsid w:val="00DF4540"/>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2579"/>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iPriority w:val="99"/>
    <w:semiHidden/>
    <w:unhideWhenUsed/>
    <w:rsid w:val="00205DED"/>
    <w:pPr>
      <w:spacing w:after="120"/>
      <w:ind w:left="283"/>
    </w:pPr>
  </w:style>
  <w:style w:type="character" w:customStyle="1" w:styleId="TekstpodstawowywcityZnak">
    <w:name w:val="Tekst podstawowy wcięty Znak"/>
    <w:basedOn w:val="Domylnaczcionkaakapitu"/>
    <w:link w:val="Tekstpodstawowywcity"/>
    <w:uiPriority w:val="99"/>
    <w:semiHidden/>
    <w:rsid w:val="0020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1856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Bober</cp:lastModifiedBy>
  <cp:revision>6</cp:revision>
  <cp:lastPrinted>2020-07-14T07:50:00Z</cp:lastPrinted>
  <dcterms:created xsi:type="dcterms:W3CDTF">2019-03-15T10:58:00Z</dcterms:created>
  <dcterms:modified xsi:type="dcterms:W3CDTF">2020-07-14T07:51:00Z</dcterms:modified>
</cp:coreProperties>
</file>