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52" w:rsidRDefault="004C6252" w:rsidP="004C62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BZP-8.271.1.28.2020.EM</w:t>
      </w:r>
    </w:p>
    <w:p w:rsidR="004C6252" w:rsidRDefault="004C6252" w:rsidP="004C62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4C6252" w:rsidRPr="004C6252" w:rsidRDefault="004C6252" w:rsidP="004C6252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Ogłoszenie nr 565776-N-2020 z dnia 2020-07-23 r.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4C6252" w:rsidRDefault="004C6252" w:rsidP="004C6252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Gmina Miasto Koszalin-Urząd Miejski: </w:t>
      </w:r>
    </w:p>
    <w:p w:rsidR="004C6252" w:rsidRDefault="004C6252" w:rsidP="004C6252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Usługa wsparcia technicznego dla serwera oraz dwóch przełączników sieciowych 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w podziale na dwa Zadania: </w:t>
      </w:r>
    </w:p>
    <w:p w:rsidR="004C6252" w:rsidRDefault="004C6252" w:rsidP="004C6252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Zadanie 1. Usługa wsparcia technicznego dla serwera </w:t>
      </w:r>
    </w:p>
    <w:p w:rsidR="004C6252" w:rsidRDefault="004C6252" w:rsidP="004C6252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Zadanie 2. Usługa wsparcia technicznego dla dwóch przełączników sieciowych</w:t>
      </w:r>
    </w:p>
    <w:p w:rsidR="004C6252" w:rsidRDefault="004C6252" w:rsidP="004C6252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  <w:t xml:space="preserve">OGŁOSZENIE O ZAMÓWIENIU 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–</w:t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 Usługi</w:t>
      </w:r>
    </w:p>
    <w:p w:rsidR="004C6252" w:rsidRPr="004C6252" w:rsidRDefault="004C6252" w:rsidP="004C6252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4C6252" w:rsidRDefault="004C6252" w:rsidP="004C62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Zamieszczanie ogłoszenia: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Zamieszczanie obowiązkowe</w:t>
      </w:r>
    </w:p>
    <w:p w:rsidR="004C6252" w:rsidRPr="004C6252" w:rsidRDefault="004C6252" w:rsidP="004C62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4C6252" w:rsidRDefault="004C6252" w:rsidP="004C62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Ogłoszenie dotyczy: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Zamówienia publicznego</w:t>
      </w:r>
    </w:p>
    <w:p w:rsidR="004C6252" w:rsidRPr="004C6252" w:rsidRDefault="004C6252" w:rsidP="004C62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Zamówienie dotyczy projektu lub programu współfinansowanego ze środków Unii Europejskiej</w:t>
      </w:r>
    </w:p>
    <w:p w:rsidR="004C6252" w:rsidRPr="004C6252" w:rsidRDefault="004C6252" w:rsidP="004C62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4C6252" w:rsidRPr="004C6252" w:rsidRDefault="004C6252" w:rsidP="004C62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Nazwa projektu lub programu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4C6252" w:rsidRPr="004C6252" w:rsidRDefault="004C6252" w:rsidP="004C62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Pzp</w:t>
      </w:r>
      <w:proofErr w:type="spellEnd"/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, nie mniejszy niż 30%, osób zatrudnionych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przez zakłady pracy chronionej lub wykonawców albo ich jednostki (w %)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4C6252" w:rsidRPr="004C6252" w:rsidRDefault="004C6252" w:rsidP="004C62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Postępowanie przeprowadza centralny zamawiający</w:t>
      </w:r>
    </w:p>
    <w:p w:rsidR="004C6252" w:rsidRDefault="004C6252" w:rsidP="004C62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Postępowanie przeprowadza podmiot, któremu zamawiający powierzył/powierzyli przeprowadzenie postępowania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Informacje na temat podmiotu któremu zamawiający powierzył/powierzyli prowadzenie postępowania: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Postępowanie jest przeprowadzane wspólnie przez zamawiających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697B2E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Jeżeli tak, należy wymienić zamawiających, którzy wspólnie przeprowadzają postępowanie oraz podać adresy ich siedzib, krajowe numery identyfikacyjne oraz osoby do kontakt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ów wraz z danymi </w:t>
      </w:r>
      <w:r w:rsidR="00697B2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do kontaktów:</w:t>
      </w:r>
    </w:p>
    <w:p w:rsidR="004C6252" w:rsidRPr="00697B2E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Postępowanie jest przeprowadzane wspólnie z zamawiającymi z innych państw członkowskich Unii Europejskiej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Informacje dodatkowe: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I. 1) NAZWA I ADRES: 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Gmina Miasto Koszalin-Urząd Miejski, krajowy numer identyfikacyjny 33092080200000, ul. Rynek Staromiejski  6-7 , 75-007  Koszalin, woj. zachodniopomorskie, państwo Polska, tel. 94 3488600, e-mail regina.fibingier@um.koszalin.pl, faks 94 3488625.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 strony internetowej (URL): www.bip.koszalin.pl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 profilu nabywcy: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 strony internetowej pod którym można uzyskać dostęp do narzędzi i urządzeń lub formatów plików, które nie są ogólnie dostępne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4C6252" w:rsidRPr="004C6252" w:rsidRDefault="004C6252" w:rsidP="004C62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I. 2) RODZAJ ZAMAWIAJĄCEGO: 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Administracja samorządowa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4C6252" w:rsidRPr="004C6252" w:rsidRDefault="004C6252" w:rsidP="004C62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I.3) WSPÓLNE UDZIELANIE ZAMÓWIENIA </w:t>
      </w:r>
      <w:r w:rsidRPr="004C6252">
        <w:rPr>
          <w:rFonts w:ascii="Segoe UI" w:eastAsia="Times New Roman" w:hAnsi="Segoe UI" w:cs="Segoe UI"/>
          <w:b/>
          <w:bCs/>
          <w:i/>
          <w:iCs/>
          <w:color w:val="000000"/>
          <w:sz w:val="20"/>
          <w:szCs w:val="20"/>
          <w:lang w:eastAsia="pl-PL"/>
        </w:rPr>
        <w:t>(jeżeli dotyczy)</w:t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: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czy zamówienie zostanie udzielone w imieniu i na rzecz pozostałych zamawiających):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I.4) KOMUNIKACJA: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Nieograniczony, pełny i bezpośredni dostęp do dokumentów z postępowania można uzyskać 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pod adresem (URL)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Adres strony internetowej, na której zamieszczona będzie specyfikacja istotnych warunków zamówienia</w:t>
      </w:r>
    </w:p>
    <w:p w:rsidR="004C6252" w:rsidRPr="004C6252" w:rsidRDefault="004C6252" w:rsidP="004C62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Tak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www.bip.koszalin.pl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Dostęp do dokumentów z postępowania jest ograniczony - więcej informacji można uzyskać 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pod adresem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Tak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 xml:space="preserve">Urząd Miejski w Koszalinie, Biuro Zamówień Publicznych, ul. Adama Mickiewicza 26, 75 - 004 Koszalin,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 piętro - pokój Nr 22 (dane kontaktowe: tel./fax 94 3488655, e-mail: emilia.miszewska@um.koszalin.pl)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Oferty lub wnioski o dopuszczenie do udziału w postępowaniu należy przesyłać: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Elektronicznie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adres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Dopuszczone jest przesłanie ofert lub wniosków o dopuszczenie do udziału w postępowaniu 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inny sposób: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Inny sposób: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Tak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Inny sposób: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</w:pPr>
      <w:r w:rsidRPr="004C6252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 xml:space="preserve">Wymagane jest przesyłanie ofert w formie pisemnej - za pośrednictwem operatora pocztowego, </w:t>
      </w:r>
      <w:r w:rsidRPr="004C6252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br/>
        <w:t>w rozumieniu ustawy z dnia 23 listopada 2012 r. - Prawo pocztowe (</w:t>
      </w:r>
      <w:proofErr w:type="spellStart"/>
      <w:r w:rsidRPr="004C6252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>t.j</w:t>
      </w:r>
      <w:proofErr w:type="spellEnd"/>
      <w:r w:rsidRPr="004C6252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>. Dz. U. z 2020 r. poz. 1041), osobiście lub za pośrednictwem posłańca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Adres: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 xml:space="preserve">Urząd Miejski w Koszalinie, Biuro Zamówień Publicznych, ul. Adama Mickiewicza 26, </w:t>
      </w:r>
      <w:r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br/>
      </w:r>
      <w:r w:rsidRPr="004C6252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>75 - 004 Koszalin, I piętro - pokój Nr 22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Komunikacja elektroniczna wymaga korzystania z narzędzi i urządzeń lub formatów plików, 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które nie są ogólnie dostępne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Nieograniczony, pełny, bezpośredni i bezpłatny dostęp do tych narzędzi można uzyskać pod adresem: (URL)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II.1) Nazwa nadana zamówieniu przez zamawiającego: 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Usługa wsparcia technicznego dla serwera oraz dwóch przełączników sieciowych w podziale na dwa Zadania: 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Zadanie 1. Usługa wsparcia technicznego dla serwera 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Zadanie 2. Usługa wsparcia technicznego dla dwóch przełączników sieciowych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Numer referencyjny: 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BZP-8.271.1.28.2020.EM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Przed wszczęciem postępowania o udzielenie zamówienia przeprowadzono dialog techniczny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II.2) Rodzaj zamówienia: 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Usługi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II.3) Informacja o możliwości składania ofert częściowych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Zamówienie podzielone jest na części: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Tak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Oferty lub wnioski o dopuszczenie do udziału w postępowaniu można składać w odniesieniu do: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wszystkich części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Zamawiający zastrzega sobie prawo do udzielenia łącznie następujących części lub grup części: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Maksymalna liczba części zamówienia, na które może zostać udzielone zamówienie jednemu wykonawcy: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II.4) Krótki opis przedmiotu zamówienia </w:t>
      </w:r>
      <w:r w:rsidRPr="004C6252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 a w przypadku partnerstwa innowacyjnego - określenie zapotrzebowania na innowacyjny produkt, usługę lub roboty budowlane: 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1) Przedmiotem zamówienia jest usługa wsparcia technicznego dla serwera oraz dwóch przełączników sieciowych w podziale na dwa Zadania: 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1.1) Zadanie 1. Usługa wsparcia technicznego dla serwera; 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1.2) Zadanie 2. Usługa wsparcia technicznego dla dwóch przełączników sieciowych. 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2) Określenie przedmiotu zamówienia zawarte jest w Rozdziale II SIWZ oraz w projektach umów: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dla Zadania 1. oraz dla Zadania 2., stanowiących Rozdział V SIWZ.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II.5) Główny kod CPV: 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71356300-1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Dodatkowe kody CPV: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II.6) Całkowita wartość zamówienia </w:t>
      </w:r>
      <w:r w:rsidRPr="004C6252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(jeżeli zamawiający podaje informacje o wartości zamówienia)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: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Wartość bez VAT: 16788,61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Waluta: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PLN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II.7) Czy przewiduje się udzielenie zamówień, o których mowa w art. 67 ust. 1 pkt 6 i 7 </w:t>
      </w:r>
      <w:r w:rsidR="002E401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lub w art. 134 ust. 6 pkt 3 ustawy </w:t>
      </w:r>
      <w:proofErr w:type="spellStart"/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: 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Określenie przedmiotu, wielkości lub zakresu oraz warunków na jakich zostaną udzielone zamówienia, </w:t>
      </w:r>
      <w:r w:rsidR="002E401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o których mowa w art. 67 ust. 1 pkt 6 lub w art. 134 ust. 6 pkt 3 ustawy </w:t>
      </w:r>
      <w:proofErr w:type="spellStart"/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Pzp</w:t>
      </w:r>
      <w:proofErr w:type="spellEnd"/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miesiącach:   </w:t>
      </w:r>
      <w:r w:rsidRPr="004C6252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 lub </w:t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dniach: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lub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data rozpoczęcia: 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</w:t>
      </w:r>
      <w:r w:rsidRPr="004C6252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 lub </w:t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zakończenia: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II.9) Informacje dodatkowe: 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Wymagany termin realizacji zamówienia: 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pl-PL"/>
        </w:rPr>
        <w:t>dla Zadania 1.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- dostarczenie Zamawiającemu stosownych certyfikatów wystawionych przez producenta serwera – firmę Lenovo, potwierdzających możliwość korzystania z usługi wsparcia technicznego </w:t>
      </w:r>
      <w:r w:rsidR="002E401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dla serwera, w okresie dwóch lat od dnia 1 października 2020 r., w terminie 10 dni od zawarcia umowy; 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pl-PL"/>
        </w:rPr>
        <w:t>dla Zadania 2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. - dostarczenie Zamawiającemu stosownych certyfikatów wystawionych przez producenta przełączników sieciowych – firmę IBM, potwierdzających możliwość korzystania z usługi wsparcia technicznego dla przełączników sieciowych, w okresie trzech lat od dnia 9 sierpnia 2020 r., w terminie 10 dni od zawarcia umowy</w:t>
      </w:r>
    </w:p>
    <w:p w:rsidR="002E401B" w:rsidRPr="004C6252" w:rsidRDefault="002E401B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 xml:space="preserve">SEKCJA III: INFORMACJE O CHARAKTERZE PRAWNYM, EKONOMICZNYM, FINANSOWYM </w:t>
      </w:r>
      <w:r w:rsidR="002E401B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I TECHNICZNYM</w:t>
      </w:r>
    </w:p>
    <w:p w:rsidR="002E401B" w:rsidRPr="004C6252" w:rsidRDefault="002E401B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III.1) WARUNKI UDZIAŁU W POSTĘPOWANIU</w:t>
      </w:r>
    </w:p>
    <w:p w:rsidR="002E401B" w:rsidRPr="004C6252" w:rsidRDefault="002E401B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III.1.1) Kompetencje lub uprawnienia do prowadzenia określonej działalności zawodowej, </w:t>
      </w:r>
      <w:r w:rsidR="002E401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 ile wynika to z odrębnych przepisów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Określenie warunków: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III.1.2) Sytuacja finansowa lub ekonomiczna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Określenie warunków: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III.1.3) Zdolność techniczna lub zawodowa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Określenie warunków: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</w:t>
      </w:r>
      <w:r w:rsidR="002E401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wraz z informacją o kwalifikacjach zawodowych lub doświadczeniu tych osób: Nie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Informacje dodatkowe:</w:t>
      </w:r>
    </w:p>
    <w:p w:rsidR="002E401B" w:rsidRPr="004C6252" w:rsidRDefault="002E401B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III.2) PODSTAWY WYKLUCZENIA</w:t>
      </w:r>
    </w:p>
    <w:p w:rsidR="002E401B" w:rsidRPr="004C6252" w:rsidRDefault="002E401B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Pzp</w:t>
      </w:r>
      <w:proofErr w:type="spellEnd"/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Nie Zamawiający przewiduje następujące fakultatywne podstawy wykluczenia: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2E401B" w:rsidRDefault="002E401B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2E401B" w:rsidRPr="004C6252" w:rsidRDefault="002E401B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III.3) WYKAZ OŚWIADCZEŃ SKŁADANYCH PRZEZ WYKONAWCĘ W CELU WSTĘPNEGO POTWIERDZENIA, ŻE NIE PODLEGA ON WYKLUCZENIU ORAZ SPEŁNIA WARUNKI UDZIAŁU </w:t>
      </w:r>
      <w:r w:rsidR="002E401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POSTĘPOWANIU ORAZ SPEŁNIA KRYTERIA SELEKCJI</w:t>
      </w:r>
    </w:p>
    <w:p w:rsidR="002E401B" w:rsidRPr="004C6252" w:rsidRDefault="002E401B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Oświadczenie o niepodleganiu wykluczeniu oraz spełnianiu warunków udziału w postępowaniu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Tak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Oświadczenie o spełnianiu kryteriów selekcji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2E401B" w:rsidRPr="004C6252" w:rsidRDefault="002E401B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III.4) WYKAZ OŚWIADCZEŃ LUB DOKUMENTÓW , SKŁADANYCH PRZEZ WYKONAWCĘ </w:t>
      </w:r>
      <w:r w:rsidR="002E401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POSTĘPOWANIU NA WEZWANIE ZAMAWIAJACEGO W CELU POTWIERDZENIA OKOLICZNOŚCI, O KTÓRYCH MOWA W ART. 25 UST. 1 PKT 3 USTAWY PZP:</w:t>
      </w:r>
    </w:p>
    <w:p w:rsidR="002E401B" w:rsidRPr="004C6252" w:rsidRDefault="002E401B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III.5) WYKAZ OŚWIADCZEŃ LUB DOKUMENTÓW SKŁADANYCH PRZEZ WYKONAWCĘ </w:t>
      </w:r>
      <w:r w:rsidR="002E401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POSTĘPOWANIU NA WEZWANIE ZAMAWIAJACEGO W CELU POTWIERDZENIA OKOLICZNOŚCI, O KTÓRYCH MOWA W ART. 25 UST. 1 PKT 1 USTAWY PZP</w:t>
      </w:r>
    </w:p>
    <w:p w:rsidR="002E401B" w:rsidRPr="004C6252" w:rsidRDefault="002E401B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III.5.1) W ZAKRESIE SPEŁNIANIA WARUNKÓW UDZIAŁU W POSTĘPOWANIU: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III.5.2) W ZAKRESIE KRYTERIÓW SELEKCJI: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III.6) WYKAZ OŚWIADCZEŃ LUB DOKUMENTÓW SKŁADANYCH PRZEZ WYKONAWCĘ </w:t>
      </w:r>
      <w:r w:rsidR="002E401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POSTĘPOWANIU NA WEZWANIE ZAMAWIAJACEGO W CELU POTWIERDZENIA OKOLICZNOŚCI, O KTÓRYCH MOWA W ART. 25 UST. 1 PKT 2 USTAWY PZP</w:t>
      </w:r>
    </w:p>
    <w:p w:rsidR="002E401B" w:rsidRPr="004C6252" w:rsidRDefault="002E401B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III.7) INNE DOKUMENTY NIE WYMIENIONE W pkt III.3) - III.6)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1) Wykonawca,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</w:t>
      </w:r>
      <w:r w:rsidR="002E401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Wraz ze złożeniem oświadczenia, Wykonawca może przedstawić dokumenty bądź informacje potwierdzające, że powiązania z innym Wykonawcą nie prowadzą do zakłócenia konkurencji </w:t>
      </w:r>
      <w:r w:rsidR="002E401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 postępowaniu o udzielenie zamówienia. 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2) W przypadku, gdy Wykonawcę reprezentuje pełnomocnik, pełnomocnictwo do reprezentowania Wykonawcy określające jego zakres winno być również złożone wraz z ofertą i podpisane przez osoby uprawnione do reprezentowania Wykonawcy. Pełnomocnictwo należy złożyć w oryginale, w przypadku kserokopii pełnomocnictwo musi być poświadczone notarialnie.</w:t>
      </w:r>
    </w:p>
    <w:p w:rsidR="002E401B" w:rsidRPr="004C6252" w:rsidRDefault="002E401B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SEKCJA IV: PROCEDURA</w:t>
      </w:r>
    </w:p>
    <w:p w:rsidR="002E401B" w:rsidRPr="004C6252" w:rsidRDefault="002E401B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IV.1) OPIS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IV.1.1) Tryb udzielenia zamówienia: 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Przetarg nieograniczony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IV.1.2) Zamawiający żąda wniesienia wadium: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Informacja na temat wadium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IV.1.3) Przewiduje się udzielenie zaliczek na poczet wykonania zamówienia: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Należy podać informacje na temat udzielania zaliczek: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IV.1.4) Wymaga się złożenia ofert w postaci katalogów elektronicznych lub dołączenia do ofert katalogów elektronicznych: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Dopuszcza się złożenie ofert w postaci katalogów elektronicznych lub dołączenia do ofert katalogów elektronicznych: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Nie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dodatkowe: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IV.1.5.) Wymaga się złożenia oferty wariantowej: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Dopuszcza się złożenie oferty wariantowej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Złożenie oferty wariantowej dopuszcza się tylko z jednoczesnym złożeniem oferty zasadniczej: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Nie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IV.1.6) Przewidywana liczba wykonawców, którzy zostaną zaproszeni do udziału w postępowaniu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(przetarg ograniczony, negocjacje z ogłoszeniem, dialog konkurencyjny, partnerstwo innowacyjne)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Liczba wykonawców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Przewidywana minimalna liczba wykonawców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Maksymalna liczba wykonawców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Kryteria selekcji wykonawców: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IV.1.7) Informacje na temat umowy ramowej lub dynamicznego systemu zakupów: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Umowa ramowa będzie zawarta: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Czy przewiduje się ograniczenie liczby uczestników umowy ramowej: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Przewidziana maksymalna liczba uczestników umowy ramowej: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dodatkowe:</w:t>
      </w:r>
    </w:p>
    <w:p w:rsidR="002E401B" w:rsidRDefault="002E401B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="004C6252"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Zamówienie obejmuje ustanowieni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e dynamicznego systemu zakupów: </w:t>
      </w:r>
      <w:r w:rsidR="004C6252"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Adres strony internetowej, na której będą zamieszczone dodatkowe informacje dotyczące dynamicznego systemu zakupów: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 ramach umowy ramowej/dynamicznego systemu zakupów dopuszcza się złożenie ofert w formie katalogów elektronicznych: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Przewiduje się pobranie ze złożonych katalogów elektronicznych informacji potrzebnych </w:t>
      </w:r>
      <w:r w:rsidR="002E401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do sporządzenia ofert w ramach umowy ramowej/dynamicznego systemu zakupów: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IV.1.8) Aukcja elektroniczna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Przewidziane jest przeprowadzenie aukcji elektronicznej </w:t>
      </w:r>
      <w:r w:rsidRPr="004C6252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(przetarg nieograniczony, przetarg ograniczony, negocjacje z ogłoszeniem) 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Należy podać adres strony internetowej, na kt</w:t>
      </w:r>
      <w:r w:rsidR="002E401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órej aukcja będzie prowadzona: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Należy wskazać elementy, których wartości będą przedmiotem aukcji elektronicznej: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Przewiduje się ograniczenia co do przedstawionych wartości, wynikające z opisu przedmiotu zamówienia:</w:t>
      </w:r>
      <w:r w:rsidR="002E401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Należy podać, które informacje zostaną udostępnione wykonawcom w trakcie aukcji elektronicznej </w:t>
      </w:r>
      <w:r w:rsidR="002E401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oraz jaki będzie termin ich udostępnienia: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dotyczące przebiegu aukcji elektronicznej: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Jaki jest przewidziany sposób postępowania w toku aukcji elektronicznej i jakie będą warunki, </w:t>
      </w:r>
      <w:r w:rsidR="002E401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na jakich wykonawcy będą mogli licytować (minimalne wysokości postąpień):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dotyczące wykorzystywanego sprzętu elektronicznego, rozwiązań i specyfikacji technicznych w zakresie połączeń: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Wymagania dotyczące rejestracji i identyfikacji wykonawców w aukcji elektronicznej: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o liczbie etapów aukcji elektronicznej i czasie ich trwania: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Czas trwania: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Czy wykonawcy, którzy nie złożyli nowych postąpień, zostaną zakwalifikowani do następnego etapu:</w:t>
      </w:r>
    </w:p>
    <w:p w:rsidR="00697B2E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Warunki zamknięcia aukcji elektronicznej:</w:t>
      </w:r>
    </w:p>
    <w:p w:rsidR="00697B2E" w:rsidRDefault="00697B2E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2E401B" w:rsidRPr="00697B2E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IV.2.1) Kryteria oceny ofert: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913"/>
      </w:tblGrid>
      <w:tr w:rsidR="004C6252" w:rsidRPr="004C6252" w:rsidTr="004C62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252" w:rsidRPr="004C6252" w:rsidRDefault="004C6252" w:rsidP="004C625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C6252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252" w:rsidRPr="004C6252" w:rsidRDefault="004C6252" w:rsidP="004C625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C6252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Znaczenie</w:t>
            </w:r>
          </w:p>
        </w:tc>
      </w:tr>
      <w:tr w:rsidR="004C6252" w:rsidRPr="004C6252" w:rsidTr="004C62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252" w:rsidRPr="004C6252" w:rsidRDefault="004C6252" w:rsidP="004C625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C6252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252" w:rsidRPr="004C6252" w:rsidRDefault="004C6252" w:rsidP="004C625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C6252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100,00</w:t>
            </w:r>
          </w:p>
        </w:tc>
      </w:tr>
    </w:tbl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 </w:t>
      </w:r>
      <w:r w:rsidR="002E401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(przetarg nieograniczony) 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Tak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IV.3) Negocjacje z ogłoszeniem, dialog konkurencyjny, partnerstwo innowacyjne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IV.3.1) Informacje na temat negocjacji z ogłoszeniem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Minimalne wymagania, które muszą spełniać wszystkie oferty: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Przewidziane jest zastrzeżenie prawa do udzielenia zamówienia na podstawie ofert wstępnych </w:t>
      </w:r>
      <w:r w:rsidR="002E401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bez przeprowadzenia negocjacji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Przewidziany jest podział negocjacji na etapy w celu ograniczenia liczby ofert: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Należy podać informacje na temat etapów negocjacji (w tym liczbę etapów):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IV.3.2) Informacje na temat dialogu konkurencyjnego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Opis potrzeb i wymagań zamawiającego lub informacja o sposobie uzyskania tego opisu: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Informacja o wysokości nagród dla wykonawców, którzy podczas dialogu konkurencyjnego przedstawili rozwiązania stanowiące podstawę do składania ofert, jeżeli z</w:t>
      </w:r>
      <w:r w:rsidR="002E401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amawiający przewiduje nagrody:</w:t>
      </w:r>
      <w:r w:rsidR="002E401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Wstępny harmonogram postępowania: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Podział dialogu na etapy w celu ograniczenia liczby rozwiązań: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Należy podać informacje na temat etapów dialogu: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dodatkowe:</w:t>
      </w:r>
    </w:p>
    <w:p w:rsidR="002E401B" w:rsidRDefault="002E401B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="004C6252"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IV.3.3) Informacje na temat partnerstwa innowacyjnego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Elementy opisu przedmiotu zamówienia definiujące minimalne wymagania, którym muszą odpowiadać wszystkie oferty: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Podział negocjacji na etapy w celu ograniczeniu liczby ofert podlegających negocjacjom </w:t>
      </w:r>
      <w:r w:rsidR="002E401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poprzez zastosowanie kryteriów oceny ofert wskazanych w specyfikacji </w:t>
      </w:r>
      <w:r w:rsidR="002E401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istotnych warunków zamówienia:</w:t>
      </w:r>
      <w:r w:rsidR="002E401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IV.4) Licytacja elektroniczna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 strony internetowej, na której będzie prowadzona licytacja elektroniczna: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 strony internetowej, na której jest dostępny opis przedmiotu zamówienia w licytacji elektronicznej: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Wymagania dotyczące rejestracji i identyfikacji wykonawców w licytacji elektronicznej, w tym wymagania techniczne urządzeń informatycznych: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Sposób postępowania w toku licytacji elektronicznej, w tym określenie minimalnych wysokości postąpień: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o liczbie etapów licytacji elektronicznej i czasie ich trwania: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Czas trwania: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Wykonawcy, którzy nie złożyli nowych postąpień, zostaną zakwalifikowani do następnego etapu: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Termin składania wniosków o dopuszczenie do udziału w licytacji elektronicznej: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Data: godzina: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Termin otwarcia licytacji elektronicznej: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Termin i warunki zamknięcia licytacji elektronicznej: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Istotne dla stron postanowienia, które zostaną wprowadzone do treści zawieranej umowy w sprawie zamówienia publicznego, albo ogólne warunki umowy, albo wzór umowy: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Wymagania dotyczące zabezpieczenia należytego wykonania umowy:</w:t>
      </w:r>
    </w:p>
    <w:p w:rsid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dodatkowe:</w:t>
      </w:r>
    </w:p>
    <w:p w:rsidR="002E401B" w:rsidRPr="004C6252" w:rsidRDefault="002E401B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IV.5) ZMIANA UMOWY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Przewiduje się istotne zmiany postanowień zawartej umowy w stosunku do treści oferty, </w:t>
      </w:r>
      <w:r w:rsidR="002E401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na podstawie której dokonano wyboru wykonawcy: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Nie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Należy wskazać zakres, charakter zmian oraz warunki wprowadzenia zmian: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IV.6) INFORMACJE ADMINISTRACYJNE</w:t>
      </w:r>
    </w:p>
    <w:p w:rsidR="002E401B" w:rsidRDefault="002E401B" w:rsidP="004C6252">
      <w:pPr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="004C6252"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IV.6.1) Sposób udostępniania informacji o charakterze poufnym </w:t>
      </w:r>
      <w:r w:rsidR="004C6252" w:rsidRPr="004C6252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(jeżeli dotyczy):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Środki służące ochronie informacji o charakterze poufnym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IV.6.2) Termin składania ofert lub wniosków o dopuszczenie do udziału w postępowaniu: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Data: 2020-07-31, godzina: 10:00,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="002E401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Wskazać powody:</w:t>
      </w:r>
    </w:p>
    <w:p w:rsidR="002E401B" w:rsidRDefault="002E401B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="004C6252"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Język lub języki, w jakich mogą być sporządzane oferty lub wnioski o dopuszczenie do udziału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="004C6252"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 postępowaniu</w:t>
      </w:r>
    </w:p>
    <w:p w:rsidR="002E401B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&gt; język polski</w:t>
      </w:r>
    </w:p>
    <w:p w:rsidR="006B1076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IV.6.3) Termin związania ofertą: 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do: okres w dniach: 30 (od ostatecznego terminu składania ofert)</w:t>
      </w:r>
    </w:p>
    <w:p w:rsidR="006B1076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Nie</w:t>
      </w:r>
    </w:p>
    <w:p w:rsidR="006B1076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IV.6.5) Informacje dodatkowe:</w:t>
      </w:r>
    </w:p>
    <w:p w:rsidR="004C6252" w:rsidRPr="004C6252" w:rsidRDefault="004C6252" w:rsidP="004C625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4C6252" w:rsidRPr="004C6252" w:rsidRDefault="004C6252" w:rsidP="004C6252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ZAŁĄCZNIK I - INFORMACJE DOTYCZĄCE OFERT CZĘŚCIOWYCH</w:t>
      </w:r>
    </w:p>
    <w:p w:rsidR="004C6252" w:rsidRPr="004C6252" w:rsidRDefault="004C6252" w:rsidP="004C62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4C6252" w:rsidRPr="004C6252" w:rsidRDefault="004C6252" w:rsidP="004C62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68"/>
        <w:gridCol w:w="743"/>
        <w:gridCol w:w="4750"/>
      </w:tblGrid>
      <w:tr w:rsidR="004C6252" w:rsidRPr="004C6252" w:rsidTr="004C62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252" w:rsidRPr="004C6252" w:rsidRDefault="004C6252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C6252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C6252" w:rsidRPr="004C6252" w:rsidRDefault="004C6252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C6252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6252" w:rsidRPr="004C6252" w:rsidRDefault="004C6252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C6252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C6252" w:rsidRPr="004C6252" w:rsidRDefault="004C6252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C6252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Zadanie 1. Usługa wsparcia technicznego dla serwera</w:t>
            </w:r>
          </w:p>
        </w:tc>
      </w:tr>
      <w:tr w:rsidR="006B1076" w:rsidRPr="004C6252" w:rsidTr="004C6252">
        <w:trPr>
          <w:tblCellSpacing w:w="15" w:type="dxa"/>
        </w:trPr>
        <w:tc>
          <w:tcPr>
            <w:tcW w:w="0" w:type="auto"/>
            <w:vAlign w:val="center"/>
          </w:tcPr>
          <w:p w:rsidR="006B1076" w:rsidRPr="004C6252" w:rsidRDefault="006B1076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6B1076" w:rsidRPr="004C6252" w:rsidRDefault="006B1076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6B1076" w:rsidRPr="004C6252" w:rsidRDefault="006B1076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6B1076" w:rsidRPr="004C6252" w:rsidRDefault="006B1076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</w:tbl>
    <w:p w:rsidR="00697B2E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4C6252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 a w przypadku partnerstwa innowacyjnego -określenie zapotrzebowania na innowacyjny produkt, usługę lub roboty budowlane:</w:t>
      </w:r>
    </w:p>
    <w:p w:rsidR="006B1076" w:rsidRPr="00697B2E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1) Przedmiotem zamówienia jest usługa wsparcia technicznego dla serwera. </w:t>
      </w:r>
    </w:p>
    <w:p w:rsidR="006B1076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2) Określenie przedmiotu zamówienia zawarte jest w Rozdziale II SIWZ oraz w projekcie umowy </w:t>
      </w:r>
      <w:r w:rsidR="006B1076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dla Zadania 1., stanowiącym Rozdział V SIWZ.</w:t>
      </w:r>
    </w:p>
    <w:p w:rsidR="006B1076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71356300-1,</w:t>
      </w:r>
    </w:p>
    <w:p w:rsidR="006B1076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Wartość bez VAT: 3373,98</w:t>
      </w:r>
    </w:p>
    <w:p w:rsidR="006B1076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Waluta: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PLN</w:t>
      </w:r>
    </w:p>
    <w:p w:rsidR="006B1076" w:rsidRPr="006B1076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4) Czas trwania lub termin wykonania:</w:t>
      </w:r>
    </w:p>
    <w:p w:rsidR="006B1076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okres w miesiącach:</w:t>
      </w:r>
    </w:p>
    <w:p w:rsidR="006B1076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okres w dniach:</w:t>
      </w:r>
    </w:p>
    <w:p w:rsidR="006B1076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data rozpoczęcia:</w:t>
      </w:r>
    </w:p>
    <w:p w:rsidR="006B1076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data zakończenia:</w:t>
      </w:r>
    </w:p>
    <w:p w:rsidR="004C6252" w:rsidRPr="004C6252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13"/>
      </w:tblGrid>
      <w:tr w:rsidR="004C6252" w:rsidRPr="004C6252" w:rsidTr="004C62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252" w:rsidRPr="004C6252" w:rsidRDefault="004C6252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C6252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252" w:rsidRPr="004C6252" w:rsidRDefault="004C6252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C6252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Znaczenie</w:t>
            </w:r>
          </w:p>
        </w:tc>
      </w:tr>
      <w:tr w:rsidR="004C6252" w:rsidRPr="004C6252" w:rsidTr="004C62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252" w:rsidRPr="004C6252" w:rsidRDefault="004C6252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C6252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252" w:rsidRPr="004C6252" w:rsidRDefault="004C6252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C6252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100,00</w:t>
            </w:r>
          </w:p>
        </w:tc>
      </w:tr>
    </w:tbl>
    <w:p w:rsidR="006B1076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6) INFORMACJE DODATKOWE:</w:t>
      </w:r>
    </w:p>
    <w:p w:rsidR="006B1076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Wymagany termin realizacji zamówienia: dostarczenie Zamawiającemu stosownych certyfikatów wystawionych przez producenta serwera – firmę Lenovo, potwierdzających możliwość korzystania </w:t>
      </w:r>
      <w:r w:rsidR="006B1076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z usługi wsparcia technicznego dla serwera, w okresie dwóch lat od dnia 1 października 2020 r., </w:t>
      </w:r>
      <w:r w:rsidR="006B1076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 terminie 10 dni od zawarcia umowy</w:t>
      </w:r>
    </w:p>
    <w:p w:rsidR="004C6252" w:rsidRPr="004C6252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68"/>
        <w:gridCol w:w="743"/>
        <w:gridCol w:w="6952"/>
      </w:tblGrid>
      <w:tr w:rsidR="004C6252" w:rsidRPr="004C6252" w:rsidTr="004C62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252" w:rsidRPr="004C6252" w:rsidRDefault="004C6252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C6252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C6252" w:rsidRPr="004C6252" w:rsidRDefault="004C6252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C6252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6252" w:rsidRPr="004C6252" w:rsidRDefault="004C6252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C6252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C6252" w:rsidRPr="004C6252" w:rsidRDefault="004C6252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C6252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Zadanie 2. Usługa wsparcia technicznego dla dwóch przełączników sieciowych</w:t>
            </w:r>
          </w:p>
        </w:tc>
      </w:tr>
      <w:tr w:rsidR="006B1076" w:rsidRPr="004C6252" w:rsidTr="004C6252">
        <w:trPr>
          <w:tblCellSpacing w:w="15" w:type="dxa"/>
        </w:trPr>
        <w:tc>
          <w:tcPr>
            <w:tcW w:w="0" w:type="auto"/>
            <w:vAlign w:val="center"/>
          </w:tcPr>
          <w:p w:rsidR="006B1076" w:rsidRPr="004C6252" w:rsidRDefault="006B1076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6B1076" w:rsidRPr="004C6252" w:rsidRDefault="006B1076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6B1076" w:rsidRPr="004C6252" w:rsidRDefault="006B1076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6B1076" w:rsidRPr="004C6252" w:rsidRDefault="006B1076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</w:tbl>
    <w:p w:rsidR="00697B2E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4C6252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 a w przypadku partnerstwa innowacyjnego -określenie zapotrzebowania na innowacyjny produkt, usługę lub roboty budowlane:</w:t>
      </w:r>
    </w:p>
    <w:p w:rsidR="006B1076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bookmarkStart w:id="0" w:name="_GoBack"/>
      <w:bookmarkEnd w:id="0"/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1) Przedmiotem zamówienia jest usługa wsparcia technicznego dla dwóch przełączników sieciowych. </w:t>
      </w:r>
      <w:r w:rsidR="006B1076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2) Określenie przedmiotu zamówienia zawarte jest w Rozdziale II SIWZ oraz w projekcie umowy </w:t>
      </w:r>
      <w:r w:rsidR="006B1076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dla Zadania 2., stanowiącym Rozdział V SIWZ.</w:t>
      </w:r>
    </w:p>
    <w:p w:rsidR="006B1076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71356300-1,</w:t>
      </w:r>
    </w:p>
    <w:p w:rsidR="006B1076" w:rsidRDefault="006B1076" w:rsidP="006B107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="004C6252"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="004C6252"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Wartość bez VAT: 13414,63</w:t>
      </w:r>
    </w:p>
    <w:p w:rsidR="006B1076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Waluta:</w:t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PLN</w:t>
      </w:r>
    </w:p>
    <w:p w:rsidR="006B1076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4) Czas trwania lub termin wykonania:</w:t>
      </w:r>
    </w:p>
    <w:p w:rsidR="006B1076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okres w miesiącach:</w:t>
      </w:r>
    </w:p>
    <w:p w:rsidR="006B1076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okres w dniach:</w:t>
      </w:r>
    </w:p>
    <w:p w:rsidR="006B1076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data rozpoczęcia:</w:t>
      </w:r>
    </w:p>
    <w:p w:rsidR="006B1076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data zakończenia:</w:t>
      </w:r>
    </w:p>
    <w:p w:rsidR="004C6252" w:rsidRPr="004C6252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13"/>
      </w:tblGrid>
      <w:tr w:rsidR="004C6252" w:rsidRPr="004C6252" w:rsidTr="004C62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252" w:rsidRPr="004C6252" w:rsidRDefault="004C6252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C6252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252" w:rsidRPr="004C6252" w:rsidRDefault="004C6252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C6252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Znaczenie</w:t>
            </w:r>
          </w:p>
        </w:tc>
      </w:tr>
      <w:tr w:rsidR="004C6252" w:rsidRPr="004C6252" w:rsidTr="004C62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252" w:rsidRPr="004C6252" w:rsidRDefault="004C6252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C6252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252" w:rsidRPr="004C6252" w:rsidRDefault="004C6252" w:rsidP="006B10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4C6252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100,00</w:t>
            </w:r>
          </w:p>
        </w:tc>
      </w:tr>
    </w:tbl>
    <w:p w:rsidR="006B1076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6) INFORMACJE DODATKOWE:</w:t>
      </w:r>
    </w:p>
    <w:p w:rsidR="004C6252" w:rsidRPr="004C6252" w:rsidRDefault="004C6252" w:rsidP="006B107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Wymagany termin realizacji zamówienia: dostarczenie Zamawiającemu stosownych certyfikatów wystawionych przez producenta przełączników sieciowych – firmę IBM, potwierdzających możliwość korzystania z usługi wsparcia technicznego dla przełączników sieciowych, w okresie trzech lat od dnia </w:t>
      </w:r>
      <w:r w:rsidR="006B1076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4C625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9 sierpnia 2020 r., w terminie 10 dni od zawarcia umowy</w:t>
      </w:r>
    </w:p>
    <w:p w:rsidR="003E2888" w:rsidRDefault="003E2888" w:rsidP="006B1076">
      <w:pPr>
        <w:jc w:val="both"/>
      </w:pPr>
    </w:p>
    <w:sectPr w:rsidR="003E2888" w:rsidSect="004C625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52"/>
    <w:rsid w:val="002E401B"/>
    <w:rsid w:val="003E2888"/>
    <w:rsid w:val="004C6252"/>
    <w:rsid w:val="00697B2E"/>
    <w:rsid w:val="006B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13E6"/>
  <w15:chartTrackingRefBased/>
  <w15:docId w15:val="{B9030663-9D86-480E-8B1D-08815FAF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62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625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0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2895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2</cp:revision>
  <cp:lastPrinted>2020-07-23T13:10:00Z</cp:lastPrinted>
  <dcterms:created xsi:type="dcterms:W3CDTF">2020-07-23T12:24:00Z</dcterms:created>
  <dcterms:modified xsi:type="dcterms:W3CDTF">2020-07-23T13:10:00Z</dcterms:modified>
</cp:coreProperties>
</file>