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DB" w:rsidRDefault="00F95EEF">
      <w:r>
        <w:rPr>
          <w:rFonts w:ascii="Arial" w:hAnsi="Arial" w:cs="Arial"/>
          <w:bCs/>
          <w:noProof/>
          <w:sz w:val="26"/>
          <w:szCs w:val="26"/>
          <w:lang w:eastAsia="pl-PL"/>
        </w:rPr>
        <w:drawing>
          <wp:inline distT="0" distB="0" distL="0" distR="0" wp14:anchorId="56A30C3D" wp14:editId="48196B4F">
            <wp:extent cx="5760720" cy="815893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9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EEF" w:rsidRDefault="00F95EEF" w:rsidP="00F95EE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95EEF" w:rsidRDefault="00F95EEF" w:rsidP="00F95EEF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F95EEF">
        <w:rPr>
          <w:rFonts w:ascii="Segoe UI" w:hAnsi="Segoe UI" w:cs="Segoe UI"/>
          <w:sz w:val="20"/>
          <w:szCs w:val="20"/>
        </w:rPr>
        <w:t>BZP-8.271.1.26.2020.EM</w:t>
      </w:r>
    </w:p>
    <w:p w:rsidR="00F95EEF" w:rsidRPr="00F95EEF" w:rsidRDefault="00F95EEF" w:rsidP="00F95EE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95EEF" w:rsidRPr="00F95EEF" w:rsidRDefault="00F95EEF" w:rsidP="00F95EE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Ogłoszenie nr 573689-N-2020 z dnia 2020-08-12 r.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F95EEF" w:rsidRDefault="00F95EEF" w:rsidP="00F95EEF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Gmina Miasto Koszalin-Urząd Miejski: </w:t>
      </w:r>
    </w:p>
    <w:p w:rsidR="00C2069D" w:rsidRDefault="00C2069D" w:rsidP="00F95EEF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F95EEF" w:rsidRDefault="00F95EEF" w:rsidP="00F95EEF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Budowa i wyposażenie Punktu Selektywnej Zbiórki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Odpadów Komunalnych na terenie Gminy Miasto Koszalin</w:t>
      </w:r>
    </w:p>
    <w:p w:rsidR="00F95EEF" w:rsidRDefault="00F95EEF" w:rsidP="00F95EEF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  <w:t xml:space="preserve">OGŁOSZENIE O ZAMÓWIENIU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–</w:t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 Roboty budowlane</w:t>
      </w:r>
    </w:p>
    <w:p w:rsidR="00F95EEF" w:rsidRPr="00F95EEF" w:rsidRDefault="00F95EEF" w:rsidP="00F95EEF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Zamieszczanie ogłoszenia: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Zamieszczanie obowiązkowe</w:t>
      </w:r>
    </w:p>
    <w:p w:rsidR="00F95EEF" w:rsidRP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Ogłoszenie dotyczy: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Zamówienia publicznego</w:t>
      </w:r>
    </w:p>
    <w:p w:rsidR="00F95EEF" w:rsidRP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95EEF" w:rsidRP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F95EEF" w:rsidRP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Tak</w:t>
      </w:r>
    </w:p>
    <w:p w:rsid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Nazwa projektu lub programu</w:t>
      </w:r>
    </w:p>
    <w:p w:rsid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Działanie 2.2. Gospodarka Odpadami Komunalnymi, oś priorytetowa II Ochrona Środowiska,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 tym adaptacja do zmian klimatu Programu Operacyjnego Infrastruktura i Środowisko 2014-2020, projekt nr: POIS.02.02.00-00-0017/18.</w:t>
      </w:r>
    </w:p>
    <w:p w:rsidR="00F95EEF" w:rsidRP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95EEF" w:rsidRP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O zamówienie mogą ubiegać się wyłącznie zakłady pracy chronionej oraz wykonawcy,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F95EEF" w:rsidRP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Pzp</w:t>
      </w:r>
      <w:proofErr w:type="spellEnd"/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, nie mniejszy niż 30%, osób zatrudnionych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przez zakłady pracy chronionej lub wykonawców albo ich jednostki (w %)</w:t>
      </w:r>
    </w:p>
    <w:p w:rsid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F95EEF" w:rsidRP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95EEF" w:rsidRP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Postępowanie przeprowadza centralny zamawiający</w:t>
      </w:r>
    </w:p>
    <w:p w:rsid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F95EEF" w:rsidRP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95EEF" w:rsidRP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</w:t>
      </w:r>
    </w:p>
    <w:p w:rsid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F95EEF" w:rsidRP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</w:p>
    <w:p w:rsidR="00F95EEF" w:rsidRP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</w:p>
    <w:p w:rsidR="00F95EEF" w:rsidRP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do kontaktów:</w:t>
      </w:r>
    </w:p>
    <w:p w:rsidR="008C4234" w:rsidRDefault="008C4234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8C4234" w:rsidRDefault="008C4234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95EEF" w:rsidRP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lastRenderedPageBreak/>
        <w:t>Postępowanie jest przeprowadzane wspólnie z zamawiającymi z innych państw członkowskich Unii Europejskiej</w:t>
      </w:r>
    </w:p>
    <w:p w:rsidR="00F95EEF" w:rsidRDefault="00F95EEF" w:rsidP="00F95EEF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F95EEF" w:rsidRPr="00F95EEF" w:rsidRDefault="00F95EEF" w:rsidP="00F95EEF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</w:p>
    <w:p w:rsid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Informacje dodatkowe:</w:t>
      </w:r>
    </w:p>
    <w:p w:rsidR="00F95EEF" w:rsidRP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I. 1) NAZWA I ADRES: 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Gmina Miasto Koszalin-Urząd Miejski, krajowy numer identyfikacyjny 33092080200000, ul. Rynek Staromiejski  6-7 , 75-007  Koszalin, woj. zachodniopomorskie, państwo Polska, tel. 94 3488600, , e-mail anna.bober@um.koszalin.pl, , faks 94 3488625.</w:t>
      </w:r>
    </w:p>
    <w:p w:rsid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 (URL): www.bip.koszalin.pl</w:t>
      </w:r>
    </w:p>
    <w:p w:rsid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profilu nabywcy:</w:t>
      </w:r>
    </w:p>
    <w:p w:rsid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 pod którym można uzyskać dostęp do narzędzi i urządzeń lub formatów plików, które nie są ogólnie dostępne</w:t>
      </w:r>
    </w:p>
    <w:p w:rsidR="00F95EEF" w:rsidRP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I. 2) RODZAJ ZAMAWIAJĄCEGO: 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Administracja samorządowa</w:t>
      </w:r>
    </w:p>
    <w:p w:rsidR="00F95EEF" w:rsidRP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95EEF" w:rsidRP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F95EEF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:</w:t>
      </w:r>
    </w:p>
    <w:p w:rsidR="00E32D7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</w:t>
      </w:r>
      <w:r w:rsidR="00E32D7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czy zamówienie zostanie udzielone w imieniu i na rzecz pozostałych zamawiających):</w:t>
      </w:r>
    </w:p>
    <w:p w:rsidR="00E32D7F" w:rsidRDefault="00E32D7F" w:rsidP="00F95EE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F95EEF"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I.4) KOMUNIKACJA:</w:t>
      </w:r>
    </w:p>
    <w:p w:rsidR="00F95EEF" w:rsidRP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Nieograniczony, pełny i bezpośredni dostęp do dokumentów z postępowania można uzyskać </w:t>
      </w:r>
      <w:r w:rsidR="00E32D7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pod adresem (URL)</w:t>
      </w:r>
    </w:p>
    <w:p w:rsidR="00F95EEF" w:rsidRP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F95EEF" w:rsidRP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F95EEF" w:rsidRP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Tak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www.bip.koszalin.pl</w:t>
      </w:r>
    </w:p>
    <w:p w:rsidR="00F95EEF" w:rsidRP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Dostęp do dokumentów z postępowania jest ograniczony - więcej informacji można uzyskać </w:t>
      </w:r>
      <w:r w:rsidR="00E32D7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pod adresem</w:t>
      </w:r>
    </w:p>
    <w:p w:rsidR="00F95EEF" w:rsidRPr="00A769F9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Tak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A769F9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 xml:space="preserve">Urząd Miejski w Koszalinie, Biuro Zamówień Publicznych, ul. Adama Mickiewicza 26, </w:t>
      </w:r>
      <w:r w:rsidR="00A769F9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br/>
      </w:r>
      <w:r w:rsidRPr="00A769F9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 xml:space="preserve">75 - 004 Koszalin, I piętro - pokój Nr 22 (dane kontaktowe: tel./fax 94 3488655, </w:t>
      </w:r>
      <w:r w:rsidR="00A769F9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br/>
      </w:r>
      <w:r w:rsidRPr="00A769F9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>e-mail: emilia.miszewska@um.koszalin.pl)</w:t>
      </w:r>
    </w:p>
    <w:p w:rsidR="00F95EEF" w:rsidRP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Elektronicznie</w:t>
      </w:r>
    </w:p>
    <w:p w:rsidR="00F95EEF" w:rsidRP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adres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E32D7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Dopuszczone jest przesłanie ofert lub wniosków o dopuszczenie do udziału w postępowaniu </w:t>
      </w:r>
      <w:r w:rsidR="00E32D7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inny sposób:</w:t>
      </w:r>
    </w:p>
    <w:p w:rsidR="00E32D7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Inny sposób:</w:t>
      </w:r>
    </w:p>
    <w:p w:rsidR="008C4234" w:rsidRDefault="00E32D7F" w:rsidP="00F95EE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E32D7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lastRenderedPageBreak/>
        <w:t>Wymagane jest przesłanie ofert lub wniosków o dopuszczenie do udziału w postępowaniu w inny sposób: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Tak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Inny sposób:</w:t>
      </w:r>
    </w:p>
    <w:p w:rsidR="00E32D7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</w:pPr>
      <w:r w:rsidRPr="00E32D7F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 xml:space="preserve">Wymagane jest przesyłanie ofert w formie pisemnej - za pośrednictwem operatora pocztowego, </w:t>
      </w:r>
      <w:r w:rsidR="00E32D7F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br/>
      </w:r>
      <w:r w:rsidRPr="00E32D7F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>w rozumieniu ustawy z dnia 23 listopada 2012 r. - Prawo pocztowe (</w:t>
      </w:r>
      <w:proofErr w:type="spellStart"/>
      <w:r w:rsidRPr="00E32D7F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>t.j</w:t>
      </w:r>
      <w:proofErr w:type="spellEnd"/>
      <w:r w:rsidRPr="00E32D7F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>. Dz. U. z 2020 r. poz. 1041), osobiście lub za pośrednictwem posłańca</w:t>
      </w:r>
    </w:p>
    <w:p w:rsidR="00F95EEF" w:rsidRPr="00E32D7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Adres: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32D7F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 xml:space="preserve">Urząd Miejski w Koszalinie, Biuro Zamówień Publicznych, ul. Adama Mickiewicza 26, </w:t>
      </w:r>
      <w:r w:rsidR="00E32D7F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br/>
      </w:r>
      <w:r w:rsidRPr="00E32D7F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>75 - 004 Koszalin, I piętro - pokój Nr 22</w:t>
      </w:r>
    </w:p>
    <w:p w:rsidR="00F95EEF" w:rsidRP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Komunikacja elektroniczna wymaga korzystania z narzędzi i urządzeń lub formatów plików, </w:t>
      </w:r>
      <w:r w:rsidR="00E32D7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które nie są ogólnie dostępne</w:t>
      </w:r>
    </w:p>
    <w:p w:rsidR="00F95EEF" w:rsidRP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F95EEF" w:rsidRPr="00F95EEF" w:rsidRDefault="00F95EEF" w:rsidP="00F95EEF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E32D7F" w:rsidRPr="00A769F9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Budowa i wyposażenie Punktu Selektywnej Zbiórki Odpadów Komunalnych na terenie Gminy Miasto Koszalin</w:t>
      </w:r>
    </w:p>
    <w:p w:rsidR="00E32D7F" w:rsidRDefault="00F95EEF" w:rsidP="00F95EEF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Numer referencyjny: 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BZP-8.271.1.26.2020.EM</w:t>
      </w:r>
    </w:p>
    <w:p w:rsidR="00F95EEF" w:rsidRPr="00F95EE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</w:t>
      </w:r>
    </w:p>
    <w:p w:rsidR="00F95EEF" w:rsidRPr="00F95EEF" w:rsidRDefault="00F95EEF" w:rsidP="00F95EE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E32D7F" w:rsidRDefault="00F95EEF" w:rsidP="00F95EEF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II.2) Rodzaj zamówienia: 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Roboty budowlane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</w:p>
    <w:p w:rsidR="00F95EEF" w:rsidRPr="00F95EE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Zamówienie podzielone jest na części: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="00E32D7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="00E32D7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="00E32D7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F95EEF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1) Przedmiotem zamówienia jest wykonanie robót budowlanych i wyposażenie Punktu Selektywnej Zbiórki Odpadów Komunalnych w ramach zadania pn. „Budowa i wyposażenie Punktu Selektywnej Zbiórki Odpadów Komunalnych na terenie Gminy Miasto Koszalin”, w tym: 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1.1) budowa asfaltowego placu z drogą manewrową i zjazdem z ul. Na Skwierzynkę; 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1.2) budowa dwóch wiat stalowych; 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1.3) budowa przyłącza instalacji wodociągowej oraz kanalizacji deszczowej z separatorami; 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1.4) budowa energetycznej instalacji zasilającej; 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1.5) oświetlenie terenu – wraz z kablem oświetleniowym pomiędzy słupami oświetleniowymi należy ułożyć rurę HDPE 40 mm; 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1.6) budowa ogrodzenia; 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1.7) ustawienie obiektów kontenerowych nie połączonych trwale z gruntem jako pomieszczenia portierni oraz sanitariaty typu TOI-TOI; 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1.8) ustawienie na terenie placu i pod wiatą pojemników i kontenerów na odpady komunalne; 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1.9) ustawienie wagi towarowej nie połączonej trwale z gruntem. 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 xml:space="preserve">2) Określenie przedmiotu zamówienia zawarte jest w Rozdziale II SIWZ, w dokumentacji projektowej </w:t>
      </w:r>
      <w:r w:rsidR="00E32D7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 specyfikacjach technicznych wykonania i odbioru robót budowlanych oraz w projekcie umowy zawartym w Rozdziale V SIWZ.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II.5) Główny kod CPV: 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45000000-7</w:t>
      </w:r>
    </w:p>
    <w:p w:rsidR="00F95EEF" w:rsidRPr="00F95EE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</w:tblGrid>
      <w:tr w:rsidR="00F95EEF" w:rsidRPr="00F95EEF" w:rsidTr="00F95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EEF" w:rsidRPr="00F95EEF" w:rsidRDefault="00F95EEF" w:rsidP="00F95EE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95EE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Kod CPV</w:t>
            </w:r>
          </w:p>
        </w:tc>
      </w:tr>
      <w:tr w:rsidR="00F95EEF" w:rsidRPr="00F95EEF" w:rsidTr="00F95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EEF" w:rsidRPr="00F95EEF" w:rsidRDefault="00F95EEF" w:rsidP="00F95EE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95EE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45100000-8</w:t>
            </w:r>
          </w:p>
        </w:tc>
      </w:tr>
      <w:tr w:rsidR="00F95EEF" w:rsidRPr="00F95EEF" w:rsidTr="00F95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EEF" w:rsidRPr="00F95EEF" w:rsidRDefault="00F95EEF" w:rsidP="00F95EE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95EE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45111200-0</w:t>
            </w:r>
          </w:p>
        </w:tc>
      </w:tr>
      <w:tr w:rsidR="00F95EEF" w:rsidRPr="00F95EEF" w:rsidTr="00F95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EEF" w:rsidRPr="00F95EEF" w:rsidRDefault="00F95EEF" w:rsidP="00F95EE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95EE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45112700-2</w:t>
            </w:r>
          </w:p>
        </w:tc>
      </w:tr>
      <w:tr w:rsidR="00F95EEF" w:rsidRPr="00F95EEF" w:rsidTr="00F95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EEF" w:rsidRPr="00F95EEF" w:rsidRDefault="00F95EEF" w:rsidP="00F95EE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95EE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45200000-9</w:t>
            </w:r>
          </w:p>
        </w:tc>
      </w:tr>
      <w:tr w:rsidR="00F95EEF" w:rsidRPr="00F95EEF" w:rsidTr="00F95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EEF" w:rsidRPr="00F95EEF" w:rsidRDefault="00F95EEF" w:rsidP="00F95EE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95EE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45213270-6</w:t>
            </w:r>
          </w:p>
        </w:tc>
      </w:tr>
      <w:tr w:rsidR="00F95EEF" w:rsidRPr="00F95EEF" w:rsidTr="00F95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EEF" w:rsidRPr="00F95EEF" w:rsidRDefault="00F95EEF" w:rsidP="00F95EE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95EE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45230000-8</w:t>
            </w:r>
          </w:p>
        </w:tc>
      </w:tr>
      <w:tr w:rsidR="00F95EEF" w:rsidRPr="00F95EEF" w:rsidTr="00F95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EEF" w:rsidRPr="00F95EEF" w:rsidRDefault="00F95EEF" w:rsidP="00F95EE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95EE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45330000-9</w:t>
            </w:r>
          </w:p>
        </w:tc>
      </w:tr>
    </w:tbl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F95EEF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: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Wartość bez VAT: 849754,77</w:t>
      </w:r>
    </w:p>
    <w:p w:rsidR="00F95EEF" w:rsidRPr="00F95EE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Waluta:</w:t>
      </w:r>
    </w:p>
    <w:p w:rsidR="00F95EEF" w:rsidRPr="00F95EE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PLN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pkt 6 i 7 </w:t>
      </w:r>
      <w:r w:rsidR="00E32D7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lub w art. 134 ust. 6 pkt 3 ustawy </w:t>
      </w:r>
      <w:proofErr w:type="spellStart"/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: 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Określenie przedmiotu, wielkości lub zakresu oraz warunków na jakich zostaną udzielone zamówienia, </w:t>
      </w:r>
      <w:r w:rsidR="00E32D7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o których mowa w art. 67 ust. 1 pkt 6 lub w art. 134 ust. 6 pkt 3 ustawy </w:t>
      </w:r>
      <w:proofErr w:type="spellStart"/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Pzp</w:t>
      </w:r>
      <w:proofErr w:type="spellEnd"/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: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F95EEF" w:rsidRPr="00F95EE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miesiącach:   </w:t>
      </w:r>
      <w:r w:rsidRPr="00F95EEF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 lub </w:t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dniach: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lub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data rozpoczęcia: 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  <w:r w:rsidRPr="00F95EEF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 lub </w:t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1380"/>
        <w:gridCol w:w="1539"/>
        <w:gridCol w:w="1570"/>
      </w:tblGrid>
      <w:tr w:rsidR="00F95EEF" w:rsidRPr="00F95EEF" w:rsidTr="00F95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EEF" w:rsidRPr="00F95EEF" w:rsidRDefault="00F95EEF" w:rsidP="00F95EE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95EE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EEF" w:rsidRPr="00F95EEF" w:rsidRDefault="00F95EEF" w:rsidP="00F95EE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95EE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EEF" w:rsidRPr="00F95EEF" w:rsidRDefault="00F95EEF" w:rsidP="00F95EE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95EE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EEF" w:rsidRPr="00F95EEF" w:rsidRDefault="00F95EEF" w:rsidP="00F95EE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95EE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Data zakończenia</w:t>
            </w:r>
          </w:p>
        </w:tc>
      </w:tr>
      <w:tr w:rsidR="00F95EEF" w:rsidRPr="00F95EEF" w:rsidTr="00F95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EEF" w:rsidRPr="00F95EEF" w:rsidRDefault="00F95EEF" w:rsidP="00F95EE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95EE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EEF" w:rsidRPr="00F95EEF" w:rsidRDefault="00F95EEF" w:rsidP="00F95EE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EEF" w:rsidRPr="00F95EEF" w:rsidRDefault="00F95EEF" w:rsidP="00F95EE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EEF" w:rsidRPr="00F95EEF" w:rsidRDefault="00F95EEF" w:rsidP="00F95EE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</w:tbl>
    <w:p w:rsidR="00E32D7F" w:rsidRDefault="00F95EEF" w:rsidP="00F95EEF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II.9) Informacje dodatkowe: </w:t>
      </w:r>
    </w:p>
    <w:p w:rsidR="00F95EEF" w:rsidRDefault="00F95EEF" w:rsidP="00F95EEF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Wymagany termin realizacji zamówienia: 12 miesięcy od dnia podpisania umowy.</w:t>
      </w:r>
    </w:p>
    <w:p w:rsidR="00E32D7F" w:rsidRPr="00F95EEF" w:rsidRDefault="00E32D7F" w:rsidP="00F95EEF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95EE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 xml:space="preserve">SEKCJA III: INFORMACJE O CHARAKTERZE PRAWNYM, EKONOMICZNYM, FINANSOWYM </w:t>
      </w:r>
      <w:r w:rsidR="00E32D7F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I TECHNICZNYM</w:t>
      </w:r>
    </w:p>
    <w:p w:rsidR="00E32D7F" w:rsidRPr="00F95EEF" w:rsidRDefault="00E32D7F" w:rsidP="00E32D7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F95EEF" w:rsidRDefault="00F95EEF" w:rsidP="00F95EEF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III.1) WARUNKI UDZIAŁU W POSTĘPOWANIU</w:t>
      </w:r>
    </w:p>
    <w:p w:rsidR="00E32D7F" w:rsidRPr="00F95EEF" w:rsidRDefault="00E32D7F" w:rsidP="00F95EEF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III.1.1) Kompetencje lub uprawnienia do prowadzenia określonej działalności zawodowej, </w:t>
      </w:r>
      <w:r w:rsidR="00E32D7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 ile wynika to z odrębnych przepisów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Określenie warunków: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III.1.2) Sytuacja finansowa lub ekonomiczna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Określenie warunków:</w:t>
      </w:r>
      <w:r w:rsidR="00E32D7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</w:t>
      </w:r>
    </w:p>
    <w:p w:rsidR="008C4234" w:rsidRDefault="008C4234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8C4234" w:rsidRDefault="008C4234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8C4234" w:rsidRDefault="008C4234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8C4234" w:rsidRDefault="008C4234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lastRenderedPageBreak/>
        <w:t>III.1.3) Zdolność techniczna lub zawodowa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Określenie warunków: 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Wykonawca spełni warunek, jeżeli wykaże, że: 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1) w okresie ostatnich pięciu lat przed upływem terminu składania ofert, a jeżeli okres prowadzenia działalności jest krótszy – w tym okresie, wykonał roboty budowlane odpowiadające swoim rodzajem </w:t>
      </w:r>
      <w:r w:rsidR="00E32D7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i wartością robotom budowlanym stanowiącym przedmiot zamówienia, tj. wykonał co najmniej: 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1.1) jedną drogę lub ulicę lub plac utwardzony o nawierzchni asfaltowej o wartości tych robót minimum 200 000,00 zł brutto, 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1.2) jeden obiekt budowlany o konstrukcji stalowej szkieletowej wraz z przyłączeniami do sieci wod-kan o łącznej wartości tych robót minimum 170 000,00 zł brutto, 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1.3) oświetlenie terenu o wartości tych robót minimum 30 000,00 zł brutto; 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Uwaga!!! 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Zamawiający uzna za spełnianie warunku wykonanie robót budowlanych określonych w ppkt 1.1, </w:t>
      </w:r>
      <w:r w:rsidR="00E32D7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 ppkt 1.2 i w ppkt 1.3 jako: 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- </w:t>
      </w:r>
      <w:r w:rsidRPr="00A769F9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pl-PL"/>
        </w:rPr>
        <w:t>jedno zadanie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– wykonane w ramach jednej umowy o łącznej wartości robót minimum </w:t>
      </w:r>
      <w:r w:rsidR="00E32D7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400 000,00 zł brutto i obejmujące swoim zakresem i wartością co najmniej roboty budowlane określone przez Zamawiającego w ppkt 1.1, w ppkt 1.2 i w ppkt 1.3, tj. zakres i wartości wykonanych robót muszą spełniać wymagania Zamawiającego określone w ppkt 1.1, w ppkt 1.2 i w ppkt 1.3, 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lub 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- </w:t>
      </w:r>
      <w:r w:rsidRPr="00A769F9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pl-PL"/>
        </w:rPr>
        <w:t>kilka zadań niezależnych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– wykonanych w ramach kilku umów obejmujących swoim zakresem </w:t>
      </w:r>
      <w:r w:rsidR="00E32D7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i wartością roboty budowlane, o których mowa w ppkt 1.1, w ppkt 1.2 i w ppkt 1.3 w dowolnej konfiguracji, np. [(1.1 z 1.2) + 1.3] lub [(1.1 z 1.3) + 1.2] lub [1.1 + (1.2 z 1.3)] lub [1.1 + 1.2 + 1.3] </w:t>
      </w:r>
      <w:r w:rsidR="00E32D7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– przy czym zakres i wartości wykonanych robót muszą spełniać wymagania Zamawiającego określone w ppkt 1.1, w ppkt 1.2 i w ppkt 1.3; 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2) dysponuje co najmniej czterema osobami, w tym: 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2.1) co najmniej jedną osobą pełniącą funkcję kierownika budowy – branża konstrukcyjno-budowlana </w:t>
      </w:r>
      <w:r w:rsidR="00E32D7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– posiadającą niezbędne uprawnienia zgodnie z wymogami prawa budowlanego w zakresie objętym zamówieniem, tj. uprawnienia w zakresie specjalności konstrukcyjno-budowlanej, 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2.2) co najmniej jedną osobą pełniącą funkcję kierownika robót elektrycznych – branża elektryczna </w:t>
      </w:r>
      <w:r w:rsidR="00E32D7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– posiadającą niezbędne uprawnienia zgodnie z wymogami prawa budowlanego w zakresie objętym zamówieniem, tj. uprawnienia w zakresie sieci, instalacji i urządzeń elektrycznych </w:t>
      </w:r>
      <w:r w:rsidR="00E32D7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i elektroenergetycznych, 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2.3) co najmniej jedną osobą pełniącą funkcję kierownika robót w zakresie sieci wod-kan – branża sanitarna – posiadającą niezbędne uprawnienia zgodnie z wymogami prawa budowlanego w zakresie objętym zamówieniem, tj. uprawnienia w zakresie sieci wodociągowych i kanalizacyjnych, 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2.4) co najmniej jedną osobą pełniącą funkcję kierownika robót drogowych – branża drogowa </w:t>
      </w:r>
      <w:r w:rsidR="00E32D7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– posiadającą niezbędne uprawnienia zgodnie z wymogami prawa budowlanego w zakresie objętym zamówieniem, tj. uprawnienia w zakresie specjalności drogowej. 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Uwaga!!! 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1. W przypadku Wykonawców zagranicznych, w stosunku do osób, od których wymagane są uprawnienia budowlane zgodnie z ustawą Prawo budowlane, Zamawiający dopuszcza kwalifikacje, zdobyte w innych państwach, na zasadach określonych w art. 12a ustawy Prawo budowlane (</w:t>
      </w:r>
      <w:proofErr w:type="spellStart"/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t.j</w:t>
      </w:r>
      <w:proofErr w:type="spellEnd"/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. Dz. U. z 2020 r., poz. 1333). 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 W przypadku, gdy złożone przez Wykonawców dokumenty lub oświadczenia na potwierdzenie spełniania warunków udziału w postępowaniu będą zawierały kwoty wyrażone w walutach innych </w:t>
      </w:r>
      <w:r w:rsidR="00E32D7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niż PLN, do oceny spełniania każdego warunku zawierającego daną kwotę lub wartość, wielkości </w:t>
      </w:r>
      <w:r w:rsidR="00E32D7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te Wykonawca przeliczy po średnim kursie waluty obcej ogłoszonym przez NBP w dniu publikacji ogłoszenia w Biuletynie Zamówień Publicznych.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</w:t>
      </w:r>
      <w:r w:rsidR="00E32D7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wraz z informacją o kwalifikacjach zawodowych lub doświadczeniu tych osób: Nie</w:t>
      </w:r>
    </w:p>
    <w:p w:rsidR="00F95EE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Informacje dodatkowe:</w:t>
      </w:r>
    </w:p>
    <w:p w:rsidR="008C4234" w:rsidRDefault="008C4234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8C4234" w:rsidRDefault="008C4234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8C4234" w:rsidRPr="00F95EEF" w:rsidRDefault="008C4234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95EE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lastRenderedPageBreak/>
        <w:t>III.2) PODSTAWY WYKLUCZENIA</w:t>
      </w:r>
    </w:p>
    <w:p w:rsidR="00E32D7F" w:rsidRPr="00F95EEF" w:rsidRDefault="00E32D7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Pzp</w:t>
      </w:r>
      <w:proofErr w:type="spellEnd"/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Nie Zamawiający przewiduje następujące fakultatywne podstawy wykluczenia:</w:t>
      </w:r>
    </w:p>
    <w:p w:rsidR="00F95EEF" w:rsidRPr="00F95EE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95EE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</w:t>
      </w:r>
      <w:r w:rsidR="00E32D7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POSTĘPOWANIU ORAZ SPEŁNIA KRYTERIA SELEKCJI</w:t>
      </w:r>
    </w:p>
    <w:p w:rsidR="00E32D7F" w:rsidRPr="00F95EEF" w:rsidRDefault="00E32D7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Tak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Oświadczenie o spełnianiu kryteriów selekcji</w:t>
      </w:r>
    </w:p>
    <w:p w:rsidR="00F95EE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E32D7F" w:rsidRPr="00F95EEF" w:rsidRDefault="00E32D7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95EE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III.4) WYKAZ OŚWIADCZEŃ LUB DOKUMENTÓW , SKŁADANYCH PRZEZ WYKONAWCĘ </w:t>
      </w:r>
      <w:r w:rsidR="00E32D7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POSTĘPOWANIU NA WEZWANIE ZAMAWIAJACEGO W CELU POTWIERDZENIA OKOLICZNOŚCI, O KTÓRYCH MOWA W ART. 25 UST. 1 PKT 3 USTAWY PZP:</w:t>
      </w:r>
    </w:p>
    <w:p w:rsidR="00E32D7F" w:rsidRPr="00F95EEF" w:rsidRDefault="00E32D7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95EE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III.5) WYKAZ OŚWIADCZEŃ LUB DOKUMENTÓW SKŁADANYCH PRZEZ WYKONAWCĘ </w:t>
      </w:r>
      <w:r w:rsidR="00E32D7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POSTĘPOWANIU NA WEZWANIE ZAMAWIAJACEGO W CELU POTWIERDZENIA OKOLICZNOŚCI, O KTÓRYCH MOWA W ART. 25 UST. 1 PKT 1 USTAWY PZP</w:t>
      </w:r>
    </w:p>
    <w:p w:rsidR="00E32D7F" w:rsidRPr="00F95EEF" w:rsidRDefault="00E32D7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1) Wykaz robót budowlanych wykonanych nie wcześniej niż w okresie ostatnich pięciu lat przed upływem terminu składania ofert, a jeżeli okres prowadzenia działalności jest krótszy w tym okresie, </w:t>
      </w:r>
      <w:r w:rsidR="00E32D7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wraz z podaniem ich rodzaju, wartości, daty, miejsca wykonania i podmiotów, na rzecz których roboty </w:t>
      </w:r>
      <w:r w:rsidR="00E32D7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te zostały wykonane – złożony na formularzu zgodnym ze wzorem zawartym w Rozdziale III SIWZ pkt 2. 2) Dowody określające, czy roboty budowlane wymienione przez Wykonawcę w wykazie, zostały wykonane należycie, w szczególności informacji o tym czy roboty zostały wykonane zgodnie z przepisami prawa budowlanego i prawidłowo ukończone. </w:t>
      </w:r>
    </w:p>
    <w:p w:rsidR="00A401AE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Uwaga!!! </w:t>
      </w:r>
    </w:p>
    <w:p w:rsidR="00A401AE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Dowodami, o których mowa powyżej, są: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3) Wykaz osób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zamówienia, </w:t>
      </w:r>
      <w:r w:rsidR="00E32D7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a także zakresu wykonywanych przez nie czynności oraz informacją o podstawie do dysponowania </w:t>
      </w:r>
      <w:r w:rsidR="00E32D7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tymi osobami – złożony na formularzu zgodnym ze wzorem zawartym w Rozdziale III pkt 3.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III.5.2) W ZAKRESIE KRYTERIÓW SELEKCJI:</w:t>
      </w:r>
    </w:p>
    <w:p w:rsidR="00F95EEF" w:rsidRPr="00F95EE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95EE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III.6) WYKAZ OŚWIADCZEŃ LUB DOKUMENTÓW SKŁADANYCH PRZEZ WYKONAWCĘ </w:t>
      </w:r>
      <w:r w:rsidR="00E32D7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POSTĘPOWANIU NA WEZWANIE ZAMAWIAJACEGO W CELU POTWIERDZENIA OKOLICZNOŚCI, O KTÓRYCH MOWA W ART. 25 UST. 1 PKT 2 USTAWY PZP</w:t>
      </w:r>
    </w:p>
    <w:p w:rsidR="00E32D7F" w:rsidRPr="00F95EEF" w:rsidRDefault="00E32D7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95EEF" w:rsidRPr="00F95EE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III.7) INNE DOKUMENTY NIE WYMIENIONE W pkt III.3) - III.6)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1) Wykonawca,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</w:t>
      </w:r>
      <w:r w:rsidR="00E32D7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Wraz ze złożeniem oświadczenia, Wykonawca może przedstawić dokumenty bądź informacje potwierdzające, że powiązania z innym Wykonawcą nie prowadzą do zakłócenia konkurencji </w:t>
      </w:r>
      <w:r w:rsidR="00E32D7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 postępowaniu o udzielenie zamówienia. </w:t>
      </w:r>
    </w:p>
    <w:p w:rsidR="00F95EE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>2) W przypadku, gdy Wykonawcę reprezentuje pełnomocnik, pełnomocnictwo do reprezentowania Wykonawcy określające jego zakres winno być również złożone wraz z ofertą i podpisane przez osoby uprawnione do reprezentowania Wykonawcy. Pełnomocnictwo należy złożyć w oryginale, w przypadku kserokopii pełnomocnictwo musi być poświadczone notarialnie.</w:t>
      </w:r>
    </w:p>
    <w:p w:rsidR="00E32D7F" w:rsidRPr="00F95EEF" w:rsidRDefault="00E32D7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95EE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E32D7F" w:rsidRPr="00F95EEF" w:rsidRDefault="00E32D7F" w:rsidP="00E32D7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IV.1) OPIS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Przetarg nieograniczony</w:t>
      </w:r>
    </w:p>
    <w:p w:rsidR="00F95EEF" w:rsidRPr="00F95EE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E32D7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Tak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Informacja na temat wadium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1) Wykonawca przystępujący do przetargu jest obowiązany wnieść wadium w wysokości: 20 000,00 zł (słownie: dwadzieścia tysięcy złotych 00/100). 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2) Wadium musi obejmować cały okres związania ofertą i może być wniesione w jednej lub kilku następujących formach: 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2.1) w pieniądzu; 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2.2) poręczeniach bankowych lub poręczeniach spółdzielczej kasy oszczędnościowo – kredytowej, </w:t>
      </w:r>
      <w:r w:rsidR="008C423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z tym, że poręczenie kasy jest zawsze poręczeniem pieniężnym; 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2.3) gwarancjach bankowych; 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2.4) gwarancjach ubezpieczeniowych; 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2.5) poręczeniach udzielonych przez podmioty, o których mowa w art. 6b ust. 5 pkt 2 ustawy z dnia </w:t>
      </w:r>
      <w:r w:rsidR="008C423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9 listopada 2000 r. o utworzeniu Polskiej Agencji Rozwoju Przedsiębiorczości (</w:t>
      </w:r>
      <w:proofErr w:type="spellStart"/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t.j</w:t>
      </w:r>
      <w:proofErr w:type="spellEnd"/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. Dz. U. z 2020 r., </w:t>
      </w:r>
      <w:r w:rsidR="008C423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poz. 299)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3) Wadium wnoszone w formie pieniężnej należy wpłacić przelewem na konto: 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Urząd Miejski w Koszalinie Nr rachunku: 78 1140 2118 0000 2444 4400 1304 z dopiskiem: </w:t>
      </w:r>
    </w:p>
    <w:p w:rsidR="008C4234" w:rsidRPr="00A769F9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</w:pPr>
      <w:r w:rsidRPr="00A769F9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 xml:space="preserve">Budowa i wyposażenie Punktu Selektywnej Zbiórki Odpadów Komunalnych na terenie Gminy Miasto Koszalin – WADIUM 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Informacja dla Wykonawcy Zagranicznego 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IBAN: PL78114021180000244444001304 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BIC/SWIFT: BREX PL PW 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4) Za termin wniesienia wadium w formie pieniężnej zostanie przyjęty termin uznania rachunku Zamawiającego, przy czym musi to nastąpić do terminu składania ofert. 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5) Jeżeli Wykonawca wnosi wadium w innej formie niż pieniężna odpowiednie dokumenty należy złożyć w kasie Urzędu Miejskiego w Koszalinie, ul. Rynek Staromiejski 6 – 7, 75 – 007 Koszalin. </w:t>
      </w:r>
    </w:p>
    <w:p w:rsidR="00F95EEF" w:rsidRPr="00F95EE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6) Wadium wniesione w innej formie niż pieniężna musi obejmować odpowiedzialność za wszystkie przypadki powodujące utratę wadium przez Wykonawcę określone w art. 46 ust. 4a i ust. 5 ustawy PZP.</w:t>
      </w:r>
    </w:p>
    <w:p w:rsidR="00F95EEF" w:rsidRPr="00F95EE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Należy podać informacje na temat udzielania zaliczek:</w:t>
      </w:r>
    </w:p>
    <w:p w:rsidR="00F95EEF" w:rsidRPr="00F95EE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Informacje dodatkowe:</w:t>
      </w:r>
    </w:p>
    <w:p w:rsidR="00F95EEF" w:rsidRPr="00F95EEF" w:rsidRDefault="008C4234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F95EEF"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8C4234" w:rsidRDefault="008C4234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>Dopuszcza się złożenie oferty wariantowej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</w:t>
      </w:r>
    </w:p>
    <w:p w:rsidR="00F95EEF" w:rsidRPr="00F95EE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F95EEF" w:rsidRPr="00F95EE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Liczba wykonawców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Przewidywana minimalna liczba wykonawców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Maksymalna liczba wykonawców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Kryteria selekcji wykonawców:</w:t>
      </w:r>
    </w:p>
    <w:p w:rsidR="00F95EEF" w:rsidRPr="00F95EE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Umowa ramowa będzie zawarta: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Czy przewiduje się ograniczenie liczby uczestników umowy ramowej: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Przewidziana maksymalna liczba uczestników umowy ramowej: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8C4234" w:rsidRDefault="008C4234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Zamówienie obejmuje ustanowienie dynamicznego systemu zakupów:</w:t>
      </w:r>
      <w:r w:rsidR="008C423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8C4234" w:rsidRDefault="008C4234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internetowej, na której będą zamieszczone dodatkowe informacje dotyczące dynamicznego systemu zakupów: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 ramach umowy ramowej/dynamicznego systemu zakupów dopuszcza się złożenie ofert w formie katalogów elektronicznych: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Przewiduje się pobranie ze złożonych katalogów elektronicznych informacji potrzebnych </w:t>
      </w:r>
      <w:r w:rsidR="008C423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do sporządzenia ofert w ramach umowy ramowej/dynamicznego systemu zakupów: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IV.1.8) Aukcja elektroniczna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F95EEF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Należy podać adres strony internetowej, na której aukcja będzie prowadzona: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="008C423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Należy podać, które informacje zostaną udostępnione wykonawcom w trakcie aukcji elektronicznej </w:t>
      </w:r>
      <w:r w:rsidR="008C423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oraz jaki będzie termin ich udostępnienia: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dotyczące przebiegu aukcji elektronicznej: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Jaki jest przewidziany sposób postępowania w toku aukcji elektronicznej i jakie będą warunki, </w:t>
      </w:r>
      <w:r w:rsidR="008C423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 jakich wykonawcy będą mogli licytować (minimalne wysokości postąpień):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dotyczące wykorzystywanego sprzętu elektronicznego, rozwiązań i specyfikacji technicznych w zakresie połączeń: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Wymagania dotyczące rejestracji i identyfikacji wykonawców w aukcji elektronicznej:</w:t>
      </w:r>
    </w:p>
    <w:p w:rsidR="00F95EEF" w:rsidRPr="00F95EEF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o liczbie etapów aukcji elektronicznej i czasie ich trwania: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Czas trwania: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Czy wykonawcy, którzy nie złożyli nowych postąpień, zostaną zakwalifikowani do następnego etapu:</w:t>
      </w:r>
    </w:p>
    <w:p w:rsidR="008C4234" w:rsidRDefault="00F95EEF" w:rsidP="00E32D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Warunki zamknięcia aukcji elektronicznej:</w:t>
      </w:r>
    </w:p>
    <w:p w:rsidR="008C4234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8C4234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IV.2.1) Kryteria oceny ofert:</w:t>
      </w:r>
    </w:p>
    <w:p w:rsidR="00F95EEF" w:rsidRPr="00F95EEF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4"/>
        <w:gridCol w:w="913"/>
      </w:tblGrid>
      <w:tr w:rsidR="00F95EEF" w:rsidRPr="00F95EEF" w:rsidTr="00F95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EEF" w:rsidRPr="00F95EEF" w:rsidRDefault="00F95EEF" w:rsidP="00F95EE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95EE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EEF" w:rsidRPr="00F95EEF" w:rsidRDefault="00F95EEF" w:rsidP="00F95EE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95EE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F95EEF" w:rsidRPr="00F95EEF" w:rsidTr="00F95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EEF" w:rsidRPr="00F95EEF" w:rsidRDefault="00F95EEF" w:rsidP="00F95EE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95EE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EEF" w:rsidRPr="00F95EEF" w:rsidRDefault="00F95EEF" w:rsidP="00F95EE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95EE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60,00</w:t>
            </w:r>
          </w:p>
        </w:tc>
      </w:tr>
      <w:tr w:rsidR="00F95EEF" w:rsidRPr="00F95EEF" w:rsidTr="00F95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EEF" w:rsidRPr="00F95EEF" w:rsidRDefault="00F95EEF" w:rsidP="00F95EE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95EE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przedłużenie okresu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EEF" w:rsidRPr="00F95EEF" w:rsidRDefault="00F95EEF" w:rsidP="00F95EE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F95EE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40,00</w:t>
            </w:r>
          </w:p>
        </w:tc>
      </w:tr>
    </w:tbl>
    <w:p w:rsidR="008C4234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lastRenderedPageBreak/>
        <w:t xml:space="preserve">IV.2.3) Zastosowanie procedury, o której mowa w art. 24aa ust. 1 ustawy </w:t>
      </w:r>
      <w:proofErr w:type="spellStart"/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 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(przetarg nieograniczony)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Tak</w:t>
      </w:r>
    </w:p>
    <w:p w:rsidR="008C4234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</w:t>
      </w:r>
    </w:p>
    <w:p w:rsidR="008C4234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</w:p>
    <w:p w:rsidR="008C4234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Minimalne wymagania, które muszą spełniać wszystkie oferty:</w:t>
      </w:r>
    </w:p>
    <w:p w:rsidR="008C4234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Przewidziane jest zastrzeżenie prawa do udzielenia zamówienia na podstawie ofert wstępnych </w:t>
      </w:r>
      <w:r w:rsidR="00A401A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bookmarkStart w:id="0" w:name="_GoBack"/>
      <w:bookmarkEnd w:id="0"/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bez przeprowadzenia negocjacji</w:t>
      </w:r>
    </w:p>
    <w:p w:rsidR="008C4234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Przewidziany jest podział negocjacji na etapy w celu ograniczenia liczby ofert:</w:t>
      </w:r>
    </w:p>
    <w:p w:rsidR="008C4234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Należy podać informacje na temat etapów negocjacji (w tym liczbę etapów):</w:t>
      </w:r>
    </w:p>
    <w:p w:rsidR="008C4234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</w:t>
      </w:r>
    </w:p>
    <w:p w:rsidR="008C4234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</w:p>
    <w:p w:rsidR="008C4234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Opis potrzeb i wymagań zamawiającego lub informacja o sposobie uzyskania tego opisu:</w:t>
      </w:r>
    </w:p>
    <w:p w:rsidR="008C4234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Informacja o wysokości nagród dla wykonawców, którzy podczas dialogu konkurencyjnego przedstawili rozwiązania stanowiące podstawę do składania ofert, jeżeli zamawiający przewiduje nagrody:</w:t>
      </w:r>
    </w:p>
    <w:p w:rsidR="008C4234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Wstępny harmonogram postępowania:</w:t>
      </w:r>
    </w:p>
    <w:p w:rsidR="008C4234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Podział dialogu na etapy w celu ograniczenia liczby rozwiązań:</w:t>
      </w:r>
    </w:p>
    <w:p w:rsidR="008C4234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Należy podać informacje na temat etapów dialogu:</w:t>
      </w:r>
    </w:p>
    <w:p w:rsidR="008C4234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8C4234" w:rsidRDefault="008C4234" w:rsidP="008C423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F95EEF"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</w:p>
    <w:p w:rsidR="008C4234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Elementy opisu przedmiotu zamówienia definiujące minimalne wymagania, którym muszą odpowiadać wszystkie oferty:</w:t>
      </w:r>
    </w:p>
    <w:p w:rsidR="008C4234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Podział negocjacji na etapy w celu ograniczeniu liczby ofert podlegających negocjacjom </w:t>
      </w:r>
      <w:r w:rsidR="008C423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poprzez zastosowanie kryteriów oceny ofert wskazanych w specyfikacji istotnych warunków zamówienia:</w:t>
      </w:r>
    </w:p>
    <w:p w:rsidR="008C4234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8C4234" w:rsidRDefault="008C4234" w:rsidP="008C423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F95EEF"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IV.4) Licytacja elektroniczna</w:t>
      </w:r>
    </w:p>
    <w:p w:rsidR="00F95EEF" w:rsidRPr="00F95EEF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internetowej, na której będzie prowadzona licytacja elektroniczna:</w:t>
      </w:r>
    </w:p>
    <w:p w:rsidR="00F95EEF" w:rsidRPr="00F95EEF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internetowej, na której jest dostępny opis przedmiotu zamówienia w licytacji elektronicznej:</w:t>
      </w:r>
    </w:p>
    <w:p w:rsidR="00F95EEF" w:rsidRPr="00F95EEF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</w:t>
      </w:r>
    </w:p>
    <w:p w:rsidR="00F95EEF" w:rsidRPr="00F95EEF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Sposób postępowania w toku licytacji elektronicznej, w tym określenie minimalnych wysokości postąpień:</w:t>
      </w:r>
    </w:p>
    <w:p w:rsidR="00F95EEF" w:rsidRPr="00F95EEF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C2069D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Czas trwania:</w:t>
      </w:r>
    </w:p>
    <w:p w:rsidR="00F95EEF" w:rsidRPr="00F95EEF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Wykonawcy, którzy nie złożyli nowych postąpień, zostaną zakwalifikowani do następnego etapu:</w:t>
      </w:r>
    </w:p>
    <w:p w:rsidR="00C2069D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Termin składania wniosków o dopuszczenie do udziału w licytacji elektronicznej:</w:t>
      </w:r>
    </w:p>
    <w:p w:rsidR="00F95EEF" w:rsidRPr="00F95EEF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Data: godzina: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Termin otwarcia licytacji elektronicznej:</w:t>
      </w:r>
    </w:p>
    <w:p w:rsidR="00F95EEF" w:rsidRPr="00F95EEF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Termin i warunki zamknięcia licytacji elektronicznej:</w:t>
      </w:r>
    </w:p>
    <w:p w:rsidR="00F95EEF" w:rsidRPr="00F95EEF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Istotne dla stron postanowienia, które zostaną wprowadzone do treści zawieranej umowy w sprawie zamówienia publicznego, albo ogólne warunki umowy, albo wzór umowy:</w:t>
      </w:r>
    </w:p>
    <w:p w:rsidR="00F95EEF" w:rsidRPr="00F95EEF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Wymagania dotyczące zabezpieczenia należytego wykonania umowy:</w:t>
      </w:r>
    </w:p>
    <w:p w:rsidR="00F95EEF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C2069D" w:rsidRPr="00F95EEF" w:rsidRDefault="00C2069D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C2069D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IV.5) ZMIANA UMOWY</w:t>
      </w:r>
    </w:p>
    <w:p w:rsidR="00C2069D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Przewiduje się istotne zmiany postanowień zawartej umowy w stosunku do treści oferty, </w:t>
      </w:r>
      <w:r w:rsidR="00C206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na podstawie której dokonano wyboru wykonawcy: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Tak</w:t>
      </w:r>
    </w:p>
    <w:p w:rsidR="00C2069D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Należy wskazać zakres, charakter zmian oraz warunki wprowadzenia zmian:</w:t>
      </w:r>
    </w:p>
    <w:p w:rsidR="00C2069D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 ZAMAWIAJĄCY dopuszcza możliwość dokonania zmian postanowień zawartej umowy dotyczących Podwykonawców, o których mowa w art. 22a ust. 1 ustawy Prawo zamówień publicznych. Jeżeli nastąpi zmiana albo rezygnacja z Podwykonawcy, na którego zasoby WYKONAWCA powoływał się, na zasadach 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 xml:space="preserve">określonych w art. 22a ust. 1 ustawy Prawo zamówień publicznych, w celu wykazania spełniania warunków udziału w postępowaniu, o których mowa w art. 22 ust. 1 pkt 2 ustawy Prawo zamówień publicznych, WYKONAWCA jest obowiązany wykazać ZAMAWIAJĄCEMU, iż proponowany </w:t>
      </w:r>
      <w:r w:rsidR="00C206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inny Podwykonawca lub WYKONAWCA samodzielnie spełnia je w stopniu nie mniejszym niż wymagany w trakcie postępowania o udzielenie zamówienia. </w:t>
      </w:r>
    </w:p>
    <w:p w:rsidR="00C2069D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 ZAMAWIAJĄCY dopuszcza możliwość dokonania zmian postanowień zawartej umowy dotyczących osób, którymi dysponuje WYKONAWCA na zasadach innych niż określone w ust. 1. W takim przypadku WYKONAWCA zobowiązany jest wskazać osoby do realizacji zamówienia posiadające kwalifikacje </w:t>
      </w:r>
      <w:r w:rsidR="00C206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nie niższe niż wymagane w trakcie postępowania o udzielenie zamówienia. </w:t>
      </w:r>
    </w:p>
    <w:p w:rsidR="00C2069D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3. ZAMAWIAJĄCY może wyrazić zgodę na wykonanie w trakcie realizacji przedmiotu umowy robót zamiennych w stosunku do przewidzianych dokumentacją projektową w sytuacji, gdy wykonanie </w:t>
      </w:r>
      <w:r w:rsidR="00C206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tych robót będzie niezbędne do prawidłowego, tj. zgodnego z zasadami wiedzy technicznej </w:t>
      </w:r>
      <w:r w:rsidR="00C206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 obowiązującymi na dzień odbioru robót przepisami, wykonania prze</w:t>
      </w:r>
      <w:r w:rsidR="00C206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dmiotu umowy określonego w § 1.</w:t>
      </w:r>
    </w:p>
    <w:p w:rsidR="00C2069D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4. ZAMAWIAJĄCY może dokonać rezygnacji lub na wniosek WYKONAWCY wyrazić zgodę na rezygnację z wykonywania części (elementów) przedmiotu umowy przewidzianych w dokumentacji projektowej </w:t>
      </w:r>
      <w:r w:rsidR="00C206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 sytuacji, gdy ich wykonanie będzie zbędne do prawidłowego, tj. zgodnego z zasadami wiedzy technicznej i obowiązującymi na dzień odbioru robót przepisami, wykonania przedmiotu umowy określonego w § 1. Wartość części przedmiotu umowy objętej rezygnacją obniża wysokość wynagrodzenia. </w:t>
      </w:r>
    </w:p>
    <w:p w:rsidR="00C2069D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5. ZAMAWIAJĄCY dopuszcza możliwość dokonania zmian postanowień zawartej umowy w stosunku </w:t>
      </w:r>
      <w:r w:rsidR="00C206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do treści oferty w zakresie terminu wykonania zamówienia w przypadku: </w:t>
      </w:r>
    </w:p>
    <w:p w:rsidR="00C2069D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1) działania siły wyższej, za które uważa się zdarzenia w charakterze nadzwyczajnym, występujące </w:t>
      </w:r>
      <w:r w:rsidR="00C206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po zawarciu umowy, a których Strony nie były w stanie przewidzieć w momencie jej zawarcia i których zaistnienie lub skutki uniemożliwiają wykonanie przedmiotu umowy w terminie; </w:t>
      </w:r>
    </w:p>
    <w:p w:rsidR="00C2069D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2) braku możliwości prowadzenia robót na skutek obiektywnych warunków klimatycznych, </w:t>
      </w:r>
      <w:r w:rsidR="00C206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 tym wystąpienia niekorzystnych warunków atmosferycznych, uniemożliwiających lub bardzo utrudniających prowadzenie robót (np. intensywne opady śniegu, deszczu, temperatura </w:t>
      </w:r>
      <w:r w:rsidR="00C206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poniżej - 5 st. C); </w:t>
      </w:r>
    </w:p>
    <w:p w:rsidR="00C2069D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3) wstrzymania robót przez ZAMAWIAJĄCEGO lub przerw w wykonywaniu robót powstałych na skutek okoliczności, za które ponosi odpowiedzialność ZAMAWIAJĄCY lub osoba trzecia; </w:t>
      </w:r>
    </w:p>
    <w:p w:rsidR="00C2069D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4) wstrzymania robót przez właściwy organ z przyczyn niezawinionych przez WYKONAWCĘ; </w:t>
      </w:r>
    </w:p>
    <w:p w:rsidR="00C2069D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5) wykonania robót ziemnych o których mowa w ust. 3; </w:t>
      </w:r>
    </w:p>
    <w:p w:rsidR="00C2069D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6) rozszerzenia zakresu robót składających się na przedmiot umowy. </w:t>
      </w:r>
    </w:p>
    <w:p w:rsidR="00C2069D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6. Podstawą dokonania zmian, o których mowa w ust. 3, 4, 5 będzie protokół konieczności określający wystąpienie okoliczności uzasadniających wprowadzenie zmian. </w:t>
      </w:r>
    </w:p>
    <w:p w:rsidR="00C2069D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7. W przypadku wniosku WYKONAWCY o dokonanie zmiany, o której mowa w ust. 1 i 2 WYKONAWCA obowiązany jest przedstawić dokumenty potwierdzające kwalifikacje wskazywanych osób pozwalające na stwierdzenie spełniania przez wskazane osoby wymagań SIWZ.</w:t>
      </w:r>
    </w:p>
    <w:p w:rsidR="00C2069D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IV.6) INFORMACJE ADMINISTRACYJNE</w:t>
      </w:r>
    </w:p>
    <w:p w:rsidR="00C2069D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F95EEF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(jeżeli dotyczy):</w:t>
      </w:r>
    </w:p>
    <w:p w:rsidR="00C2069D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</w:p>
    <w:p w:rsidR="00C2069D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Data: 2020-08-28, godzina: 09:00,</w:t>
      </w:r>
    </w:p>
    <w:p w:rsidR="00C2069D" w:rsidRDefault="00C2069D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C2069D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Skrócenie terminu składania wniosków, ze względu na pilną potrzebę udzielenia zamówienia (przetarg nieograniczony, przetarg ograniczony, negocjacje z ogłoszeniem):</w:t>
      </w:r>
      <w:r w:rsidR="00C206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C2069D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Wskazać powody:</w:t>
      </w:r>
    </w:p>
    <w:p w:rsidR="00A769F9" w:rsidRDefault="00A769F9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C2069D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Język lub języki, w jakich mogą być sporządzane oferty lub wnioski o dopuszczenie do udziału </w:t>
      </w:r>
      <w:r w:rsidR="00C206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 postępowaniu</w:t>
      </w:r>
    </w:p>
    <w:p w:rsidR="00C2069D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&gt; język polski</w:t>
      </w:r>
    </w:p>
    <w:p w:rsidR="00C2069D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do: okres w dniach: 30 (od ostatecznego terminu składania ofert)</w:t>
      </w:r>
    </w:p>
    <w:p w:rsidR="00A769F9" w:rsidRDefault="00A769F9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C2069D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Nie</w:t>
      </w:r>
    </w:p>
    <w:p w:rsidR="00C2069D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IV.6.5) Informacje dodatkowe:</w:t>
      </w:r>
    </w:p>
    <w:p w:rsidR="00F95EEF" w:rsidRPr="00F95EEF" w:rsidRDefault="00F95EEF" w:rsidP="008C42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F95EEF" w:rsidRPr="00F95EEF" w:rsidRDefault="00F95EEF" w:rsidP="00F95EEF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95EEF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F95EEF" w:rsidRPr="00F95EEF" w:rsidRDefault="00F95EEF" w:rsidP="00F95EEF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95EEF" w:rsidRPr="00F95EEF" w:rsidRDefault="00F95EEF" w:rsidP="00F95EEF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95EEF" w:rsidRPr="00F95EEF" w:rsidRDefault="00F95EEF" w:rsidP="00F95EE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sectPr w:rsidR="00F95EEF" w:rsidRPr="00F95EEF" w:rsidSect="008C423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EF"/>
    <w:rsid w:val="008C4234"/>
    <w:rsid w:val="00A401AE"/>
    <w:rsid w:val="00A769F9"/>
    <w:rsid w:val="00C2069D"/>
    <w:rsid w:val="00DC3EDB"/>
    <w:rsid w:val="00E32D7F"/>
    <w:rsid w:val="00F9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E933"/>
  <w15:chartTrackingRefBased/>
  <w15:docId w15:val="{50FC6647-2EDA-427F-B244-93F9E879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E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5EE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7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9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3989</Words>
  <Characters>23938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3</cp:revision>
  <cp:lastPrinted>2020-08-12T11:39:00Z</cp:lastPrinted>
  <dcterms:created xsi:type="dcterms:W3CDTF">2020-08-12T10:41:00Z</dcterms:created>
  <dcterms:modified xsi:type="dcterms:W3CDTF">2020-08-12T11:41:00Z</dcterms:modified>
</cp:coreProperties>
</file>