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1A" w:rsidRDefault="00435B1A"/>
    <w:p w:rsidR="00435B1A" w:rsidRDefault="00435B1A"/>
    <w:p w:rsidR="00AD1058" w:rsidRDefault="00AD1058">
      <w:pPr>
        <w:rPr>
          <w:sz w:val="20"/>
          <w:szCs w:val="20"/>
        </w:rPr>
      </w:pPr>
    </w:p>
    <w:p w:rsidR="00437CCE" w:rsidRPr="00AD1058" w:rsidRDefault="00435B1A">
      <w:pPr>
        <w:rPr>
          <w:sz w:val="20"/>
          <w:szCs w:val="20"/>
        </w:rPr>
      </w:pPr>
      <w:r w:rsidRPr="00AD1058">
        <w:rPr>
          <w:sz w:val="20"/>
          <w:szCs w:val="20"/>
        </w:rPr>
        <w:t>BZP-5.271.1.29.2020.AB</w:t>
      </w:r>
    </w:p>
    <w:p w:rsidR="00435B1A" w:rsidRDefault="00435B1A"/>
    <w:p w:rsidR="00435B1A" w:rsidRDefault="00435B1A">
      <w:r w:rsidRPr="00184559">
        <w:rPr>
          <w:noProof/>
          <w:lang w:eastAsia="pl-PL"/>
        </w:rPr>
        <w:drawing>
          <wp:inline distT="0" distB="0" distL="0" distR="0" wp14:anchorId="7C7A8445" wp14:editId="03314581">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43491"/>
                    </a:xfrm>
                    <a:prstGeom prst="rect">
                      <a:avLst/>
                    </a:prstGeom>
                  </pic:spPr>
                </pic:pic>
              </a:graphicData>
            </a:graphic>
          </wp:inline>
        </w:drawing>
      </w:r>
    </w:p>
    <w:p w:rsidR="00435B1A" w:rsidRDefault="00435B1A"/>
    <w:p w:rsidR="00435B1A" w:rsidRPr="00435B1A" w:rsidRDefault="00435B1A" w:rsidP="00435B1A">
      <w:pPr>
        <w:spacing w:line="240" w:lineRule="auto"/>
        <w:rPr>
          <w:rFonts w:ascii="Segoe UI" w:eastAsia="Times New Roman" w:hAnsi="Segoe UI" w:cs="Segoe UI"/>
          <w:sz w:val="20"/>
          <w:szCs w:val="20"/>
          <w:lang w:eastAsia="pl-PL"/>
        </w:rPr>
      </w:pPr>
      <w:r w:rsidRPr="00435B1A">
        <w:rPr>
          <w:rFonts w:ascii="Segoe UI" w:eastAsia="Times New Roman" w:hAnsi="Segoe UI" w:cs="Segoe UI"/>
          <w:sz w:val="20"/>
          <w:szCs w:val="20"/>
          <w:lang w:eastAsia="pl-PL"/>
        </w:rPr>
        <w:t>17/08/2020    S158</w:t>
      </w:r>
    </w:p>
    <w:p w:rsidR="00435B1A" w:rsidRPr="00435B1A" w:rsidRDefault="00BC4571" w:rsidP="00AD1058">
      <w:pPr>
        <w:spacing w:before="100" w:beforeAutospacing="1" w:after="100" w:afterAutospacing="1" w:line="240" w:lineRule="auto"/>
        <w:rPr>
          <w:rFonts w:ascii="Segoe UI" w:eastAsia="Times New Roman" w:hAnsi="Segoe UI" w:cs="Segoe UI"/>
          <w:sz w:val="20"/>
          <w:szCs w:val="20"/>
          <w:lang w:eastAsia="pl-PL"/>
        </w:rPr>
      </w:pPr>
      <w:hyperlink r:id="rId6" w:anchor="id0-I." w:history="1">
        <w:r w:rsidR="00435B1A" w:rsidRPr="00435B1A">
          <w:rPr>
            <w:rFonts w:ascii="Segoe UI" w:eastAsia="Times New Roman" w:hAnsi="Segoe UI" w:cs="Segoe UI"/>
            <w:color w:val="0000FF"/>
            <w:sz w:val="20"/>
            <w:szCs w:val="20"/>
            <w:u w:val="single"/>
            <w:lang w:eastAsia="pl-PL"/>
          </w:rPr>
          <w:t>I.</w:t>
        </w:r>
      </w:hyperlink>
      <w:hyperlink r:id="rId7" w:anchor="id1-II." w:history="1">
        <w:r w:rsidR="00435B1A" w:rsidRPr="00435B1A">
          <w:rPr>
            <w:rFonts w:ascii="Segoe UI" w:eastAsia="Times New Roman" w:hAnsi="Segoe UI" w:cs="Segoe UI"/>
            <w:color w:val="0000FF"/>
            <w:sz w:val="20"/>
            <w:szCs w:val="20"/>
            <w:u w:val="single"/>
            <w:lang w:eastAsia="pl-PL"/>
          </w:rPr>
          <w:t>II.</w:t>
        </w:r>
      </w:hyperlink>
      <w:hyperlink r:id="rId8" w:anchor="id2-III." w:history="1">
        <w:r w:rsidR="00435B1A" w:rsidRPr="00435B1A">
          <w:rPr>
            <w:rFonts w:ascii="Segoe UI" w:eastAsia="Times New Roman" w:hAnsi="Segoe UI" w:cs="Segoe UI"/>
            <w:color w:val="0000FF"/>
            <w:sz w:val="20"/>
            <w:szCs w:val="20"/>
            <w:u w:val="single"/>
            <w:lang w:eastAsia="pl-PL"/>
          </w:rPr>
          <w:t>III.</w:t>
        </w:r>
      </w:hyperlink>
      <w:hyperlink r:id="rId9" w:anchor="id3-IV." w:history="1">
        <w:r w:rsidR="00435B1A" w:rsidRPr="00435B1A">
          <w:rPr>
            <w:rFonts w:ascii="Segoe UI" w:eastAsia="Times New Roman" w:hAnsi="Segoe UI" w:cs="Segoe UI"/>
            <w:color w:val="0000FF"/>
            <w:sz w:val="20"/>
            <w:szCs w:val="20"/>
            <w:u w:val="single"/>
            <w:lang w:eastAsia="pl-PL"/>
          </w:rPr>
          <w:t>IV.</w:t>
        </w:r>
      </w:hyperlink>
      <w:hyperlink r:id="rId10" w:anchor="id4-VI." w:history="1">
        <w:r w:rsidR="00435B1A" w:rsidRPr="00435B1A">
          <w:rPr>
            <w:rFonts w:ascii="Segoe UI" w:eastAsia="Times New Roman" w:hAnsi="Segoe UI" w:cs="Segoe UI"/>
            <w:color w:val="0000FF"/>
            <w:sz w:val="20"/>
            <w:szCs w:val="20"/>
            <w:u w:val="single"/>
            <w:lang w:eastAsia="pl-PL"/>
          </w:rPr>
          <w:t>VI.</w:t>
        </w:r>
      </w:hyperlink>
    </w:p>
    <w:p w:rsidR="00435B1A" w:rsidRPr="00435B1A" w:rsidRDefault="00435B1A" w:rsidP="00435B1A">
      <w:pPr>
        <w:spacing w:before="100" w:beforeAutospacing="1" w:after="100" w:afterAutospacing="1" w:line="240" w:lineRule="auto"/>
        <w:jc w:val="center"/>
        <w:rPr>
          <w:rFonts w:ascii="Segoe UI" w:eastAsia="Times New Roman" w:hAnsi="Segoe UI" w:cs="Segoe UI"/>
          <w:b/>
          <w:bCs/>
          <w:sz w:val="20"/>
          <w:szCs w:val="20"/>
          <w:lang w:eastAsia="pl-PL"/>
        </w:rPr>
      </w:pPr>
      <w:r w:rsidRPr="00435B1A">
        <w:rPr>
          <w:rFonts w:ascii="Segoe UI" w:eastAsia="Times New Roman" w:hAnsi="Segoe UI" w:cs="Segoe UI"/>
          <w:b/>
          <w:bCs/>
          <w:sz w:val="20"/>
          <w:szCs w:val="20"/>
          <w:lang w:eastAsia="pl-PL"/>
        </w:rPr>
        <w:t>Polska-Koszalin: Roboty w zakresie budowy dróg</w:t>
      </w:r>
    </w:p>
    <w:p w:rsidR="00435B1A" w:rsidRPr="00435B1A" w:rsidRDefault="00435B1A" w:rsidP="00435B1A">
      <w:pPr>
        <w:spacing w:before="100" w:beforeAutospacing="1" w:after="100" w:afterAutospacing="1" w:line="240" w:lineRule="auto"/>
        <w:jc w:val="center"/>
        <w:rPr>
          <w:rFonts w:ascii="Segoe UI" w:eastAsia="Times New Roman" w:hAnsi="Segoe UI" w:cs="Segoe UI"/>
          <w:b/>
          <w:bCs/>
          <w:sz w:val="20"/>
          <w:szCs w:val="20"/>
          <w:lang w:eastAsia="pl-PL"/>
        </w:rPr>
      </w:pPr>
      <w:r w:rsidRPr="00435B1A">
        <w:rPr>
          <w:rFonts w:ascii="Segoe UI" w:eastAsia="Times New Roman" w:hAnsi="Segoe UI" w:cs="Segoe UI"/>
          <w:b/>
          <w:bCs/>
          <w:sz w:val="20"/>
          <w:szCs w:val="20"/>
          <w:lang w:eastAsia="pl-PL"/>
        </w:rPr>
        <w:t>2020/S 158-384897</w:t>
      </w:r>
    </w:p>
    <w:p w:rsidR="00435B1A" w:rsidRPr="00435B1A" w:rsidRDefault="00435B1A" w:rsidP="00435B1A">
      <w:pPr>
        <w:spacing w:before="100" w:beforeAutospacing="1" w:after="100" w:afterAutospacing="1" w:line="240" w:lineRule="auto"/>
        <w:jc w:val="center"/>
        <w:rPr>
          <w:rFonts w:ascii="Segoe UI" w:eastAsia="Times New Roman" w:hAnsi="Segoe UI" w:cs="Segoe UI"/>
          <w:b/>
          <w:bCs/>
          <w:sz w:val="20"/>
          <w:szCs w:val="20"/>
          <w:lang w:eastAsia="pl-PL"/>
        </w:rPr>
      </w:pPr>
      <w:r w:rsidRPr="00435B1A">
        <w:rPr>
          <w:rFonts w:ascii="Segoe UI" w:eastAsia="Times New Roman" w:hAnsi="Segoe UI" w:cs="Segoe UI"/>
          <w:b/>
          <w:bCs/>
          <w:sz w:val="20"/>
          <w:szCs w:val="20"/>
          <w:lang w:eastAsia="pl-PL"/>
        </w:rPr>
        <w:t>Ogłoszenie o zamówieniu</w:t>
      </w:r>
    </w:p>
    <w:p w:rsidR="00435B1A" w:rsidRPr="00435B1A" w:rsidRDefault="00435B1A" w:rsidP="00435B1A">
      <w:pPr>
        <w:spacing w:before="100" w:beforeAutospacing="1" w:after="100" w:afterAutospacing="1" w:line="240" w:lineRule="auto"/>
        <w:jc w:val="center"/>
        <w:rPr>
          <w:rFonts w:ascii="Segoe UI" w:eastAsia="Times New Roman" w:hAnsi="Segoe UI" w:cs="Segoe UI"/>
          <w:b/>
          <w:bCs/>
          <w:sz w:val="20"/>
          <w:szCs w:val="20"/>
          <w:lang w:eastAsia="pl-PL"/>
        </w:rPr>
      </w:pPr>
      <w:r w:rsidRPr="00435B1A">
        <w:rPr>
          <w:rFonts w:ascii="Segoe UI" w:eastAsia="Times New Roman" w:hAnsi="Segoe UI" w:cs="Segoe UI"/>
          <w:b/>
          <w:bCs/>
          <w:sz w:val="20"/>
          <w:szCs w:val="20"/>
          <w:lang w:eastAsia="pl-PL"/>
        </w:rPr>
        <w:t>Roboty budowlane</w:t>
      </w:r>
    </w:p>
    <w:p w:rsidR="00435B1A" w:rsidRPr="00435B1A" w:rsidRDefault="00435B1A" w:rsidP="009529BB">
      <w:pPr>
        <w:spacing w:line="240" w:lineRule="auto"/>
        <w:rPr>
          <w:rFonts w:ascii="Segoe UI" w:eastAsia="Times New Roman" w:hAnsi="Segoe UI" w:cs="Segoe UI"/>
          <w:b/>
          <w:bCs/>
          <w:sz w:val="20"/>
          <w:szCs w:val="20"/>
          <w:lang w:eastAsia="pl-PL"/>
        </w:rPr>
      </w:pPr>
      <w:r w:rsidRPr="00435B1A">
        <w:rPr>
          <w:rFonts w:ascii="Segoe UI" w:eastAsia="Times New Roman" w:hAnsi="Segoe UI" w:cs="Segoe UI"/>
          <w:b/>
          <w:bCs/>
          <w:sz w:val="20"/>
          <w:szCs w:val="20"/>
          <w:lang w:eastAsia="pl-PL"/>
        </w:rPr>
        <w:t>Podstawa prawna:</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sz w:val="20"/>
          <w:szCs w:val="20"/>
          <w:lang w:eastAsia="pl-PL"/>
        </w:rPr>
        <w:t>Dyrektywa 2014/24/UE</w:t>
      </w:r>
    </w:p>
    <w:p w:rsid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sz w:val="20"/>
          <w:szCs w:val="20"/>
          <w:lang w:eastAsia="pl-PL"/>
        </w:rPr>
        <w:t>Sekcja I: Instytucja zamawiająca</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I.1)</w:t>
      </w:r>
      <w:r w:rsidRPr="00435B1A">
        <w:rPr>
          <w:rFonts w:ascii="Segoe UI" w:eastAsia="Times New Roman" w:hAnsi="Segoe UI" w:cs="Segoe UI"/>
          <w:b/>
          <w:bCs/>
          <w:color w:val="000000"/>
          <w:sz w:val="20"/>
          <w:szCs w:val="20"/>
          <w:lang w:eastAsia="pl-PL"/>
        </w:rPr>
        <w:t>Nazwa i adresy</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Oficjalna nazwa: Gmina Miasto Koszalin - Urząd Miejski</w:t>
      </w:r>
      <w:r w:rsidRPr="00435B1A">
        <w:rPr>
          <w:rFonts w:ascii="Segoe UI" w:eastAsia="Times New Roman" w:hAnsi="Segoe UI" w:cs="Segoe UI"/>
          <w:color w:val="000000"/>
          <w:sz w:val="20"/>
          <w:szCs w:val="20"/>
          <w:lang w:eastAsia="pl-PL"/>
        </w:rPr>
        <w:br/>
        <w:t>Adres pocztowy: Rynek Staromiejski 6-7</w:t>
      </w:r>
      <w:r w:rsidRPr="00435B1A">
        <w:rPr>
          <w:rFonts w:ascii="Segoe UI" w:eastAsia="Times New Roman" w:hAnsi="Segoe UI" w:cs="Segoe UI"/>
          <w:color w:val="000000"/>
          <w:sz w:val="20"/>
          <w:szCs w:val="20"/>
          <w:lang w:eastAsia="pl-PL"/>
        </w:rPr>
        <w:br/>
        <w:t>Miejscowość: Koszalin</w:t>
      </w:r>
      <w:r w:rsidRPr="00435B1A">
        <w:rPr>
          <w:rFonts w:ascii="Segoe UI" w:eastAsia="Times New Roman" w:hAnsi="Segoe UI" w:cs="Segoe UI"/>
          <w:color w:val="000000"/>
          <w:sz w:val="20"/>
          <w:szCs w:val="20"/>
          <w:lang w:eastAsia="pl-PL"/>
        </w:rPr>
        <w:br/>
        <w:t>Kod NUTS: PL426 Koszaliński</w:t>
      </w:r>
      <w:r w:rsidRPr="00435B1A">
        <w:rPr>
          <w:rFonts w:ascii="Segoe UI" w:eastAsia="Times New Roman" w:hAnsi="Segoe UI" w:cs="Segoe UI"/>
          <w:color w:val="000000"/>
          <w:sz w:val="20"/>
          <w:szCs w:val="20"/>
          <w:lang w:eastAsia="pl-PL"/>
        </w:rPr>
        <w:br/>
        <w:t>Kod pocztowy: 75-007</w:t>
      </w:r>
      <w:r w:rsidRPr="00435B1A">
        <w:rPr>
          <w:rFonts w:ascii="Segoe UI" w:eastAsia="Times New Roman" w:hAnsi="Segoe UI" w:cs="Segoe UI"/>
          <w:color w:val="000000"/>
          <w:sz w:val="20"/>
          <w:szCs w:val="20"/>
          <w:lang w:eastAsia="pl-PL"/>
        </w:rPr>
        <w:br/>
        <w:t>Państwo: Polska</w:t>
      </w:r>
      <w:r w:rsidRPr="00435B1A">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435B1A">
        <w:rPr>
          <w:rFonts w:ascii="Segoe UI" w:eastAsia="Times New Roman" w:hAnsi="Segoe UI" w:cs="Segoe UI"/>
          <w:color w:val="000000"/>
          <w:sz w:val="20"/>
          <w:szCs w:val="20"/>
          <w:lang w:eastAsia="pl-PL"/>
        </w:rPr>
        <w:br/>
        <w:t xml:space="preserve">E-mail: </w:t>
      </w:r>
      <w:hyperlink r:id="rId11" w:history="1">
        <w:r w:rsidRPr="00435B1A">
          <w:rPr>
            <w:rFonts w:ascii="Segoe UI" w:eastAsia="Times New Roman" w:hAnsi="Segoe UI" w:cs="Segoe UI"/>
            <w:color w:val="0000FF"/>
            <w:sz w:val="20"/>
            <w:szCs w:val="20"/>
            <w:u w:val="single"/>
            <w:lang w:eastAsia="pl-PL"/>
          </w:rPr>
          <w:t>anna.bober@um.koszalin.pl</w:t>
        </w:r>
      </w:hyperlink>
      <w:r w:rsidRPr="00435B1A">
        <w:rPr>
          <w:rFonts w:ascii="Segoe UI" w:eastAsia="Times New Roman" w:hAnsi="Segoe UI" w:cs="Segoe UI"/>
          <w:color w:val="000000"/>
          <w:sz w:val="20"/>
          <w:szCs w:val="20"/>
          <w:lang w:eastAsia="pl-PL"/>
        </w:rPr>
        <w:br/>
        <w:t>Tel.: +48 943488655</w:t>
      </w:r>
      <w:r w:rsidRPr="00435B1A">
        <w:rPr>
          <w:rFonts w:ascii="Segoe UI" w:eastAsia="Times New Roman" w:hAnsi="Segoe UI" w:cs="Segoe UI"/>
          <w:color w:val="000000"/>
          <w:sz w:val="20"/>
          <w:szCs w:val="20"/>
          <w:lang w:eastAsia="pl-PL"/>
        </w:rPr>
        <w:br/>
        <w:t>Faks: +48 943488655</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b/>
          <w:bCs/>
          <w:color w:val="000000"/>
          <w:sz w:val="20"/>
          <w:szCs w:val="20"/>
          <w:lang w:eastAsia="pl-PL"/>
        </w:rPr>
        <w:t xml:space="preserve">Adresy internetowe: </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Główny adres: </w:t>
      </w:r>
      <w:hyperlink r:id="rId12" w:tgtFrame="_blank" w:history="1">
        <w:r w:rsidRPr="00435B1A">
          <w:rPr>
            <w:rFonts w:ascii="Segoe UI" w:eastAsia="Times New Roman" w:hAnsi="Segoe UI" w:cs="Segoe UI"/>
            <w:color w:val="0000FF"/>
            <w:sz w:val="20"/>
            <w:szCs w:val="20"/>
            <w:u w:val="single"/>
            <w:lang w:eastAsia="pl-PL"/>
          </w:rPr>
          <w:t>www.bip.koszalin.pl</w:t>
        </w:r>
      </w:hyperlink>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I.2)</w:t>
      </w:r>
      <w:r w:rsidRPr="00435B1A">
        <w:rPr>
          <w:rFonts w:ascii="Segoe UI" w:eastAsia="Times New Roman" w:hAnsi="Segoe UI" w:cs="Segoe UI"/>
          <w:b/>
          <w:bCs/>
          <w:color w:val="000000"/>
          <w:sz w:val="20"/>
          <w:szCs w:val="20"/>
          <w:lang w:eastAsia="pl-PL"/>
        </w:rPr>
        <w:t>Informacja o zamówieniu wspólnym</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I.3)</w:t>
      </w:r>
      <w:r w:rsidRPr="00435B1A">
        <w:rPr>
          <w:rFonts w:ascii="Segoe UI" w:eastAsia="Times New Roman" w:hAnsi="Segoe UI" w:cs="Segoe UI"/>
          <w:b/>
          <w:bCs/>
          <w:color w:val="000000"/>
          <w:sz w:val="20"/>
          <w:szCs w:val="20"/>
          <w:lang w:eastAsia="pl-PL"/>
        </w:rPr>
        <w:t>Komunikacja</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Nieograniczony, pełny i bezpośredni dostęp do dokumentów zamówienia można uzyskać bezpłatnie pod adresem: </w:t>
      </w:r>
      <w:hyperlink r:id="rId13" w:tgtFrame="_blank" w:history="1">
        <w:r w:rsidRPr="00435B1A">
          <w:rPr>
            <w:rFonts w:ascii="Segoe UI" w:eastAsia="Times New Roman" w:hAnsi="Segoe UI" w:cs="Segoe UI"/>
            <w:color w:val="0000FF"/>
            <w:sz w:val="20"/>
            <w:szCs w:val="20"/>
            <w:u w:val="single"/>
            <w:lang w:eastAsia="pl-PL"/>
          </w:rPr>
          <w:t>www.bip.koszalin.pl</w:t>
        </w:r>
      </w:hyperlink>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Więcej informacji można uzyskać pod następującym adresem: </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Oficjalna nazwa: Gmina Miasto Koszalin - Urząd Miejski</w:t>
      </w:r>
      <w:r w:rsidRPr="00435B1A">
        <w:rPr>
          <w:rFonts w:ascii="Segoe UI" w:eastAsia="Times New Roman" w:hAnsi="Segoe UI" w:cs="Segoe UI"/>
          <w:color w:val="000000"/>
          <w:sz w:val="20"/>
          <w:szCs w:val="20"/>
          <w:lang w:eastAsia="pl-PL"/>
        </w:rPr>
        <w:br/>
        <w:t>Adres pocztowy: Rynek Staromiejski 6-7</w:t>
      </w:r>
      <w:r w:rsidRPr="00435B1A">
        <w:rPr>
          <w:rFonts w:ascii="Segoe UI" w:eastAsia="Times New Roman" w:hAnsi="Segoe UI" w:cs="Segoe UI"/>
          <w:color w:val="000000"/>
          <w:sz w:val="20"/>
          <w:szCs w:val="20"/>
          <w:lang w:eastAsia="pl-PL"/>
        </w:rPr>
        <w:br/>
        <w:t>Miejscowość: Koszalin</w:t>
      </w:r>
      <w:r w:rsidRPr="00435B1A">
        <w:rPr>
          <w:rFonts w:ascii="Segoe UI" w:eastAsia="Times New Roman" w:hAnsi="Segoe UI" w:cs="Segoe UI"/>
          <w:color w:val="000000"/>
          <w:sz w:val="20"/>
          <w:szCs w:val="20"/>
          <w:lang w:eastAsia="pl-PL"/>
        </w:rPr>
        <w:br/>
        <w:t>Kod NUTS: PL426 Koszaliński</w:t>
      </w:r>
      <w:r w:rsidRPr="00435B1A">
        <w:rPr>
          <w:rFonts w:ascii="Segoe UI" w:eastAsia="Times New Roman" w:hAnsi="Segoe UI" w:cs="Segoe UI"/>
          <w:color w:val="000000"/>
          <w:sz w:val="20"/>
          <w:szCs w:val="20"/>
          <w:lang w:eastAsia="pl-PL"/>
        </w:rPr>
        <w:br/>
        <w:t>Kod pocztowy: 75-007</w:t>
      </w:r>
      <w:r w:rsidRPr="00435B1A">
        <w:rPr>
          <w:rFonts w:ascii="Segoe UI" w:eastAsia="Times New Roman" w:hAnsi="Segoe UI" w:cs="Segoe UI"/>
          <w:color w:val="000000"/>
          <w:sz w:val="20"/>
          <w:szCs w:val="20"/>
          <w:lang w:eastAsia="pl-PL"/>
        </w:rPr>
        <w:br/>
        <w:t>Państwo: Polska</w:t>
      </w:r>
      <w:r w:rsidRPr="00435B1A">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435B1A">
        <w:rPr>
          <w:rFonts w:ascii="Segoe UI" w:eastAsia="Times New Roman" w:hAnsi="Segoe UI" w:cs="Segoe UI"/>
          <w:color w:val="000000"/>
          <w:sz w:val="20"/>
          <w:szCs w:val="20"/>
          <w:lang w:eastAsia="pl-PL"/>
        </w:rPr>
        <w:br/>
        <w:t xml:space="preserve">E-mail: </w:t>
      </w:r>
      <w:hyperlink r:id="rId14" w:history="1">
        <w:r w:rsidRPr="00435B1A">
          <w:rPr>
            <w:rFonts w:ascii="Segoe UI" w:eastAsia="Times New Roman" w:hAnsi="Segoe UI" w:cs="Segoe UI"/>
            <w:color w:val="0000FF"/>
            <w:sz w:val="20"/>
            <w:szCs w:val="20"/>
            <w:u w:val="single"/>
            <w:lang w:eastAsia="pl-PL"/>
          </w:rPr>
          <w:t>anna.bober@um.koszalin.pl</w:t>
        </w:r>
      </w:hyperlink>
      <w:r w:rsidRPr="00435B1A">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lastRenderedPageBreak/>
        <w:t>Tel.: +48 943488655</w:t>
      </w:r>
      <w:r w:rsidRPr="00435B1A">
        <w:rPr>
          <w:rFonts w:ascii="Segoe UI" w:eastAsia="Times New Roman" w:hAnsi="Segoe UI" w:cs="Segoe UI"/>
          <w:color w:val="000000"/>
          <w:sz w:val="20"/>
          <w:szCs w:val="20"/>
          <w:lang w:eastAsia="pl-PL"/>
        </w:rPr>
        <w:br/>
        <w:t>Faks: +48 943488655</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b/>
          <w:bCs/>
          <w:color w:val="000000"/>
          <w:sz w:val="20"/>
          <w:szCs w:val="20"/>
          <w:lang w:eastAsia="pl-PL"/>
        </w:rPr>
        <w:t xml:space="preserve">Adresy internetowe: </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Główny adres: </w:t>
      </w:r>
      <w:hyperlink r:id="rId15" w:tgtFrame="_blank" w:history="1">
        <w:r w:rsidRPr="00435B1A">
          <w:rPr>
            <w:rFonts w:ascii="Segoe UI" w:eastAsia="Times New Roman" w:hAnsi="Segoe UI" w:cs="Segoe UI"/>
            <w:color w:val="0000FF"/>
            <w:sz w:val="20"/>
            <w:szCs w:val="20"/>
            <w:u w:val="single"/>
            <w:lang w:eastAsia="pl-PL"/>
          </w:rPr>
          <w:t>www.bip.koszalin.pl</w:t>
        </w:r>
      </w:hyperlink>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Oferty lub wnioski o dopuszczenie do udziału w postępowaniu należy przesyłać drogą elektroniczną za pośrednictwem: </w:t>
      </w:r>
      <w:hyperlink r:id="rId16" w:tgtFrame="_blank" w:history="1">
        <w:r w:rsidRPr="00435B1A">
          <w:rPr>
            <w:rFonts w:ascii="Segoe UI" w:eastAsia="Times New Roman" w:hAnsi="Segoe UI" w:cs="Segoe UI"/>
            <w:color w:val="0000FF"/>
            <w:sz w:val="20"/>
            <w:szCs w:val="20"/>
            <w:u w:val="single"/>
            <w:lang w:eastAsia="pl-PL"/>
          </w:rPr>
          <w:t>https://epuap.gov.pl/wps/portal</w:t>
        </w:r>
      </w:hyperlink>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I.4)</w:t>
      </w:r>
      <w:r w:rsidRPr="00435B1A">
        <w:rPr>
          <w:rFonts w:ascii="Segoe UI" w:eastAsia="Times New Roman" w:hAnsi="Segoe UI" w:cs="Segoe UI"/>
          <w:b/>
          <w:bCs/>
          <w:color w:val="000000"/>
          <w:sz w:val="20"/>
          <w:szCs w:val="20"/>
          <w:lang w:eastAsia="pl-PL"/>
        </w:rPr>
        <w:t>Rodzaj instytucji zamawiającej</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Organ władzy regionalnej lub lokalnej</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I.5)</w:t>
      </w:r>
      <w:r w:rsidRPr="00435B1A">
        <w:rPr>
          <w:rFonts w:ascii="Segoe UI" w:eastAsia="Times New Roman" w:hAnsi="Segoe UI" w:cs="Segoe UI"/>
          <w:b/>
          <w:bCs/>
          <w:color w:val="000000"/>
          <w:sz w:val="20"/>
          <w:szCs w:val="20"/>
          <w:lang w:eastAsia="pl-PL"/>
        </w:rPr>
        <w:t>Główny przedmiot działalności</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Ogólne usługi publiczne</w:t>
      </w:r>
    </w:p>
    <w:p w:rsidR="009529BB" w:rsidRDefault="009529BB" w:rsidP="009529BB">
      <w:pPr>
        <w:spacing w:line="240" w:lineRule="auto"/>
        <w:rPr>
          <w:rFonts w:ascii="Segoe UI" w:eastAsia="Times New Roman" w:hAnsi="Segoe UI" w:cs="Segoe UI"/>
          <w:sz w:val="20"/>
          <w:szCs w:val="20"/>
          <w:lang w:eastAsia="pl-PL"/>
        </w:rPr>
      </w:pPr>
    </w:p>
    <w:p w:rsid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sz w:val="20"/>
          <w:szCs w:val="20"/>
          <w:lang w:eastAsia="pl-PL"/>
        </w:rPr>
        <w:t>Sekcja II: Przedmiot</w:t>
      </w:r>
    </w:p>
    <w:p w:rsidR="009529BB" w:rsidRPr="00435B1A" w:rsidRDefault="009529BB" w:rsidP="009529BB">
      <w:pPr>
        <w:spacing w:line="240" w:lineRule="auto"/>
        <w:rPr>
          <w:rFonts w:ascii="Segoe UI" w:eastAsia="Times New Roman" w:hAnsi="Segoe UI" w:cs="Segoe UI"/>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II.1)</w:t>
      </w:r>
      <w:r w:rsidRPr="00435B1A">
        <w:rPr>
          <w:rFonts w:ascii="Segoe UI" w:eastAsia="Times New Roman" w:hAnsi="Segoe UI" w:cs="Segoe UI"/>
          <w:b/>
          <w:bCs/>
          <w:color w:val="000000"/>
          <w:sz w:val="20"/>
          <w:szCs w:val="20"/>
          <w:lang w:eastAsia="pl-PL"/>
        </w:rPr>
        <w:t>Wielkość lub zakres zamówienia</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II.1.1)</w:t>
      </w:r>
      <w:r w:rsidRPr="00435B1A">
        <w:rPr>
          <w:rFonts w:ascii="Segoe UI" w:eastAsia="Times New Roman" w:hAnsi="Segoe UI" w:cs="Segoe UI"/>
          <w:b/>
          <w:bCs/>
          <w:color w:val="000000"/>
          <w:sz w:val="20"/>
          <w:szCs w:val="20"/>
          <w:lang w:eastAsia="pl-PL"/>
        </w:rPr>
        <w:t>Nazwa: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Przebudowa drogi powiatowej ul. Marszałka J. Piłsudskiego w Koszalinie w ramach zadania inwestycyjnego „Rejon ulic: Marszałka J. Piłsudskiego, T. Kościuszki, L. Waryńskiego”</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Numer referencyjny: BZP-5.271.1.29.2020.AB</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II.1.2)</w:t>
      </w:r>
      <w:r w:rsidRPr="00435B1A">
        <w:rPr>
          <w:rFonts w:ascii="Segoe UI" w:eastAsia="Times New Roman" w:hAnsi="Segoe UI" w:cs="Segoe UI"/>
          <w:b/>
          <w:bCs/>
          <w:color w:val="000000"/>
          <w:sz w:val="20"/>
          <w:szCs w:val="20"/>
          <w:lang w:eastAsia="pl-PL"/>
        </w:rPr>
        <w:t>Główny kod CPV</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45233120 Roboty w zakresie budowy dróg</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II.1.3)</w:t>
      </w:r>
      <w:r w:rsidRPr="00435B1A">
        <w:rPr>
          <w:rFonts w:ascii="Segoe UI" w:eastAsia="Times New Roman" w:hAnsi="Segoe UI" w:cs="Segoe UI"/>
          <w:b/>
          <w:bCs/>
          <w:color w:val="000000"/>
          <w:sz w:val="20"/>
          <w:szCs w:val="20"/>
          <w:lang w:eastAsia="pl-PL"/>
        </w:rPr>
        <w:t>Rodzaj zamówienia</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Roboty budowlane</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II.1.4)</w:t>
      </w:r>
      <w:r w:rsidRPr="00435B1A">
        <w:rPr>
          <w:rFonts w:ascii="Segoe UI" w:eastAsia="Times New Roman" w:hAnsi="Segoe UI" w:cs="Segoe UI"/>
          <w:b/>
          <w:bCs/>
          <w:color w:val="000000"/>
          <w:sz w:val="20"/>
          <w:szCs w:val="20"/>
          <w:lang w:eastAsia="pl-PL"/>
        </w:rPr>
        <w:t>Krótki opis:</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I. Przedmiotem zamówienia jest przebudowa drogi powiatowej ul. Marszałka J. Piłsudskiego w ramach zadania inwestycyjnego „Rejon ulic: Marszałka J. Piłsudskiego, T. Kościuszki, L. Waryńskiego”, w tym: Zadanie nr I - Przebudowa drogi powiatowej nr 5528Z - ul. Marszałka J. Piłsudskiego w Koszalinie, na odcinku od ul. Rotmistrza W. Pileckiego do ul. R. Traugutta wraz ze skrzyżowaniem ulic Marszałka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J. Piłsudskiego / R. Traugutta / Orląt Lwowskich; Zadanie nr II - Oświetlenie drogi powiatowej nr 5528Z - ul. Marszałka J. Piłsudskiego w Koszalinie, na odcinku od ul. Rotmistrza W. Pileckiego do ul. R. Traugutta wraz ze skrzyżowaniem ulic Marszałka J. Piłsudskiego / R. Traugutta / Orląt Lwowskich; Zadanie nr III - Oświetlenie drogi powiatowej nr 5528Z - ul. Marszałka J. Piłsudskiego w Koszalinie, na odcinku od skrzyżowania ulic Marszałka J. Piłsudskiego / R. Traugutta / Orląt Lwowskich do ul. Słupskiej.</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c.d. nastąpi w pkt II.2.4 niniejszego Ogłoszenia o zamówieniu.</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II.1.5)</w:t>
      </w:r>
      <w:r w:rsidRPr="00435B1A">
        <w:rPr>
          <w:rFonts w:ascii="Segoe UI" w:eastAsia="Times New Roman" w:hAnsi="Segoe UI" w:cs="Segoe UI"/>
          <w:b/>
          <w:bCs/>
          <w:color w:val="000000"/>
          <w:sz w:val="20"/>
          <w:szCs w:val="20"/>
          <w:lang w:eastAsia="pl-PL"/>
        </w:rPr>
        <w:t>Szacunkowa całkowita wartość</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Wartość bez VAT: 11 133 735.05 PLN</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II.1.6)</w:t>
      </w:r>
      <w:r w:rsidRPr="00435B1A">
        <w:rPr>
          <w:rFonts w:ascii="Segoe UI" w:eastAsia="Times New Roman" w:hAnsi="Segoe UI" w:cs="Segoe UI"/>
          <w:b/>
          <w:bCs/>
          <w:color w:val="000000"/>
          <w:sz w:val="20"/>
          <w:szCs w:val="20"/>
          <w:lang w:eastAsia="pl-PL"/>
        </w:rPr>
        <w:t>Informacje o częściach</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To zamówienie podzielone jest na części: nie</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w:t>
      </w:r>
      <w:r w:rsidRPr="00435B1A">
        <w:rPr>
          <w:rFonts w:ascii="Segoe UI" w:eastAsia="Times New Roman" w:hAnsi="Segoe UI" w:cs="Segoe UI"/>
          <w:b/>
          <w:bCs/>
          <w:color w:val="000000"/>
          <w:sz w:val="20"/>
          <w:szCs w:val="20"/>
          <w:lang w:eastAsia="pl-PL"/>
        </w:rPr>
        <w:t>Opis</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II.2.1)</w:t>
      </w:r>
      <w:r w:rsidRPr="00435B1A">
        <w:rPr>
          <w:rFonts w:ascii="Segoe UI" w:eastAsia="Times New Roman" w:hAnsi="Segoe UI" w:cs="Segoe UI"/>
          <w:b/>
          <w:bCs/>
          <w:color w:val="000000"/>
          <w:sz w:val="20"/>
          <w:szCs w:val="20"/>
          <w:lang w:eastAsia="pl-PL"/>
        </w:rPr>
        <w:t>Nazwa:</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II.2.2)</w:t>
      </w:r>
      <w:r w:rsidRPr="00435B1A">
        <w:rPr>
          <w:rFonts w:ascii="Segoe UI" w:eastAsia="Times New Roman" w:hAnsi="Segoe UI" w:cs="Segoe UI"/>
          <w:b/>
          <w:bCs/>
          <w:color w:val="000000"/>
          <w:sz w:val="20"/>
          <w:szCs w:val="20"/>
          <w:lang w:eastAsia="pl-PL"/>
        </w:rPr>
        <w:t>Dodatkowy kod lub kody CPV</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II.2.3)</w:t>
      </w:r>
      <w:r w:rsidRPr="00435B1A">
        <w:rPr>
          <w:rFonts w:ascii="Segoe UI" w:eastAsia="Times New Roman" w:hAnsi="Segoe UI" w:cs="Segoe UI"/>
          <w:b/>
          <w:bCs/>
          <w:color w:val="000000"/>
          <w:sz w:val="20"/>
          <w:szCs w:val="20"/>
          <w:lang w:eastAsia="pl-PL"/>
        </w:rPr>
        <w:t>Miejsce świadczenia usług</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Kod NUTS: PL426 Koszaliński</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Główne miejsce lub lokalizacja realizacji: Gmina Miasto Koszalin</w:t>
      </w:r>
    </w:p>
    <w:p w:rsidR="00435B1A" w:rsidRDefault="00435B1A" w:rsidP="009529BB">
      <w:pPr>
        <w:spacing w:line="240" w:lineRule="auto"/>
        <w:rPr>
          <w:rFonts w:ascii="Segoe UI" w:eastAsia="Times New Roman" w:hAnsi="Segoe UI" w:cs="Segoe UI"/>
          <w:color w:val="000000"/>
          <w:sz w:val="20"/>
          <w:szCs w:val="20"/>
          <w:lang w:eastAsia="pl-PL"/>
        </w:rPr>
      </w:pPr>
    </w:p>
    <w:p w:rsidR="009529BB" w:rsidRDefault="009529BB" w:rsidP="009529BB">
      <w:pPr>
        <w:spacing w:line="240" w:lineRule="auto"/>
        <w:rPr>
          <w:rFonts w:ascii="Segoe UI" w:eastAsia="Times New Roman" w:hAnsi="Segoe UI" w:cs="Segoe UI"/>
          <w:color w:val="000000"/>
          <w:sz w:val="20"/>
          <w:szCs w:val="20"/>
          <w:lang w:eastAsia="pl-PL"/>
        </w:rPr>
      </w:pPr>
    </w:p>
    <w:p w:rsidR="009529BB" w:rsidRDefault="009529BB" w:rsidP="009529BB">
      <w:pPr>
        <w:spacing w:line="240" w:lineRule="auto"/>
        <w:rPr>
          <w:rFonts w:ascii="Segoe UI" w:eastAsia="Times New Roman" w:hAnsi="Segoe UI" w:cs="Segoe UI"/>
          <w:color w:val="000000"/>
          <w:sz w:val="20"/>
          <w:szCs w:val="20"/>
          <w:lang w:eastAsia="pl-PL"/>
        </w:rPr>
      </w:pP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lastRenderedPageBreak/>
        <w:t>II.2.4)</w:t>
      </w:r>
      <w:r w:rsidRPr="00435B1A">
        <w:rPr>
          <w:rFonts w:ascii="Segoe UI" w:eastAsia="Times New Roman" w:hAnsi="Segoe UI" w:cs="Segoe UI"/>
          <w:b/>
          <w:bCs/>
          <w:color w:val="000000"/>
          <w:sz w:val="20"/>
          <w:szCs w:val="20"/>
          <w:lang w:eastAsia="pl-PL"/>
        </w:rPr>
        <w:t>Opis zamówienia:</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c.d. treści rozpoczętej w pkt. II.1.4) Krótki opis.</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II. Szczegółowe określenie przedmiotu zamówienia zawarte jest w Rozdziale II SIWZ, w dokumentacji projektowej i specyfikacjach technicznych wykonania i odbioru robót budowlanych oraz w projekcie umowy zawartym w Rozdziale V SIWZ.</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III. Zamawiający informuje, że ubiega się o dofinansowanie z Funduszu Dróg Samorządowych na: „Przebudowę drogi powiatowej nr 5528Z - ul. Marszałka J. Piłsudskiego w Koszalinie,</w:t>
      </w:r>
      <w:r>
        <w:rPr>
          <w:rFonts w:ascii="Segoe UI" w:eastAsia="Times New Roman" w:hAnsi="Segoe UI" w:cs="Segoe UI"/>
          <w:color w:val="000000"/>
          <w:sz w:val="20"/>
          <w:szCs w:val="20"/>
          <w:lang w:eastAsia="pl-PL"/>
        </w:rPr>
        <w:t xml:space="preserve"> n</w:t>
      </w:r>
      <w:r w:rsidRPr="00435B1A">
        <w:rPr>
          <w:rFonts w:ascii="Segoe UI" w:eastAsia="Times New Roman" w:hAnsi="Segoe UI" w:cs="Segoe UI"/>
          <w:color w:val="000000"/>
          <w:sz w:val="20"/>
          <w:szCs w:val="20"/>
          <w:lang w:eastAsia="pl-PL"/>
        </w:rPr>
        <w:t xml:space="preserve">a odcinku od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ul. Rotmistrza W. Pileckiego do ul. R. Traugutta wraz ze skrzyżowaniem ulic Marszałka J. Piłsudskiego / R. Traugutta / Orląt Lwowskich”.</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Ponadto Zamawiający zawarł umowę o dofinansowanie nr RPZP.0201.00-32-0008/17-00 na: „Oświetlenie drogi powiatowej nr 5528Z - ul. Marszałka J. Piłsudskiego w Koszalinie, na odcinku od ul. Rotmistrza W. Pileckiego do ul. R. Traugutta wraz ze skrzyżowaniem ulic Marszałka J. Piłsudskiego /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R. Traugutta / Orląt Lwowskich” i „Oświetlenie drogi powiatowej nr 5528Z - ul. Marszałka J. Piłsudskiego w Koszalinie, na odcinku od skrzyżowania ulic Marszałka J. Piłsudskiego / R. Traugutta / Orląt Lwowskich do ul. Słupskiej” w ramach Regionalnego Programu Operacyjnego Województwa Zachodniopomorskiego na lata 2014-2020 (w ramach programu dofinansowany zostanie koszt poniesionych nakładów na wbudowane materiały takie jak: słupy oświetleniowe, fundamenty, wysięgniki, oprawy oświetleniowe.)</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IV. Z uwagi na ograniczoną liczbę znaków INFORMACJE DODATKOWE zamieszczono w tym miejscu:</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1) Specyfikacja istotnych warunków zamówienia zostanie zamieszczona na stronie: </w:t>
      </w:r>
      <w:hyperlink r:id="rId17" w:tgtFrame="_blank" w:history="1">
        <w:r w:rsidRPr="00435B1A">
          <w:rPr>
            <w:rFonts w:ascii="Segoe UI" w:eastAsia="Times New Roman" w:hAnsi="Segoe UI" w:cs="Segoe UI"/>
            <w:color w:val="0000FF"/>
            <w:sz w:val="20"/>
            <w:szCs w:val="20"/>
            <w:u w:val="single"/>
            <w:lang w:eastAsia="pl-PL"/>
          </w:rPr>
          <w:t>www.bip.koszalin.pl</w:t>
        </w:r>
      </w:hyperlink>
      <w:r w:rsidRPr="00435B1A">
        <w:rPr>
          <w:rFonts w:ascii="Segoe UI" w:eastAsia="Times New Roman" w:hAnsi="Segoe UI" w:cs="Segoe UI"/>
          <w:color w:val="000000"/>
          <w:sz w:val="20"/>
          <w:szCs w:val="20"/>
          <w:lang w:eastAsia="pl-PL"/>
        </w:rPr>
        <w:t>.</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Postępowanie prowadzone jest w trybie przetargu nieograniczonego.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3) Zamawiający nie przewiduje udzielenia zamówienia, o którym mowa w art. 67 ust. 1 pkt 6 ustawy </w:t>
      </w:r>
      <w:proofErr w:type="spellStart"/>
      <w:r w:rsidRPr="00435B1A">
        <w:rPr>
          <w:rFonts w:ascii="Segoe UI" w:eastAsia="Times New Roman" w:hAnsi="Segoe UI" w:cs="Segoe UI"/>
          <w:color w:val="000000"/>
          <w:sz w:val="20"/>
          <w:szCs w:val="20"/>
          <w:lang w:eastAsia="pl-PL"/>
        </w:rPr>
        <w:t>Pzp</w:t>
      </w:r>
      <w:proofErr w:type="spellEnd"/>
      <w:r w:rsidRPr="00435B1A">
        <w:rPr>
          <w:rFonts w:ascii="Segoe UI" w:eastAsia="Times New Roman" w:hAnsi="Segoe UI" w:cs="Segoe UI"/>
          <w:color w:val="000000"/>
          <w:sz w:val="20"/>
          <w:szCs w:val="20"/>
          <w:lang w:eastAsia="pl-PL"/>
        </w:rPr>
        <w:t>.</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4) Zamawiający przewiduje możliwość zastosowania procedury określonej w dyspozycji art. 24aa </w:t>
      </w:r>
      <w:proofErr w:type="spellStart"/>
      <w:r w:rsidRPr="00435B1A">
        <w:rPr>
          <w:rFonts w:ascii="Segoe UI" w:eastAsia="Times New Roman" w:hAnsi="Segoe UI" w:cs="Segoe UI"/>
          <w:color w:val="000000"/>
          <w:sz w:val="20"/>
          <w:szCs w:val="20"/>
          <w:lang w:eastAsia="pl-PL"/>
        </w:rPr>
        <w:t>Pzp</w:t>
      </w:r>
      <w:proofErr w:type="spellEnd"/>
      <w:r w:rsidRPr="00435B1A">
        <w:rPr>
          <w:rFonts w:ascii="Segoe UI" w:eastAsia="Times New Roman" w:hAnsi="Segoe UI" w:cs="Segoe UI"/>
          <w:color w:val="000000"/>
          <w:sz w:val="20"/>
          <w:szCs w:val="20"/>
          <w:lang w:eastAsia="pl-PL"/>
        </w:rPr>
        <w:t>, tzw. „procedura odwrócona”.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5) Ofertę może złożyć tylko podmiot do tego uprawniony. W przypadku, gdy Wykonawcę reprezentuje pełnomocnik, pełnomocnictwo do reprezentowania Wykonawcy określające jego zakres winno być złożone wraz z ofertą: - w oryginale w postaci elektronicznej i podpisane kwalifikowanym podpisem elektronicznym przez osoby uprawnione do reprezentowania Wykonawcy, a następnie wraz z plikami stanowiącymi ofertę skompresowane do jednego pliku archiwum (ZIP) lub - w elektronicznej kopii dokumentu. W przypadku elektronicznej kopii pełnomocnictwo musi być poświadczone notarialnie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postaci elektronicznej i podpisane kwalifikowanym podpisem elektronicznym przez notariusza,</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a następnie wraz z plikami stanowiącymi ofertę skompresowane do jednego pliku archiwum (ZIP).</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6) Zgodnie z art. 93 ust. 1a ustawy Prawo zamówień publicznych z dnia 29 stycznia 2004 r. (</w:t>
      </w:r>
      <w:proofErr w:type="spellStart"/>
      <w:r w:rsidRPr="00435B1A">
        <w:rPr>
          <w:rFonts w:ascii="Segoe UI" w:eastAsia="Times New Roman" w:hAnsi="Segoe UI" w:cs="Segoe UI"/>
          <w:color w:val="000000"/>
          <w:sz w:val="20"/>
          <w:szCs w:val="20"/>
          <w:lang w:eastAsia="pl-PL"/>
        </w:rPr>
        <w:t>t.j</w:t>
      </w:r>
      <w:proofErr w:type="spellEnd"/>
      <w:r w:rsidRPr="00435B1A">
        <w:rPr>
          <w:rFonts w:ascii="Segoe UI" w:eastAsia="Times New Roman" w:hAnsi="Segoe UI" w:cs="Segoe UI"/>
          <w:color w:val="000000"/>
          <w:sz w:val="20"/>
          <w:szCs w:val="20"/>
          <w:lang w:eastAsia="pl-PL"/>
        </w:rPr>
        <w:t xml:space="preserve">. Dz. U.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 xml:space="preserve">z 2019 r. poz. 1843 z późn. zm.) Zamawiający przewiduje możliwość unieważnienia postępowania, gdy środki, które Zamawiający zamierza przeznaczyć na sfinansowanie całości lub części zamówienia nie zostaną mu przyznane. „Art. 93 ust. 1a ustawy PZP: Zamawiający może unieważnić postępowanie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 xml:space="preserve">o udzielenie zamówienia, jeżeli środki, które zamawiający zamierzał przeznaczyć na sfinansowanie całości lub części zamówienia, nie zostały mu przyznane, a możliwość unieważnienia postępowania na tej podstawie została przewidziana w: 1) ogłoszeniu o zamówieniu – w postępowaniu prowadzonym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trybie przetargu nieograniczonego (...)”</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9529BB"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Ciąg dalszy nastąpi w treści niniejszego Ogłoszenia o zamówieniu w pkt VI.3 Informacje dodatkowe ppkt </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II.</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II.2.5)</w:t>
      </w:r>
      <w:r w:rsidRPr="00435B1A">
        <w:rPr>
          <w:rFonts w:ascii="Segoe UI" w:eastAsia="Times New Roman" w:hAnsi="Segoe UI" w:cs="Segoe UI"/>
          <w:b/>
          <w:bCs/>
          <w:color w:val="000000"/>
          <w:sz w:val="20"/>
          <w:szCs w:val="20"/>
          <w:lang w:eastAsia="pl-PL"/>
        </w:rPr>
        <w:t>Kryteria udzielenia zamówienia</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Cena nie jest jedynym kryterium udzielenia zamówienia; wszystkie kryteria są wymienione tylko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dokumentacji zamówienia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II.2.6)</w:t>
      </w:r>
      <w:r w:rsidRPr="00435B1A">
        <w:rPr>
          <w:rFonts w:ascii="Segoe UI" w:eastAsia="Times New Roman" w:hAnsi="Segoe UI" w:cs="Segoe UI"/>
          <w:b/>
          <w:bCs/>
          <w:color w:val="000000"/>
          <w:sz w:val="20"/>
          <w:szCs w:val="20"/>
          <w:lang w:eastAsia="pl-PL"/>
        </w:rPr>
        <w:t>Szacunkowa wartość</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Wartość bez VAT: 11 133 735.05 PLN</w:t>
      </w:r>
    </w:p>
    <w:p w:rsidR="00435B1A" w:rsidRDefault="00435B1A" w:rsidP="009529BB">
      <w:pPr>
        <w:spacing w:line="240" w:lineRule="auto"/>
        <w:rPr>
          <w:rFonts w:ascii="Segoe UI" w:eastAsia="Times New Roman" w:hAnsi="Segoe UI" w:cs="Segoe UI"/>
          <w:color w:val="000000"/>
          <w:sz w:val="20"/>
          <w:szCs w:val="20"/>
          <w:lang w:eastAsia="pl-PL"/>
        </w:rPr>
      </w:pP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II.2.7)</w:t>
      </w:r>
      <w:r w:rsidRPr="00435B1A">
        <w:rPr>
          <w:rFonts w:ascii="Segoe UI" w:eastAsia="Times New Roman" w:hAnsi="Segoe UI" w:cs="Segoe UI"/>
          <w:b/>
          <w:bCs/>
          <w:color w:val="000000"/>
          <w:sz w:val="20"/>
          <w:szCs w:val="20"/>
          <w:lang w:eastAsia="pl-PL"/>
        </w:rPr>
        <w:t>Okres obowiązywania zamówienia, umowy ramowej lub dynamicznego systemu zakupów</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Koniec: 31/10/2022</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Niniejsze zamówienie podlega wznowieniu: nie</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II.2.10)</w:t>
      </w:r>
      <w:r w:rsidRPr="00435B1A">
        <w:rPr>
          <w:rFonts w:ascii="Segoe UI" w:eastAsia="Times New Roman" w:hAnsi="Segoe UI" w:cs="Segoe UI"/>
          <w:b/>
          <w:bCs/>
          <w:color w:val="000000"/>
          <w:sz w:val="20"/>
          <w:szCs w:val="20"/>
          <w:lang w:eastAsia="pl-PL"/>
        </w:rPr>
        <w:t>Informacje o ofertach wariantowych</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Dopuszcza się składanie ofert wariantowych: nie</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II.2.11)</w:t>
      </w:r>
      <w:r w:rsidRPr="00435B1A">
        <w:rPr>
          <w:rFonts w:ascii="Segoe UI" w:eastAsia="Times New Roman" w:hAnsi="Segoe UI" w:cs="Segoe UI"/>
          <w:b/>
          <w:bCs/>
          <w:color w:val="000000"/>
          <w:sz w:val="20"/>
          <w:szCs w:val="20"/>
          <w:lang w:eastAsia="pl-PL"/>
        </w:rPr>
        <w:t>Informacje o opcjach</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Opcje: nie</w:t>
      </w:r>
    </w:p>
    <w:p w:rsidR="00435B1A" w:rsidRPr="00435B1A" w:rsidRDefault="00435B1A"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II.2.12)</w:t>
      </w:r>
      <w:r w:rsidRPr="00435B1A">
        <w:rPr>
          <w:rFonts w:ascii="Segoe UI" w:eastAsia="Times New Roman" w:hAnsi="Segoe UI" w:cs="Segoe UI"/>
          <w:b/>
          <w:bCs/>
          <w:color w:val="000000"/>
          <w:sz w:val="20"/>
          <w:szCs w:val="20"/>
          <w:lang w:eastAsia="pl-PL"/>
        </w:rPr>
        <w:t>Informacje na temat katalogów elektronicznych</w:t>
      </w:r>
    </w:p>
    <w:p w:rsidR="00435B1A" w:rsidRPr="00435B1A" w:rsidRDefault="00435B1A"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II.2.13)</w:t>
      </w:r>
      <w:r w:rsidRPr="00435B1A">
        <w:rPr>
          <w:rFonts w:ascii="Segoe UI" w:eastAsia="Times New Roman" w:hAnsi="Segoe UI" w:cs="Segoe UI"/>
          <w:b/>
          <w:bCs/>
          <w:color w:val="000000"/>
          <w:sz w:val="20"/>
          <w:szCs w:val="20"/>
          <w:lang w:eastAsia="pl-PL"/>
        </w:rPr>
        <w:t>Informacje o funduszach Unii Europejskiej</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Zamówienie dotyczy projektu/programu finansowanego ze środków Unii Europejskiej: tak</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Numer identyfikacyjny projektu: </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Z uwagi na ograniczoną liczbę znaków Informację o funduszach Unii Europejskiej zawarto w niniejszym Ogłoszeniu o zamówieniu w pkt II.2.4) ppkt III. 2. KRYTERIA OCENY OFERT. Przy wyborze oferty Zamawiający będzie się kierował następującymi kryteriami i ich rangą: 1) Cena (C) – 60 % 2) Przedłużenie okresu gwarancji i rękojmi (G) – 30 % 3) Doświadczenie kierownika budowy (D) - 10 %.</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II.2.14)</w:t>
      </w:r>
      <w:r w:rsidRPr="00435B1A">
        <w:rPr>
          <w:rFonts w:ascii="Segoe UI" w:eastAsia="Times New Roman" w:hAnsi="Segoe UI" w:cs="Segoe UI"/>
          <w:b/>
          <w:bCs/>
          <w:color w:val="000000"/>
          <w:sz w:val="20"/>
          <w:szCs w:val="20"/>
          <w:lang w:eastAsia="pl-PL"/>
        </w:rPr>
        <w:t>Informacje dodatkowe</w:t>
      </w:r>
    </w:p>
    <w:p w:rsid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sz w:val="20"/>
          <w:szCs w:val="20"/>
          <w:lang w:eastAsia="pl-PL"/>
        </w:rPr>
        <w:t>Sekcja III: Informacje o charakterze prawnym, ekonomicznym, finansowym i technicznym</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III.1)</w:t>
      </w:r>
      <w:r w:rsidRPr="00435B1A">
        <w:rPr>
          <w:rFonts w:ascii="Segoe UI" w:eastAsia="Times New Roman" w:hAnsi="Segoe UI" w:cs="Segoe UI"/>
          <w:b/>
          <w:bCs/>
          <w:color w:val="000000"/>
          <w:sz w:val="20"/>
          <w:szCs w:val="20"/>
          <w:lang w:eastAsia="pl-PL"/>
        </w:rPr>
        <w:t>Warunki udziału</w:t>
      </w:r>
    </w:p>
    <w:p w:rsidR="00435B1A" w:rsidRPr="00435B1A" w:rsidRDefault="00435B1A" w:rsidP="009529BB">
      <w:pPr>
        <w:spacing w:line="240" w:lineRule="auto"/>
        <w:jc w:val="both"/>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III.1.1)</w:t>
      </w:r>
      <w:r w:rsidRPr="00435B1A">
        <w:rPr>
          <w:rFonts w:ascii="Segoe UI" w:eastAsia="Times New Roman" w:hAnsi="Segoe UI" w:cs="Segoe UI"/>
          <w:b/>
          <w:bCs/>
          <w:color w:val="000000"/>
          <w:sz w:val="20"/>
          <w:szCs w:val="20"/>
          <w:lang w:eastAsia="pl-PL"/>
        </w:rPr>
        <w:t>Zdolność do prowadzenia działalności zawodowej, w tym wymogi związane z wpisem do rejestru zawodowego lub handlowego</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Wykaz i krótki opis warunków: </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O udzielenie zamówienia mogą ubiegać się Wykonawcy, którzy:</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nie podlegają wykluczeniu na podstawie art. 24 ust. 1 pkt 12 – 23 ustawy PZP; Zamawiający nie przewiduje wykluczenia na podstawie art. 24 ust. 5 ustawy PZP;</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spełniają warunki udziału w postępowaniu dotyczące:</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2.1) zdolności technicznej lub zawodowej.</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Wykonawca spełni warunek jeżeli wykaże, że:</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2.1.1) w okresie ostatnich pięciu lat przed upływem terminu składania ofert, a jeżeli okres prowadzenia działalności jest krótszy – w tym okresie, wykonał roboty budowlane odpowiadające swoim rodzajem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i wartością robotom budowlanym stanowiącym przedmiot zamówienia, tj. wykonał co najmniej:</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a) jedną budowę lub przebudowę ulicy (drogi) w terenie zabudowanym o nawierzchni z mieszanki mineralno-asfaltowej wraz z uzbrojeniem tj. oświetleniem i odwodnieniem (kanalizacja deszczowa) zrealizowane jako jedno zadanie o łącznej wartości robót nie mniejszej niż 5.000.000,00 zł brutto;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b) jedną budowę lub przebudowę sieci wodociągowej o wartości zamówienia minimum 200.000,00 zł brutto;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 jedną budowę lub przebudowę sieci ciepłowniczej preizolowanej o wartości zamówienia minimum 300.000,00 zł brutto;</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d) jedną budowę lub przebudowę linii SN 15kV oraz </w:t>
      </w:r>
      <w:proofErr w:type="spellStart"/>
      <w:r w:rsidRPr="00435B1A">
        <w:rPr>
          <w:rFonts w:ascii="Segoe UI" w:eastAsia="Times New Roman" w:hAnsi="Segoe UI" w:cs="Segoe UI"/>
          <w:color w:val="000000"/>
          <w:sz w:val="20"/>
          <w:szCs w:val="20"/>
          <w:lang w:eastAsia="pl-PL"/>
        </w:rPr>
        <w:t>nn</w:t>
      </w:r>
      <w:proofErr w:type="spellEnd"/>
      <w:r w:rsidRPr="00435B1A">
        <w:rPr>
          <w:rFonts w:ascii="Segoe UI" w:eastAsia="Times New Roman" w:hAnsi="Segoe UI" w:cs="Segoe UI"/>
          <w:color w:val="000000"/>
          <w:sz w:val="20"/>
          <w:szCs w:val="20"/>
          <w:lang w:eastAsia="pl-PL"/>
        </w:rPr>
        <w:t xml:space="preserve"> 0,4kV w technologii PPN o łącznej wartości zamówienia minimum 100.000,00 zł brutto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l</w:t>
      </w:r>
      <w:r w:rsidRPr="00435B1A">
        <w:rPr>
          <w:rFonts w:ascii="Segoe UI" w:eastAsia="Times New Roman" w:hAnsi="Segoe UI" w:cs="Segoe UI"/>
          <w:color w:val="000000"/>
          <w:sz w:val="20"/>
          <w:szCs w:val="20"/>
          <w:lang w:eastAsia="pl-PL"/>
        </w:rPr>
        <w:t>ub jako dwa odrębne zadania tj.:</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jedną budowę lub przebudowę linii SN 15kV oraz</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 jedną budowę lub przebudowę linii </w:t>
      </w:r>
      <w:proofErr w:type="spellStart"/>
      <w:r w:rsidRPr="00435B1A">
        <w:rPr>
          <w:rFonts w:ascii="Segoe UI" w:eastAsia="Times New Roman" w:hAnsi="Segoe UI" w:cs="Segoe UI"/>
          <w:color w:val="000000"/>
          <w:sz w:val="20"/>
          <w:szCs w:val="20"/>
          <w:lang w:eastAsia="pl-PL"/>
        </w:rPr>
        <w:t>nn</w:t>
      </w:r>
      <w:proofErr w:type="spellEnd"/>
      <w:r w:rsidRPr="00435B1A">
        <w:rPr>
          <w:rFonts w:ascii="Segoe UI" w:eastAsia="Times New Roman" w:hAnsi="Segoe UI" w:cs="Segoe UI"/>
          <w:color w:val="000000"/>
          <w:sz w:val="20"/>
          <w:szCs w:val="20"/>
          <w:lang w:eastAsia="pl-PL"/>
        </w:rPr>
        <w:t xml:space="preserve"> 0,4kV w technologii PPN</w:t>
      </w:r>
    </w:p>
    <w:p w:rsidR="00435B1A" w:rsidRPr="00435B1A" w:rsidRDefault="00435B1A" w:rsidP="009529BB">
      <w:pPr>
        <w:spacing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o</w:t>
      </w:r>
      <w:r w:rsidRPr="00435B1A">
        <w:rPr>
          <w:rFonts w:ascii="Segoe UI" w:eastAsia="Times New Roman" w:hAnsi="Segoe UI" w:cs="Segoe UI"/>
          <w:color w:val="000000"/>
          <w:sz w:val="20"/>
          <w:szCs w:val="20"/>
          <w:lang w:eastAsia="pl-PL"/>
        </w:rPr>
        <w:t xml:space="preserve"> łącznej wartości dwóch zamówień minimum 100.000,00 zł brutto.</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Uwaga!!!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Zamawiający uzna za spełnienie warunku wykonanie robót budowlanych określonych w pkt 2.1.1) litera a), b), c) i d) jako: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jedno zadanie - wykonane w ramach jednej umowy o łącznej wartości robót minimum 5.600.000,00 zł brutto i obejmującej swoim zakresem i wartością co najmniej roboty budowlane określone przez Zamawiającego w pkt 2.1.1 litera a), b), c) i d)</w:t>
      </w:r>
    </w:p>
    <w:p w:rsidR="00435B1A" w:rsidRPr="00435B1A" w:rsidRDefault="00435B1A" w:rsidP="009529BB">
      <w:pPr>
        <w:spacing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l</w:t>
      </w:r>
      <w:r w:rsidRPr="00435B1A">
        <w:rPr>
          <w:rFonts w:ascii="Segoe UI" w:eastAsia="Times New Roman" w:hAnsi="Segoe UI" w:cs="Segoe UI"/>
          <w:color w:val="000000"/>
          <w:sz w:val="20"/>
          <w:szCs w:val="20"/>
          <w:lang w:eastAsia="pl-PL"/>
        </w:rPr>
        <w:t>ub</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 kilka zadań niezależnych - wykonanych w ramach kilku umów obejmujących swoim zakresem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i wartością roboty budowlane, o których mowa w pkt. 2.1.1 litera a), b), c) i d) w dowolnej konfiguracji, np. [(a z b) + c + d] lub [(a z d) + (b z c)] lub [(a z b i c) + d], itp. - przy czym zakres i wartości wykonanych robót muszą spełniać wymagania Zamawiającego określone w pkt 2.1.1 litera a), b), c) i d)</w:t>
      </w:r>
    </w:p>
    <w:p w:rsidR="00435B1A" w:rsidRPr="00435B1A" w:rsidRDefault="00435B1A" w:rsidP="009529BB">
      <w:pPr>
        <w:spacing w:line="240" w:lineRule="auto"/>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l</w:t>
      </w:r>
      <w:r w:rsidRPr="00435B1A">
        <w:rPr>
          <w:rFonts w:ascii="Segoe UI" w:eastAsia="Times New Roman" w:hAnsi="Segoe UI" w:cs="Segoe UI"/>
          <w:color w:val="000000"/>
          <w:sz w:val="20"/>
          <w:szCs w:val="20"/>
          <w:lang w:eastAsia="pl-PL"/>
        </w:rPr>
        <w:t>ub</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wszystkie zadania niezależne - wykonane w ramach odrębnych umów - każda o zakresie i wartości spełniającej wymagania Zamawiającego określone w pkt 2.1.1 litera a), b), c) i d)</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2.1.2) dysponuje niżej wymienionymi osobami, które będą pełniły funkcje:</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a) kierownika budowy – branża drogowa – osoba posiadająca niezbędne uprawnienia zgodnie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z wymogami prawa budowlanego w zakresie objętym zamówieniem, tj. uprawnienia w zakresie specjalności drogowej bez ograniczeń;</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b) kierownika robót elektrycznych – branża elektryczna – osoba posiadająca niezbędne uprawnienia zgodnie z wymogami prawa budowlanego w zakresie objętym zamówieniem,</w:t>
      </w:r>
      <w:r>
        <w:rPr>
          <w:rFonts w:ascii="Segoe UI" w:eastAsia="Times New Roman" w:hAnsi="Segoe UI" w:cs="Segoe UI"/>
          <w:color w:val="000000"/>
          <w:sz w:val="20"/>
          <w:szCs w:val="20"/>
          <w:lang w:eastAsia="pl-PL"/>
        </w:rPr>
        <w:t xml:space="preserve"> t</w:t>
      </w:r>
      <w:r w:rsidRPr="00435B1A">
        <w:rPr>
          <w:rFonts w:ascii="Segoe UI" w:eastAsia="Times New Roman" w:hAnsi="Segoe UI" w:cs="Segoe UI"/>
          <w:color w:val="000000"/>
          <w:sz w:val="20"/>
          <w:szCs w:val="20"/>
          <w:lang w:eastAsia="pl-PL"/>
        </w:rPr>
        <w:t>j. uprawnienia w zakresie sieci, instalacji i urządzeń elektrycznych i elektroenergetycznych bez ograniczeń;</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 kierownika robót teletechnicznych – osoba posiadająca niezbędne uprawnienia zgodnie z wymogami prawa budowlanego w zakresie objętym zamówieniem, tj. uprawnienia w zakresie sieci telekomunikacyjnych;</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d) kierownika robót sieci </w:t>
      </w:r>
      <w:proofErr w:type="spellStart"/>
      <w:r w:rsidRPr="00435B1A">
        <w:rPr>
          <w:rFonts w:ascii="Segoe UI" w:eastAsia="Times New Roman" w:hAnsi="Segoe UI" w:cs="Segoe UI"/>
          <w:color w:val="000000"/>
          <w:sz w:val="20"/>
          <w:szCs w:val="20"/>
          <w:lang w:eastAsia="pl-PL"/>
        </w:rPr>
        <w:t>wod-kan</w:t>
      </w:r>
      <w:proofErr w:type="spellEnd"/>
      <w:r w:rsidRPr="00435B1A">
        <w:rPr>
          <w:rFonts w:ascii="Segoe UI" w:eastAsia="Times New Roman" w:hAnsi="Segoe UI" w:cs="Segoe UI"/>
          <w:color w:val="000000"/>
          <w:sz w:val="20"/>
          <w:szCs w:val="20"/>
          <w:lang w:eastAsia="pl-PL"/>
        </w:rPr>
        <w:t xml:space="preserve"> – branża sanitarna – osoba posiadająca niezbędne uprawnienia zgodnie z wymogami prawa budowlanego w zakresie objętym zamówieniem,</w:t>
      </w:r>
      <w:r>
        <w:rPr>
          <w:rFonts w:ascii="Segoe UI" w:eastAsia="Times New Roman" w:hAnsi="Segoe UI" w:cs="Segoe UI"/>
          <w:color w:val="000000"/>
          <w:sz w:val="20"/>
          <w:szCs w:val="20"/>
          <w:lang w:eastAsia="pl-PL"/>
        </w:rPr>
        <w:t xml:space="preserve"> t</w:t>
      </w:r>
      <w:r w:rsidRPr="00435B1A">
        <w:rPr>
          <w:rFonts w:ascii="Segoe UI" w:eastAsia="Times New Roman" w:hAnsi="Segoe UI" w:cs="Segoe UI"/>
          <w:color w:val="000000"/>
          <w:sz w:val="20"/>
          <w:szCs w:val="20"/>
          <w:lang w:eastAsia="pl-PL"/>
        </w:rPr>
        <w:t>j. uprawnienia w zakresie sieci wodociągowych i kanalizacyjnych;</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Z uwagi na ograniczoną liczbę znaków c.d. związany z warunkami udziału w postępowaniu nastąpi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pkt III.1.2) Sytuacja ekonomiczna i finansowa - Wykaz i krótki opis kryteriów kwalifikacji.</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III.1.2)</w:t>
      </w:r>
      <w:r w:rsidRPr="00435B1A">
        <w:rPr>
          <w:rFonts w:ascii="Segoe UI" w:eastAsia="Times New Roman" w:hAnsi="Segoe UI" w:cs="Segoe UI"/>
          <w:b/>
          <w:bCs/>
          <w:color w:val="000000"/>
          <w:sz w:val="20"/>
          <w:szCs w:val="20"/>
          <w:lang w:eastAsia="pl-PL"/>
        </w:rPr>
        <w:t>Sytuacja ekonomiczna i finansowa</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Wykaz i krótki opis kryteriów kwalifikacji: </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Ciąg dalszy treści rozpoczętej w pkt III.1.1)</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e) kierownika robót sieci ciepłowniczej – branża sanitarna – osoba posiadająca niezbędne uprawnienia zgodnie z wymogami prawa budowlanego w zakresie objętym zamówieniem, tj. uprawnienia w zakresie sieci cieplnych oraz posiadająca: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co najmniej trzyletnie doświadczenie zawodowe w kierowaniu lub nadzorowaniu robotami budowlanymi związanymi z budową sieci cieplnych preizolowanych, przy czym przez doświadczenie zawodowe należy rozumieć okres od daty uzyskania uprawnień do daty składania ofert oraz</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doświadczenie w kierowaniu lub nadzorowaniu realizacji, co najmniej jednej roboty budowlanej, której przedmiotem była budowa sieci cieplnej preizolowanej, o wartości nie mniejszej, niż 300.000,00 zł brutto.</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Uwaga!!!</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Zamawiający dopuszcza łączenie:</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funkcji Kierownika robót elektrycznych - branża elektryczna z funkcją Kierownika robót teletechnicznych pod warunkiem spełniania przez wskazaną osobę - wymagań Zamawiającego określonych dla poszczególnych funkcji w pkt 2.1.2 litera b) i c)</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 funkcji Kierownika robót sieci </w:t>
      </w:r>
      <w:proofErr w:type="spellStart"/>
      <w:r w:rsidRPr="00435B1A">
        <w:rPr>
          <w:rFonts w:ascii="Segoe UI" w:eastAsia="Times New Roman" w:hAnsi="Segoe UI" w:cs="Segoe UI"/>
          <w:color w:val="000000"/>
          <w:sz w:val="20"/>
          <w:szCs w:val="20"/>
          <w:lang w:eastAsia="pl-PL"/>
        </w:rPr>
        <w:t>wod</w:t>
      </w:r>
      <w:proofErr w:type="spellEnd"/>
      <w:r w:rsidRPr="00435B1A">
        <w:rPr>
          <w:rFonts w:ascii="Segoe UI" w:eastAsia="Times New Roman" w:hAnsi="Segoe UI" w:cs="Segoe UI"/>
          <w:color w:val="000000"/>
          <w:sz w:val="20"/>
          <w:szCs w:val="20"/>
          <w:lang w:eastAsia="pl-PL"/>
        </w:rPr>
        <w:t xml:space="preserve"> – </w:t>
      </w:r>
      <w:proofErr w:type="spellStart"/>
      <w:r w:rsidRPr="00435B1A">
        <w:rPr>
          <w:rFonts w:ascii="Segoe UI" w:eastAsia="Times New Roman" w:hAnsi="Segoe UI" w:cs="Segoe UI"/>
          <w:color w:val="000000"/>
          <w:sz w:val="20"/>
          <w:szCs w:val="20"/>
          <w:lang w:eastAsia="pl-PL"/>
        </w:rPr>
        <w:t>kan</w:t>
      </w:r>
      <w:proofErr w:type="spellEnd"/>
      <w:r w:rsidRPr="00435B1A">
        <w:rPr>
          <w:rFonts w:ascii="Segoe UI" w:eastAsia="Times New Roman" w:hAnsi="Segoe UI" w:cs="Segoe UI"/>
          <w:color w:val="000000"/>
          <w:sz w:val="20"/>
          <w:szCs w:val="20"/>
          <w:lang w:eastAsia="pl-PL"/>
        </w:rPr>
        <w:t xml:space="preserve"> – branża sanitarna z funkcją Kierownika robót sieci ciepłowniczej - branża sanitarna pod warunkiem spełniania przez wskazaną osobę - wymagań Zamawiającego określonych dla poszczególnych funkcji w pkt 2.1.2 litera d) i e)</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UWAGA!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W przypadku Wykonawców zagranicznych, w stosunku do osób, od których wymagane są uprawnienia budowlane zgodnie z ustawą Prawo budowlane, Zamawiający dopuszcza kwalifikacje, zdobyte w innych państwach, na zasadach określonych w art. 12a ustawy Prawo budowlane (</w:t>
      </w:r>
      <w:proofErr w:type="spellStart"/>
      <w:r w:rsidRPr="00435B1A">
        <w:rPr>
          <w:rFonts w:ascii="Segoe UI" w:eastAsia="Times New Roman" w:hAnsi="Segoe UI" w:cs="Segoe UI"/>
          <w:color w:val="000000"/>
          <w:sz w:val="20"/>
          <w:szCs w:val="20"/>
          <w:lang w:eastAsia="pl-PL"/>
        </w:rPr>
        <w:t>t.j</w:t>
      </w:r>
      <w:proofErr w:type="spellEnd"/>
      <w:r w:rsidRPr="00435B1A">
        <w:rPr>
          <w:rFonts w:ascii="Segoe UI" w:eastAsia="Times New Roman" w:hAnsi="Segoe UI" w:cs="Segoe UI"/>
          <w:color w:val="000000"/>
          <w:sz w:val="20"/>
          <w:szCs w:val="20"/>
          <w:lang w:eastAsia="pl-PL"/>
        </w:rPr>
        <w:t>. Dz. U. z 2020 r. poz. 1333).</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W przypadku, gdy złożone przez Wykonawców dokumenty lub oświadczenia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Dzienniku Urzędowym Unii Europejskiej.</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POLEGANIE NA ZDOLNOŚCIACH LUB SYTUACJI INNYCH PODMIOTÓW W CELU POTWIERDZENIA SPEŁNIANIA WARUNKÓW UDZIAŁU W POSTĘPOWANIU</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1) Wykonawca w celu potwierdzenia spełniania warunków, o których mowa w pkt 5 ppkt 2.1 SIWZ,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 xml:space="preserve">w stosownych sytuacjach, może polegać na zdolnościach technicznych lub zawodowych lub sytuacji finansowej lub ekonomicznej innych podmiotów, niezależnie od charakteru prawnego łączących go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z nim stosunków prawnych.</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w:t>
      </w:r>
      <w:r>
        <w:rPr>
          <w:rFonts w:ascii="Segoe UI" w:eastAsia="Times New Roman" w:hAnsi="Segoe UI" w:cs="Segoe UI"/>
          <w:color w:val="000000"/>
          <w:sz w:val="20"/>
          <w:szCs w:val="20"/>
          <w:lang w:eastAsia="pl-PL"/>
        </w:rPr>
        <w:t xml:space="preserve"> </w:t>
      </w:r>
      <w:r>
        <w:rPr>
          <w:rFonts w:ascii="Segoe UI" w:eastAsia="Times New Roman" w:hAnsi="Segoe UI" w:cs="Segoe UI"/>
          <w:color w:val="000000"/>
          <w:sz w:val="20"/>
          <w:szCs w:val="20"/>
          <w:lang w:eastAsia="pl-PL"/>
        </w:rPr>
        <w:br/>
        <w:t>w</w:t>
      </w:r>
      <w:r w:rsidRPr="00435B1A">
        <w:rPr>
          <w:rFonts w:ascii="Segoe UI" w:eastAsia="Times New Roman" w:hAnsi="Segoe UI" w:cs="Segoe UI"/>
          <w:color w:val="000000"/>
          <w:sz w:val="20"/>
          <w:szCs w:val="20"/>
          <w:lang w:eastAsia="pl-PL"/>
        </w:rPr>
        <w:t xml:space="preserve"> postaci elektronicznej, opatrzone kwalifikowanym podpisem elektronicznym, a następnie wraz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z plikami stanowiącymi ofertę skompresować do jednego pliku archiwum (ZIP).</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W odniesieniu do warunków dotyczących wykształcenia, kwalifikacji zawodowych lub doświadczenia, Wykonawcy mogą polegać na zdolnościach innych podmiotów, jeśli podmioty te zrealizują roboty budowlane, do realizacji których te zdolności są wymagane.</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 Wykonawca, który polega na sytuacji finansowej lub ekonomicznej innych podmiotów, odpowiada solidarnie z podmiotem, który zobowiązał się do udostępnienia zasobów, za szkodę poniesioną</w:t>
      </w:r>
      <w:r>
        <w:rPr>
          <w:rFonts w:ascii="Segoe UI" w:eastAsia="Times New Roman" w:hAnsi="Segoe UI" w:cs="Segoe UI"/>
          <w:color w:val="000000"/>
          <w:sz w:val="20"/>
          <w:szCs w:val="20"/>
          <w:lang w:eastAsia="pl-PL"/>
        </w:rPr>
        <w:t xml:space="preserve"> p</w:t>
      </w:r>
      <w:r w:rsidRPr="00435B1A">
        <w:rPr>
          <w:rFonts w:ascii="Segoe UI" w:eastAsia="Times New Roman" w:hAnsi="Segoe UI" w:cs="Segoe UI"/>
          <w:color w:val="000000"/>
          <w:sz w:val="20"/>
          <w:szCs w:val="20"/>
          <w:lang w:eastAsia="pl-PL"/>
        </w:rPr>
        <w:t>rzez Zamawiającego powstałą wskutek nieudostępnienia tych zasobów, chyba że za nieudostępnienie zasobów nie ponosi winy.</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c.d. nastąpi w pkt III.1.2) Sytuacja ekonomiczna i finansowa - Minimalny poziom ewentualnie wymaganych standardów</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Minimalny poziom ewentualnie wymaganych standardów: </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Ciąg dalszy treści rozpoczętej w pkt III.1.2) Sytuacja ekonomiczna i finansowa - Wykaz i krótki opis kryteriów kwalifikacji</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5) Wykonawca, który powołuje się na zasoby innych podmiotów, w celu wykazania braku istnienia wobec nich podstaw wykluczenia, o których mowa w art. 24 ust. 1 pkt 13 – 22 ustawy PZP oraz spełniania,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zakresie jakim powołuje się na ich zasoby, warunków udziału w postępowaniu składa JEDNOLITE EUROPEJSKIE DOKUMENTY ZAMÓWIENIA dotyczące tych podmiotów.</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6) Zamawiający żąda od Wykonawcy, który polega na zdolnościach lub sytuacji innych podmiotów na zasadach określonych w art. 22a ustawy PZP, przedstawienia w odniesieniu do tych podmiotów dokumentów wymienionych w pkt 6b SIWZ.</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7) Jeżeli zdolności techniczne lub zawodowe lub sytuacja ekonomiczna lub finansowa, podmiotu, </w:t>
      </w:r>
      <w:r w:rsidR="009529BB">
        <w:rPr>
          <w:rFonts w:ascii="Segoe UI" w:eastAsia="Times New Roman" w:hAnsi="Segoe UI" w:cs="Segoe UI"/>
          <w:color w:val="000000"/>
          <w:sz w:val="20"/>
          <w:szCs w:val="20"/>
          <w:lang w:eastAsia="pl-PL"/>
        </w:rPr>
        <w:br/>
      </w:r>
      <w:r>
        <w:rPr>
          <w:rFonts w:ascii="Segoe UI" w:eastAsia="Times New Roman" w:hAnsi="Segoe UI" w:cs="Segoe UI"/>
          <w:color w:val="000000"/>
          <w:sz w:val="20"/>
          <w:szCs w:val="20"/>
          <w:lang w:eastAsia="pl-PL"/>
        </w:rPr>
        <w:t>o</w:t>
      </w:r>
      <w:r w:rsidRPr="00435B1A">
        <w:rPr>
          <w:rFonts w:ascii="Segoe UI" w:eastAsia="Times New Roman" w:hAnsi="Segoe UI" w:cs="Segoe UI"/>
          <w:color w:val="000000"/>
          <w:sz w:val="20"/>
          <w:szCs w:val="20"/>
          <w:lang w:eastAsia="pl-PL"/>
        </w:rPr>
        <w:t xml:space="preserve"> którym mowa w ppkt 1, nie potwierdzają spełnienia przez Wykonawcę warunków udziału</w:t>
      </w:r>
      <w:r>
        <w:rPr>
          <w:rFonts w:ascii="Segoe UI" w:eastAsia="Times New Roman" w:hAnsi="Segoe UI" w:cs="Segoe UI"/>
          <w:color w:val="000000"/>
          <w:sz w:val="20"/>
          <w:szCs w:val="20"/>
          <w:lang w:eastAsia="pl-PL"/>
        </w:rPr>
        <w:t xml:space="preserve"> </w:t>
      </w:r>
      <w:r w:rsidR="009529BB">
        <w:rPr>
          <w:rFonts w:ascii="Segoe UI" w:eastAsia="Times New Roman" w:hAnsi="Segoe UI" w:cs="Segoe UI"/>
          <w:color w:val="000000"/>
          <w:sz w:val="20"/>
          <w:szCs w:val="20"/>
          <w:lang w:eastAsia="pl-PL"/>
        </w:rPr>
        <w:br/>
      </w:r>
      <w:r>
        <w:rPr>
          <w:rFonts w:ascii="Segoe UI" w:eastAsia="Times New Roman" w:hAnsi="Segoe UI" w:cs="Segoe UI"/>
          <w:color w:val="000000"/>
          <w:sz w:val="20"/>
          <w:szCs w:val="20"/>
          <w:lang w:eastAsia="pl-PL"/>
        </w:rPr>
        <w:t>w</w:t>
      </w:r>
      <w:r w:rsidRPr="00435B1A">
        <w:rPr>
          <w:rFonts w:ascii="Segoe UI" w:eastAsia="Times New Roman" w:hAnsi="Segoe UI" w:cs="Segoe UI"/>
          <w:color w:val="000000"/>
          <w:sz w:val="20"/>
          <w:szCs w:val="20"/>
          <w:lang w:eastAsia="pl-PL"/>
        </w:rPr>
        <w:t xml:space="preserve"> postępowaniu lub zachodzą wobec tych podmiotów podstawy wykluczenia, Zamawiający zażąda, aby Wykonawca w terminie określonym przez Zamawiającego:</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7.1) zastąpił ten podmiot innym podmiotem lub podmiotami lub</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7.2) zobowiązał się do osobistego wykonania odpowiedniej części zamówienia, jeżeli wykaże zdolności techniczne lub zawodowe lub sytuację finansową lub ekonomiczną, o których mowa w ppkt 1.</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TREŚĆ ZOBOWIĄZANIA PODMIOTU TRZECIEGO powinna określać:</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kto jest podmiotem przyjmującym zasoby,</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zakres dostępnych Wykonawcy zasobów innego podmiotu,</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sposób wykorzystania zasobów innego podmiotu, przez Wykonawcę, przy wykonywaniu zamówienia,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zakres i okres udziału innego podmiotu przy wykonywaniu zamówienia publicznego,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 czy podmiot, na zdolności którego Wykonawca polega w odniesieniu do warunków udziału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postępowaniu dotyczących wykształcenia, kwalifikacji zawodowych lub doświadczenia, zrealizuje roboty budowlane, których wskazane zdolności dotyczą.</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WYKAZ OŚWIADCZEŃ LUB DOKUMENTÓW POTWIERDZAJĄCYCH SPEŁNIANIE WARUNKÓW UDZIAŁU W POSTĘPOWANIU ORAZ BRAK PODSTAW DO WYKLUCZENIA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Do oferty Wykonawca musi dołączyć aktualne na dzień składania ofert oświadczenie stanowiące wstępne potwierdzenie, że Wykonawca nie podlega wykluczeniu oraz spełnia warunki udziału</w:t>
      </w:r>
      <w:r>
        <w:rPr>
          <w:rFonts w:ascii="Segoe UI" w:eastAsia="Times New Roman" w:hAnsi="Segoe UI" w:cs="Segoe UI"/>
          <w:color w:val="000000"/>
          <w:sz w:val="20"/>
          <w:szCs w:val="20"/>
          <w:lang w:eastAsia="pl-PL"/>
        </w:rPr>
        <w:t xml:space="preserve"> </w:t>
      </w:r>
      <w:r>
        <w:rPr>
          <w:rFonts w:ascii="Segoe UI" w:eastAsia="Times New Roman" w:hAnsi="Segoe UI" w:cs="Segoe UI"/>
          <w:color w:val="000000"/>
          <w:sz w:val="20"/>
          <w:szCs w:val="20"/>
          <w:lang w:eastAsia="pl-PL"/>
        </w:rPr>
        <w:br/>
        <w:t>w</w:t>
      </w:r>
      <w:r w:rsidRPr="00435B1A">
        <w:rPr>
          <w:rFonts w:ascii="Segoe UI" w:eastAsia="Times New Roman" w:hAnsi="Segoe UI" w:cs="Segoe UI"/>
          <w:color w:val="000000"/>
          <w:sz w:val="20"/>
          <w:szCs w:val="20"/>
          <w:lang w:eastAsia="pl-PL"/>
        </w:rPr>
        <w:t xml:space="preserve"> postępowaniu w formie JEDNOLITEGO EUROPEJSKIEGO DOKUMENTU ZAMÓWIENIA, zwanego dalej JEDZ, sporządzonego zgodnie ze wzorem standardowego formularza określonego w rozporządzeniu wykonawczym Komisji Europejskiej wydanym na podstawie art. 59 ust. 2 dyrektywy 2014/24/UE. Wykonawca zobowiązany jest złożyć JEDZ w zakresie wskazanym w Rozdziale III pkt 1 SIWZ, tj. w takim zakresie, aby Zamawiający był w stanie zweryfikować, czy Wykonawca spełnia warunki udziału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postępowaniu oraz nie podlega wykluczeniu w zakresie opisanym w SIWZ. Wykonawca zobowiązany jest złożyć JEDZ w oryginale, pod rygorem nieważności, w postaci elektronicznej opatrzonej kwalifikowanym podpisem elektronicznym, a następnie wraz z plikami stanowiącymi ofertę skompresować do jednego pliku archiwum (ZIP). 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PZP.</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Zamawiający przed udzieleniem zamówienia wezwie Wykonawcę, którego oferta została najwyżej oceniona, do złożenia w wyznaczonym, nie krótszym niż 10 dni, terminie aktualnych na dzień złożenia oświadczeń lub dokumentów wymienionych w punktach 6a i 6b SIWZ.</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c.d. nastąpi w pkt III.1.3) Zdolność techniczna i kwalifikacje zawodowe - Wykaz i krótki opis kryteriów kwalifikacji</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III.1.3)</w:t>
      </w:r>
      <w:r w:rsidRPr="00435B1A">
        <w:rPr>
          <w:rFonts w:ascii="Segoe UI" w:eastAsia="Times New Roman" w:hAnsi="Segoe UI" w:cs="Segoe UI"/>
          <w:b/>
          <w:bCs/>
          <w:color w:val="000000"/>
          <w:sz w:val="20"/>
          <w:szCs w:val="20"/>
          <w:lang w:eastAsia="pl-PL"/>
        </w:rPr>
        <w:t>Zdolność techniczna i kwalifikacje zawodowe</w:t>
      </w:r>
    </w:p>
    <w:p w:rsidR="009529BB" w:rsidRPr="00435B1A" w:rsidRDefault="009529BB" w:rsidP="009529BB">
      <w:pPr>
        <w:spacing w:line="240" w:lineRule="auto"/>
        <w:rPr>
          <w:rFonts w:ascii="Segoe UI" w:eastAsia="Times New Roman" w:hAnsi="Segoe UI" w:cs="Segoe UI"/>
          <w:sz w:val="20"/>
          <w:szCs w:val="20"/>
          <w:lang w:eastAsia="pl-PL"/>
        </w:rPr>
      </w:pP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Wykaz i krótki opis kryteriów kwalifikacji: </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Ciąg dalszy treści rozpoczętej w pkt III.1.2) Sytuacja ekonomiczna i finansowa - Minimalny poziom ewentualnie wymaganych standardów</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 OŚWIADCZENIA LUB DOKUMENTY ŻĄDANE W CELU POTWIERDZENIA SPEŁNIANIA WARUNKÓW UDZIAŁU W POSTĘPOWANIU</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1) Wykaz robót budowlanych wykonanych nie wcześniej niż w okresie ostatnich 5 lat przed upływem terminu składania ofert, a jeżeli okres prowadzenia działalności jest krótszy w tym okresie, wraz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z podaniem ich rodzaju, wartości, daty, miejsca wykonania i podmiotów, na rzecz których roboty te zostały wykonane - złożony na formularzu zgodnym ze wzorem zawartym w Rozdziale III SIWZ pkt. 2.</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Dowody określające, czy roboty budowlane wymienione przez Wykonawcę w wykazie, zostały wykonane należycie, w szczególności informacji o tym czy roboty zostały wykonane zgodnie z przepisami prawa budowlanego i prawidłowo ukończone.</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UWAGA! Dowodami, o których mowa powyżej, są: referencje bądź inne dokumenty wystawione przez podmiot, na rzecz którego roboty budowlane były wykonywane, a jeżeli z uzasadnionej przyczyny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o obiektywnym charakterze wykonawca nie jest w stanie uzyskać tych dokumentów – inne dokumenty.</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złożony na formularzu zgodnym ze wzorem zawartym w Rozdziale III pkt. 3.</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5. WYKAZ OŚWIADCZEŃ LUB DOKUMENTÓW ŻĄDANYCH W CELU POTWIERDZENIA BRAKU PODSTAW WYKLUCZENIA WYKONAWCY Z UDZIAŁU W POSTĘPOWANIU</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Informacja z Krajowego Rejestru Karnego w zakresie określonym w art. 24 ust. 1 pkt 13, 14 i 21 ustawy PZP wystawiona nie wcześniej niż 6 miesięcy przed upływem terminu składania ofert.</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w:t>
      </w:r>
      <w:r w:rsidR="009529BB">
        <w:rPr>
          <w:rFonts w:ascii="Segoe UI" w:eastAsia="Times New Roman" w:hAnsi="Segoe UI" w:cs="Segoe UI"/>
          <w:color w:val="000000"/>
          <w:sz w:val="20"/>
          <w:szCs w:val="20"/>
          <w:lang w:eastAsia="pl-PL"/>
        </w:rPr>
        <w:t xml:space="preserve"> l</w:t>
      </w:r>
      <w:r w:rsidRPr="00435B1A">
        <w:rPr>
          <w:rFonts w:ascii="Segoe UI" w:eastAsia="Times New Roman" w:hAnsi="Segoe UI" w:cs="Segoe UI"/>
          <w:color w:val="000000"/>
          <w:sz w:val="20"/>
          <w:szCs w:val="20"/>
          <w:lang w:eastAsia="pl-PL"/>
        </w:rPr>
        <w:t>ub zawarcie wiążącego porozumienia w sprawie spłat tych należności.</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Oświadczenie Wykonawcy o braku orzeczenia wobec niego tytułem środka zapobiegawczego zakazu ubiegania się o zamówienia publiczne.</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6. W CELU POTWIERDZENIA BRAKU PODSTAW WYKLUCZENIA WYKONAWCY Z UDZIAŁU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POSTĘPOWANIU Z POWODU OKOLICZNOŚCI, O KTÓREJ MOWA W ART. 24 UST. 1 pkt 23 USTAWY PZP</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dokumenty bądź informacje potwierdzające, że powiązania z innym Wykonawcą nie prowadzą do zakłócenia konkurencji w postępowaniu </w:t>
      </w:r>
      <w:r>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o udzielenie zamówienia.</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7. WYKONAWCY ZAGRANICZNI</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Jeżeli Wykonawca ma siedzibę lub miejsce zamieszkania poza terytorium Rzeczypospolitej Polskiej, zamiast dokumentu, o którym mowa w pkt 6b ppkt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PZP.</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Dokumenty, o których mowa w ppkt 1 powinny być wystawione nie wcześniej niż 6 miesięcy przed upływem terminu składania ofert.</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c.d. nastąpi w pkt III.1.3) Zdolność techniczna i kwalifikacje zawodowe - Minimalny poziom ewentualnie wymaganych standardów</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Minimalny poziom ewentualnie wymaganych standardów: </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Ciąg dalszy treści rozpoczętej w pkt III.1.3) Zdolność techniczna i kwalifikacje zawodowe - Wykaz i krótki opis kryteriów kwalifikacji</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ppkt 2 stosuje się odpowiednio.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Uwaga!!!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W przypadku wątpliwości co do treści dokumentu złożonego przez Wykonawcę, Zamawiający może zwrócić się do właściwych organów odpowiednio kraju, w którym Wykonawca ma siedzibę</w:t>
      </w:r>
      <w:r w:rsidR="00AD1058">
        <w:rPr>
          <w:rFonts w:ascii="Segoe UI" w:eastAsia="Times New Roman" w:hAnsi="Segoe UI" w:cs="Segoe UI"/>
          <w:color w:val="000000"/>
          <w:sz w:val="20"/>
          <w:szCs w:val="20"/>
          <w:lang w:eastAsia="pl-PL"/>
        </w:rPr>
        <w:t xml:space="preserve"> l</w:t>
      </w:r>
      <w:r w:rsidRPr="00435B1A">
        <w:rPr>
          <w:rFonts w:ascii="Segoe UI" w:eastAsia="Times New Roman" w:hAnsi="Segoe UI" w:cs="Segoe UI"/>
          <w:color w:val="000000"/>
          <w:sz w:val="20"/>
          <w:szCs w:val="20"/>
          <w:lang w:eastAsia="pl-PL"/>
        </w:rPr>
        <w:t>ub miejsce zamieszkania lub miejsce zamieszkania ma osoba, której dokument dotyczy, o udzielenie niezbędnych informacji dotyczących tego dokumentu.</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8. W przypadku Wykonawcy mającego siedzibę na terytorium Rzeczypospolitej Polskiej, w odniesieniu do osoby mającej miejsce zamieszkania poza terytorium Rzeczypospolitej Polskiej, której dotyczy dokument wskazany w pkt 6b ppkt 1 SIWZ Wykonawca składa dokument, o którym mowa w pkt 6.1 ppkt 1 SIWZ, w zakresie określonym w art. 24 ust. 1 pkt 14 i 21 ustawy PZP wystawiony</w:t>
      </w:r>
      <w:r w:rsidR="00AD1058">
        <w:rPr>
          <w:rFonts w:ascii="Segoe UI" w:eastAsia="Times New Roman" w:hAnsi="Segoe UI" w:cs="Segoe UI"/>
          <w:color w:val="000000"/>
          <w:sz w:val="20"/>
          <w:szCs w:val="20"/>
          <w:lang w:eastAsia="pl-PL"/>
        </w:rPr>
        <w:t xml:space="preserve"> n</w:t>
      </w:r>
      <w:r w:rsidRPr="00435B1A">
        <w:rPr>
          <w:rFonts w:ascii="Segoe UI" w:eastAsia="Times New Roman" w:hAnsi="Segoe UI" w:cs="Segoe UI"/>
          <w:color w:val="000000"/>
          <w:sz w:val="20"/>
          <w:szCs w:val="20"/>
          <w:lang w:eastAsia="pl-PL"/>
        </w:rPr>
        <w:t>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Uwaga!!!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9. FORMA SKŁADANYCH OŚWIADCZEŃ LUB DOKUMENTÓW</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Oświadczenie, o którym mowa w Rozdziale I SIWZ w pkt. 6 ppkt 1) składa się wraz z ofertą, pod rygorem nieważności, w postaci elektronicznej, opatrzone kwalifikowanym podpisem elektronicznym.</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2) Dokumenty lub oświadczenia, o których mowa w Rozdziale I SIWZ w pkt 6a, 6b i 6c składane są </w:t>
      </w:r>
      <w:r w:rsidR="00AD1058">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 xml:space="preserve">w oryginale w postaci dokumentu elektronicznego lub w elektronicznej kopii dokumentu lub oświadczenia poświadczonej za zgodność z oryginałem, za pośrednictwem poczty elektronicznej na adres mailowy </w:t>
      </w:r>
      <w:hyperlink r:id="rId18" w:history="1">
        <w:r w:rsidRPr="00435B1A">
          <w:rPr>
            <w:rFonts w:ascii="Segoe UI" w:eastAsia="Times New Roman" w:hAnsi="Segoe UI" w:cs="Segoe UI"/>
            <w:color w:val="0000FF"/>
            <w:sz w:val="20"/>
            <w:szCs w:val="20"/>
            <w:u w:val="single"/>
            <w:lang w:eastAsia="pl-PL"/>
          </w:rPr>
          <w:t>anna.bober@um.koszalin.pl</w:t>
        </w:r>
      </w:hyperlink>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Poświadczenie za zgodność z oryginałem elektronicznej kopii dokumentu lub oświadczenia, o której mowa w pkt 2, następuje przy użyciu kwalifikowanego podpisu elektronicznego.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5) Zamawiający może żądać przedstawienia oryginału lub notarialnie poświadczonej kopii dokumentów lub oświadczeń, o których mowa w ppkt 2, wyłącznie wtedy, gdy złożona kopia jest nieczytelna lub budzi wątpliwości co do jej prawdziwości.</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6) W przypadku wskazania przez Wykonawcę dostępności oświadczeń lub dokumentów, o których mowa w ppkt 2, w formie elektronicznej pod określonymi adresami internetowymi ogólnodostępnych</w:t>
      </w:r>
      <w:r w:rsidR="00AD1058">
        <w:rPr>
          <w:rFonts w:ascii="Segoe UI" w:eastAsia="Times New Roman" w:hAnsi="Segoe UI" w:cs="Segoe UI"/>
          <w:color w:val="000000"/>
          <w:sz w:val="20"/>
          <w:szCs w:val="20"/>
          <w:lang w:eastAsia="pl-PL"/>
        </w:rPr>
        <w:t xml:space="preserve"> </w:t>
      </w:r>
      <w:r w:rsidR="00AD1058">
        <w:rPr>
          <w:rFonts w:ascii="Segoe UI" w:eastAsia="Times New Roman" w:hAnsi="Segoe UI" w:cs="Segoe UI"/>
          <w:color w:val="000000"/>
          <w:sz w:val="20"/>
          <w:szCs w:val="20"/>
          <w:lang w:eastAsia="pl-PL"/>
        </w:rPr>
        <w:br/>
        <w:t>i</w:t>
      </w:r>
      <w:r w:rsidRPr="00435B1A">
        <w:rPr>
          <w:rFonts w:ascii="Segoe UI" w:eastAsia="Times New Roman" w:hAnsi="Segoe UI" w:cs="Segoe UI"/>
          <w:color w:val="000000"/>
          <w:sz w:val="20"/>
          <w:szCs w:val="20"/>
          <w:lang w:eastAsia="pl-PL"/>
        </w:rPr>
        <w:t xml:space="preserve"> bezpłatnych baz danych, Zamawiający pobierze samodzielnie z tych baz danych wskazane przez Wykonawcę oświadczenia lub dokumenty.</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7) Dokumenty lub oświadczenia sporządzone w języku obcym muszą być składane wraz z tłumaczeniem na język polski.</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Ciąg dalszy nastąpi w pkt III.2.2) Warunki realizacji umowy</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III.1.5)</w:t>
      </w:r>
      <w:r w:rsidRPr="00435B1A">
        <w:rPr>
          <w:rFonts w:ascii="Segoe UI" w:eastAsia="Times New Roman" w:hAnsi="Segoe UI" w:cs="Segoe UI"/>
          <w:b/>
          <w:bCs/>
          <w:color w:val="000000"/>
          <w:sz w:val="20"/>
          <w:szCs w:val="20"/>
          <w:lang w:eastAsia="pl-PL"/>
        </w:rPr>
        <w:t>Informacje o zamówieniach zastrzeżonych</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III.2)</w:t>
      </w:r>
      <w:r w:rsidRPr="00435B1A">
        <w:rPr>
          <w:rFonts w:ascii="Segoe UI" w:eastAsia="Times New Roman" w:hAnsi="Segoe UI" w:cs="Segoe UI"/>
          <w:b/>
          <w:bCs/>
          <w:color w:val="000000"/>
          <w:sz w:val="20"/>
          <w:szCs w:val="20"/>
          <w:lang w:eastAsia="pl-PL"/>
        </w:rPr>
        <w:t>Warunki dotyczące zamówienia</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III.2.2)</w:t>
      </w:r>
      <w:r w:rsidRPr="00435B1A">
        <w:rPr>
          <w:rFonts w:ascii="Segoe UI" w:eastAsia="Times New Roman" w:hAnsi="Segoe UI" w:cs="Segoe UI"/>
          <w:b/>
          <w:bCs/>
          <w:color w:val="000000"/>
          <w:sz w:val="20"/>
          <w:szCs w:val="20"/>
          <w:lang w:eastAsia="pl-PL"/>
        </w:rPr>
        <w:t>Warunki realizacji umowy:</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Ciąg dalszy treści rozpoczętej w pkt III.1.3) Zdolność techniczna i kwalifikacje zawodowe - Minimalny poziom ewentualnie wymaganych standardów</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8) W przypadku, o którym mowa w ppkt 6 Zamawiający żądać będzie od Wykonawcy przedstawienia tłumaczenia na język polski wskazanych przez Wykonawcę i pobranych samodzielnie przez Zamawiającego dokumentów.</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9) Zamawiający dopuszcza w szczególności następujący format przesyłanych danych: .pdf, .</w:t>
      </w:r>
      <w:proofErr w:type="spellStart"/>
      <w:r w:rsidRPr="00435B1A">
        <w:rPr>
          <w:rFonts w:ascii="Segoe UI" w:eastAsia="Times New Roman" w:hAnsi="Segoe UI" w:cs="Segoe UI"/>
          <w:color w:val="000000"/>
          <w:sz w:val="20"/>
          <w:szCs w:val="20"/>
          <w:lang w:eastAsia="pl-PL"/>
        </w:rPr>
        <w:t>doc</w:t>
      </w:r>
      <w:proofErr w:type="spellEnd"/>
      <w:r w:rsidRPr="00435B1A">
        <w:rPr>
          <w:rFonts w:ascii="Segoe UI" w:eastAsia="Times New Roman" w:hAnsi="Segoe UI" w:cs="Segoe UI"/>
          <w:color w:val="000000"/>
          <w:sz w:val="20"/>
          <w:szCs w:val="20"/>
          <w:lang w:eastAsia="pl-PL"/>
        </w:rPr>
        <w:t>, .</w:t>
      </w:r>
      <w:proofErr w:type="spellStart"/>
      <w:r w:rsidRPr="00435B1A">
        <w:rPr>
          <w:rFonts w:ascii="Segoe UI" w:eastAsia="Times New Roman" w:hAnsi="Segoe UI" w:cs="Segoe UI"/>
          <w:color w:val="000000"/>
          <w:sz w:val="20"/>
          <w:szCs w:val="20"/>
          <w:lang w:eastAsia="pl-PL"/>
        </w:rPr>
        <w:t>docx</w:t>
      </w:r>
      <w:proofErr w:type="spellEnd"/>
      <w:r w:rsidRPr="00435B1A">
        <w:rPr>
          <w:rFonts w:ascii="Segoe UI" w:eastAsia="Times New Roman" w:hAnsi="Segoe UI" w:cs="Segoe UI"/>
          <w:color w:val="000000"/>
          <w:sz w:val="20"/>
          <w:szCs w:val="20"/>
          <w:lang w:eastAsia="pl-PL"/>
        </w:rPr>
        <w:t>, .rtf, .</w:t>
      </w:r>
      <w:proofErr w:type="spellStart"/>
      <w:r w:rsidRPr="00435B1A">
        <w:rPr>
          <w:rFonts w:ascii="Segoe UI" w:eastAsia="Times New Roman" w:hAnsi="Segoe UI" w:cs="Segoe UI"/>
          <w:color w:val="000000"/>
          <w:sz w:val="20"/>
          <w:szCs w:val="20"/>
          <w:lang w:eastAsia="pl-PL"/>
        </w:rPr>
        <w:t>xps</w:t>
      </w:r>
      <w:proofErr w:type="spellEnd"/>
      <w:r w:rsidRPr="00435B1A">
        <w:rPr>
          <w:rFonts w:ascii="Segoe UI" w:eastAsia="Times New Roman" w:hAnsi="Segoe UI" w:cs="Segoe UI"/>
          <w:color w:val="000000"/>
          <w:sz w:val="20"/>
          <w:szCs w:val="20"/>
          <w:lang w:eastAsia="pl-PL"/>
        </w:rPr>
        <w:t>, .</w:t>
      </w:r>
      <w:proofErr w:type="spellStart"/>
      <w:r w:rsidRPr="00435B1A">
        <w:rPr>
          <w:rFonts w:ascii="Segoe UI" w:eastAsia="Times New Roman" w:hAnsi="Segoe UI" w:cs="Segoe UI"/>
          <w:color w:val="000000"/>
          <w:sz w:val="20"/>
          <w:szCs w:val="20"/>
          <w:lang w:eastAsia="pl-PL"/>
        </w:rPr>
        <w:t>odt</w:t>
      </w:r>
      <w:proofErr w:type="spellEnd"/>
      <w:r w:rsidRPr="00435B1A">
        <w:rPr>
          <w:rFonts w:ascii="Segoe UI" w:eastAsia="Times New Roman" w:hAnsi="Segoe UI" w:cs="Segoe UI"/>
          <w:color w:val="000000"/>
          <w:sz w:val="20"/>
          <w:szCs w:val="20"/>
          <w:lang w:eastAsia="pl-PL"/>
        </w:rPr>
        <w:t>.</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10). Wykonawca tworząc JEDZ może skorzystać z narzędzia ESPD lub innych dostępnych narzędzi lub oprogramowania, które umożliwiają wypełnienie JEDZ i utworzenie dokumentu elektronicznego,</w:t>
      </w:r>
      <w:r w:rsidR="00BC4571">
        <w:rPr>
          <w:rFonts w:ascii="Segoe UI" w:eastAsia="Times New Roman" w:hAnsi="Segoe UI" w:cs="Segoe UI"/>
          <w:color w:val="000000"/>
          <w:sz w:val="20"/>
          <w:szCs w:val="20"/>
          <w:lang w:eastAsia="pl-PL"/>
        </w:rPr>
        <w:t xml:space="preserve"> </w:t>
      </w:r>
      <w:r w:rsidR="00BC4571">
        <w:rPr>
          <w:rFonts w:ascii="Segoe UI" w:eastAsia="Times New Roman" w:hAnsi="Segoe UI" w:cs="Segoe UI"/>
          <w:color w:val="000000"/>
          <w:sz w:val="20"/>
          <w:szCs w:val="20"/>
          <w:lang w:eastAsia="pl-PL"/>
        </w:rPr>
        <w:br/>
        <w:t>w</w:t>
      </w:r>
      <w:r w:rsidRPr="00435B1A">
        <w:rPr>
          <w:rFonts w:ascii="Segoe UI" w:eastAsia="Times New Roman" w:hAnsi="Segoe UI" w:cs="Segoe UI"/>
          <w:color w:val="000000"/>
          <w:sz w:val="20"/>
          <w:szCs w:val="20"/>
          <w:lang w:eastAsia="pl-PL"/>
        </w:rPr>
        <w:t xml:space="preserve"> szczególności w jednym z ww. formatów.</w:t>
      </w:r>
    </w:p>
    <w:p w:rsidR="009529BB" w:rsidRDefault="009529BB" w:rsidP="009529BB">
      <w:pPr>
        <w:spacing w:line="240" w:lineRule="auto"/>
        <w:jc w:val="both"/>
        <w:rPr>
          <w:rFonts w:ascii="Segoe UI" w:eastAsia="Times New Roman" w:hAnsi="Segoe UI" w:cs="Segoe UI"/>
          <w:color w:val="000000"/>
          <w:sz w:val="20"/>
          <w:szCs w:val="20"/>
          <w:lang w:eastAsia="pl-PL"/>
        </w:rPr>
      </w:pPr>
      <w:bookmarkStart w:id="0" w:name="_GoBack"/>
      <w:bookmarkEnd w:id="0"/>
    </w:p>
    <w:p w:rsidR="009529BB"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Ciąg dalszy nastąpi w treści niniejszego Ogłoszenia o zamówieniu w pkt VI.3 Informacje dodatkowe ppkt </w:t>
      </w: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III.2.3)</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Informacje na temat pracowników odpowiedzialnych za wykonanie zamówienia</w:t>
      </w:r>
    </w:p>
    <w:p w:rsid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sz w:val="20"/>
          <w:szCs w:val="20"/>
          <w:lang w:eastAsia="pl-PL"/>
        </w:rPr>
        <w:t>Sekcja IV: Procedura</w:t>
      </w:r>
    </w:p>
    <w:p w:rsidR="009529BB" w:rsidRPr="00435B1A" w:rsidRDefault="009529BB" w:rsidP="009529BB">
      <w:pPr>
        <w:spacing w:line="240" w:lineRule="auto"/>
        <w:rPr>
          <w:rFonts w:ascii="Segoe UI" w:eastAsia="Times New Roman" w:hAnsi="Segoe UI" w:cs="Segoe UI"/>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IV.1)</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Opis</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IV.1.1)</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Rodzaj procedury</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Procedura otwarta</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IV.1.3)</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Informacje na temat umowy ramowej lub dynamicznego systemu zakupów</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IV.1.4)</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Zmniejszenie liczby rozwiązań lub ofert podczas negocjacji lub dialogu</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IV.1.6)</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Informacje na temat aukcji elektronicznej</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IV.1.8)</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Informacje na temat Porozumienia w sprawie zamówień rządowych (GPA)</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Zamówienie jest objęte Porozumieniem w sprawie zamówień rządowych: tak</w:t>
      </w: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IV.2)</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Informacje administracyjne</w:t>
      </w: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IV.2.1)</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Poprzednia publikacja dotycząca przedmiotowego postępowania</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IV.2.2)</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Termin składania ofert lub wniosków o dopuszczenie do udziału</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Data: 17/09/2020</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Czas lokalny: 08:00</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IV.2.3)</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Szacunkowa data wysłania zaproszeń do składania ofert lub do udziału wybranym kandydatom</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IV.2.4)</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Języki, w których można sporządzać oferty lub wnioski o dopuszczenie do udziału:</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Polski</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IV.2.6)</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Minimalny okres, w którym oferent będzie związany ofertą</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Oferta musi zachować ważność do: 15/11/2020</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IV.2.7)</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b/>
          <w:bCs/>
          <w:color w:val="000000"/>
          <w:sz w:val="20"/>
          <w:szCs w:val="20"/>
          <w:lang w:eastAsia="pl-PL"/>
        </w:rPr>
        <w:t>Warunki otwarcia ofert</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Data: 17/09/2020</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Czas lokalny: 08:30</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Miejsce:</w:t>
      </w:r>
      <w:r w:rsidR="00AD1058">
        <w:rPr>
          <w:rFonts w:ascii="Segoe UI" w:eastAsia="Times New Roman" w:hAnsi="Segoe UI" w:cs="Segoe UI"/>
          <w:color w:val="000000"/>
          <w:sz w:val="20"/>
          <w:szCs w:val="20"/>
          <w:lang w:eastAsia="pl-PL"/>
        </w:rPr>
        <w:t xml:space="preserve"> </w:t>
      </w:r>
      <w:r w:rsidRPr="00435B1A">
        <w:rPr>
          <w:rFonts w:ascii="Segoe UI" w:eastAsia="Times New Roman" w:hAnsi="Segoe UI" w:cs="Segoe UI"/>
          <w:color w:val="000000"/>
          <w:sz w:val="20"/>
          <w:szCs w:val="20"/>
          <w:lang w:eastAsia="pl-PL"/>
        </w:rPr>
        <w:t>Urząd Miejski w Koszalinie, ul. Mickiewicza 26, 75-004 Koszalin, pokój nr 22, Polska</w:t>
      </w:r>
    </w:p>
    <w:p w:rsidR="00AD1058" w:rsidRPr="00435B1A" w:rsidRDefault="00AD1058"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sz w:val="20"/>
          <w:szCs w:val="20"/>
          <w:lang w:eastAsia="pl-PL"/>
        </w:rPr>
        <w:t>Sekcja VI: Informacje uzupełniające</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VI.1)</w:t>
      </w:r>
      <w:r w:rsidRPr="00435B1A">
        <w:rPr>
          <w:rFonts w:ascii="Segoe UI" w:eastAsia="Times New Roman" w:hAnsi="Segoe UI" w:cs="Segoe UI"/>
          <w:b/>
          <w:bCs/>
          <w:color w:val="000000"/>
          <w:sz w:val="20"/>
          <w:szCs w:val="20"/>
          <w:lang w:eastAsia="pl-PL"/>
        </w:rPr>
        <w:t>Informacje o powtarzającym się charakterze zamówienia</w:t>
      </w:r>
    </w:p>
    <w:p w:rsid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Jest to zamówienie o charakterze powtarzającym się: nie</w:t>
      </w:r>
    </w:p>
    <w:p w:rsidR="009529BB" w:rsidRPr="00435B1A"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VI.2)</w:t>
      </w:r>
      <w:r w:rsidRPr="00435B1A">
        <w:rPr>
          <w:rFonts w:ascii="Segoe UI" w:eastAsia="Times New Roman" w:hAnsi="Segoe UI" w:cs="Segoe UI"/>
          <w:b/>
          <w:bCs/>
          <w:color w:val="000000"/>
          <w:sz w:val="20"/>
          <w:szCs w:val="20"/>
          <w:lang w:eastAsia="pl-PL"/>
        </w:rPr>
        <w:t>Informacje na temat procesów elektronicznych</w:t>
      </w:r>
    </w:p>
    <w:p w:rsidR="009529BB" w:rsidRPr="00435B1A" w:rsidRDefault="009529BB"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VI.3)</w:t>
      </w:r>
      <w:r w:rsidRPr="00435B1A">
        <w:rPr>
          <w:rFonts w:ascii="Segoe UI" w:eastAsia="Times New Roman" w:hAnsi="Segoe UI" w:cs="Segoe UI"/>
          <w:b/>
          <w:bCs/>
          <w:color w:val="000000"/>
          <w:sz w:val="20"/>
          <w:szCs w:val="20"/>
          <w:lang w:eastAsia="pl-PL"/>
        </w:rPr>
        <w:t>Informacje dodatkowe:</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 Ciąg dalszy treści rozpoczętej w pkt III.2.2) niniejszego Ogłoszenia o zamówieniu</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10. WYKONAWCY WYSTĘPUJĄCY WSPÓLNIE</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Wykonawcy mogą wspólnie ubiegać się o udzielenie zamówienia.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W przypadku, o którym mowa w ppkt 1, Wykonawcy ustanawiają pełnomocnika do reprezentowania ich w postępowaniu o udzielenie zamówienia albo reprezentowania w postępowaniu i zawarcia umowy w sprawie zamówienia publicznego.</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Wykonawcy występujący wspólnie przedstawiają Zamawiającemu dokument, z którego wynika pełnomocnictwo, o którym mowa w ppkt 2.</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 Wykonawcy wspólnie ubiegający się o udzielenie zamówienia wykazują:</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4.1) każdy samodzielnie brak podstaw do wykluczenia, o których mowa w pkt 5 ppkt 1 SIWZ;</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4.2) łącznie spełnianie warunków określonych w pkt 5 ppkt 2.1.1 i ppkt 2.1.2 SIWZ.</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5) W przypadku wspólnego ubiegania się o zamówienie przez Wykonawców JEDZ, o którym mowa </w:t>
      </w:r>
      <w:r w:rsidR="00AD1058">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 xml:space="preserve">w pkt 6 ppkt 1 SIWZ składa każdy z Wykonawców wspólnie ubiegających się o zamówienie. Dokument ten ma potwierdzać spełnianie warunków udziału w postępowaniu oraz brak podstaw wykluczenia </w:t>
      </w:r>
      <w:r w:rsidR="00AD1058">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w zakresie, w którym każdy z Wykonawców wykazuje spełnianie warunków udziału w postępowaniu oraz brak podstaw do wykluczenia.</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11. PODWYKONAWCY</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Zamawiający, zgodnie z art. 36b ust. 1 ustawy PZP, żąda wskazania przez Wykonawcę – w JEDZ – części zamówienia, których wykonanie zamierza powierzyć podwykonawcom i podania przez Wykonawcę firm podwykonawców. W przypadku, gdy Wykonawca nie zamierza powierzyć części zamówienia podwykonawcy, informację o tym punkcie należy pominąć lub oznaczyć „nie dotyczy”.</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2) Jeżeli zmiana albo rezygnacja z podwykonawcy dotyczy podmiotu, na którego zasoby Wykonawca powoływał się, na zasadach określonych w pkt 5.1 SIWZ, w celu wykazania spełniania warunków udziału w postępowaniu, Wykonawca jest zobowiązany wykazać Zamawiającemu, że proponowany inny podwykonawca lub Wykonawca samodzielnie spełnia je w stopniu nie mniejszym niż podwykonawca, </w:t>
      </w:r>
      <w:r w:rsidR="00AD1058">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na którego zasoby Wykonawca powoływał się w trakcie postępowania o udzielenie zamówienia.</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II. Ciąg dalszy treści rozpoczętej w pkt II.2.4) niniejszego Ogłoszenia o zamówieniu</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7). WYMAGANIA DOTYCZĄCE WADIUM</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Wykonawca przystępujący do przetargu jest obowiązany wnieść wadium w wysokości: 100.000,00 zł (słownie: sto tysięcy złotych 00/100).</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Wadium musi obejmować cały okres związania ofertą i może być wniesione w jednej lub kilku następujących formach:</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2.1) w pieniądzu;</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2.2) poręczeniach bankowych lub poręczeniach spółdzielczej kasy oszczędnościowo-kredytowej, z tym że poręczenie kasy jest zawsze poręczeniem pieniężnym;</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2.3) gwarancjach bankowych;</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2.4) gwarancjach ubezpieczeniowych;</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2.5) poręczeniach udzielonych przez podmioty, o których mowa w art. 6b ust. 5 pkt 2 ustawy z dnia </w:t>
      </w:r>
      <w:r w:rsidR="00AD1058">
        <w:rPr>
          <w:rFonts w:ascii="Segoe UI" w:eastAsia="Times New Roman" w:hAnsi="Segoe UI" w:cs="Segoe UI"/>
          <w:color w:val="000000"/>
          <w:sz w:val="20"/>
          <w:szCs w:val="20"/>
          <w:lang w:eastAsia="pl-PL"/>
        </w:rPr>
        <w:br/>
      </w:r>
      <w:r w:rsidRPr="00435B1A">
        <w:rPr>
          <w:rFonts w:ascii="Segoe UI" w:eastAsia="Times New Roman" w:hAnsi="Segoe UI" w:cs="Segoe UI"/>
          <w:color w:val="000000"/>
          <w:sz w:val="20"/>
          <w:szCs w:val="20"/>
          <w:lang w:eastAsia="pl-PL"/>
        </w:rPr>
        <w:t>9 listopada 2000 r. o utworzeniu Polskiej Agencji Rozwoju Przedsiębiorczości (</w:t>
      </w:r>
      <w:proofErr w:type="spellStart"/>
      <w:r w:rsidRPr="00435B1A">
        <w:rPr>
          <w:rFonts w:ascii="Segoe UI" w:eastAsia="Times New Roman" w:hAnsi="Segoe UI" w:cs="Segoe UI"/>
          <w:color w:val="000000"/>
          <w:sz w:val="20"/>
          <w:szCs w:val="20"/>
          <w:lang w:eastAsia="pl-PL"/>
        </w:rPr>
        <w:t>t.j</w:t>
      </w:r>
      <w:proofErr w:type="spellEnd"/>
      <w:r w:rsidRPr="00435B1A">
        <w:rPr>
          <w:rFonts w:ascii="Segoe UI" w:eastAsia="Times New Roman" w:hAnsi="Segoe UI" w:cs="Segoe UI"/>
          <w:color w:val="000000"/>
          <w:sz w:val="20"/>
          <w:szCs w:val="20"/>
          <w:lang w:eastAsia="pl-PL"/>
        </w:rPr>
        <w:t>. Dz. U. z 2020 r. poz. 299)</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3) Wadium wnoszone w formie pieniężnej należy wpłacić przelewem na konto: Urząd Miejski w Koszalinie nr rachunku: 78 1140 2118 0000 2444 4400 1304 z dopiskiem:</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Przebudowa drogi powiatowej ul. Marszałka J. Piłsudskiego w Koszalinie w ramach zadania inwestycyjnego „Rejon ulic: Marszałka J. Piłsudskiego, T. Kościuszki, L. Waryńskiego” - WADIUM</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Informacja dla Wykonawcy Zagranicznego IBAN: PL 78 1140 2118 0000 2444 4400 1304, BIC/Swift: BPKOPLPW</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4) Za termin wniesienia wadium w formie pieniężnej zostanie przyjęty termin uznania rachunku Zamawiającego, przy czym musi to nastąpić do terminu składania ofert.</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5) Jeżeli Wykonawca wnosi wadium w innej formie niż pieniężna odpowiednie dokumenty należy wnieść wraz z ofertą w oryginale, w postaci elektronicznej, opatrzone kwalifikowanym podpisem elektronicznym, a następnie wraz z plikami stanowiącymi ofertę skompresować do jednego pliku archiwum (ZIP).</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6) Wadium wniesione w innej formie niż pieniężna musi obejmować odpowiedzialność za wszystkie przypadki powodujące utratę wadium przez Wykonawcę określone w art. 46 ust. 4a i ust. 5 ustawy PZP.</w:t>
      </w:r>
    </w:p>
    <w:p w:rsidR="009529BB"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VI.4)</w:t>
      </w:r>
      <w:r w:rsidRPr="00435B1A">
        <w:rPr>
          <w:rFonts w:ascii="Segoe UI" w:eastAsia="Times New Roman" w:hAnsi="Segoe UI" w:cs="Segoe UI"/>
          <w:b/>
          <w:bCs/>
          <w:color w:val="000000"/>
          <w:sz w:val="20"/>
          <w:szCs w:val="20"/>
          <w:lang w:eastAsia="pl-PL"/>
        </w:rPr>
        <w:t>Procedury odwoławcze</w:t>
      </w:r>
    </w:p>
    <w:p w:rsidR="00AD1058" w:rsidRPr="00435B1A" w:rsidRDefault="00AD1058" w:rsidP="009529BB">
      <w:pPr>
        <w:spacing w:line="240" w:lineRule="auto"/>
        <w:rPr>
          <w:rFonts w:ascii="Segoe UI" w:eastAsia="Times New Roman" w:hAnsi="Segoe UI" w:cs="Segoe UI"/>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VI.4.1)</w:t>
      </w:r>
      <w:r w:rsidRPr="00435B1A">
        <w:rPr>
          <w:rFonts w:ascii="Segoe UI" w:eastAsia="Times New Roman" w:hAnsi="Segoe UI" w:cs="Segoe UI"/>
          <w:b/>
          <w:bCs/>
          <w:color w:val="000000"/>
          <w:sz w:val="20"/>
          <w:szCs w:val="20"/>
          <w:lang w:eastAsia="pl-PL"/>
        </w:rPr>
        <w:t>Organ odpowiedzialny za procedury odwoławcze</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Oficjalna nazwa: Krajowa Izba Odwoławcza</w:t>
      </w:r>
      <w:r w:rsidRPr="00435B1A">
        <w:rPr>
          <w:rFonts w:ascii="Segoe UI" w:eastAsia="Times New Roman" w:hAnsi="Segoe UI" w:cs="Segoe UI"/>
          <w:color w:val="000000"/>
          <w:sz w:val="20"/>
          <w:szCs w:val="20"/>
          <w:lang w:eastAsia="pl-PL"/>
        </w:rPr>
        <w:br/>
        <w:t>Adres pocztowy: ul. Postępu 17a</w:t>
      </w:r>
      <w:r w:rsidRPr="00435B1A">
        <w:rPr>
          <w:rFonts w:ascii="Segoe UI" w:eastAsia="Times New Roman" w:hAnsi="Segoe UI" w:cs="Segoe UI"/>
          <w:color w:val="000000"/>
          <w:sz w:val="20"/>
          <w:szCs w:val="20"/>
          <w:lang w:eastAsia="pl-PL"/>
        </w:rPr>
        <w:br/>
        <w:t>Miejscowość: Warszawa</w:t>
      </w:r>
      <w:r w:rsidRPr="00435B1A">
        <w:rPr>
          <w:rFonts w:ascii="Segoe UI" w:eastAsia="Times New Roman" w:hAnsi="Segoe UI" w:cs="Segoe UI"/>
          <w:color w:val="000000"/>
          <w:sz w:val="20"/>
          <w:szCs w:val="20"/>
          <w:lang w:eastAsia="pl-PL"/>
        </w:rPr>
        <w:br/>
        <w:t>Kod pocztowy: 02-676</w:t>
      </w:r>
      <w:r w:rsidRPr="00435B1A">
        <w:rPr>
          <w:rFonts w:ascii="Segoe UI" w:eastAsia="Times New Roman" w:hAnsi="Segoe UI" w:cs="Segoe UI"/>
          <w:color w:val="000000"/>
          <w:sz w:val="20"/>
          <w:szCs w:val="20"/>
          <w:lang w:eastAsia="pl-PL"/>
        </w:rPr>
        <w:br/>
        <w:t>Państwo: Polska</w:t>
      </w:r>
      <w:r w:rsidRPr="00435B1A">
        <w:rPr>
          <w:rFonts w:ascii="Segoe UI" w:eastAsia="Times New Roman" w:hAnsi="Segoe UI" w:cs="Segoe UI"/>
          <w:color w:val="000000"/>
          <w:sz w:val="20"/>
          <w:szCs w:val="20"/>
          <w:lang w:eastAsia="pl-PL"/>
        </w:rPr>
        <w:br/>
        <w:t xml:space="preserve">E-mail: </w:t>
      </w:r>
      <w:hyperlink r:id="rId19" w:history="1">
        <w:r w:rsidRPr="00435B1A">
          <w:rPr>
            <w:rFonts w:ascii="Segoe UI" w:eastAsia="Times New Roman" w:hAnsi="Segoe UI" w:cs="Segoe UI"/>
            <w:color w:val="0000FF"/>
            <w:sz w:val="20"/>
            <w:szCs w:val="20"/>
            <w:u w:val="single"/>
            <w:lang w:eastAsia="pl-PL"/>
          </w:rPr>
          <w:t>odwolania@uzp.gov.pl</w:t>
        </w:r>
      </w:hyperlink>
      <w:r w:rsidRPr="00435B1A">
        <w:rPr>
          <w:rFonts w:ascii="Segoe UI" w:eastAsia="Times New Roman" w:hAnsi="Segoe UI" w:cs="Segoe UI"/>
          <w:color w:val="000000"/>
          <w:sz w:val="20"/>
          <w:szCs w:val="20"/>
          <w:lang w:eastAsia="pl-PL"/>
        </w:rPr>
        <w:br/>
        <w:t>Tel.: +48 224587840</w:t>
      </w:r>
      <w:r w:rsidRPr="00435B1A">
        <w:rPr>
          <w:rFonts w:ascii="Segoe UI" w:eastAsia="Times New Roman" w:hAnsi="Segoe UI" w:cs="Segoe UI"/>
          <w:color w:val="000000"/>
          <w:sz w:val="20"/>
          <w:szCs w:val="20"/>
          <w:lang w:eastAsia="pl-PL"/>
        </w:rPr>
        <w:br/>
        <w:t>Faks: +48 224587800</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Adres internetowy: </w:t>
      </w:r>
      <w:hyperlink r:id="rId20" w:tgtFrame="_blank" w:history="1">
        <w:r w:rsidRPr="00435B1A">
          <w:rPr>
            <w:rFonts w:ascii="Segoe UI" w:eastAsia="Times New Roman" w:hAnsi="Segoe UI" w:cs="Segoe UI"/>
            <w:color w:val="0000FF"/>
            <w:sz w:val="20"/>
            <w:szCs w:val="20"/>
            <w:u w:val="single"/>
            <w:lang w:eastAsia="pl-PL"/>
          </w:rPr>
          <w:t>http://www.uzp.gov.pl</w:t>
        </w:r>
      </w:hyperlink>
    </w:p>
    <w:p w:rsidR="009529BB" w:rsidRDefault="009529BB" w:rsidP="009529BB">
      <w:pPr>
        <w:spacing w:line="240" w:lineRule="auto"/>
        <w:rPr>
          <w:rFonts w:ascii="Segoe UI" w:eastAsia="Times New Roman" w:hAnsi="Segoe UI" w:cs="Segoe UI"/>
          <w:color w:val="000000"/>
          <w:sz w:val="20"/>
          <w:szCs w:val="20"/>
          <w:lang w:eastAsia="pl-PL"/>
        </w:rPr>
      </w:pPr>
    </w:p>
    <w:p w:rsidR="009529BB" w:rsidRDefault="009529BB" w:rsidP="009529BB">
      <w:pPr>
        <w:spacing w:line="240" w:lineRule="auto"/>
        <w:rPr>
          <w:rFonts w:ascii="Segoe UI" w:eastAsia="Times New Roman" w:hAnsi="Segoe UI" w:cs="Segoe UI"/>
          <w:color w:val="000000"/>
          <w:sz w:val="20"/>
          <w:szCs w:val="20"/>
          <w:lang w:eastAsia="pl-PL"/>
        </w:rPr>
      </w:pPr>
    </w:p>
    <w:p w:rsidR="009529BB" w:rsidRDefault="009529BB" w:rsidP="009529BB">
      <w:pPr>
        <w:spacing w:line="240" w:lineRule="auto"/>
        <w:rPr>
          <w:rFonts w:ascii="Segoe UI" w:eastAsia="Times New Roman" w:hAnsi="Segoe UI" w:cs="Segoe UI"/>
          <w:color w:val="000000"/>
          <w:sz w:val="20"/>
          <w:szCs w:val="20"/>
          <w:lang w:eastAsia="pl-PL"/>
        </w:rPr>
      </w:pPr>
    </w:p>
    <w:p w:rsidR="009529BB" w:rsidRDefault="009529BB" w:rsidP="009529BB">
      <w:pPr>
        <w:spacing w:line="240" w:lineRule="auto"/>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VI.4.2)</w:t>
      </w:r>
      <w:r w:rsidRPr="00435B1A">
        <w:rPr>
          <w:rFonts w:ascii="Segoe UI" w:eastAsia="Times New Roman" w:hAnsi="Segoe UI" w:cs="Segoe UI"/>
          <w:b/>
          <w:bCs/>
          <w:color w:val="000000"/>
          <w:sz w:val="20"/>
          <w:szCs w:val="20"/>
          <w:lang w:eastAsia="pl-PL"/>
        </w:rPr>
        <w:t>Organ odpowiedzialny za procedury mediacyjne</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Oficjalna nazwa: Krajowa Izba Odwoławcza</w:t>
      </w:r>
      <w:r w:rsidRPr="00435B1A">
        <w:rPr>
          <w:rFonts w:ascii="Segoe UI" w:eastAsia="Times New Roman" w:hAnsi="Segoe UI" w:cs="Segoe UI"/>
          <w:color w:val="000000"/>
          <w:sz w:val="20"/>
          <w:szCs w:val="20"/>
          <w:lang w:eastAsia="pl-PL"/>
        </w:rPr>
        <w:br/>
        <w:t>Adres pocztowy: ul. Postępu 17a</w:t>
      </w:r>
      <w:r w:rsidRPr="00435B1A">
        <w:rPr>
          <w:rFonts w:ascii="Segoe UI" w:eastAsia="Times New Roman" w:hAnsi="Segoe UI" w:cs="Segoe UI"/>
          <w:color w:val="000000"/>
          <w:sz w:val="20"/>
          <w:szCs w:val="20"/>
          <w:lang w:eastAsia="pl-PL"/>
        </w:rPr>
        <w:br/>
        <w:t>Miejscowość: Warszawa</w:t>
      </w:r>
      <w:r w:rsidRPr="00435B1A">
        <w:rPr>
          <w:rFonts w:ascii="Segoe UI" w:eastAsia="Times New Roman" w:hAnsi="Segoe UI" w:cs="Segoe UI"/>
          <w:color w:val="000000"/>
          <w:sz w:val="20"/>
          <w:szCs w:val="20"/>
          <w:lang w:eastAsia="pl-PL"/>
        </w:rPr>
        <w:br/>
        <w:t>Kod pocztowy: 02-676</w:t>
      </w:r>
      <w:r w:rsidRPr="00435B1A">
        <w:rPr>
          <w:rFonts w:ascii="Segoe UI" w:eastAsia="Times New Roman" w:hAnsi="Segoe UI" w:cs="Segoe UI"/>
          <w:color w:val="000000"/>
          <w:sz w:val="20"/>
          <w:szCs w:val="20"/>
          <w:lang w:eastAsia="pl-PL"/>
        </w:rPr>
        <w:br/>
        <w:t>Państwo: Polska</w:t>
      </w:r>
      <w:r w:rsidRPr="00435B1A">
        <w:rPr>
          <w:rFonts w:ascii="Segoe UI" w:eastAsia="Times New Roman" w:hAnsi="Segoe UI" w:cs="Segoe UI"/>
          <w:color w:val="000000"/>
          <w:sz w:val="20"/>
          <w:szCs w:val="20"/>
          <w:lang w:eastAsia="pl-PL"/>
        </w:rPr>
        <w:br/>
        <w:t xml:space="preserve">E-mail: </w:t>
      </w:r>
      <w:hyperlink r:id="rId21" w:history="1">
        <w:r w:rsidRPr="00435B1A">
          <w:rPr>
            <w:rFonts w:ascii="Segoe UI" w:eastAsia="Times New Roman" w:hAnsi="Segoe UI" w:cs="Segoe UI"/>
            <w:color w:val="0000FF"/>
            <w:sz w:val="20"/>
            <w:szCs w:val="20"/>
            <w:u w:val="single"/>
            <w:lang w:eastAsia="pl-PL"/>
          </w:rPr>
          <w:t>odwolania@uzp.gov.pl</w:t>
        </w:r>
      </w:hyperlink>
      <w:r w:rsidRPr="00435B1A">
        <w:rPr>
          <w:rFonts w:ascii="Segoe UI" w:eastAsia="Times New Roman" w:hAnsi="Segoe UI" w:cs="Segoe UI"/>
          <w:color w:val="000000"/>
          <w:sz w:val="20"/>
          <w:szCs w:val="20"/>
          <w:lang w:eastAsia="pl-PL"/>
        </w:rPr>
        <w:br/>
        <w:t>Tel.: +48 224587840</w:t>
      </w:r>
      <w:r w:rsidRPr="00435B1A">
        <w:rPr>
          <w:rFonts w:ascii="Segoe UI" w:eastAsia="Times New Roman" w:hAnsi="Segoe UI" w:cs="Segoe UI"/>
          <w:color w:val="000000"/>
          <w:sz w:val="20"/>
          <w:szCs w:val="20"/>
          <w:lang w:eastAsia="pl-PL"/>
        </w:rPr>
        <w:br/>
        <w:t>Faks: +48 224587800</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Adres internetowy: </w:t>
      </w:r>
      <w:hyperlink r:id="rId22" w:tgtFrame="_blank" w:history="1">
        <w:r w:rsidRPr="00435B1A">
          <w:rPr>
            <w:rFonts w:ascii="Segoe UI" w:eastAsia="Times New Roman" w:hAnsi="Segoe UI" w:cs="Segoe UI"/>
            <w:color w:val="0000FF"/>
            <w:sz w:val="20"/>
            <w:szCs w:val="20"/>
            <w:u w:val="single"/>
            <w:lang w:eastAsia="pl-PL"/>
          </w:rPr>
          <w:t>http://www.uzp.gov.pl</w:t>
        </w:r>
      </w:hyperlink>
    </w:p>
    <w:p w:rsidR="009529BB" w:rsidRDefault="009529BB" w:rsidP="009529BB">
      <w:pPr>
        <w:spacing w:line="240" w:lineRule="auto"/>
        <w:rPr>
          <w:rFonts w:ascii="Segoe UI" w:eastAsia="Times New Roman" w:hAnsi="Segoe UI" w:cs="Segoe UI"/>
          <w:color w:val="000000"/>
          <w:sz w:val="20"/>
          <w:szCs w:val="20"/>
          <w:lang w:eastAsia="pl-PL"/>
        </w:rPr>
      </w:pPr>
    </w:p>
    <w:p w:rsidR="00435B1A" w:rsidRDefault="00435B1A" w:rsidP="009529BB">
      <w:pPr>
        <w:spacing w:line="240" w:lineRule="auto"/>
        <w:rPr>
          <w:rFonts w:ascii="Segoe UI" w:eastAsia="Times New Roman" w:hAnsi="Segoe UI" w:cs="Segoe UI"/>
          <w:b/>
          <w:bCs/>
          <w:color w:val="000000"/>
          <w:sz w:val="20"/>
          <w:szCs w:val="20"/>
          <w:lang w:eastAsia="pl-PL"/>
        </w:rPr>
      </w:pPr>
      <w:r w:rsidRPr="00435B1A">
        <w:rPr>
          <w:rFonts w:ascii="Segoe UI" w:eastAsia="Times New Roman" w:hAnsi="Segoe UI" w:cs="Segoe UI"/>
          <w:color w:val="000000"/>
          <w:sz w:val="20"/>
          <w:szCs w:val="20"/>
          <w:lang w:eastAsia="pl-PL"/>
        </w:rPr>
        <w:t>VI.4.3)</w:t>
      </w:r>
      <w:r w:rsidRPr="00435B1A">
        <w:rPr>
          <w:rFonts w:ascii="Segoe UI" w:eastAsia="Times New Roman" w:hAnsi="Segoe UI" w:cs="Segoe UI"/>
          <w:b/>
          <w:bCs/>
          <w:color w:val="000000"/>
          <w:sz w:val="20"/>
          <w:szCs w:val="20"/>
          <w:lang w:eastAsia="pl-PL"/>
        </w:rPr>
        <w:t xml:space="preserve">Składanie </w:t>
      </w:r>
      <w:proofErr w:type="spellStart"/>
      <w:r w:rsidRPr="00435B1A">
        <w:rPr>
          <w:rFonts w:ascii="Segoe UI" w:eastAsia="Times New Roman" w:hAnsi="Segoe UI" w:cs="Segoe UI"/>
          <w:b/>
          <w:bCs/>
          <w:color w:val="000000"/>
          <w:sz w:val="20"/>
          <w:szCs w:val="20"/>
          <w:lang w:eastAsia="pl-PL"/>
        </w:rPr>
        <w:t>odwołań</w:t>
      </w:r>
      <w:proofErr w:type="spellEnd"/>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Dokładne informacje na temat terminów składania </w:t>
      </w:r>
      <w:proofErr w:type="spellStart"/>
      <w:r w:rsidRPr="00435B1A">
        <w:rPr>
          <w:rFonts w:ascii="Segoe UI" w:eastAsia="Times New Roman" w:hAnsi="Segoe UI" w:cs="Segoe UI"/>
          <w:color w:val="000000"/>
          <w:sz w:val="20"/>
          <w:szCs w:val="20"/>
          <w:lang w:eastAsia="pl-PL"/>
        </w:rPr>
        <w:t>odwołań</w:t>
      </w:r>
      <w:proofErr w:type="spellEnd"/>
      <w:r w:rsidRPr="00435B1A">
        <w:rPr>
          <w:rFonts w:ascii="Segoe UI" w:eastAsia="Times New Roman" w:hAnsi="Segoe UI" w:cs="Segoe UI"/>
          <w:color w:val="000000"/>
          <w:sz w:val="20"/>
          <w:szCs w:val="20"/>
          <w:lang w:eastAsia="pl-PL"/>
        </w:rPr>
        <w:t xml:space="preserve">: </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9529BB"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SKŁADANIE ODWOŁAŃ:</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Wykonawcy, a także innemu podmiotowi, jeżeli ma lub miał interes w uzyskaniu danego zamówienia oraz poniósł lub może ponieść szkodę w wyniku naruszenia przez Zamawiającego przepisów ustawy PZP przysługują środki ochrony prawnej w formie:</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 Odwołania 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o udzielenie zamówienia lub zaniechania czynności, do której Zamawiający jest zobowiązany na podstawie ustawy PZP.</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1.1) 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1.2) 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1.3) Odwołanie wobec czynności innych niż określone w ppkt 1.1 i ppkt 1.2 wnosi się w terminie 10 dni od dnia, w którym powzięto lub przy zachowaniu należytej staranności można było powziąć wiadomość o okolicznościach stanowiących podstawę jego wniesienia.</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2) Skargi –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w:t>
      </w:r>
    </w:p>
    <w:p w:rsidR="00435B1A" w:rsidRP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Zasady wnoszenia i rozpatrywania środków ochrony prawnej regulują przepisy ustawy Prawo Zamówień Publicznych od art. 179 do art. 198 g.</w:t>
      </w:r>
    </w:p>
    <w:p w:rsidR="009529BB" w:rsidRDefault="009529BB" w:rsidP="009529BB">
      <w:pPr>
        <w:spacing w:line="240" w:lineRule="auto"/>
        <w:jc w:val="both"/>
        <w:rPr>
          <w:rFonts w:ascii="Segoe UI" w:eastAsia="Times New Roman" w:hAnsi="Segoe UI" w:cs="Segoe UI"/>
          <w:color w:val="000000"/>
          <w:sz w:val="20"/>
          <w:szCs w:val="20"/>
          <w:lang w:eastAsia="pl-PL"/>
        </w:rPr>
      </w:pPr>
    </w:p>
    <w:p w:rsidR="00435B1A" w:rsidRDefault="00435B1A" w:rsidP="009529BB">
      <w:pPr>
        <w:spacing w:line="240" w:lineRule="auto"/>
        <w:jc w:val="both"/>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Z uwagi na ograniczoną liczbę znaków informacje dotyczące PRZEWIDYWANYCH ZMIAN POSTANOWIEŃ ZAWARTEJ UMOWY zawarte są w Ogłoszeniu o zmianie ogłoszenia.</w:t>
      </w:r>
    </w:p>
    <w:p w:rsidR="009529BB" w:rsidRPr="00435B1A" w:rsidRDefault="009529BB" w:rsidP="009529BB">
      <w:pPr>
        <w:spacing w:line="240" w:lineRule="auto"/>
        <w:jc w:val="both"/>
        <w:rPr>
          <w:rFonts w:ascii="Segoe UI" w:eastAsia="Times New Roman" w:hAnsi="Segoe UI" w:cs="Segoe UI"/>
          <w:color w:val="000000"/>
          <w:sz w:val="20"/>
          <w:szCs w:val="20"/>
          <w:lang w:eastAsia="pl-PL"/>
        </w:rPr>
      </w:pPr>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VI.4.4)</w:t>
      </w:r>
      <w:r w:rsidRPr="00435B1A">
        <w:rPr>
          <w:rFonts w:ascii="Segoe UI" w:eastAsia="Times New Roman" w:hAnsi="Segoe UI" w:cs="Segoe UI"/>
          <w:b/>
          <w:bCs/>
          <w:color w:val="000000"/>
          <w:sz w:val="20"/>
          <w:szCs w:val="20"/>
          <w:lang w:eastAsia="pl-PL"/>
        </w:rPr>
        <w:t xml:space="preserve">Źródło, gdzie można uzyskać informacje na temat składania </w:t>
      </w:r>
      <w:proofErr w:type="spellStart"/>
      <w:r w:rsidRPr="00435B1A">
        <w:rPr>
          <w:rFonts w:ascii="Segoe UI" w:eastAsia="Times New Roman" w:hAnsi="Segoe UI" w:cs="Segoe UI"/>
          <w:b/>
          <w:bCs/>
          <w:color w:val="000000"/>
          <w:sz w:val="20"/>
          <w:szCs w:val="20"/>
          <w:lang w:eastAsia="pl-PL"/>
        </w:rPr>
        <w:t>odwołań</w:t>
      </w:r>
      <w:proofErr w:type="spellEnd"/>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Oficjalna nazwa: Krajowa Izba Odwoławcza</w:t>
      </w:r>
      <w:r w:rsidRPr="00435B1A">
        <w:rPr>
          <w:rFonts w:ascii="Segoe UI" w:eastAsia="Times New Roman" w:hAnsi="Segoe UI" w:cs="Segoe UI"/>
          <w:color w:val="000000"/>
          <w:sz w:val="20"/>
          <w:szCs w:val="20"/>
          <w:lang w:eastAsia="pl-PL"/>
        </w:rPr>
        <w:br/>
        <w:t>Adres pocztowy: ul. Postępu 17a</w:t>
      </w:r>
      <w:r w:rsidRPr="00435B1A">
        <w:rPr>
          <w:rFonts w:ascii="Segoe UI" w:eastAsia="Times New Roman" w:hAnsi="Segoe UI" w:cs="Segoe UI"/>
          <w:color w:val="000000"/>
          <w:sz w:val="20"/>
          <w:szCs w:val="20"/>
          <w:lang w:eastAsia="pl-PL"/>
        </w:rPr>
        <w:br/>
        <w:t>Miejscowość: Warszawa</w:t>
      </w:r>
      <w:r w:rsidRPr="00435B1A">
        <w:rPr>
          <w:rFonts w:ascii="Segoe UI" w:eastAsia="Times New Roman" w:hAnsi="Segoe UI" w:cs="Segoe UI"/>
          <w:color w:val="000000"/>
          <w:sz w:val="20"/>
          <w:szCs w:val="20"/>
          <w:lang w:eastAsia="pl-PL"/>
        </w:rPr>
        <w:br/>
        <w:t>Kod pocztowy: 02-676</w:t>
      </w:r>
      <w:r w:rsidRPr="00435B1A">
        <w:rPr>
          <w:rFonts w:ascii="Segoe UI" w:eastAsia="Times New Roman" w:hAnsi="Segoe UI" w:cs="Segoe UI"/>
          <w:color w:val="000000"/>
          <w:sz w:val="20"/>
          <w:szCs w:val="20"/>
          <w:lang w:eastAsia="pl-PL"/>
        </w:rPr>
        <w:br/>
        <w:t>Państwo: Polska</w:t>
      </w:r>
      <w:r w:rsidRPr="00435B1A">
        <w:rPr>
          <w:rFonts w:ascii="Segoe UI" w:eastAsia="Times New Roman" w:hAnsi="Segoe UI" w:cs="Segoe UI"/>
          <w:color w:val="000000"/>
          <w:sz w:val="20"/>
          <w:szCs w:val="20"/>
          <w:lang w:eastAsia="pl-PL"/>
        </w:rPr>
        <w:br/>
        <w:t xml:space="preserve">E-mail: </w:t>
      </w:r>
      <w:hyperlink r:id="rId23" w:history="1">
        <w:r w:rsidRPr="00435B1A">
          <w:rPr>
            <w:rFonts w:ascii="Segoe UI" w:eastAsia="Times New Roman" w:hAnsi="Segoe UI" w:cs="Segoe UI"/>
            <w:color w:val="0000FF"/>
            <w:sz w:val="20"/>
            <w:szCs w:val="20"/>
            <w:u w:val="single"/>
            <w:lang w:eastAsia="pl-PL"/>
          </w:rPr>
          <w:t>odwolania@uzp.gov.pl</w:t>
        </w:r>
      </w:hyperlink>
      <w:r w:rsidRPr="00435B1A">
        <w:rPr>
          <w:rFonts w:ascii="Segoe UI" w:eastAsia="Times New Roman" w:hAnsi="Segoe UI" w:cs="Segoe UI"/>
          <w:color w:val="000000"/>
          <w:sz w:val="20"/>
          <w:szCs w:val="20"/>
          <w:lang w:eastAsia="pl-PL"/>
        </w:rPr>
        <w:br/>
        <w:t>Tel.: +48 224587840</w:t>
      </w:r>
      <w:r w:rsidRPr="00435B1A">
        <w:rPr>
          <w:rFonts w:ascii="Segoe UI" w:eastAsia="Times New Roman" w:hAnsi="Segoe UI" w:cs="Segoe UI"/>
          <w:color w:val="000000"/>
          <w:sz w:val="20"/>
          <w:szCs w:val="20"/>
          <w:lang w:eastAsia="pl-PL"/>
        </w:rPr>
        <w:br/>
        <w:t>Faks: +48 224587800</w:t>
      </w:r>
    </w:p>
    <w:p w:rsidR="00435B1A" w:rsidRPr="00435B1A"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 xml:space="preserve">Adres internetowy: </w:t>
      </w:r>
      <w:hyperlink r:id="rId24" w:tgtFrame="_blank" w:history="1">
        <w:r w:rsidRPr="00435B1A">
          <w:rPr>
            <w:rFonts w:ascii="Segoe UI" w:eastAsia="Times New Roman" w:hAnsi="Segoe UI" w:cs="Segoe UI"/>
            <w:color w:val="0000FF"/>
            <w:sz w:val="20"/>
            <w:szCs w:val="20"/>
            <w:u w:val="single"/>
            <w:lang w:eastAsia="pl-PL"/>
          </w:rPr>
          <w:t>http://www.uzp.gov.pl</w:t>
        </w:r>
      </w:hyperlink>
    </w:p>
    <w:p w:rsidR="00435B1A" w:rsidRPr="00435B1A" w:rsidRDefault="00435B1A" w:rsidP="009529BB">
      <w:pPr>
        <w:spacing w:line="240" w:lineRule="auto"/>
        <w:rPr>
          <w:rFonts w:ascii="Segoe UI" w:eastAsia="Times New Roman" w:hAnsi="Segoe UI" w:cs="Segoe UI"/>
          <w:sz w:val="20"/>
          <w:szCs w:val="20"/>
          <w:lang w:eastAsia="pl-PL"/>
        </w:rPr>
      </w:pPr>
      <w:r w:rsidRPr="00435B1A">
        <w:rPr>
          <w:rFonts w:ascii="Segoe UI" w:eastAsia="Times New Roman" w:hAnsi="Segoe UI" w:cs="Segoe UI"/>
          <w:color w:val="000000"/>
          <w:sz w:val="20"/>
          <w:szCs w:val="20"/>
          <w:lang w:eastAsia="pl-PL"/>
        </w:rPr>
        <w:t>VI.5)</w:t>
      </w:r>
      <w:r w:rsidRPr="00435B1A">
        <w:rPr>
          <w:rFonts w:ascii="Segoe UI" w:eastAsia="Times New Roman" w:hAnsi="Segoe UI" w:cs="Segoe UI"/>
          <w:b/>
          <w:bCs/>
          <w:color w:val="000000"/>
          <w:sz w:val="20"/>
          <w:szCs w:val="20"/>
          <w:lang w:eastAsia="pl-PL"/>
        </w:rPr>
        <w:t>Data wysłania niniejszego ogłoszenia:</w:t>
      </w:r>
    </w:p>
    <w:p w:rsidR="00435B1A" w:rsidRPr="009529BB" w:rsidRDefault="00435B1A" w:rsidP="009529BB">
      <w:pPr>
        <w:spacing w:line="240" w:lineRule="auto"/>
        <w:rPr>
          <w:rFonts w:ascii="Segoe UI" w:eastAsia="Times New Roman" w:hAnsi="Segoe UI" w:cs="Segoe UI"/>
          <w:color w:val="000000"/>
          <w:sz w:val="20"/>
          <w:szCs w:val="20"/>
          <w:lang w:eastAsia="pl-PL"/>
        </w:rPr>
      </w:pPr>
      <w:r w:rsidRPr="00435B1A">
        <w:rPr>
          <w:rFonts w:ascii="Segoe UI" w:eastAsia="Times New Roman" w:hAnsi="Segoe UI" w:cs="Segoe UI"/>
          <w:color w:val="000000"/>
          <w:sz w:val="20"/>
          <w:szCs w:val="20"/>
          <w:lang w:eastAsia="pl-PL"/>
        </w:rPr>
        <w:t>12/08/2020</w:t>
      </w:r>
    </w:p>
    <w:sectPr w:rsidR="00435B1A" w:rsidRPr="009529BB" w:rsidSect="009529B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514C"/>
    <w:multiLevelType w:val="multilevel"/>
    <w:tmpl w:val="29E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D4"/>
    <w:rsid w:val="00435B1A"/>
    <w:rsid w:val="00437CCE"/>
    <w:rsid w:val="009529BB"/>
    <w:rsid w:val="00AD1058"/>
    <w:rsid w:val="00BC4571"/>
    <w:rsid w:val="00FC1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2E47"/>
  <w15:chartTrackingRefBased/>
  <w15:docId w15:val="{0CCC4A67-0803-4B48-8CC3-4AEC9126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a1">
    <w:name w:val="Data1"/>
    <w:basedOn w:val="Domylnaczcionkaakapitu"/>
    <w:rsid w:val="00435B1A"/>
  </w:style>
  <w:style w:type="character" w:customStyle="1" w:styleId="oj">
    <w:name w:val="oj"/>
    <w:basedOn w:val="Domylnaczcionkaakapitu"/>
    <w:rsid w:val="00435B1A"/>
  </w:style>
  <w:style w:type="character" w:styleId="Hipercze">
    <w:name w:val="Hyperlink"/>
    <w:basedOn w:val="Domylnaczcionkaakapitu"/>
    <w:uiPriority w:val="99"/>
    <w:semiHidden/>
    <w:unhideWhenUsed/>
    <w:rsid w:val="00435B1A"/>
    <w:rPr>
      <w:color w:val="0000FF"/>
      <w:u w:val="single"/>
    </w:rPr>
  </w:style>
  <w:style w:type="paragraph" w:styleId="NormalnyWeb">
    <w:name w:val="Normal (Web)"/>
    <w:basedOn w:val="Normalny"/>
    <w:uiPriority w:val="99"/>
    <w:semiHidden/>
    <w:unhideWhenUsed/>
    <w:rsid w:val="00435B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435B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435B1A"/>
  </w:style>
  <w:style w:type="character" w:customStyle="1" w:styleId="timark">
    <w:name w:val="timark"/>
    <w:basedOn w:val="Domylnaczcionkaakapitu"/>
    <w:rsid w:val="00435B1A"/>
  </w:style>
  <w:style w:type="character" w:customStyle="1" w:styleId="nutscode">
    <w:name w:val="nutscode"/>
    <w:basedOn w:val="Domylnaczcionkaakapitu"/>
    <w:rsid w:val="00435B1A"/>
  </w:style>
  <w:style w:type="character" w:customStyle="1" w:styleId="cpvcode">
    <w:name w:val="cpvcode"/>
    <w:basedOn w:val="Domylnaczcionkaakapitu"/>
    <w:rsid w:val="00435B1A"/>
  </w:style>
  <w:style w:type="paragraph" w:styleId="Akapitzlist">
    <w:name w:val="List Paragraph"/>
    <w:basedOn w:val="Normalny"/>
    <w:uiPriority w:val="34"/>
    <w:qFormat/>
    <w:rsid w:val="0095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91587">
      <w:bodyDiv w:val="1"/>
      <w:marLeft w:val="0"/>
      <w:marRight w:val="0"/>
      <w:marTop w:val="0"/>
      <w:marBottom w:val="0"/>
      <w:divBdr>
        <w:top w:val="none" w:sz="0" w:space="0" w:color="auto"/>
        <w:left w:val="none" w:sz="0" w:space="0" w:color="auto"/>
        <w:bottom w:val="none" w:sz="0" w:space="0" w:color="auto"/>
        <w:right w:val="none" w:sz="0" w:space="0" w:color="auto"/>
      </w:divBdr>
      <w:divsChild>
        <w:div w:id="1656570352">
          <w:marLeft w:val="0"/>
          <w:marRight w:val="0"/>
          <w:marTop w:val="0"/>
          <w:marBottom w:val="0"/>
          <w:divBdr>
            <w:top w:val="none" w:sz="0" w:space="0" w:color="auto"/>
            <w:left w:val="none" w:sz="0" w:space="0" w:color="auto"/>
            <w:bottom w:val="none" w:sz="0" w:space="0" w:color="auto"/>
            <w:right w:val="none" w:sz="0" w:space="0" w:color="auto"/>
          </w:divBdr>
        </w:div>
        <w:div w:id="1567960719">
          <w:marLeft w:val="0"/>
          <w:marRight w:val="0"/>
          <w:marTop w:val="0"/>
          <w:marBottom w:val="0"/>
          <w:divBdr>
            <w:top w:val="none" w:sz="0" w:space="0" w:color="auto"/>
            <w:left w:val="none" w:sz="0" w:space="0" w:color="auto"/>
            <w:bottom w:val="none" w:sz="0" w:space="0" w:color="auto"/>
            <w:right w:val="none" w:sz="0" w:space="0" w:color="auto"/>
          </w:divBdr>
          <w:divsChild>
            <w:div w:id="627005610">
              <w:marLeft w:val="0"/>
              <w:marRight w:val="0"/>
              <w:marTop w:val="0"/>
              <w:marBottom w:val="0"/>
              <w:divBdr>
                <w:top w:val="none" w:sz="0" w:space="0" w:color="auto"/>
                <w:left w:val="none" w:sz="0" w:space="0" w:color="auto"/>
                <w:bottom w:val="none" w:sz="0" w:space="0" w:color="auto"/>
                <w:right w:val="none" w:sz="0" w:space="0" w:color="auto"/>
              </w:divBdr>
              <w:divsChild>
                <w:div w:id="1834756986">
                  <w:marLeft w:val="0"/>
                  <w:marRight w:val="0"/>
                  <w:marTop w:val="0"/>
                  <w:marBottom w:val="0"/>
                  <w:divBdr>
                    <w:top w:val="none" w:sz="0" w:space="0" w:color="auto"/>
                    <w:left w:val="none" w:sz="0" w:space="0" w:color="auto"/>
                    <w:bottom w:val="none" w:sz="0" w:space="0" w:color="auto"/>
                    <w:right w:val="none" w:sz="0" w:space="0" w:color="auto"/>
                  </w:divBdr>
                  <w:divsChild>
                    <w:div w:id="357897877">
                      <w:marLeft w:val="0"/>
                      <w:marRight w:val="0"/>
                      <w:marTop w:val="0"/>
                      <w:marBottom w:val="0"/>
                      <w:divBdr>
                        <w:top w:val="none" w:sz="0" w:space="0" w:color="auto"/>
                        <w:left w:val="none" w:sz="0" w:space="0" w:color="auto"/>
                        <w:bottom w:val="none" w:sz="0" w:space="0" w:color="auto"/>
                        <w:right w:val="none" w:sz="0" w:space="0" w:color="auto"/>
                      </w:divBdr>
                    </w:div>
                  </w:divsChild>
                </w:div>
                <w:div w:id="2121140201">
                  <w:marLeft w:val="0"/>
                  <w:marRight w:val="0"/>
                  <w:marTop w:val="0"/>
                  <w:marBottom w:val="0"/>
                  <w:divBdr>
                    <w:top w:val="none" w:sz="0" w:space="0" w:color="auto"/>
                    <w:left w:val="none" w:sz="0" w:space="0" w:color="auto"/>
                    <w:bottom w:val="none" w:sz="0" w:space="0" w:color="auto"/>
                    <w:right w:val="none" w:sz="0" w:space="0" w:color="auto"/>
                  </w:divBdr>
                </w:div>
                <w:div w:id="940457370">
                  <w:marLeft w:val="0"/>
                  <w:marRight w:val="0"/>
                  <w:marTop w:val="0"/>
                  <w:marBottom w:val="0"/>
                  <w:divBdr>
                    <w:top w:val="none" w:sz="0" w:space="0" w:color="auto"/>
                    <w:left w:val="none" w:sz="0" w:space="0" w:color="auto"/>
                    <w:bottom w:val="none" w:sz="0" w:space="0" w:color="auto"/>
                    <w:right w:val="none" w:sz="0" w:space="0" w:color="auto"/>
                  </w:divBdr>
                  <w:divsChild>
                    <w:div w:id="94830676">
                      <w:marLeft w:val="0"/>
                      <w:marRight w:val="0"/>
                      <w:marTop w:val="0"/>
                      <w:marBottom w:val="0"/>
                      <w:divBdr>
                        <w:top w:val="none" w:sz="0" w:space="0" w:color="auto"/>
                        <w:left w:val="none" w:sz="0" w:space="0" w:color="auto"/>
                        <w:bottom w:val="none" w:sz="0" w:space="0" w:color="auto"/>
                        <w:right w:val="none" w:sz="0" w:space="0" w:color="auto"/>
                      </w:divBdr>
                    </w:div>
                    <w:div w:id="438572436">
                      <w:marLeft w:val="0"/>
                      <w:marRight w:val="0"/>
                      <w:marTop w:val="0"/>
                      <w:marBottom w:val="0"/>
                      <w:divBdr>
                        <w:top w:val="none" w:sz="0" w:space="0" w:color="auto"/>
                        <w:left w:val="none" w:sz="0" w:space="0" w:color="auto"/>
                        <w:bottom w:val="none" w:sz="0" w:space="0" w:color="auto"/>
                        <w:right w:val="none" w:sz="0" w:space="0" w:color="auto"/>
                      </w:divBdr>
                    </w:div>
                    <w:div w:id="1493332531">
                      <w:marLeft w:val="0"/>
                      <w:marRight w:val="0"/>
                      <w:marTop w:val="0"/>
                      <w:marBottom w:val="0"/>
                      <w:divBdr>
                        <w:top w:val="none" w:sz="0" w:space="0" w:color="auto"/>
                        <w:left w:val="none" w:sz="0" w:space="0" w:color="auto"/>
                        <w:bottom w:val="none" w:sz="0" w:space="0" w:color="auto"/>
                        <w:right w:val="none" w:sz="0" w:space="0" w:color="auto"/>
                      </w:divBdr>
                    </w:div>
                    <w:div w:id="664364134">
                      <w:marLeft w:val="0"/>
                      <w:marRight w:val="0"/>
                      <w:marTop w:val="0"/>
                      <w:marBottom w:val="0"/>
                      <w:divBdr>
                        <w:top w:val="none" w:sz="0" w:space="0" w:color="auto"/>
                        <w:left w:val="none" w:sz="0" w:space="0" w:color="auto"/>
                        <w:bottom w:val="none" w:sz="0" w:space="0" w:color="auto"/>
                        <w:right w:val="none" w:sz="0" w:space="0" w:color="auto"/>
                      </w:divBdr>
                    </w:div>
                  </w:divsChild>
                </w:div>
                <w:div w:id="1247109714">
                  <w:marLeft w:val="0"/>
                  <w:marRight w:val="0"/>
                  <w:marTop w:val="0"/>
                  <w:marBottom w:val="0"/>
                  <w:divBdr>
                    <w:top w:val="none" w:sz="0" w:space="0" w:color="auto"/>
                    <w:left w:val="none" w:sz="0" w:space="0" w:color="auto"/>
                    <w:bottom w:val="none" w:sz="0" w:space="0" w:color="auto"/>
                    <w:right w:val="none" w:sz="0" w:space="0" w:color="auto"/>
                  </w:divBdr>
                  <w:divsChild>
                    <w:div w:id="1766073061">
                      <w:marLeft w:val="0"/>
                      <w:marRight w:val="0"/>
                      <w:marTop w:val="0"/>
                      <w:marBottom w:val="0"/>
                      <w:divBdr>
                        <w:top w:val="none" w:sz="0" w:space="0" w:color="auto"/>
                        <w:left w:val="none" w:sz="0" w:space="0" w:color="auto"/>
                        <w:bottom w:val="none" w:sz="0" w:space="0" w:color="auto"/>
                        <w:right w:val="none" w:sz="0" w:space="0" w:color="auto"/>
                      </w:divBdr>
                    </w:div>
                  </w:divsChild>
                </w:div>
                <w:div w:id="1833639669">
                  <w:marLeft w:val="0"/>
                  <w:marRight w:val="0"/>
                  <w:marTop w:val="0"/>
                  <w:marBottom w:val="0"/>
                  <w:divBdr>
                    <w:top w:val="none" w:sz="0" w:space="0" w:color="auto"/>
                    <w:left w:val="none" w:sz="0" w:space="0" w:color="auto"/>
                    <w:bottom w:val="none" w:sz="0" w:space="0" w:color="auto"/>
                    <w:right w:val="none" w:sz="0" w:space="0" w:color="auto"/>
                  </w:divBdr>
                  <w:divsChild>
                    <w:div w:id="20015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952">
              <w:marLeft w:val="0"/>
              <w:marRight w:val="0"/>
              <w:marTop w:val="0"/>
              <w:marBottom w:val="0"/>
              <w:divBdr>
                <w:top w:val="none" w:sz="0" w:space="0" w:color="auto"/>
                <w:left w:val="none" w:sz="0" w:space="0" w:color="auto"/>
                <w:bottom w:val="none" w:sz="0" w:space="0" w:color="auto"/>
                <w:right w:val="none" w:sz="0" w:space="0" w:color="auto"/>
              </w:divBdr>
              <w:divsChild>
                <w:div w:id="423385355">
                  <w:marLeft w:val="0"/>
                  <w:marRight w:val="0"/>
                  <w:marTop w:val="0"/>
                  <w:marBottom w:val="0"/>
                  <w:divBdr>
                    <w:top w:val="none" w:sz="0" w:space="0" w:color="auto"/>
                    <w:left w:val="none" w:sz="0" w:space="0" w:color="auto"/>
                    <w:bottom w:val="none" w:sz="0" w:space="0" w:color="auto"/>
                    <w:right w:val="none" w:sz="0" w:space="0" w:color="auto"/>
                  </w:divBdr>
                </w:div>
                <w:div w:id="1433670943">
                  <w:marLeft w:val="0"/>
                  <w:marRight w:val="0"/>
                  <w:marTop w:val="0"/>
                  <w:marBottom w:val="0"/>
                  <w:divBdr>
                    <w:top w:val="none" w:sz="0" w:space="0" w:color="auto"/>
                    <w:left w:val="none" w:sz="0" w:space="0" w:color="auto"/>
                    <w:bottom w:val="none" w:sz="0" w:space="0" w:color="auto"/>
                    <w:right w:val="none" w:sz="0" w:space="0" w:color="auto"/>
                  </w:divBdr>
                  <w:divsChild>
                    <w:div w:id="388116548">
                      <w:marLeft w:val="0"/>
                      <w:marRight w:val="0"/>
                      <w:marTop w:val="0"/>
                      <w:marBottom w:val="0"/>
                      <w:divBdr>
                        <w:top w:val="none" w:sz="0" w:space="0" w:color="auto"/>
                        <w:left w:val="none" w:sz="0" w:space="0" w:color="auto"/>
                        <w:bottom w:val="none" w:sz="0" w:space="0" w:color="auto"/>
                        <w:right w:val="none" w:sz="0" w:space="0" w:color="auto"/>
                      </w:divBdr>
                    </w:div>
                    <w:div w:id="849754191">
                      <w:marLeft w:val="0"/>
                      <w:marRight w:val="0"/>
                      <w:marTop w:val="0"/>
                      <w:marBottom w:val="0"/>
                      <w:divBdr>
                        <w:top w:val="none" w:sz="0" w:space="0" w:color="auto"/>
                        <w:left w:val="none" w:sz="0" w:space="0" w:color="auto"/>
                        <w:bottom w:val="none" w:sz="0" w:space="0" w:color="auto"/>
                        <w:right w:val="none" w:sz="0" w:space="0" w:color="auto"/>
                      </w:divBdr>
                    </w:div>
                  </w:divsChild>
                </w:div>
                <w:div w:id="225340103">
                  <w:marLeft w:val="0"/>
                  <w:marRight w:val="0"/>
                  <w:marTop w:val="0"/>
                  <w:marBottom w:val="0"/>
                  <w:divBdr>
                    <w:top w:val="none" w:sz="0" w:space="0" w:color="auto"/>
                    <w:left w:val="none" w:sz="0" w:space="0" w:color="auto"/>
                    <w:bottom w:val="none" w:sz="0" w:space="0" w:color="auto"/>
                    <w:right w:val="none" w:sz="0" w:space="0" w:color="auto"/>
                  </w:divBdr>
                  <w:divsChild>
                    <w:div w:id="1670907618">
                      <w:marLeft w:val="0"/>
                      <w:marRight w:val="0"/>
                      <w:marTop w:val="0"/>
                      <w:marBottom w:val="0"/>
                      <w:divBdr>
                        <w:top w:val="none" w:sz="0" w:space="0" w:color="auto"/>
                        <w:left w:val="none" w:sz="0" w:space="0" w:color="auto"/>
                        <w:bottom w:val="none" w:sz="0" w:space="0" w:color="auto"/>
                        <w:right w:val="none" w:sz="0" w:space="0" w:color="auto"/>
                      </w:divBdr>
                    </w:div>
                  </w:divsChild>
                </w:div>
                <w:div w:id="1670207738">
                  <w:marLeft w:val="0"/>
                  <w:marRight w:val="0"/>
                  <w:marTop w:val="0"/>
                  <w:marBottom w:val="0"/>
                  <w:divBdr>
                    <w:top w:val="none" w:sz="0" w:space="0" w:color="auto"/>
                    <w:left w:val="none" w:sz="0" w:space="0" w:color="auto"/>
                    <w:bottom w:val="none" w:sz="0" w:space="0" w:color="auto"/>
                    <w:right w:val="none" w:sz="0" w:space="0" w:color="auto"/>
                  </w:divBdr>
                  <w:divsChild>
                    <w:div w:id="98836144">
                      <w:marLeft w:val="0"/>
                      <w:marRight w:val="0"/>
                      <w:marTop w:val="0"/>
                      <w:marBottom w:val="0"/>
                      <w:divBdr>
                        <w:top w:val="none" w:sz="0" w:space="0" w:color="auto"/>
                        <w:left w:val="none" w:sz="0" w:space="0" w:color="auto"/>
                        <w:bottom w:val="none" w:sz="0" w:space="0" w:color="auto"/>
                        <w:right w:val="none" w:sz="0" w:space="0" w:color="auto"/>
                      </w:divBdr>
                    </w:div>
                  </w:divsChild>
                </w:div>
                <w:div w:id="1612199271">
                  <w:marLeft w:val="0"/>
                  <w:marRight w:val="0"/>
                  <w:marTop w:val="0"/>
                  <w:marBottom w:val="0"/>
                  <w:divBdr>
                    <w:top w:val="none" w:sz="0" w:space="0" w:color="auto"/>
                    <w:left w:val="none" w:sz="0" w:space="0" w:color="auto"/>
                    <w:bottom w:val="none" w:sz="0" w:space="0" w:color="auto"/>
                    <w:right w:val="none" w:sz="0" w:space="0" w:color="auto"/>
                  </w:divBdr>
                  <w:divsChild>
                    <w:div w:id="190460700">
                      <w:marLeft w:val="0"/>
                      <w:marRight w:val="0"/>
                      <w:marTop w:val="0"/>
                      <w:marBottom w:val="0"/>
                      <w:divBdr>
                        <w:top w:val="none" w:sz="0" w:space="0" w:color="auto"/>
                        <w:left w:val="none" w:sz="0" w:space="0" w:color="auto"/>
                        <w:bottom w:val="none" w:sz="0" w:space="0" w:color="auto"/>
                        <w:right w:val="none" w:sz="0" w:space="0" w:color="auto"/>
                      </w:divBdr>
                    </w:div>
                  </w:divsChild>
                </w:div>
                <w:div w:id="124274959">
                  <w:marLeft w:val="0"/>
                  <w:marRight w:val="0"/>
                  <w:marTop w:val="0"/>
                  <w:marBottom w:val="0"/>
                  <w:divBdr>
                    <w:top w:val="none" w:sz="0" w:space="0" w:color="auto"/>
                    <w:left w:val="none" w:sz="0" w:space="0" w:color="auto"/>
                    <w:bottom w:val="none" w:sz="0" w:space="0" w:color="auto"/>
                    <w:right w:val="none" w:sz="0" w:space="0" w:color="auto"/>
                  </w:divBdr>
                  <w:divsChild>
                    <w:div w:id="1056902051">
                      <w:marLeft w:val="0"/>
                      <w:marRight w:val="0"/>
                      <w:marTop w:val="0"/>
                      <w:marBottom w:val="0"/>
                      <w:divBdr>
                        <w:top w:val="none" w:sz="0" w:space="0" w:color="auto"/>
                        <w:left w:val="none" w:sz="0" w:space="0" w:color="auto"/>
                        <w:bottom w:val="none" w:sz="0" w:space="0" w:color="auto"/>
                        <w:right w:val="none" w:sz="0" w:space="0" w:color="auto"/>
                      </w:divBdr>
                    </w:div>
                  </w:divsChild>
                </w:div>
                <w:div w:id="2040350913">
                  <w:marLeft w:val="0"/>
                  <w:marRight w:val="0"/>
                  <w:marTop w:val="0"/>
                  <w:marBottom w:val="0"/>
                  <w:divBdr>
                    <w:top w:val="none" w:sz="0" w:space="0" w:color="auto"/>
                    <w:left w:val="none" w:sz="0" w:space="0" w:color="auto"/>
                    <w:bottom w:val="none" w:sz="0" w:space="0" w:color="auto"/>
                    <w:right w:val="none" w:sz="0" w:space="0" w:color="auto"/>
                  </w:divBdr>
                  <w:divsChild>
                    <w:div w:id="1767535704">
                      <w:marLeft w:val="0"/>
                      <w:marRight w:val="0"/>
                      <w:marTop w:val="0"/>
                      <w:marBottom w:val="0"/>
                      <w:divBdr>
                        <w:top w:val="none" w:sz="0" w:space="0" w:color="auto"/>
                        <w:left w:val="none" w:sz="0" w:space="0" w:color="auto"/>
                        <w:bottom w:val="none" w:sz="0" w:space="0" w:color="auto"/>
                        <w:right w:val="none" w:sz="0" w:space="0" w:color="auto"/>
                      </w:divBdr>
                    </w:div>
                  </w:divsChild>
                </w:div>
                <w:div w:id="1019043582">
                  <w:marLeft w:val="0"/>
                  <w:marRight w:val="0"/>
                  <w:marTop w:val="0"/>
                  <w:marBottom w:val="0"/>
                  <w:divBdr>
                    <w:top w:val="none" w:sz="0" w:space="0" w:color="auto"/>
                    <w:left w:val="none" w:sz="0" w:space="0" w:color="auto"/>
                    <w:bottom w:val="none" w:sz="0" w:space="0" w:color="auto"/>
                    <w:right w:val="none" w:sz="0" w:space="0" w:color="auto"/>
                  </w:divBdr>
                </w:div>
                <w:div w:id="1751586694">
                  <w:marLeft w:val="0"/>
                  <w:marRight w:val="0"/>
                  <w:marTop w:val="0"/>
                  <w:marBottom w:val="0"/>
                  <w:divBdr>
                    <w:top w:val="none" w:sz="0" w:space="0" w:color="auto"/>
                    <w:left w:val="none" w:sz="0" w:space="0" w:color="auto"/>
                    <w:bottom w:val="none" w:sz="0" w:space="0" w:color="auto"/>
                    <w:right w:val="none" w:sz="0" w:space="0" w:color="auto"/>
                  </w:divBdr>
                </w:div>
                <w:div w:id="2054453357">
                  <w:marLeft w:val="0"/>
                  <w:marRight w:val="0"/>
                  <w:marTop w:val="0"/>
                  <w:marBottom w:val="0"/>
                  <w:divBdr>
                    <w:top w:val="none" w:sz="0" w:space="0" w:color="auto"/>
                    <w:left w:val="none" w:sz="0" w:space="0" w:color="auto"/>
                    <w:bottom w:val="none" w:sz="0" w:space="0" w:color="auto"/>
                    <w:right w:val="none" w:sz="0" w:space="0" w:color="auto"/>
                  </w:divBdr>
                </w:div>
                <w:div w:id="1995256300">
                  <w:marLeft w:val="0"/>
                  <w:marRight w:val="0"/>
                  <w:marTop w:val="0"/>
                  <w:marBottom w:val="0"/>
                  <w:divBdr>
                    <w:top w:val="none" w:sz="0" w:space="0" w:color="auto"/>
                    <w:left w:val="none" w:sz="0" w:space="0" w:color="auto"/>
                    <w:bottom w:val="none" w:sz="0" w:space="0" w:color="auto"/>
                    <w:right w:val="none" w:sz="0" w:space="0" w:color="auto"/>
                  </w:divBdr>
                  <w:divsChild>
                    <w:div w:id="132334610">
                      <w:marLeft w:val="0"/>
                      <w:marRight w:val="0"/>
                      <w:marTop w:val="0"/>
                      <w:marBottom w:val="0"/>
                      <w:divBdr>
                        <w:top w:val="none" w:sz="0" w:space="0" w:color="auto"/>
                        <w:left w:val="none" w:sz="0" w:space="0" w:color="auto"/>
                        <w:bottom w:val="none" w:sz="0" w:space="0" w:color="auto"/>
                        <w:right w:val="none" w:sz="0" w:space="0" w:color="auto"/>
                      </w:divBdr>
                    </w:div>
                    <w:div w:id="1873297368">
                      <w:marLeft w:val="0"/>
                      <w:marRight w:val="0"/>
                      <w:marTop w:val="0"/>
                      <w:marBottom w:val="0"/>
                      <w:divBdr>
                        <w:top w:val="none" w:sz="0" w:space="0" w:color="auto"/>
                        <w:left w:val="none" w:sz="0" w:space="0" w:color="auto"/>
                        <w:bottom w:val="none" w:sz="0" w:space="0" w:color="auto"/>
                        <w:right w:val="none" w:sz="0" w:space="0" w:color="auto"/>
                      </w:divBdr>
                    </w:div>
                    <w:div w:id="1313094443">
                      <w:marLeft w:val="0"/>
                      <w:marRight w:val="0"/>
                      <w:marTop w:val="0"/>
                      <w:marBottom w:val="0"/>
                      <w:divBdr>
                        <w:top w:val="none" w:sz="0" w:space="0" w:color="auto"/>
                        <w:left w:val="none" w:sz="0" w:space="0" w:color="auto"/>
                        <w:bottom w:val="none" w:sz="0" w:space="0" w:color="auto"/>
                        <w:right w:val="none" w:sz="0" w:space="0" w:color="auto"/>
                      </w:divBdr>
                    </w:div>
                  </w:divsChild>
                </w:div>
                <w:div w:id="1165243025">
                  <w:marLeft w:val="0"/>
                  <w:marRight w:val="0"/>
                  <w:marTop w:val="0"/>
                  <w:marBottom w:val="0"/>
                  <w:divBdr>
                    <w:top w:val="none" w:sz="0" w:space="0" w:color="auto"/>
                    <w:left w:val="none" w:sz="0" w:space="0" w:color="auto"/>
                    <w:bottom w:val="none" w:sz="0" w:space="0" w:color="auto"/>
                    <w:right w:val="none" w:sz="0" w:space="0" w:color="auto"/>
                  </w:divBdr>
                  <w:divsChild>
                    <w:div w:id="1378511171">
                      <w:marLeft w:val="0"/>
                      <w:marRight w:val="0"/>
                      <w:marTop w:val="0"/>
                      <w:marBottom w:val="0"/>
                      <w:divBdr>
                        <w:top w:val="none" w:sz="0" w:space="0" w:color="auto"/>
                        <w:left w:val="none" w:sz="0" w:space="0" w:color="auto"/>
                        <w:bottom w:val="none" w:sz="0" w:space="0" w:color="auto"/>
                        <w:right w:val="none" w:sz="0" w:space="0" w:color="auto"/>
                      </w:divBdr>
                    </w:div>
                  </w:divsChild>
                </w:div>
                <w:div w:id="1139300914">
                  <w:marLeft w:val="0"/>
                  <w:marRight w:val="0"/>
                  <w:marTop w:val="0"/>
                  <w:marBottom w:val="0"/>
                  <w:divBdr>
                    <w:top w:val="none" w:sz="0" w:space="0" w:color="auto"/>
                    <w:left w:val="none" w:sz="0" w:space="0" w:color="auto"/>
                    <w:bottom w:val="none" w:sz="0" w:space="0" w:color="auto"/>
                    <w:right w:val="none" w:sz="0" w:space="0" w:color="auto"/>
                  </w:divBdr>
                  <w:divsChild>
                    <w:div w:id="2068451251">
                      <w:marLeft w:val="0"/>
                      <w:marRight w:val="0"/>
                      <w:marTop w:val="0"/>
                      <w:marBottom w:val="0"/>
                      <w:divBdr>
                        <w:top w:val="none" w:sz="0" w:space="0" w:color="auto"/>
                        <w:left w:val="none" w:sz="0" w:space="0" w:color="auto"/>
                        <w:bottom w:val="none" w:sz="0" w:space="0" w:color="auto"/>
                        <w:right w:val="none" w:sz="0" w:space="0" w:color="auto"/>
                      </w:divBdr>
                    </w:div>
                  </w:divsChild>
                </w:div>
                <w:div w:id="1266378078">
                  <w:marLeft w:val="0"/>
                  <w:marRight w:val="0"/>
                  <w:marTop w:val="0"/>
                  <w:marBottom w:val="0"/>
                  <w:divBdr>
                    <w:top w:val="none" w:sz="0" w:space="0" w:color="auto"/>
                    <w:left w:val="none" w:sz="0" w:space="0" w:color="auto"/>
                    <w:bottom w:val="none" w:sz="0" w:space="0" w:color="auto"/>
                    <w:right w:val="none" w:sz="0" w:space="0" w:color="auto"/>
                  </w:divBdr>
                  <w:divsChild>
                    <w:div w:id="1411387402">
                      <w:marLeft w:val="0"/>
                      <w:marRight w:val="0"/>
                      <w:marTop w:val="0"/>
                      <w:marBottom w:val="0"/>
                      <w:divBdr>
                        <w:top w:val="none" w:sz="0" w:space="0" w:color="auto"/>
                        <w:left w:val="none" w:sz="0" w:space="0" w:color="auto"/>
                        <w:bottom w:val="none" w:sz="0" w:space="0" w:color="auto"/>
                        <w:right w:val="none" w:sz="0" w:space="0" w:color="auto"/>
                      </w:divBdr>
                    </w:div>
                  </w:divsChild>
                </w:div>
                <w:div w:id="128518185">
                  <w:marLeft w:val="0"/>
                  <w:marRight w:val="0"/>
                  <w:marTop w:val="0"/>
                  <w:marBottom w:val="0"/>
                  <w:divBdr>
                    <w:top w:val="none" w:sz="0" w:space="0" w:color="auto"/>
                    <w:left w:val="none" w:sz="0" w:space="0" w:color="auto"/>
                    <w:bottom w:val="none" w:sz="0" w:space="0" w:color="auto"/>
                    <w:right w:val="none" w:sz="0" w:space="0" w:color="auto"/>
                  </w:divBdr>
                  <w:divsChild>
                    <w:div w:id="2017613882">
                      <w:marLeft w:val="0"/>
                      <w:marRight w:val="0"/>
                      <w:marTop w:val="0"/>
                      <w:marBottom w:val="0"/>
                      <w:divBdr>
                        <w:top w:val="none" w:sz="0" w:space="0" w:color="auto"/>
                        <w:left w:val="none" w:sz="0" w:space="0" w:color="auto"/>
                        <w:bottom w:val="none" w:sz="0" w:space="0" w:color="auto"/>
                        <w:right w:val="none" w:sz="0" w:space="0" w:color="auto"/>
                      </w:divBdr>
                    </w:div>
                    <w:div w:id="971637253">
                      <w:marLeft w:val="0"/>
                      <w:marRight w:val="0"/>
                      <w:marTop w:val="0"/>
                      <w:marBottom w:val="0"/>
                      <w:divBdr>
                        <w:top w:val="none" w:sz="0" w:space="0" w:color="auto"/>
                        <w:left w:val="none" w:sz="0" w:space="0" w:color="auto"/>
                        <w:bottom w:val="none" w:sz="0" w:space="0" w:color="auto"/>
                        <w:right w:val="none" w:sz="0" w:space="0" w:color="auto"/>
                      </w:divBdr>
                    </w:div>
                  </w:divsChild>
                </w:div>
                <w:div w:id="1701583552">
                  <w:marLeft w:val="0"/>
                  <w:marRight w:val="0"/>
                  <w:marTop w:val="0"/>
                  <w:marBottom w:val="0"/>
                  <w:divBdr>
                    <w:top w:val="none" w:sz="0" w:space="0" w:color="auto"/>
                    <w:left w:val="none" w:sz="0" w:space="0" w:color="auto"/>
                    <w:bottom w:val="none" w:sz="0" w:space="0" w:color="auto"/>
                    <w:right w:val="none" w:sz="0" w:space="0" w:color="auto"/>
                  </w:divBdr>
                  <w:divsChild>
                    <w:div w:id="535629027">
                      <w:marLeft w:val="0"/>
                      <w:marRight w:val="0"/>
                      <w:marTop w:val="0"/>
                      <w:marBottom w:val="0"/>
                      <w:divBdr>
                        <w:top w:val="none" w:sz="0" w:space="0" w:color="auto"/>
                        <w:left w:val="none" w:sz="0" w:space="0" w:color="auto"/>
                        <w:bottom w:val="none" w:sz="0" w:space="0" w:color="auto"/>
                        <w:right w:val="none" w:sz="0" w:space="0" w:color="auto"/>
                      </w:divBdr>
                    </w:div>
                  </w:divsChild>
                </w:div>
                <w:div w:id="2005428623">
                  <w:marLeft w:val="0"/>
                  <w:marRight w:val="0"/>
                  <w:marTop w:val="0"/>
                  <w:marBottom w:val="0"/>
                  <w:divBdr>
                    <w:top w:val="none" w:sz="0" w:space="0" w:color="auto"/>
                    <w:left w:val="none" w:sz="0" w:space="0" w:color="auto"/>
                    <w:bottom w:val="none" w:sz="0" w:space="0" w:color="auto"/>
                    <w:right w:val="none" w:sz="0" w:space="0" w:color="auto"/>
                  </w:divBdr>
                  <w:divsChild>
                    <w:div w:id="1342004544">
                      <w:marLeft w:val="0"/>
                      <w:marRight w:val="0"/>
                      <w:marTop w:val="0"/>
                      <w:marBottom w:val="0"/>
                      <w:divBdr>
                        <w:top w:val="none" w:sz="0" w:space="0" w:color="auto"/>
                        <w:left w:val="none" w:sz="0" w:space="0" w:color="auto"/>
                        <w:bottom w:val="none" w:sz="0" w:space="0" w:color="auto"/>
                        <w:right w:val="none" w:sz="0" w:space="0" w:color="auto"/>
                      </w:divBdr>
                    </w:div>
                  </w:divsChild>
                </w:div>
                <w:div w:id="735858060">
                  <w:marLeft w:val="0"/>
                  <w:marRight w:val="0"/>
                  <w:marTop w:val="0"/>
                  <w:marBottom w:val="0"/>
                  <w:divBdr>
                    <w:top w:val="none" w:sz="0" w:space="0" w:color="auto"/>
                    <w:left w:val="none" w:sz="0" w:space="0" w:color="auto"/>
                    <w:bottom w:val="none" w:sz="0" w:space="0" w:color="auto"/>
                    <w:right w:val="none" w:sz="0" w:space="0" w:color="auto"/>
                  </w:divBdr>
                </w:div>
                <w:div w:id="1453285539">
                  <w:marLeft w:val="0"/>
                  <w:marRight w:val="0"/>
                  <w:marTop w:val="0"/>
                  <w:marBottom w:val="0"/>
                  <w:divBdr>
                    <w:top w:val="none" w:sz="0" w:space="0" w:color="auto"/>
                    <w:left w:val="none" w:sz="0" w:space="0" w:color="auto"/>
                    <w:bottom w:val="none" w:sz="0" w:space="0" w:color="auto"/>
                    <w:right w:val="none" w:sz="0" w:space="0" w:color="auto"/>
                  </w:divBdr>
                  <w:divsChild>
                    <w:div w:id="68502771">
                      <w:marLeft w:val="0"/>
                      <w:marRight w:val="0"/>
                      <w:marTop w:val="0"/>
                      <w:marBottom w:val="0"/>
                      <w:divBdr>
                        <w:top w:val="none" w:sz="0" w:space="0" w:color="auto"/>
                        <w:left w:val="none" w:sz="0" w:space="0" w:color="auto"/>
                        <w:bottom w:val="none" w:sz="0" w:space="0" w:color="auto"/>
                        <w:right w:val="none" w:sz="0" w:space="0" w:color="auto"/>
                      </w:divBdr>
                    </w:div>
                    <w:div w:id="697925104">
                      <w:marLeft w:val="0"/>
                      <w:marRight w:val="0"/>
                      <w:marTop w:val="0"/>
                      <w:marBottom w:val="0"/>
                      <w:divBdr>
                        <w:top w:val="none" w:sz="0" w:space="0" w:color="auto"/>
                        <w:left w:val="none" w:sz="0" w:space="0" w:color="auto"/>
                        <w:bottom w:val="none" w:sz="0" w:space="0" w:color="auto"/>
                        <w:right w:val="none" w:sz="0" w:space="0" w:color="auto"/>
                      </w:divBdr>
                    </w:div>
                    <w:div w:id="217740048">
                      <w:marLeft w:val="0"/>
                      <w:marRight w:val="0"/>
                      <w:marTop w:val="0"/>
                      <w:marBottom w:val="0"/>
                      <w:divBdr>
                        <w:top w:val="none" w:sz="0" w:space="0" w:color="auto"/>
                        <w:left w:val="none" w:sz="0" w:space="0" w:color="auto"/>
                        <w:bottom w:val="none" w:sz="0" w:space="0" w:color="auto"/>
                        <w:right w:val="none" w:sz="0" w:space="0" w:color="auto"/>
                      </w:divBdr>
                    </w:div>
                  </w:divsChild>
                </w:div>
                <w:div w:id="1971858656">
                  <w:marLeft w:val="0"/>
                  <w:marRight w:val="0"/>
                  <w:marTop w:val="0"/>
                  <w:marBottom w:val="0"/>
                  <w:divBdr>
                    <w:top w:val="none" w:sz="0" w:space="0" w:color="auto"/>
                    <w:left w:val="none" w:sz="0" w:space="0" w:color="auto"/>
                    <w:bottom w:val="none" w:sz="0" w:space="0" w:color="auto"/>
                    <w:right w:val="none" w:sz="0" w:space="0" w:color="auto"/>
                  </w:divBdr>
                </w:div>
              </w:divsChild>
            </w:div>
            <w:div w:id="710501052">
              <w:marLeft w:val="0"/>
              <w:marRight w:val="0"/>
              <w:marTop w:val="0"/>
              <w:marBottom w:val="0"/>
              <w:divBdr>
                <w:top w:val="none" w:sz="0" w:space="0" w:color="auto"/>
                <w:left w:val="none" w:sz="0" w:space="0" w:color="auto"/>
                <w:bottom w:val="none" w:sz="0" w:space="0" w:color="auto"/>
                <w:right w:val="none" w:sz="0" w:space="0" w:color="auto"/>
              </w:divBdr>
              <w:divsChild>
                <w:div w:id="1615554275">
                  <w:marLeft w:val="0"/>
                  <w:marRight w:val="0"/>
                  <w:marTop w:val="0"/>
                  <w:marBottom w:val="0"/>
                  <w:divBdr>
                    <w:top w:val="none" w:sz="0" w:space="0" w:color="auto"/>
                    <w:left w:val="none" w:sz="0" w:space="0" w:color="auto"/>
                    <w:bottom w:val="none" w:sz="0" w:space="0" w:color="auto"/>
                    <w:right w:val="none" w:sz="0" w:space="0" w:color="auto"/>
                  </w:divBdr>
                </w:div>
                <w:div w:id="1405108083">
                  <w:marLeft w:val="0"/>
                  <w:marRight w:val="0"/>
                  <w:marTop w:val="0"/>
                  <w:marBottom w:val="0"/>
                  <w:divBdr>
                    <w:top w:val="none" w:sz="0" w:space="0" w:color="auto"/>
                    <w:left w:val="none" w:sz="0" w:space="0" w:color="auto"/>
                    <w:bottom w:val="none" w:sz="0" w:space="0" w:color="auto"/>
                    <w:right w:val="none" w:sz="0" w:space="0" w:color="auto"/>
                  </w:divBdr>
                  <w:divsChild>
                    <w:div w:id="704327303">
                      <w:marLeft w:val="0"/>
                      <w:marRight w:val="0"/>
                      <w:marTop w:val="0"/>
                      <w:marBottom w:val="0"/>
                      <w:divBdr>
                        <w:top w:val="none" w:sz="0" w:space="0" w:color="auto"/>
                        <w:left w:val="none" w:sz="0" w:space="0" w:color="auto"/>
                        <w:bottom w:val="none" w:sz="0" w:space="0" w:color="auto"/>
                        <w:right w:val="none" w:sz="0" w:space="0" w:color="auto"/>
                      </w:divBdr>
                    </w:div>
                    <w:div w:id="2099715229">
                      <w:marLeft w:val="0"/>
                      <w:marRight w:val="0"/>
                      <w:marTop w:val="0"/>
                      <w:marBottom w:val="0"/>
                      <w:divBdr>
                        <w:top w:val="none" w:sz="0" w:space="0" w:color="auto"/>
                        <w:left w:val="none" w:sz="0" w:space="0" w:color="auto"/>
                        <w:bottom w:val="none" w:sz="0" w:space="0" w:color="auto"/>
                        <w:right w:val="none" w:sz="0" w:space="0" w:color="auto"/>
                      </w:divBdr>
                    </w:div>
                  </w:divsChild>
                </w:div>
                <w:div w:id="1001004631">
                  <w:marLeft w:val="0"/>
                  <w:marRight w:val="0"/>
                  <w:marTop w:val="0"/>
                  <w:marBottom w:val="0"/>
                  <w:divBdr>
                    <w:top w:val="none" w:sz="0" w:space="0" w:color="auto"/>
                    <w:left w:val="none" w:sz="0" w:space="0" w:color="auto"/>
                    <w:bottom w:val="none" w:sz="0" w:space="0" w:color="auto"/>
                    <w:right w:val="none" w:sz="0" w:space="0" w:color="auto"/>
                  </w:divBdr>
                  <w:divsChild>
                    <w:div w:id="1237860023">
                      <w:marLeft w:val="0"/>
                      <w:marRight w:val="0"/>
                      <w:marTop w:val="0"/>
                      <w:marBottom w:val="0"/>
                      <w:divBdr>
                        <w:top w:val="none" w:sz="0" w:space="0" w:color="auto"/>
                        <w:left w:val="none" w:sz="0" w:space="0" w:color="auto"/>
                        <w:bottom w:val="none" w:sz="0" w:space="0" w:color="auto"/>
                        <w:right w:val="none" w:sz="0" w:space="0" w:color="auto"/>
                      </w:divBdr>
                    </w:div>
                    <w:div w:id="26223378">
                      <w:marLeft w:val="0"/>
                      <w:marRight w:val="0"/>
                      <w:marTop w:val="0"/>
                      <w:marBottom w:val="0"/>
                      <w:divBdr>
                        <w:top w:val="none" w:sz="0" w:space="0" w:color="auto"/>
                        <w:left w:val="none" w:sz="0" w:space="0" w:color="auto"/>
                        <w:bottom w:val="none" w:sz="0" w:space="0" w:color="auto"/>
                        <w:right w:val="none" w:sz="0" w:space="0" w:color="auto"/>
                      </w:divBdr>
                    </w:div>
                    <w:div w:id="1928998524">
                      <w:marLeft w:val="0"/>
                      <w:marRight w:val="0"/>
                      <w:marTop w:val="0"/>
                      <w:marBottom w:val="0"/>
                      <w:divBdr>
                        <w:top w:val="none" w:sz="0" w:space="0" w:color="auto"/>
                        <w:left w:val="none" w:sz="0" w:space="0" w:color="auto"/>
                        <w:bottom w:val="none" w:sz="0" w:space="0" w:color="auto"/>
                        <w:right w:val="none" w:sz="0" w:space="0" w:color="auto"/>
                      </w:divBdr>
                    </w:div>
                    <w:div w:id="1805200869">
                      <w:marLeft w:val="0"/>
                      <w:marRight w:val="0"/>
                      <w:marTop w:val="0"/>
                      <w:marBottom w:val="0"/>
                      <w:divBdr>
                        <w:top w:val="none" w:sz="0" w:space="0" w:color="auto"/>
                        <w:left w:val="none" w:sz="0" w:space="0" w:color="auto"/>
                        <w:bottom w:val="none" w:sz="0" w:space="0" w:color="auto"/>
                        <w:right w:val="none" w:sz="0" w:space="0" w:color="auto"/>
                      </w:divBdr>
                    </w:div>
                  </w:divsChild>
                </w:div>
                <w:div w:id="468325392">
                  <w:marLeft w:val="0"/>
                  <w:marRight w:val="0"/>
                  <w:marTop w:val="0"/>
                  <w:marBottom w:val="0"/>
                  <w:divBdr>
                    <w:top w:val="none" w:sz="0" w:space="0" w:color="auto"/>
                    <w:left w:val="none" w:sz="0" w:space="0" w:color="auto"/>
                    <w:bottom w:val="none" w:sz="0" w:space="0" w:color="auto"/>
                    <w:right w:val="none" w:sz="0" w:space="0" w:color="auto"/>
                  </w:divBdr>
                  <w:divsChild>
                    <w:div w:id="2042894094">
                      <w:marLeft w:val="0"/>
                      <w:marRight w:val="0"/>
                      <w:marTop w:val="0"/>
                      <w:marBottom w:val="0"/>
                      <w:divBdr>
                        <w:top w:val="none" w:sz="0" w:space="0" w:color="auto"/>
                        <w:left w:val="none" w:sz="0" w:space="0" w:color="auto"/>
                        <w:bottom w:val="none" w:sz="0" w:space="0" w:color="auto"/>
                        <w:right w:val="none" w:sz="0" w:space="0" w:color="auto"/>
                      </w:divBdr>
                    </w:div>
                    <w:div w:id="109782409">
                      <w:marLeft w:val="0"/>
                      <w:marRight w:val="0"/>
                      <w:marTop w:val="0"/>
                      <w:marBottom w:val="0"/>
                      <w:divBdr>
                        <w:top w:val="none" w:sz="0" w:space="0" w:color="auto"/>
                        <w:left w:val="none" w:sz="0" w:space="0" w:color="auto"/>
                        <w:bottom w:val="none" w:sz="0" w:space="0" w:color="auto"/>
                        <w:right w:val="none" w:sz="0" w:space="0" w:color="auto"/>
                      </w:divBdr>
                    </w:div>
                    <w:div w:id="295985756">
                      <w:marLeft w:val="0"/>
                      <w:marRight w:val="0"/>
                      <w:marTop w:val="0"/>
                      <w:marBottom w:val="0"/>
                      <w:divBdr>
                        <w:top w:val="none" w:sz="0" w:space="0" w:color="auto"/>
                        <w:left w:val="none" w:sz="0" w:space="0" w:color="auto"/>
                        <w:bottom w:val="none" w:sz="0" w:space="0" w:color="auto"/>
                        <w:right w:val="none" w:sz="0" w:space="0" w:color="auto"/>
                      </w:divBdr>
                    </w:div>
                    <w:div w:id="402603503">
                      <w:marLeft w:val="0"/>
                      <w:marRight w:val="0"/>
                      <w:marTop w:val="0"/>
                      <w:marBottom w:val="0"/>
                      <w:divBdr>
                        <w:top w:val="none" w:sz="0" w:space="0" w:color="auto"/>
                        <w:left w:val="none" w:sz="0" w:space="0" w:color="auto"/>
                        <w:bottom w:val="none" w:sz="0" w:space="0" w:color="auto"/>
                        <w:right w:val="none" w:sz="0" w:space="0" w:color="auto"/>
                      </w:divBdr>
                    </w:div>
                  </w:divsChild>
                </w:div>
                <w:div w:id="1151675284">
                  <w:marLeft w:val="0"/>
                  <w:marRight w:val="0"/>
                  <w:marTop w:val="0"/>
                  <w:marBottom w:val="0"/>
                  <w:divBdr>
                    <w:top w:val="none" w:sz="0" w:space="0" w:color="auto"/>
                    <w:left w:val="none" w:sz="0" w:space="0" w:color="auto"/>
                    <w:bottom w:val="none" w:sz="0" w:space="0" w:color="auto"/>
                    <w:right w:val="none" w:sz="0" w:space="0" w:color="auto"/>
                  </w:divBdr>
                </w:div>
                <w:div w:id="1878468561">
                  <w:marLeft w:val="0"/>
                  <w:marRight w:val="0"/>
                  <w:marTop w:val="0"/>
                  <w:marBottom w:val="0"/>
                  <w:divBdr>
                    <w:top w:val="none" w:sz="0" w:space="0" w:color="auto"/>
                    <w:left w:val="none" w:sz="0" w:space="0" w:color="auto"/>
                    <w:bottom w:val="none" w:sz="0" w:space="0" w:color="auto"/>
                    <w:right w:val="none" w:sz="0" w:space="0" w:color="auto"/>
                  </w:divBdr>
                </w:div>
                <w:div w:id="829367813">
                  <w:marLeft w:val="0"/>
                  <w:marRight w:val="0"/>
                  <w:marTop w:val="0"/>
                  <w:marBottom w:val="0"/>
                  <w:divBdr>
                    <w:top w:val="none" w:sz="0" w:space="0" w:color="auto"/>
                    <w:left w:val="none" w:sz="0" w:space="0" w:color="auto"/>
                    <w:bottom w:val="none" w:sz="0" w:space="0" w:color="auto"/>
                    <w:right w:val="none" w:sz="0" w:space="0" w:color="auto"/>
                  </w:divBdr>
                  <w:divsChild>
                    <w:div w:id="405807771">
                      <w:marLeft w:val="0"/>
                      <w:marRight w:val="0"/>
                      <w:marTop w:val="0"/>
                      <w:marBottom w:val="0"/>
                      <w:divBdr>
                        <w:top w:val="none" w:sz="0" w:space="0" w:color="auto"/>
                        <w:left w:val="none" w:sz="0" w:space="0" w:color="auto"/>
                        <w:bottom w:val="none" w:sz="0" w:space="0" w:color="auto"/>
                        <w:right w:val="none" w:sz="0" w:space="0" w:color="auto"/>
                      </w:divBdr>
                    </w:div>
                  </w:divsChild>
                </w:div>
                <w:div w:id="438259795">
                  <w:marLeft w:val="0"/>
                  <w:marRight w:val="0"/>
                  <w:marTop w:val="0"/>
                  <w:marBottom w:val="0"/>
                  <w:divBdr>
                    <w:top w:val="none" w:sz="0" w:space="0" w:color="auto"/>
                    <w:left w:val="none" w:sz="0" w:space="0" w:color="auto"/>
                    <w:bottom w:val="none" w:sz="0" w:space="0" w:color="auto"/>
                    <w:right w:val="none" w:sz="0" w:space="0" w:color="auto"/>
                  </w:divBdr>
                </w:div>
              </w:divsChild>
            </w:div>
            <w:div w:id="1563640809">
              <w:marLeft w:val="0"/>
              <w:marRight w:val="0"/>
              <w:marTop w:val="0"/>
              <w:marBottom w:val="0"/>
              <w:divBdr>
                <w:top w:val="none" w:sz="0" w:space="0" w:color="auto"/>
                <w:left w:val="none" w:sz="0" w:space="0" w:color="auto"/>
                <w:bottom w:val="none" w:sz="0" w:space="0" w:color="auto"/>
                <w:right w:val="none" w:sz="0" w:space="0" w:color="auto"/>
              </w:divBdr>
              <w:divsChild>
                <w:div w:id="1664502723">
                  <w:marLeft w:val="0"/>
                  <w:marRight w:val="0"/>
                  <w:marTop w:val="0"/>
                  <w:marBottom w:val="0"/>
                  <w:divBdr>
                    <w:top w:val="none" w:sz="0" w:space="0" w:color="auto"/>
                    <w:left w:val="none" w:sz="0" w:space="0" w:color="auto"/>
                    <w:bottom w:val="none" w:sz="0" w:space="0" w:color="auto"/>
                    <w:right w:val="none" w:sz="0" w:space="0" w:color="auto"/>
                  </w:divBdr>
                </w:div>
                <w:div w:id="893085892">
                  <w:marLeft w:val="0"/>
                  <w:marRight w:val="0"/>
                  <w:marTop w:val="0"/>
                  <w:marBottom w:val="0"/>
                  <w:divBdr>
                    <w:top w:val="none" w:sz="0" w:space="0" w:color="auto"/>
                    <w:left w:val="none" w:sz="0" w:space="0" w:color="auto"/>
                    <w:bottom w:val="none" w:sz="0" w:space="0" w:color="auto"/>
                    <w:right w:val="none" w:sz="0" w:space="0" w:color="auto"/>
                  </w:divBdr>
                  <w:divsChild>
                    <w:div w:id="174879063">
                      <w:marLeft w:val="0"/>
                      <w:marRight w:val="0"/>
                      <w:marTop w:val="0"/>
                      <w:marBottom w:val="0"/>
                      <w:divBdr>
                        <w:top w:val="none" w:sz="0" w:space="0" w:color="auto"/>
                        <w:left w:val="none" w:sz="0" w:space="0" w:color="auto"/>
                        <w:bottom w:val="none" w:sz="0" w:space="0" w:color="auto"/>
                        <w:right w:val="none" w:sz="0" w:space="0" w:color="auto"/>
                      </w:divBdr>
                    </w:div>
                  </w:divsChild>
                </w:div>
                <w:div w:id="1388380881">
                  <w:marLeft w:val="0"/>
                  <w:marRight w:val="0"/>
                  <w:marTop w:val="0"/>
                  <w:marBottom w:val="0"/>
                  <w:divBdr>
                    <w:top w:val="none" w:sz="0" w:space="0" w:color="auto"/>
                    <w:left w:val="none" w:sz="0" w:space="0" w:color="auto"/>
                    <w:bottom w:val="none" w:sz="0" w:space="0" w:color="auto"/>
                    <w:right w:val="none" w:sz="0" w:space="0" w:color="auto"/>
                  </w:divBdr>
                </w:div>
                <w:div w:id="267659555">
                  <w:marLeft w:val="0"/>
                  <w:marRight w:val="0"/>
                  <w:marTop w:val="0"/>
                  <w:marBottom w:val="0"/>
                  <w:divBdr>
                    <w:top w:val="none" w:sz="0" w:space="0" w:color="auto"/>
                    <w:left w:val="none" w:sz="0" w:space="0" w:color="auto"/>
                    <w:bottom w:val="none" w:sz="0" w:space="0" w:color="auto"/>
                    <w:right w:val="none" w:sz="0" w:space="0" w:color="auto"/>
                  </w:divBdr>
                </w:div>
                <w:div w:id="753356704">
                  <w:marLeft w:val="0"/>
                  <w:marRight w:val="0"/>
                  <w:marTop w:val="0"/>
                  <w:marBottom w:val="0"/>
                  <w:divBdr>
                    <w:top w:val="none" w:sz="0" w:space="0" w:color="auto"/>
                    <w:left w:val="none" w:sz="0" w:space="0" w:color="auto"/>
                    <w:bottom w:val="none" w:sz="0" w:space="0" w:color="auto"/>
                    <w:right w:val="none" w:sz="0" w:space="0" w:color="auto"/>
                  </w:divBdr>
                </w:div>
                <w:div w:id="417948688">
                  <w:marLeft w:val="0"/>
                  <w:marRight w:val="0"/>
                  <w:marTop w:val="0"/>
                  <w:marBottom w:val="0"/>
                  <w:divBdr>
                    <w:top w:val="none" w:sz="0" w:space="0" w:color="auto"/>
                    <w:left w:val="none" w:sz="0" w:space="0" w:color="auto"/>
                    <w:bottom w:val="none" w:sz="0" w:space="0" w:color="auto"/>
                    <w:right w:val="none" w:sz="0" w:space="0" w:color="auto"/>
                  </w:divBdr>
                  <w:divsChild>
                    <w:div w:id="1301039750">
                      <w:marLeft w:val="0"/>
                      <w:marRight w:val="0"/>
                      <w:marTop w:val="0"/>
                      <w:marBottom w:val="0"/>
                      <w:divBdr>
                        <w:top w:val="none" w:sz="0" w:space="0" w:color="auto"/>
                        <w:left w:val="none" w:sz="0" w:space="0" w:color="auto"/>
                        <w:bottom w:val="none" w:sz="0" w:space="0" w:color="auto"/>
                        <w:right w:val="none" w:sz="0" w:space="0" w:color="auto"/>
                      </w:divBdr>
                    </w:div>
                  </w:divsChild>
                </w:div>
                <w:div w:id="1911039015">
                  <w:marLeft w:val="0"/>
                  <w:marRight w:val="0"/>
                  <w:marTop w:val="0"/>
                  <w:marBottom w:val="0"/>
                  <w:divBdr>
                    <w:top w:val="none" w:sz="0" w:space="0" w:color="auto"/>
                    <w:left w:val="none" w:sz="0" w:space="0" w:color="auto"/>
                    <w:bottom w:val="none" w:sz="0" w:space="0" w:color="auto"/>
                    <w:right w:val="none" w:sz="0" w:space="0" w:color="auto"/>
                  </w:divBdr>
                </w:div>
                <w:div w:id="1835022983">
                  <w:marLeft w:val="0"/>
                  <w:marRight w:val="0"/>
                  <w:marTop w:val="0"/>
                  <w:marBottom w:val="0"/>
                  <w:divBdr>
                    <w:top w:val="none" w:sz="0" w:space="0" w:color="auto"/>
                    <w:left w:val="none" w:sz="0" w:space="0" w:color="auto"/>
                    <w:bottom w:val="none" w:sz="0" w:space="0" w:color="auto"/>
                    <w:right w:val="none" w:sz="0" w:space="0" w:color="auto"/>
                  </w:divBdr>
                </w:div>
                <w:div w:id="1167786098">
                  <w:marLeft w:val="0"/>
                  <w:marRight w:val="0"/>
                  <w:marTop w:val="0"/>
                  <w:marBottom w:val="0"/>
                  <w:divBdr>
                    <w:top w:val="none" w:sz="0" w:space="0" w:color="auto"/>
                    <w:left w:val="none" w:sz="0" w:space="0" w:color="auto"/>
                    <w:bottom w:val="none" w:sz="0" w:space="0" w:color="auto"/>
                    <w:right w:val="none" w:sz="0" w:space="0" w:color="auto"/>
                  </w:divBdr>
                  <w:divsChild>
                    <w:div w:id="1550804099">
                      <w:marLeft w:val="0"/>
                      <w:marRight w:val="0"/>
                      <w:marTop w:val="0"/>
                      <w:marBottom w:val="0"/>
                      <w:divBdr>
                        <w:top w:val="none" w:sz="0" w:space="0" w:color="auto"/>
                        <w:left w:val="none" w:sz="0" w:space="0" w:color="auto"/>
                        <w:bottom w:val="none" w:sz="0" w:space="0" w:color="auto"/>
                        <w:right w:val="none" w:sz="0" w:space="0" w:color="auto"/>
                      </w:divBdr>
                    </w:div>
                    <w:div w:id="310252230">
                      <w:marLeft w:val="0"/>
                      <w:marRight w:val="0"/>
                      <w:marTop w:val="0"/>
                      <w:marBottom w:val="0"/>
                      <w:divBdr>
                        <w:top w:val="none" w:sz="0" w:space="0" w:color="auto"/>
                        <w:left w:val="none" w:sz="0" w:space="0" w:color="auto"/>
                        <w:bottom w:val="none" w:sz="0" w:space="0" w:color="auto"/>
                        <w:right w:val="none" w:sz="0" w:space="0" w:color="auto"/>
                      </w:divBdr>
                    </w:div>
                  </w:divsChild>
                </w:div>
                <w:div w:id="193807109">
                  <w:marLeft w:val="0"/>
                  <w:marRight w:val="0"/>
                  <w:marTop w:val="0"/>
                  <w:marBottom w:val="0"/>
                  <w:divBdr>
                    <w:top w:val="none" w:sz="0" w:space="0" w:color="auto"/>
                    <w:left w:val="none" w:sz="0" w:space="0" w:color="auto"/>
                    <w:bottom w:val="none" w:sz="0" w:space="0" w:color="auto"/>
                    <w:right w:val="none" w:sz="0" w:space="0" w:color="auto"/>
                  </w:divBdr>
                </w:div>
                <w:div w:id="250166234">
                  <w:marLeft w:val="0"/>
                  <w:marRight w:val="0"/>
                  <w:marTop w:val="0"/>
                  <w:marBottom w:val="0"/>
                  <w:divBdr>
                    <w:top w:val="none" w:sz="0" w:space="0" w:color="auto"/>
                    <w:left w:val="none" w:sz="0" w:space="0" w:color="auto"/>
                    <w:bottom w:val="none" w:sz="0" w:space="0" w:color="auto"/>
                    <w:right w:val="none" w:sz="0" w:space="0" w:color="auto"/>
                  </w:divBdr>
                  <w:divsChild>
                    <w:div w:id="946079241">
                      <w:marLeft w:val="0"/>
                      <w:marRight w:val="0"/>
                      <w:marTop w:val="0"/>
                      <w:marBottom w:val="0"/>
                      <w:divBdr>
                        <w:top w:val="none" w:sz="0" w:space="0" w:color="auto"/>
                        <w:left w:val="none" w:sz="0" w:space="0" w:color="auto"/>
                        <w:bottom w:val="none" w:sz="0" w:space="0" w:color="auto"/>
                        <w:right w:val="none" w:sz="0" w:space="0" w:color="auto"/>
                      </w:divBdr>
                    </w:div>
                  </w:divsChild>
                </w:div>
                <w:div w:id="1454788970">
                  <w:marLeft w:val="0"/>
                  <w:marRight w:val="0"/>
                  <w:marTop w:val="0"/>
                  <w:marBottom w:val="0"/>
                  <w:divBdr>
                    <w:top w:val="none" w:sz="0" w:space="0" w:color="auto"/>
                    <w:left w:val="none" w:sz="0" w:space="0" w:color="auto"/>
                    <w:bottom w:val="none" w:sz="0" w:space="0" w:color="auto"/>
                    <w:right w:val="none" w:sz="0" w:space="0" w:color="auto"/>
                  </w:divBdr>
                  <w:divsChild>
                    <w:div w:id="820468337">
                      <w:marLeft w:val="0"/>
                      <w:marRight w:val="0"/>
                      <w:marTop w:val="0"/>
                      <w:marBottom w:val="0"/>
                      <w:divBdr>
                        <w:top w:val="none" w:sz="0" w:space="0" w:color="auto"/>
                        <w:left w:val="none" w:sz="0" w:space="0" w:color="auto"/>
                        <w:bottom w:val="none" w:sz="0" w:space="0" w:color="auto"/>
                        <w:right w:val="none" w:sz="0" w:space="0" w:color="auto"/>
                      </w:divBdr>
                    </w:div>
                  </w:divsChild>
                </w:div>
                <w:div w:id="650913213">
                  <w:marLeft w:val="0"/>
                  <w:marRight w:val="0"/>
                  <w:marTop w:val="0"/>
                  <w:marBottom w:val="0"/>
                  <w:divBdr>
                    <w:top w:val="none" w:sz="0" w:space="0" w:color="auto"/>
                    <w:left w:val="none" w:sz="0" w:space="0" w:color="auto"/>
                    <w:bottom w:val="none" w:sz="0" w:space="0" w:color="auto"/>
                    <w:right w:val="none" w:sz="0" w:space="0" w:color="auto"/>
                  </w:divBdr>
                  <w:divsChild>
                    <w:div w:id="40637704">
                      <w:marLeft w:val="0"/>
                      <w:marRight w:val="0"/>
                      <w:marTop w:val="0"/>
                      <w:marBottom w:val="0"/>
                      <w:divBdr>
                        <w:top w:val="none" w:sz="0" w:space="0" w:color="auto"/>
                        <w:left w:val="none" w:sz="0" w:space="0" w:color="auto"/>
                        <w:bottom w:val="none" w:sz="0" w:space="0" w:color="auto"/>
                        <w:right w:val="none" w:sz="0" w:space="0" w:color="auto"/>
                      </w:divBdr>
                    </w:div>
                    <w:div w:id="1381510971">
                      <w:marLeft w:val="0"/>
                      <w:marRight w:val="0"/>
                      <w:marTop w:val="0"/>
                      <w:marBottom w:val="0"/>
                      <w:divBdr>
                        <w:top w:val="none" w:sz="0" w:space="0" w:color="auto"/>
                        <w:left w:val="none" w:sz="0" w:space="0" w:color="auto"/>
                        <w:bottom w:val="none" w:sz="0" w:space="0" w:color="auto"/>
                        <w:right w:val="none" w:sz="0" w:space="0" w:color="auto"/>
                      </w:divBdr>
                    </w:div>
                    <w:div w:id="2039426260">
                      <w:marLeft w:val="0"/>
                      <w:marRight w:val="0"/>
                      <w:marTop w:val="0"/>
                      <w:marBottom w:val="0"/>
                      <w:divBdr>
                        <w:top w:val="none" w:sz="0" w:space="0" w:color="auto"/>
                        <w:left w:val="none" w:sz="0" w:space="0" w:color="auto"/>
                        <w:bottom w:val="none" w:sz="0" w:space="0" w:color="auto"/>
                        <w:right w:val="none" w:sz="0" w:space="0" w:color="auto"/>
                      </w:divBdr>
                    </w:div>
                    <w:div w:id="160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6846">
              <w:marLeft w:val="0"/>
              <w:marRight w:val="0"/>
              <w:marTop w:val="0"/>
              <w:marBottom w:val="0"/>
              <w:divBdr>
                <w:top w:val="none" w:sz="0" w:space="0" w:color="auto"/>
                <w:left w:val="none" w:sz="0" w:space="0" w:color="auto"/>
                <w:bottom w:val="none" w:sz="0" w:space="0" w:color="auto"/>
                <w:right w:val="none" w:sz="0" w:space="0" w:color="auto"/>
              </w:divBdr>
              <w:divsChild>
                <w:div w:id="977953635">
                  <w:marLeft w:val="0"/>
                  <w:marRight w:val="0"/>
                  <w:marTop w:val="0"/>
                  <w:marBottom w:val="0"/>
                  <w:divBdr>
                    <w:top w:val="none" w:sz="0" w:space="0" w:color="auto"/>
                    <w:left w:val="none" w:sz="0" w:space="0" w:color="auto"/>
                    <w:bottom w:val="none" w:sz="0" w:space="0" w:color="auto"/>
                    <w:right w:val="none" w:sz="0" w:space="0" w:color="auto"/>
                  </w:divBdr>
                  <w:divsChild>
                    <w:div w:id="1412696736">
                      <w:marLeft w:val="0"/>
                      <w:marRight w:val="0"/>
                      <w:marTop w:val="0"/>
                      <w:marBottom w:val="0"/>
                      <w:divBdr>
                        <w:top w:val="none" w:sz="0" w:space="0" w:color="auto"/>
                        <w:left w:val="none" w:sz="0" w:space="0" w:color="auto"/>
                        <w:bottom w:val="none" w:sz="0" w:space="0" w:color="auto"/>
                        <w:right w:val="none" w:sz="0" w:space="0" w:color="auto"/>
                      </w:divBdr>
                    </w:div>
                  </w:divsChild>
                </w:div>
                <w:div w:id="1715737196">
                  <w:marLeft w:val="0"/>
                  <w:marRight w:val="0"/>
                  <w:marTop w:val="0"/>
                  <w:marBottom w:val="0"/>
                  <w:divBdr>
                    <w:top w:val="none" w:sz="0" w:space="0" w:color="auto"/>
                    <w:left w:val="none" w:sz="0" w:space="0" w:color="auto"/>
                    <w:bottom w:val="none" w:sz="0" w:space="0" w:color="auto"/>
                    <w:right w:val="none" w:sz="0" w:space="0" w:color="auto"/>
                  </w:divBdr>
                </w:div>
                <w:div w:id="1695114649">
                  <w:marLeft w:val="0"/>
                  <w:marRight w:val="0"/>
                  <w:marTop w:val="0"/>
                  <w:marBottom w:val="0"/>
                  <w:divBdr>
                    <w:top w:val="none" w:sz="0" w:space="0" w:color="auto"/>
                    <w:left w:val="none" w:sz="0" w:space="0" w:color="auto"/>
                    <w:bottom w:val="none" w:sz="0" w:space="0" w:color="auto"/>
                    <w:right w:val="none" w:sz="0" w:space="0" w:color="auto"/>
                  </w:divBdr>
                  <w:divsChild>
                    <w:div w:id="1049957590">
                      <w:marLeft w:val="0"/>
                      <w:marRight w:val="0"/>
                      <w:marTop w:val="0"/>
                      <w:marBottom w:val="0"/>
                      <w:divBdr>
                        <w:top w:val="none" w:sz="0" w:space="0" w:color="auto"/>
                        <w:left w:val="none" w:sz="0" w:space="0" w:color="auto"/>
                        <w:bottom w:val="none" w:sz="0" w:space="0" w:color="auto"/>
                        <w:right w:val="none" w:sz="0" w:space="0" w:color="auto"/>
                      </w:divBdr>
                    </w:div>
                  </w:divsChild>
                </w:div>
                <w:div w:id="1347752369">
                  <w:marLeft w:val="0"/>
                  <w:marRight w:val="0"/>
                  <w:marTop w:val="0"/>
                  <w:marBottom w:val="0"/>
                  <w:divBdr>
                    <w:top w:val="none" w:sz="0" w:space="0" w:color="auto"/>
                    <w:left w:val="none" w:sz="0" w:space="0" w:color="auto"/>
                    <w:bottom w:val="none" w:sz="0" w:space="0" w:color="auto"/>
                    <w:right w:val="none" w:sz="0" w:space="0" w:color="auto"/>
                  </w:divBdr>
                </w:div>
                <w:div w:id="1068115351">
                  <w:marLeft w:val="0"/>
                  <w:marRight w:val="0"/>
                  <w:marTop w:val="0"/>
                  <w:marBottom w:val="0"/>
                  <w:divBdr>
                    <w:top w:val="none" w:sz="0" w:space="0" w:color="auto"/>
                    <w:left w:val="none" w:sz="0" w:space="0" w:color="auto"/>
                    <w:bottom w:val="none" w:sz="0" w:space="0" w:color="auto"/>
                    <w:right w:val="none" w:sz="0" w:space="0" w:color="auto"/>
                  </w:divBdr>
                  <w:divsChild>
                    <w:div w:id="896354654">
                      <w:marLeft w:val="0"/>
                      <w:marRight w:val="0"/>
                      <w:marTop w:val="0"/>
                      <w:marBottom w:val="0"/>
                      <w:divBdr>
                        <w:top w:val="none" w:sz="0" w:space="0" w:color="auto"/>
                        <w:left w:val="none" w:sz="0" w:space="0" w:color="auto"/>
                        <w:bottom w:val="none" w:sz="0" w:space="0" w:color="auto"/>
                        <w:right w:val="none" w:sz="0" w:space="0" w:color="auto"/>
                      </w:divBdr>
                    </w:div>
                  </w:divsChild>
                </w:div>
                <w:div w:id="783384361">
                  <w:marLeft w:val="0"/>
                  <w:marRight w:val="0"/>
                  <w:marTop w:val="0"/>
                  <w:marBottom w:val="0"/>
                  <w:divBdr>
                    <w:top w:val="none" w:sz="0" w:space="0" w:color="auto"/>
                    <w:left w:val="none" w:sz="0" w:space="0" w:color="auto"/>
                    <w:bottom w:val="none" w:sz="0" w:space="0" w:color="auto"/>
                    <w:right w:val="none" w:sz="0" w:space="0" w:color="auto"/>
                  </w:divBdr>
                  <w:divsChild>
                    <w:div w:id="329606549">
                      <w:marLeft w:val="0"/>
                      <w:marRight w:val="0"/>
                      <w:marTop w:val="0"/>
                      <w:marBottom w:val="0"/>
                      <w:divBdr>
                        <w:top w:val="none" w:sz="0" w:space="0" w:color="auto"/>
                        <w:left w:val="none" w:sz="0" w:space="0" w:color="auto"/>
                        <w:bottom w:val="none" w:sz="0" w:space="0" w:color="auto"/>
                        <w:right w:val="none" w:sz="0" w:space="0" w:color="auto"/>
                      </w:divBdr>
                    </w:div>
                  </w:divsChild>
                </w:div>
                <w:div w:id="1452743927">
                  <w:marLeft w:val="0"/>
                  <w:marRight w:val="0"/>
                  <w:marTop w:val="0"/>
                  <w:marBottom w:val="0"/>
                  <w:divBdr>
                    <w:top w:val="none" w:sz="0" w:space="0" w:color="auto"/>
                    <w:left w:val="none" w:sz="0" w:space="0" w:color="auto"/>
                    <w:bottom w:val="none" w:sz="0" w:space="0" w:color="auto"/>
                    <w:right w:val="none" w:sz="0" w:space="0" w:color="auto"/>
                  </w:divBdr>
                  <w:divsChild>
                    <w:div w:id="1739937514">
                      <w:marLeft w:val="0"/>
                      <w:marRight w:val="0"/>
                      <w:marTop w:val="0"/>
                      <w:marBottom w:val="0"/>
                      <w:divBdr>
                        <w:top w:val="none" w:sz="0" w:space="0" w:color="auto"/>
                        <w:left w:val="none" w:sz="0" w:space="0" w:color="auto"/>
                        <w:bottom w:val="none" w:sz="0" w:space="0" w:color="auto"/>
                        <w:right w:val="none" w:sz="0" w:space="0" w:color="auto"/>
                      </w:divBdr>
                    </w:div>
                    <w:div w:id="2127234321">
                      <w:marLeft w:val="0"/>
                      <w:marRight w:val="0"/>
                      <w:marTop w:val="0"/>
                      <w:marBottom w:val="0"/>
                      <w:divBdr>
                        <w:top w:val="none" w:sz="0" w:space="0" w:color="auto"/>
                        <w:left w:val="none" w:sz="0" w:space="0" w:color="auto"/>
                        <w:bottom w:val="none" w:sz="0" w:space="0" w:color="auto"/>
                        <w:right w:val="none" w:sz="0" w:space="0" w:color="auto"/>
                      </w:divBdr>
                    </w:div>
                  </w:divsChild>
                </w:div>
                <w:div w:id="1527716912">
                  <w:marLeft w:val="0"/>
                  <w:marRight w:val="0"/>
                  <w:marTop w:val="0"/>
                  <w:marBottom w:val="0"/>
                  <w:divBdr>
                    <w:top w:val="none" w:sz="0" w:space="0" w:color="auto"/>
                    <w:left w:val="none" w:sz="0" w:space="0" w:color="auto"/>
                    <w:bottom w:val="none" w:sz="0" w:space="0" w:color="auto"/>
                    <w:right w:val="none" w:sz="0" w:space="0" w:color="auto"/>
                  </w:divBdr>
                  <w:divsChild>
                    <w:div w:id="1145971877">
                      <w:marLeft w:val="0"/>
                      <w:marRight w:val="0"/>
                      <w:marTop w:val="0"/>
                      <w:marBottom w:val="0"/>
                      <w:divBdr>
                        <w:top w:val="none" w:sz="0" w:space="0" w:color="auto"/>
                        <w:left w:val="none" w:sz="0" w:space="0" w:color="auto"/>
                        <w:bottom w:val="none" w:sz="0" w:space="0" w:color="auto"/>
                        <w:right w:val="none" w:sz="0" w:space="0" w:color="auto"/>
                      </w:divBdr>
                    </w:div>
                  </w:divsChild>
                </w:div>
                <w:div w:id="1401445665">
                  <w:marLeft w:val="0"/>
                  <w:marRight w:val="0"/>
                  <w:marTop w:val="0"/>
                  <w:marBottom w:val="0"/>
                  <w:divBdr>
                    <w:top w:val="none" w:sz="0" w:space="0" w:color="auto"/>
                    <w:left w:val="none" w:sz="0" w:space="0" w:color="auto"/>
                    <w:bottom w:val="none" w:sz="0" w:space="0" w:color="auto"/>
                    <w:right w:val="none" w:sz="0" w:space="0" w:color="auto"/>
                  </w:divBdr>
                  <w:divsChild>
                    <w:div w:id="1833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84897-2020:TEXT:PL:HTML" TargetMode="External"/><Relationship Id="rId13" Type="http://schemas.openxmlformats.org/officeDocument/2006/relationships/hyperlink" Target="http://www.bip.koszalin.pl" TargetMode="External"/><Relationship Id="rId18" Type="http://schemas.openxmlformats.org/officeDocument/2006/relationships/hyperlink" Target="mailto:anna.bober@um.koszalin.pl?subject=T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dwolania@uzp.gov.pl?subject=TED" TargetMode="External"/><Relationship Id="rId7" Type="http://schemas.openxmlformats.org/officeDocument/2006/relationships/hyperlink" Target="https://ted.europa.eu/udl?uri=TED:NOTICE:384897-2020:TEXT:PL:HTML" TargetMode="External"/><Relationship Id="rId12" Type="http://schemas.openxmlformats.org/officeDocument/2006/relationships/hyperlink" Target="http://www.bip.koszalin.pl" TargetMode="External"/><Relationship Id="rId17" Type="http://schemas.openxmlformats.org/officeDocument/2006/relationships/hyperlink" Target="http://www.bip.koszalin.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udl?uri=TED:NOTICE:384897-2020:TEXT:PL:HTML" TargetMode="External"/><Relationship Id="rId11" Type="http://schemas.openxmlformats.org/officeDocument/2006/relationships/hyperlink" Target="mailto:anna.bober@um.koszalin.pl?subject=TED" TargetMode="External"/><Relationship Id="rId24" Type="http://schemas.openxmlformats.org/officeDocument/2006/relationships/hyperlink" Target="http://www.uzp.gov.pl" TargetMode="External"/><Relationship Id="rId5" Type="http://schemas.openxmlformats.org/officeDocument/2006/relationships/image" Target="media/image1.png"/><Relationship Id="rId15" Type="http://schemas.openxmlformats.org/officeDocument/2006/relationships/hyperlink" Target="http://www.bip.koszalin.pl" TargetMode="External"/><Relationship Id="rId23" Type="http://schemas.openxmlformats.org/officeDocument/2006/relationships/hyperlink" Target="mailto:odwolania@uzp.gov.pl?subject=TED" TargetMode="External"/><Relationship Id="rId10" Type="http://schemas.openxmlformats.org/officeDocument/2006/relationships/hyperlink" Target="https://ted.europa.eu/udl?uri=TED:NOTICE:384897-2020:TEXT:PL:HTML" TargetMode="External"/><Relationship Id="rId19" Type="http://schemas.openxmlformats.org/officeDocument/2006/relationships/hyperlink" Target="mailto:odwolania@uzp.gov.pl?subject=TED" TargetMode="External"/><Relationship Id="rId4" Type="http://schemas.openxmlformats.org/officeDocument/2006/relationships/webSettings" Target="webSettings.xml"/><Relationship Id="rId9" Type="http://schemas.openxmlformats.org/officeDocument/2006/relationships/hyperlink" Target="https://ted.europa.eu/udl?uri=TED:NOTICE:384897-2020:TEXT:PL:HTML" TargetMode="External"/><Relationship Id="rId14" Type="http://schemas.openxmlformats.org/officeDocument/2006/relationships/hyperlink" Target="mailto:anna.bober@um.koszalin.pl?subject=TED" TargetMode="External"/><Relationship Id="rId22"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5459</Words>
  <Characters>32760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3</cp:revision>
  <cp:lastPrinted>2020-08-17T09:09:00Z</cp:lastPrinted>
  <dcterms:created xsi:type="dcterms:W3CDTF">2020-08-17T07:10:00Z</dcterms:created>
  <dcterms:modified xsi:type="dcterms:W3CDTF">2020-08-17T09:09:00Z</dcterms:modified>
</cp:coreProperties>
</file>