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DB" w:rsidRDefault="00F95EEF">
      <w:r>
        <w:rPr>
          <w:rFonts w:ascii="Arial" w:hAnsi="Arial" w:cs="Arial"/>
          <w:bCs/>
          <w:noProof/>
          <w:sz w:val="26"/>
          <w:szCs w:val="26"/>
          <w:lang w:eastAsia="pl-PL"/>
        </w:rPr>
        <w:drawing>
          <wp:inline distT="0" distB="0" distL="0" distR="0" wp14:anchorId="56A30C3D" wp14:editId="48196B4F">
            <wp:extent cx="5760720" cy="815893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EEF" w:rsidRPr="00531B85" w:rsidRDefault="00F95EEF" w:rsidP="00531B8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31B85">
        <w:rPr>
          <w:rFonts w:ascii="Segoe UI" w:hAnsi="Segoe UI" w:cs="Segoe UI"/>
          <w:sz w:val="20"/>
          <w:szCs w:val="20"/>
        </w:rPr>
        <w:t>BZP-8.271.1.26.2020.EM</w:t>
      </w:r>
    </w:p>
    <w:p w:rsidR="00F95EEF" w:rsidRPr="00531B85" w:rsidRDefault="00F95EEF" w:rsidP="00531B85">
      <w:pPr>
        <w:shd w:val="clear" w:color="auto" w:fill="FFFFFF" w:themeFill="background1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31B85" w:rsidRPr="00531B85" w:rsidRDefault="00531B85" w:rsidP="00FE34EB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Ogłoszenie nr 540157760-N-2020 z dnia 21-08-2020 r.</w:t>
      </w:r>
    </w:p>
    <w:p w:rsidR="00531B85" w:rsidRPr="00531B85" w:rsidRDefault="00531B85" w:rsidP="00C533D6">
      <w:pPr>
        <w:shd w:val="clear" w:color="auto" w:fill="FFFFFF" w:themeFill="background1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31B85" w:rsidRPr="00531B85" w:rsidRDefault="00531B85" w:rsidP="00C533D6">
      <w:pPr>
        <w:shd w:val="clear" w:color="auto" w:fill="FFFFFF" w:themeFill="background1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Koszalin:</w:t>
      </w:r>
    </w:p>
    <w:p w:rsidR="00531B85" w:rsidRPr="00531B85" w:rsidRDefault="00531B85" w:rsidP="00C533D6">
      <w:pPr>
        <w:shd w:val="clear" w:color="auto" w:fill="FFFFFF" w:themeFill="background1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  <w:t>OGŁOSZENIE O ZMIANIE OGŁOSZENIA</w:t>
      </w:r>
    </w:p>
    <w:p w:rsidR="00531B85" w:rsidRPr="00531B85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531B85" w:rsidRPr="00531B85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OGŁOSZENIE DOTYCZY:</w:t>
      </w:r>
    </w:p>
    <w:p w:rsidR="00531B85" w:rsidRPr="00531B85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Ogłoszenia o zamówieniu</w:t>
      </w:r>
    </w:p>
    <w:p w:rsidR="00531B85" w:rsidRPr="00531B85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31B85" w:rsidRPr="00531B85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531B85" w:rsidRPr="00531B85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Numer: </w:t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573689-N-2020</w:t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Data: </w:t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12/08/2020</w:t>
      </w:r>
    </w:p>
    <w:p w:rsidR="00531B85" w:rsidRPr="00531B85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31B85" w:rsidRPr="00531B85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</w:pPr>
      <w:r w:rsidRPr="00531B85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531B85" w:rsidRPr="00531B85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Gmina Miasto Koszalin-Urząd Miejski, Krajowy numer identyfikacyjny 33092080200000, ul. Rynek Staromiejski  6-7, 75-007  Koszalin, woj. zachodniopomorskie, państwo Polska, tel. 94 3488600, e-mail anna.bober@um.koszalin.pl, faks 94 3488625.</w:t>
      </w:r>
    </w:p>
    <w:p w:rsidR="00531B85" w:rsidRPr="00531B85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 (</w:t>
      </w:r>
      <w:proofErr w:type="spellStart"/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url</w:t>
      </w:r>
      <w:proofErr w:type="spellEnd"/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): </w:t>
      </w:r>
      <w:r w:rsidRPr="00C533D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www.bip.koszalin.pl</w:t>
      </w:r>
    </w:p>
    <w:p w:rsidR="00531B85" w:rsidRPr="00531B85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31B85" w:rsidRPr="00531B85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</w:pPr>
      <w:r w:rsidRPr="00531B85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531B85" w:rsidRPr="00531B85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531B85" w:rsidRPr="00531B85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531B85" w:rsidRPr="00531B85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31B85" w:rsidRPr="00531B85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Miejsce, w którym znajduje się zmieniany tekst:</w:t>
      </w:r>
    </w:p>
    <w:p w:rsidR="00531B85" w:rsidRPr="00531B85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Numer sekcji: </w:t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III</w:t>
      </w:r>
    </w:p>
    <w:p w:rsidR="00531B85" w:rsidRPr="00531B85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Punkt: </w:t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III.1.3)</w:t>
      </w:r>
    </w:p>
    <w:p w:rsidR="00FE34EB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ogłoszeniu jest: </w:t>
      </w:r>
    </w:p>
    <w:p w:rsidR="00C533D6" w:rsidRPr="00FE34EB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</w:pPr>
      <w:r w:rsidRPr="00FE34EB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Zdolność techniczna lub zawodowa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Określenie warunków: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Wykonawca spełni warunek, jeżeli wykaże, że: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1) w okresie ostatnich pięciu lat przed upływem terminu składania ofert, a jeżeli okres prowadzenia działalności jest krótszy – w tym okresie, wykonał roboty budowlane odpowiadające swoim rodzajem </w:t>
      </w:r>
      <w:r w:rsidR="00C533D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i wartością robotom budowlanym stanowiącym przedmiot zamówienia, tj. wykonał co najmniej: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1.1) jedną drogę lub ulicę lub plac utwardzony o nawierzchni asfaltowej o wartości tych robót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minimum 200 000,00 zł brutto,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1.2) jeden obiekt budowlany o konstrukcji stalowej szkieletowej wraz z przyłączeniami do sieci wod-kan o łącznej wartości tych robót minimum 170 000,00 zł brutto,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1.3) oświetlenie terenu o wartości tych robót minimum 30 000,00 zł brutto;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Uwaga!!!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Zamawiający uzna za spełnianie warunku wykonanie robót budowlanych określonych w ppkt 1.1,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 ppkt 1.2 i w ppkt 1.3 jako: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- </w:t>
      </w:r>
      <w:r w:rsidRPr="00531B85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pl-PL"/>
        </w:rPr>
        <w:t>jedno zadanie</w:t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– wykonane w ramach jednej umowy o łącznej wartości robót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minimum 400 000,00 zł brutto i obejmujące swoim zakresem i wartością co najmniej roboty budowlane określone przez Zamawiającego w ppkt 1.1, w ppkt 1.2 i w ppkt 1.3, tj. zakres i wartości wykonanych robót muszą spełniać wymagania Zamawiającego określone w ppkt 1.1, w ppkt 1.2 i w ppkt 1.3,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 xml:space="preserve">lub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- </w:t>
      </w:r>
      <w:r w:rsidRPr="00531B85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pl-PL"/>
        </w:rPr>
        <w:t>kilka zadań niezależnych</w:t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– wykonanych w ramach kilku umów obejmujących swoim zakresem </w:t>
      </w:r>
      <w:r w:rsidR="00C533D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i wartością roboty budowlane, o których mowa w ppkt 1.1, w ppkt 1.2 i w ppkt 1.3 w dowolnej konfiguracji, np. [(1.1 z 1.2) + 1.3] lub [(1.1 z 1.3) + 1.2] lub [1.1 + (1.2 z 1.3)] lub [1.1 + 1.2 + 1.3] </w:t>
      </w:r>
      <w:r w:rsidR="00C533D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– przy czym zakres i wartości wykonanych robót muszą spełniać wymagania Zamawiającego określone w ppkt 1.1, w ppkt 1.2 i w ppkt 1.3;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2) dysponuje co najmniej czterema osobami, w tym: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2.1) co najmniej jedną osobą pełniącą funkcję kierownika budowy – branża konstrukcyjno-budowlana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– posiadającą niezbędne uprawnienia zgodnie z wymogami prawa budowlanego w zakresie objętym zamówieniem, tj. uprawnienia w zakresie specjalności konstrukcyjno-budowlanej,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2.2) co najmniej jedną osobą pełniącą funkcję kierownika robót elektrycznych – branża elektryczna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– posiadającą niezbędne uprawnienia zgodnie z wymogami prawa budowlanego w zakresie objętym zamówieniem, tj. uprawnienia w zakresie sieci, instalacji i urządzeń elektrycznych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i elektroenergetycznych,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2.3) co najmniej jedną osobą pełniącą funkcję kierownika robót w zakresie sieci wod-kan – branża sanitarna – posiadającą niezbędne uprawnienia zgodnie z wymogami prawa budowlanego w zakresie objętym zamówieniem, tj. uprawnienia w zakresie sieci wodociągowych i kanalizacyjnych,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2.4) co najmniej jedną osobą pełniącą funkcję kierownika robót drogowych – branża drogowa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– posiadającą niezbędne uprawnienia zgodnie z wymogami prawa budowlanego w zakresie objętym zamówieniem, tj. uprawnienia w zakresie specjalności drogowej.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Uwaga!!! </w:t>
      </w:r>
    </w:p>
    <w:p w:rsidR="00FE34EB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1. W przypadku Wykonawców zagranicznych, w stosunku do osób, od których wymagane są uprawnienia budowlane zgodnie z ustawą Prawo budowlane, Zamawiający dopuszcza kwalifikacje, zdobyte w innych państwach, na zasadach określonych w art. 12a ustawy Prawo budowlane (</w:t>
      </w:r>
      <w:proofErr w:type="spellStart"/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t.j</w:t>
      </w:r>
      <w:proofErr w:type="spellEnd"/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 Dz. U. z 2020 r., poz. 1333).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 W przypadku, gdy złożone przez Wykonawców dokumenty lub oświadczenia na potwierdzenie spełniania warunków udziału w postępowaniu będą zawierały kwoty wyrażone w walutach innych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niż PLN, do oceny spełniania każdego warunku zawierającego daną kwotę lub wartość, wielkości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te Wykonawca przeliczy po średnim kursie waluty obcej ogłoszonym przez NBP w dniu publikacji ogłoszenia w Biuletynie Zamówień Publicznych. </w:t>
      </w:r>
    </w:p>
    <w:p w:rsidR="00C533D6" w:rsidRDefault="00C533D6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wraz z informacją o kwalifikacjach zawodowych lub doświadczeniu tych osób: Nie </w:t>
      </w:r>
    </w:p>
    <w:p w:rsidR="00C533D6" w:rsidRDefault="00C533D6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ogłoszeniu powinno być: </w:t>
      </w:r>
    </w:p>
    <w:p w:rsidR="00C533D6" w:rsidRPr="00FE34EB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</w:pPr>
      <w:r w:rsidRPr="00FE34EB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Zdolność techniczna lub zawodowa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Określenie warunków: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Wykonawca spełni warunek, jeżeli wykaże, że: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1) w okresie ostatnich pięciu lat przed upływem terminu składania ofert, a jeżeli okres prowadzenia działalności jest krótszy – w tym okresie, wykonał roboty budowlane odpowiadające swoim rodzajem </w:t>
      </w:r>
      <w:r w:rsidR="00C533D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i wartością robotom budowlanym stanowiącym przedmiot zamówienia, tj. wykonał co najmniej: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1.1) jedną drogę lub ulicę lub plac utwardzony o nawierzchni asfaltowej o wartości tych robót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minimum 200 000,00 zł brutto,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1.2) jeden obiekt budowlany o konstrukcji stalowej szkieletowej o wartości tych robót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minimum 100 000,00 zł brutto,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1.3) oświetlenie terenu o wartości tych robót minimum 30 000,00 zł brutto,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1.4) sieci wod-kan lub przyłącza wod-kan o wartości tych robót minimum 70 000,00 zł brutto;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Uwaga!!!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Zamawiający uzna za spełnianie warunku wykonanie robót budowlanych określonych w ppkt 1.1,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 ppkt 1.2, w ppkt 1.3 i w ppkt 1.4. jako: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- </w:t>
      </w:r>
      <w:r w:rsidRPr="00FE34EB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pl-PL"/>
        </w:rPr>
        <w:t>jedno zadanie</w:t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– wykonane w ramach jednej umowy o łącznej wartości robót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minimum 400 000,00 zł brutto i obejmujące swoim zakresem i wartością co najmniej roboty budowlane określone przez Zamawiającego w ppkt 1.1, w ppkt 1.2, w ppkt 1.3 i w ppkt 1.4, tj. zakres i wartości wykonanych robót muszą spełniać wymagania Zamawiającego określone w ppkt 1.1, w ppkt 1.2,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 ppkt 1.3 i w ppkt 1.4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 xml:space="preserve">lub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- </w:t>
      </w:r>
      <w:r w:rsidRPr="00FE34EB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pl-PL"/>
        </w:rPr>
        <w:t>kilka zadań niezależnych</w:t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– wykonanych w ramach kilku umów obejmujących swoim zakresem </w:t>
      </w:r>
      <w:r w:rsidR="00C533D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i wartością roboty budowlane, o których mowa w ppkt 1.1, w ppkt 1.2, w ppkt 1.3 i w ppkt 1.4 w dowolnej konfiguracji, np. [(1.1 z 1.2) + 1.3 + 1.4] lub [(1.1 z 1.4) + (1.2 z 1.3)] lub [1.1 + (1.2 z 1.3 i 1.4)] </w:t>
      </w:r>
      <w:r w:rsidR="00C533D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lub [1.1 + 1.2 + 1.3 + 1.4], itp. – przy czym zakres i wartości wykonanych robót muszą spełniać wymagania Zamawiającego określone w ppkt 1.1, w ppkt 1.2, w ppkt 1.3 i w ppkt 1.4;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2) dysponuje co najmniej czterema osobami, w tym: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2.1) co najmniej jedną osobą pełniącą funkcję kierownika budowy – branża konstrukcyjno-budowlana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– posiadającą niezbędne uprawnienia zgodnie z wymogami prawa budowlanego w zakresie objętym zamówieniem, tj. uprawnienia w zakresie specjalności konstrukcyjno-budowlanej,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2.2) co najmniej jedną osobą pełniącą funkcję kierownika robót elektrycznych – branża elektryczna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– posiadającą niezbędne uprawnienia zgodnie z wymogami prawa budowlanego w zakresie objętym zamówieniem, tj. uprawnienia w zakresie sieci, instalacji i urządzeń elektrycznych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i elektroenergetycznych,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2.3) co najmniej jedną osobą pełniącą funkcję kierownika robót w zakresie sieci wod-kan – branża sanitarna – posiadającą niezbędne uprawnienia zgodnie z wymogami prawa budowlanego w zakresie objętym zamówieniem, tj. uprawnienia w zakresie sieci wodociągowych i kanalizacyjnych,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2.4) co najmniej jedną osobą pełniącą funkcję kierownika robót drogowych – branża drogowa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– posiadającą niezbędne uprawnienia zgodnie z wymogami prawa budowlanego w zakresie objętym zamówieniem, tj. uprawnienia w zakresie specjalności drogowej.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Uwaga!!!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1. W przypadku Wykonawców zagranicznych, w stosunku do osób, od których wymagane są uprawnienia budowlane zgodnie z ustawą Prawo budowlane, Zamawiający dopuszcza kwalifikacje, zdobyte w innych państwach, na zasadach określonych w art. 12a ustawy Prawo budowlane (</w:t>
      </w:r>
      <w:proofErr w:type="spellStart"/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t.j</w:t>
      </w:r>
      <w:proofErr w:type="spellEnd"/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. Dz. U. z 2020 r., poz. 1333). 2. W przypadku, gdy złożone przez Wykonawców dokumenty lub oświadczenia na potwierdzenie spełniania warunków udziału w postępowaniu będą zawierały kwoty wyrażone w walutach innych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niż PLN, do oceny spełniania każdego warunku zawierającego daną kwotę lub wartość, wielkości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te Wykonawca przeliczy po średnim kursie waluty obcej ogłoszonym przez NBP w dniu publikacji ogłoszenia w Biuletynie Zamówień Publicznych. </w:t>
      </w:r>
    </w:p>
    <w:p w:rsidR="00C533D6" w:rsidRDefault="00C533D6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wraz z informacją o kwalifikacjach zawodowych lub doświadczeniu tych osób: Nie </w:t>
      </w:r>
    </w:p>
    <w:p w:rsidR="00C533D6" w:rsidRDefault="00C533D6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Miejsce, w którym znajduje się zmieniany tekst: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Numer sekcji: </w:t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IV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Punkt: </w:t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IV.5)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ogłoszeniu jest: </w:t>
      </w:r>
    </w:p>
    <w:p w:rsidR="00C533D6" w:rsidRPr="00FE34EB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</w:pPr>
      <w:r w:rsidRPr="00FE34EB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ZMIANA UMOWY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E34EB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Przewiduje się istotne zmiany postanowień zawartej umowy w stosunku do treści oferty, </w:t>
      </w:r>
      <w:r w:rsidR="00FE34EB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br/>
      </w:r>
      <w:r w:rsidRPr="00FE34EB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na podstawie której dokonano wyboru wykonawcy:</w:t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Tak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Należy wskazać zakres, charakter zmian oraz warunki wprowadzenia zmian: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 ZAMAWIAJĄCY dopuszcza możliwość dokonania zmian postanowień zawartej umowy dotyczących Podwykonawców, o których mowa w art. 22a ust. 1 ustawy Prawo zamówień publicznych. Jeżeli nastąpi zmiana albo rezygnacja z Podwykonawcy, na którego zasoby WYKONAWCA powoływał się, na zasadach określonych w art. 22a ust. 1 ustawy Prawo zamówień publicznych, w celu wykazania spełniania warunków udziału w postępowaniu, o których mowa w art. 22 ust. 1 pkt 2 ustawy Prawo zamówień publicznych, WYKONAWCA jest obowiązany wykazać ZAMAWIAJĄCEMU, iż proponowany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inny Podwykonawca lub WYKONAWCA samodzielnie spełnia je w stopniu nie mniejszym niż wymagany w trakcie postępowania o udzielenie zamówienia.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 ZAMAWIAJĄCY dopuszcza możliwość dokonania zmian postanowień zawartej umowy dotyczących osób, którymi dysponuje WYKONAWCA na zasadach innych niż określone w ust. 1. W takim przypadku </w:t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 xml:space="preserve">WYKONAWCA zobowiązany jest wskazać osoby do realizacji zamówienia posiadające kwalifikacje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nie niższe niż wymagane w trakcie postępowania o udzielenie zamówienia.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3. ZAMAWIAJĄCY może wyrazić zgodę na wykonanie w trakcie realizacji przedmiotu umowy robót zamiennych w stosunku do przewidzianych dokumentacją projektową w sytuacji, gdy wykonanie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tych robót będzie niezbędne do prawidłowego, tj. zgodnego z zasadami wiedzy technicznej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i obowiązującymi na dzień odbioru robót przepisami, wykonania przedmiotu umowy określonego w § 1.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4. ZAMAWIAJĄCY może dokonać rezygnacji lub na wniosek WYKONAWCY wyrazić zgodę na rezygnację z wykonywania części (elementów) przedmiotu umowy przewidzianych w dokumentacji projektowej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 sytuacji, gdy ich wykonanie będzie zbędne do prawidłowego, tj. zgodnego z zasadami wiedzy technicznej i obowiązującymi na dzień odbioru robót przepisami, wykonania przedmiotu umowy określonego w § 1. Wartość części przedmiotu umowy objętej rezygnacją obniża wysokość wynagrodzenia.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5. ZAMAWIAJĄCY dopuszcza możliwość dokonania zmian postanowień zawartej umowy w stosunku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do treści oferty w zakresie terminu wykonania zamówienia w przypadku: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1) działania siły wyższej, za które uważa się zdarzenia w charakterze nadzwyczajnym, występujące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po zawarciu umowy, a których Strony nie były w stanie przewidzieć w momencie jej zawarcia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i których zaistnienie lub skutki uniemożliwiają wykonanie przedmiotu umowy w terminie;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2) braku możliwości prowadzenia robót na skutek obiektywnych warunków klimatycznych,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 tym wystąpienia niekorzystnych warunków atmosferycznych, uniemożliwiających lub bardzo utrudniających prowadzenie robót (np. intensywne opady śniegu, deszczu, temperatura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poniżej - 5 st. C);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3) wstrzymania robót przez ZAMAWIAJĄCEGO lub przerw w wykonywaniu robót powstałych na skutek okoliczności, za które ponosi odpowiedzialność ZAMAWIAJĄCY lub osoba trzecia;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4) wstrzymania robót przez właściwy organ z przyczyn niezawinionych przez WYKONAWCĘ;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5) wykonania robót ziemnych o których mowa w ust. 3;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6) rozszerzenia zakresu robót składających się na przedmiot umowy.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6. Podstawą dokonania zmian, o których mowa w ust. 3, 4, 5 będzie protokół konieczności określający wystąpienie okoliczności uzasadniających wprowadzenie zmian.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7. W przypadku wniosku WYKONAWCY o dokonanie zmiany, o której mowa w ust. 1 i 2 WYKONAWCA obowiązany jest przedstawić dokumenty potwierdzające kwalifikacje wskazywanych osób pozwalające na stwierdzenie spełniania przez wskazane osoby wymagań SIWZ.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ogłoszeniu powinno być: </w:t>
      </w:r>
    </w:p>
    <w:p w:rsidR="00C533D6" w:rsidRPr="00FE34EB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</w:pPr>
      <w:r w:rsidRPr="00FE34EB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ZMIANA UMOWY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E34EB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Przewiduje się istotne zmiany postanowień zawartej umowy w stosunku do treści oferty, </w:t>
      </w:r>
      <w:r w:rsidR="00FE34EB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br/>
      </w:r>
      <w:r w:rsidRPr="00FE34EB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na podstawie której dokonano wyboru wykonawcy:</w:t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Tak </w:t>
      </w:r>
    </w:p>
    <w:p w:rsidR="00C533D6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Należy wskazać zakres, charakter zmian oraz warunki wprowadzenia zmian: </w:t>
      </w:r>
    </w:p>
    <w:p w:rsidR="00AF57E9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 ZAMAWIAJĄCY dopuszcza możliwość dokonania zmian postanowień zawartej umowy dotyczących Podwykonawców, o których mowa w art. 22a ust. 1 ustawy Prawo zamówień publicznych. Jeżeli nastąpi zmiana albo rezygnacja z Podwykonawcy, na którego zasoby WYKONAWCA powoływał się, na zasadach określonych w art. 22a ust. 1 ustawy Prawo zamówień publicznych, w celu wykazania spełniania warunków udziału w postępowaniu, o których mowa w art. 22 ust. 1 pkt 2 ustawy Prawo zamówień publicznych, WYKONAWCA jest obowiązany wykazać ZAMAWIAJĄCEMU, iż proponowany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inny Podwykonawca lub WYKONAWCA samodzielnie spełnia je w stopniu nie mniejszym niż wymagany w trakcie postępowania o udzielenie zamówienia. </w:t>
      </w:r>
    </w:p>
    <w:p w:rsidR="00AF57E9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 ZAMAWIAJĄCY dopuszcza możliwość dokonania zmian postanowień zawartej umowy dotyczących osób, którymi dysponuje WYKONAWCA na zasadach innych niż określone w ust. 1. W takim przypadku WYKONAWCA zobowiązany jest wskazać osoby do realizacji zamówienia posiadające kwalifikacje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nie niższe niż wymagane w trakcie postępowania o udzielenie zamówienia. </w:t>
      </w:r>
    </w:p>
    <w:p w:rsidR="00AF57E9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3. ZAMAWIAJĄCY może wyrazić zgodę na wykonanie w trakcie realizacji przedmiotu umowy robót zamiennych w stosunku do przewidzianych dokumentacją projektową w sytuacji, gdy wykonanie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tych robót będzie niezbędne do prawidłowego, tj. zgodnego z zasadami wiedzy technicznej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i obowiązującymi na dzień odbioru robót przepisami, wykonania przedmiotu umowy określonego w § 1. </w:t>
      </w:r>
    </w:p>
    <w:p w:rsidR="00AF57E9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4. ZAMAWIAJĄCY może dokonać rezygnacji lub na wniosek WYKONAWCY wyrazić zgodę na rezygnację z wykonywania części (elementów) przedmiotu umowy przewidzianych w dokumentacji projektowej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 sytuacji, gdy ich wykonanie będzie zbędne do prawidłowego, tj. zgodnego z zasadami wiedzy technicznej i obowiązującymi na dzień odbioru robót przepisami, wykonania przedmiotu umowy </w:t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>określonego w § 1. Wartość części przedmiotu umowy objętej rezygnacją obniża wysokość wynagrodzenia.</w:t>
      </w:r>
    </w:p>
    <w:p w:rsidR="00AF57E9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5. ZAMAWIAJĄCY dopuszcza możliwość dokonania zmian postanowień zawartej umowy w stosunku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do treści oferty w zakresie terminu wykonania zamówienia w przypadku: </w:t>
      </w:r>
    </w:p>
    <w:p w:rsidR="00AF57E9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1) działania siły wyższej, za które uważa się zdarzenia w charakterze nadzwyczajnym, występujące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po zawarciu umowy, a których Strony nie były w stanie przewidzieć w momencie jej zawarcia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i których zaistnienie lub skutki uniemożliwiają wykonanie przedmiotu umowy w terminie; </w:t>
      </w:r>
    </w:p>
    <w:p w:rsidR="00AF57E9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2) braku możliwości prowadzenia robót na skutek obiektywnych warunków klimatycznych,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 tym wystąpienia niekorzystnych warunków atmosferycznych, uniemożliwiających lub bardzo utrudniających prowadzenie robót (np. intensywne opady śniegu, deszczu, temperatura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poniżej - 5 st. C); </w:t>
      </w:r>
    </w:p>
    <w:p w:rsidR="00AF57E9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3) wstrzymania robót przez ZAMAWIAJĄCEGO lub przerw w wykonywaniu robót powstałych na skutek okoliczności, za które ponosi odpowiedzialność ZAMAWIAJĄCY lub osoba trzecia; </w:t>
      </w:r>
    </w:p>
    <w:p w:rsidR="00AF57E9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4) wstrzymania robót przez właściwy organ z przyczyn niezawinionych przez WYKONAWCĘ; </w:t>
      </w:r>
    </w:p>
    <w:p w:rsidR="00AF57E9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5) wykonania robót ziemnych o których mowa w ust. 3; </w:t>
      </w:r>
    </w:p>
    <w:p w:rsidR="00AF57E9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6) rozszerzenia zakresu robót składających się na przedmiot umowy; </w:t>
      </w:r>
    </w:p>
    <w:p w:rsidR="00AF57E9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7) nasilenia zjawisk związanych z pandemią COVID-19 lub pojawienia się nowego zdarzenia </w:t>
      </w:r>
      <w:r w:rsidR="00FE34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o charakterze pandemii lub epidemii. </w:t>
      </w:r>
    </w:p>
    <w:p w:rsidR="00AF57E9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6. Podstawą dokonania zmian, o których mowa w ust. 3, 4, 5 będzie protokół konieczności określający wystąpienie okoliczności uzasadniających wprowadzenie zmian. </w:t>
      </w:r>
    </w:p>
    <w:p w:rsidR="00AF57E9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7. W przypadku wniosku WYKONAWCY o dokonanie zmiany, o której mowa w ust. 1 i 2 WYKONAWCA obowiązany jest przedstawić dokumenty potwierdzające kwalifikacje wskazywanych osób pozwalające na stwierdzenie spełniania przez wskazane osoby wymagań SIWZ.</w:t>
      </w:r>
    </w:p>
    <w:p w:rsidR="00AF57E9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Miejsce, w którym znajduje się zmieniany tekst:</w:t>
      </w:r>
    </w:p>
    <w:p w:rsidR="00AF57E9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Numer sekcji: </w:t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IV</w:t>
      </w:r>
    </w:p>
    <w:p w:rsidR="00AF57E9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Punkt: </w:t>
      </w: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IV.6.2)</w:t>
      </w:r>
    </w:p>
    <w:p w:rsidR="00AF57E9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ogłoszeniu jest: </w:t>
      </w:r>
    </w:p>
    <w:p w:rsidR="00AF57E9" w:rsidRPr="00FE34EB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</w:pPr>
      <w:r w:rsidRPr="00FE34EB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Termin składania ofert lub wniosków o dopuszczenie do udziału w postępowaniu: </w:t>
      </w:r>
    </w:p>
    <w:p w:rsidR="00AF57E9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Data: 2020-08-28, godzina: 09:00,</w:t>
      </w:r>
    </w:p>
    <w:p w:rsidR="00AF57E9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531B8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ogłoszeniu powinno być: </w:t>
      </w:r>
    </w:p>
    <w:p w:rsidR="00AF57E9" w:rsidRPr="00FE34EB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</w:pPr>
      <w:bookmarkStart w:id="0" w:name="_GoBack"/>
      <w:r w:rsidRPr="00FE34EB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Termin składania ofert lub wniosków o dopuszczenie do udziału w postępowaniu: </w:t>
      </w:r>
    </w:p>
    <w:bookmarkEnd w:id="0"/>
    <w:p w:rsidR="00531B85" w:rsidRPr="00531B85" w:rsidRDefault="00531B85" w:rsidP="00531B8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531B8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Data: 2020-09-03, godzina: 09:00,</w:t>
      </w:r>
    </w:p>
    <w:p w:rsidR="00531B85" w:rsidRPr="00531B85" w:rsidRDefault="00531B85" w:rsidP="00531B8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31B85" w:rsidRPr="00531B85" w:rsidRDefault="00531B85" w:rsidP="00531B8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31B85" w:rsidRPr="00531B85" w:rsidRDefault="00531B85" w:rsidP="00531B8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31B85" w:rsidRPr="00531B85" w:rsidRDefault="00531B85" w:rsidP="00531B8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31B85" w:rsidRPr="00531B85" w:rsidRDefault="00531B85" w:rsidP="00531B8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31B85" w:rsidRPr="00531B85" w:rsidRDefault="00531B85" w:rsidP="00531B8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31B85" w:rsidRPr="00531B85" w:rsidRDefault="00531B85" w:rsidP="00531B8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31B85" w:rsidRPr="00531B85" w:rsidRDefault="00531B85" w:rsidP="00531B8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31B85" w:rsidRPr="00531B85" w:rsidRDefault="00531B85" w:rsidP="00531B8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31B85" w:rsidRPr="00531B85" w:rsidRDefault="00531B85" w:rsidP="00531B8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531B85" w:rsidRPr="00531B85" w:rsidRDefault="00531B85" w:rsidP="00531B8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sectPr w:rsidR="00531B85" w:rsidRPr="00531B85" w:rsidSect="00FE34EB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EF"/>
    <w:rsid w:val="00531B85"/>
    <w:rsid w:val="008C4234"/>
    <w:rsid w:val="00A401AE"/>
    <w:rsid w:val="00A769F9"/>
    <w:rsid w:val="00AF57E9"/>
    <w:rsid w:val="00C2069D"/>
    <w:rsid w:val="00C533D6"/>
    <w:rsid w:val="00DC3EDB"/>
    <w:rsid w:val="00E32D7F"/>
    <w:rsid w:val="00F95EEF"/>
    <w:rsid w:val="00FE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CA7D"/>
  <w15:chartTrackingRefBased/>
  <w15:docId w15:val="{50FC6647-2EDA-427F-B244-93F9E879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E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5EE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7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9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2347</Words>
  <Characters>14085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4</cp:revision>
  <cp:lastPrinted>2020-08-21T12:13:00Z</cp:lastPrinted>
  <dcterms:created xsi:type="dcterms:W3CDTF">2020-08-21T12:02:00Z</dcterms:created>
  <dcterms:modified xsi:type="dcterms:W3CDTF">2020-08-21T12:26:00Z</dcterms:modified>
</cp:coreProperties>
</file>