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4C" w:rsidRDefault="0097114C" w:rsidP="0097114C">
      <w:pPr>
        <w:pStyle w:val="Standard"/>
      </w:pPr>
      <w:r>
        <w:rPr>
          <w:rFonts w:ascii="Segoe UI" w:hAnsi="Segoe UI" w:cs="Segoe UI"/>
          <w:sz w:val="20"/>
          <w:szCs w:val="20"/>
        </w:rPr>
        <w:t>BK.1712.3</w:t>
      </w:r>
      <w:r>
        <w:rPr>
          <w:rFonts w:ascii="Segoe UI" w:hAnsi="Segoe UI" w:cs="Segoe UI"/>
          <w:sz w:val="20"/>
          <w:szCs w:val="20"/>
        </w:rPr>
        <w:t>.2020.AL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</w:t>
      </w:r>
      <w:r>
        <w:rPr>
          <w:rFonts w:ascii="Segoe UI" w:hAnsi="Segoe UI" w:cs="Segoe UI"/>
          <w:sz w:val="20"/>
          <w:szCs w:val="20"/>
          <w:lang w:val="pl-PL"/>
        </w:rPr>
        <w:t xml:space="preserve">Koszalin, </w:t>
      </w:r>
      <w:r>
        <w:rPr>
          <w:rFonts w:ascii="Segoe UI" w:hAnsi="Segoe UI" w:cs="Segoe UI"/>
          <w:sz w:val="20"/>
          <w:szCs w:val="20"/>
          <w:lang w:val="pl-PL"/>
        </w:rPr>
        <w:t>31 sierpnia 2020</w:t>
      </w:r>
      <w:r>
        <w:rPr>
          <w:rFonts w:ascii="Segoe UI" w:hAnsi="Segoe UI" w:cs="Segoe UI"/>
          <w:sz w:val="20"/>
          <w:szCs w:val="20"/>
          <w:lang w:val="pl-PL"/>
        </w:rPr>
        <w:t xml:space="preserve"> r.</w:t>
      </w:r>
    </w:p>
    <w:p w:rsidR="0097114C" w:rsidRDefault="0097114C" w:rsidP="0097114C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</w:p>
    <w:p w:rsidR="0097114C" w:rsidRDefault="0097114C" w:rsidP="0097114C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</w:p>
    <w:p w:rsidR="0097114C" w:rsidRDefault="0097114C" w:rsidP="0097114C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</w:p>
    <w:p w:rsidR="0097114C" w:rsidRDefault="0097114C" w:rsidP="0097114C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Informacja z kontroli</w:t>
      </w:r>
      <w:r>
        <w:rPr>
          <w:rFonts w:ascii="Segoe UI" w:hAnsi="Segoe UI" w:cs="Segoe UI"/>
          <w:b/>
          <w:sz w:val="20"/>
          <w:szCs w:val="20"/>
          <w:lang w:val="pl-PL"/>
        </w:rPr>
        <w:t xml:space="preserve"> wewnętrznej </w:t>
      </w:r>
    </w:p>
    <w:p w:rsidR="0097114C" w:rsidRDefault="0097114C" w:rsidP="0097114C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w Miejskim Zespole ds. Orzekania o Niepełnosprawności</w:t>
      </w:r>
    </w:p>
    <w:p w:rsidR="0097114C" w:rsidRDefault="0097114C" w:rsidP="0097114C">
      <w:pPr>
        <w:pStyle w:val="Standard"/>
        <w:jc w:val="both"/>
        <w:rPr>
          <w:rFonts w:ascii="Segoe UI" w:hAnsi="Segoe UI" w:cs="Segoe UI"/>
          <w:b/>
          <w:sz w:val="20"/>
          <w:szCs w:val="20"/>
          <w:lang w:val="pl-PL"/>
        </w:rPr>
      </w:pPr>
    </w:p>
    <w:p w:rsidR="0097114C" w:rsidRDefault="0097114C" w:rsidP="0097114C">
      <w:pPr>
        <w:pStyle w:val="Standard"/>
        <w:jc w:val="both"/>
        <w:rPr>
          <w:rFonts w:ascii="Segoe UI" w:hAnsi="Segoe UI" w:cs="Segoe UI"/>
          <w:b/>
          <w:sz w:val="20"/>
          <w:szCs w:val="20"/>
          <w:lang w:val="pl-PL"/>
        </w:rPr>
      </w:pPr>
    </w:p>
    <w:p w:rsidR="0097114C" w:rsidRDefault="0097114C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97114C" w:rsidRDefault="0097114C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 okresie od </w:t>
      </w:r>
      <w:r>
        <w:rPr>
          <w:rFonts w:ascii="Segoe UI" w:hAnsi="Segoe UI" w:cs="Segoe UI"/>
          <w:sz w:val="20"/>
          <w:szCs w:val="20"/>
          <w:lang w:val="pl-PL"/>
        </w:rPr>
        <w:t>4 do 6 sierpnia 2020</w:t>
      </w:r>
      <w:r>
        <w:rPr>
          <w:rFonts w:ascii="Segoe UI" w:hAnsi="Segoe UI" w:cs="Segoe UI"/>
          <w:sz w:val="20"/>
          <w:szCs w:val="20"/>
          <w:lang w:val="pl-PL"/>
        </w:rPr>
        <w:t xml:space="preserve"> r. przeprowadzona została kontrola </w:t>
      </w:r>
      <w:r>
        <w:rPr>
          <w:rFonts w:ascii="Segoe UI" w:hAnsi="Segoe UI" w:cs="Segoe UI"/>
          <w:sz w:val="20"/>
          <w:szCs w:val="20"/>
          <w:lang w:val="pl-PL"/>
        </w:rPr>
        <w:t xml:space="preserve">wewnętrzna </w:t>
      </w:r>
      <w:r>
        <w:rPr>
          <w:rFonts w:ascii="Segoe UI" w:hAnsi="Segoe UI" w:cs="Segoe UI"/>
          <w:sz w:val="20"/>
          <w:szCs w:val="20"/>
          <w:lang w:val="pl-PL"/>
        </w:rPr>
        <w:t xml:space="preserve">w zakresie </w:t>
      </w:r>
      <w:r>
        <w:rPr>
          <w:rFonts w:ascii="Segoe UI" w:hAnsi="Segoe UI" w:cs="Segoe UI"/>
          <w:sz w:val="20"/>
          <w:szCs w:val="20"/>
          <w:lang w:val="pl-PL"/>
        </w:rPr>
        <w:t xml:space="preserve">sposobu zabezpieczenia dokumentacji oraz wydawania legitymacji dokumentujących niepełnosprawność w Miejskim Zespole ds. Orzekania o Niepełnosprawności. W wyniku kontroli ustalono, że wydawanie legitymacji dokumentujących niepełnosprawność oraz zabezpieczenie dokumentacji odbywało się zgodnie z przepisami prawa </w:t>
      </w:r>
      <w:r w:rsidR="008B6756">
        <w:rPr>
          <w:rFonts w:ascii="Segoe UI" w:hAnsi="Segoe UI" w:cs="Segoe UI"/>
          <w:sz w:val="20"/>
          <w:szCs w:val="20"/>
          <w:lang w:val="pl-PL"/>
        </w:rPr>
        <w:t>obowiązującymi w tym zakresie</w:t>
      </w:r>
      <w:r>
        <w:rPr>
          <w:rFonts w:ascii="Segoe UI" w:hAnsi="Segoe UI" w:cs="Segoe UI"/>
          <w:sz w:val="20"/>
          <w:szCs w:val="20"/>
          <w:lang w:val="pl-PL"/>
        </w:rPr>
        <w:t xml:space="preserve">. Szczegółowe wyniki kontroli zawarto w </w:t>
      </w:r>
      <w:r w:rsidR="00262418">
        <w:rPr>
          <w:rFonts w:ascii="Segoe UI" w:hAnsi="Segoe UI" w:cs="Segoe UI"/>
          <w:sz w:val="20"/>
          <w:szCs w:val="20"/>
          <w:lang w:val="pl-PL"/>
        </w:rPr>
        <w:t xml:space="preserve">Sprawozdaniu z kontroli wewnętrznej z dnia 4 sierpnia 2020 r. </w:t>
      </w:r>
    </w:p>
    <w:p w:rsidR="00F573E2" w:rsidRDefault="00F573E2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F573E2" w:rsidRDefault="00F573E2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F573E2" w:rsidRDefault="00F573E2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F573E2" w:rsidRDefault="00F573E2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  <w:t>Kierownik Biura Kontroli</w:t>
      </w:r>
    </w:p>
    <w:p w:rsidR="00F573E2" w:rsidRDefault="00F573E2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</w:r>
      <w:r>
        <w:rPr>
          <w:rFonts w:ascii="Segoe UI" w:hAnsi="Segoe UI" w:cs="Segoe UI"/>
          <w:sz w:val="20"/>
          <w:szCs w:val="20"/>
          <w:lang w:val="pl-PL"/>
        </w:rPr>
        <w:tab/>
        <w:t xml:space="preserve">      </w:t>
      </w:r>
      <w:bookmarkStart w:id="0" w:name="_GoBack"/>
      <w:bookmarkEnd w:id="0"/>
      <w:r>
        <w:rPr>
          <w:rFonts w:ascii="Segoe UI" w:hAnsi="Segoe UI" w:cs="Segoe UI"/>
          <w:sz w:val="20"/>
          <w:szCs w:val="20"/>
          <w:lang w:val="pl-PL"/>
        </w:rPr>
        <w:t>Teresa Rudzińska</w:t>
      </w:r>
    </w:p>
    <w:p w:rsidR="0097114C" w:rsidRDefault="0097114C" w:rsidP="0097114C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97114C" w:rsidRDefault="0097114C" w:rsidP="0097114C">
      <w:pPr>
        <w:pStyle w:val="Standard"/>
        <w:rPr>
          <w:rFonts w:ascii="Segoe UI" w:hAnsi="Segoe UI" w:cs="Segoe UI"/>
          <w:sz w:val="20"/>
          <w:szCs w:val="20"/>
        </w:rPr>
      </w:pPr>
    </w:p>
    <w:p w:rsidR="0097114C" w:rsidRDefault="0097114C" w:rsidP="0097114C">
      <w:pPr>
        <w:pStyle w:val="Standard"/>
        <w:rPr>
          <w:rFonts w:ascii="Segoe UI" w:hAnsi="Segoe UI" w:cs="Segoe UI"/>
          <w:sz w:val="20"/>
          <w:szCs w:val="20"/>
        </w:rPr>
      </w:pPr>
    </w:p>
    <w:p w:rsidR="0097114C" w:rsidRDefault="0097114C" w:rsidP="00262418">
      <w:pPr>
        <w:pStyle w:val="Standard"/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:rsidR="001278D4" w:rsidRDefault="001278D4"/>
    <w:sectPr w:rsidR="001278D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2"/>
    <w:rsid w:val="001278D4"/>
    <w:rsid w:val="001B3BE2"/>
    <w:rsid w:val="00262418"/>
    <w:rsid w:val="008B6756"/>
    <w:rsid w:val="0097114C"/>
    <w:rsid w:val="00F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1239"/>
  <w15:chartTrackingRefBased/>
  <w15:docId w15:val="{1BA0BAF3-2ADF-4338-AF55-CDA812C3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11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Leszczyńska</dc:creator>
  <cp:keywords/>
  <dc:description/>
  <cp:lastModifiedBy>Agata Leszczyńska</cp:lastModifiedBy>
  <cp:revision>3</cp:revision>
  <cp:lastPrinted>2020-08-31T08:31:00Z</cp:lastPrinted>
  <dcterms:created xsi:type="dcterms:W3CDTF">2020-08-31T08:08:00Z</dcterms:created>
  <dcterms:modified xsi:type="dcterms:W3CDTF">2020-08-31T09:03:00Z</dcterms:modified>
</cp:coreProperties>
</file>