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5F" w:rsidRDefault="00602E5F" w:rsidP="00DA3279">
      <w:pPr>
        <w:pStyle w:val="Tytu"/>
        <w:jc w:val="left"/>
        <w:rPr>
          <w:rFonts w:ascii="Segoe UI" w:hAnsi="Segoe UI" w:cs="Segoe UI"/>
          <w:b w:val="0"/>
          <w:sz w:val="20"/>
        </w:rPr>
      </w:pPr>
    </w:p>
    <w:p w:rsidR="00875DB7" w:rsidRDefault="00875DB7" w:rsidP="00DA3279">
      <w:pPr>
        <w:pStyle w:val="Tytu"/>
        <w:jc w:val="left"/>
        <w:rPr>
          <w:rFonts w:ascii="Segoe UI" w:hAnsi="Segoe UI" w:cs="Segoe UI"/>
          <w:b w:val="0"/>
          <w:sz w:val="20"/>
        </w:rPr>
      </w:pPr>
      <w:r w:rsidRPr="00184559">
        <w:rPr>
          <w:noProof/>
        </w:rPr>
        <w:drawing>
          <wp:inline distT="0" distB="0" distL="0" distR="0" wp14:anchorId="5FFF8BF0" wp14:editId="69A8598A">
            <wp:extent cx="5758607" cy="8572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5846" cy="858328"/>
                    </a:xfrm>
                    <a:prstGeom prst="rect">
                      <a:avLst/>
                    </a:prstGeom>
                  </pic:spPr>
                </pic:pic>
              </a:graphicData>
            </a:graphic>
          </wp:inline>
        </w:drawing>
      </w:r>
    </w:p>
    <w:p w:rsidR="00875DB7" w:rsidRDefault="00875DB7" w:rsidP="00DA3279">
      <w:pPr>
        <w:pStyle w:val="Tytu"/>
        <w:jc w:val="left"/>
        <w:rPr>
          <w:rFonts w:ascii="Segoe UI" w:hAnsi="Segoe UI" w:cs="Segoe UI"/>
          <w:b w:val="0"/>
          <w:sz w:val="20"/>
        </w:rPr>
      </w:pPr>
    </w:p>
    <w:p w:rsidR="00FE08D4" w:rsidRPr="00075E78" w:rsidRDefault="00DA3279" w:rsidP="00DA3279">
      <w:pPr>
        <w:pStyle w:val="Tytu"/>
        <w:jc w:val="left"/>
        <w:rPr>
          <w:rFonts w:ascii="Segoe UI" w:hAnsi="Segoe UI" w:cs="Segoe UI"/>
          <w:b w:val="0"/>
          <w:sz w:val="20"/>
        </w:rPr>
      </w:pPr>
      <w:r w:rsidRPr="00075E78">
        <w:rPr>
          <w:rFonts w:ascii="Segoe UI" w:hAnsi="Segoe UI" w:cs="Segoe UI"/>
          <w:b w:val="0"/>
          <w:sz w:val="20"/>
        </w:rPr>
        <w:t>BZP-5.271.1.</w:t>
      </w:r>
      <w:r w:rsidR="00875DB7">
        <w:rPr>
          <w:rFonts w:ascii="Segoe UI" w:hAnsi="Segoe UI" w:cs="Segoe UI"/>
          <w:b w:val="0"/>
          <w:sz w:val="20"/>
        </w:rPr>
        <w:t>2</w:t>
      </w:r>
      <w:r w:rsidR="00D7426C">
        <w:rPr>
          <w:rFonts w:ascii="Segoe UI" w:hAnsi="Segoe UI" w:cs="Segoe UI"/>
          <w:b w:val="0"/>
          <w:sz w:val="20"/>
        </w:rPr>
        <w:t>9</w:t>
      </w:r>
      <w:r w:rsidRPr="00075E78">
        <w:rPr>
          <w:rFonts w:ascii="Segoe UI" w:hAnsi="Segoe UI" w:cs="Segoe UI"/>
          <w:b w:val="0"/>
          <w:sz w:val="20"/>
        </w:rPr>
        <w:t>.</w:t>
      </w:r>
      <w:r w:rsidR="003567B3">
        <w:rPr>
          <w:rFonts w:ascii="Segoe UI" w:hAnsi="Segoe UI" w:cs="Segoe UI"/>
          <w:b w:val="0"/>
          <w:sz w:val="20"/>
        </w:rPr>
        <w:t>2020</w:t>
      </w:r>
      <w:r w:rsidRPr="00075E78">
        <w:rPr>
          <w:rFonts w:ascii="Segoe UI" w:hAnsi="Segoe UI" w:cs="Segoe UI"/>
          <w:b w:val="0"/>
          <w:sz w:val="20"/>
        </w:rPr>
        <w:t xml:space="preserve">.AB           </w:t>
      </w:r>
      <w:r w:rsidR="00FE08D4" w:rsidRPr="00075E78">
        <w:rPr>
          <w:rFonts w:ascii="Segoe UI" w:hAnsi="Segoe UI" w:cs="Segoe UI"/>
          <w:iCs/>
          <w:sz w:val="20"/>
        </w:rPr>
        <w:t xml:space="preserve">       </w:t>
      </w:r>
      <w:r w:rsidR="00FE08D4" w:rsidRPr="00075E78">
        <w:rPr>
          <w:rFonts w:ascii="Segoe UI" w:hAnsi="Segoe UI" w:cs="Segoe UI"/>
          <w:sz w:val="20"/>
        </w:rPr>
        <w:t xml:space="preserve">                      </w:t>
      </w:r>
      <w:r w:rsidR="00FF4A4E">
        <w:rPr>
          <w:rFonts w:ascii="Segoe UI" w:hAnsi="Segoe UI" w:cs="Segoe UI"/>
          <w:sz w:val="20"/>
        </w:rPr>
        <w:t xml:space="preserve"> </w:t>
      </w:r>
      <w:r w:rsidR="00FE08D4" w:rsidRPr="00075E78">
        <w:rPr>
          <w:rFonts w:ascii="Segoe UI" w:hAnsi="Segoe UI" w:cs="Segoe UI"/>
          <w:sz w:val="20"/>
        </w:rPr>
        <w:t xml:space="preserve">              </w:t>
      </w:r>
      <w:r w:rsidR="00BB46B4" w:rsidRPr="00075E78">
        <w:rPr>
          <w:rFonts w:ascii="Segoe UI" w:hAnsi="Segoe UI" w:cs="Segoe UI"/>
          <w:sz w:val="20"/>
        </w:rPr>
        <w:t xml:space="preserve"> </w:t>
      </w:r>
      <w:r w:rsidR="00470A8F" w:rsidRPr="00075E78">
        <w:rPr>
          <w:rFonts w:ascii="Segoe UI" w:hAnsi="Segoe UI" w:cs="Segoe UI"/>
          <w:sz w:val="20"/>
        </w:rPr>
        <w:t xml:space="preserve">          </w:t>
      </w:r>
      <w:r w:rsidR="00A569DF" w:rsidRPr="00075E78">
        <w:rPr>
          <w:rFonts w:ascii="Segoe UI" w:hAnsi="Segoe UI" w:cs="Segoe UI"/>
          <w:sz w:val="20"/>
        </w:rPr>
        <w:t xml:space="preserve">      </w:t>
      </w:r>
      <w:r w:rsidR="00196612" w:rsidRPr="00075E78">
        <w:rPr>
          <w:rFonts w:ascii="Segoe UI" w:hAnsi="Segoe UI" w:cs="Segoe UI"/>
          <w:sz w:val="20"/>
        </w:rPr>
        <w:t xml:space="preserve">    </w:t>
      </w:r>
      <w:r w:rsidRPr="00075E78">
        <w:rPr>
          <w:rFonts w:ascii="Segoe UI" w:hAnsi="Segoe UI" w:cs="Segoe UI"/>
          <w:sz w:val="20"/>
        </w:rPr>
        <w:t xml:space="preserve">   </w:t>
      </w:r>
      <w:r w:rsidR="00196612" w:rsidRPr="00075E78">
        <w:rPr>
          <w:rFonts w:ascii="Segoe UI" w:hAnsi="Segoe UI" w:cs="Segoe UI"/>
          <w:sz w:val="20"/>
        </w:rPr>
        <w:t xml:space="preserve"> </w:t>
      </w:r>
      <w:r w:rsidR="008B5465" w:rsidRPr="00075E78">
        <w:rPr>
          <w:rFonts w:ascii="Segoe UI" w:hAnsi="Segoe UI" w:cs="Segoe UI"/>
          <w:sz w:val="20"/>
        </w:rPr>
        <w:t xml:space="preserve">     </w:t>
      </w:r>
      <w:r w:rsidR="00E96E8D" w:rsidRPr="00075E78">
        <w:rPr>
          <w:rFonts w:ascii="Segoe UI" w:hAnsi="Segoe UI" w:cs="Segoe UI"/>
          <w:b w:val="0"/>
          <w:sz w:val="20"/>
        </w:rPr>
        <w:t xml:space="preserve">Koszalin, dn. </w:t>
      </w:r>
      <w:r w:rsidR="009E28B2">
        <w:rPr>
          <w:rFonts w:ascii="Segoe UI" w:hAnsi="Segoe UI" w:cs="Segoe UI"/>
          <w:b w:val="0"/>
          <w:sz w:val="20"/>
        </w:rPr>
        <w:t>2</w:t>
      </w:r>
      <w:r w:rsidR="00897B42">
        <w:rPr>
          <w:rFonts w:ascii="Segoe UI" w:hAnsi="Segoe UI" w:cs="Segoe UI"/>
          <w:b w:val="0"/>
          <w:sz w:val="20"/>
        </w:rPr>
        <w:t>3</w:t>
      </w:r>
      <w:r w:rsidR="002670AD">
        <w:rPr>
          <w:rFonts w:ascii="Segoe UI" w:hAnsi="Segoe UI" w:cs="Segoe UI"/>
          <w:b w:val="0"/>
          <w:sz w:val="20"/>
        </w:rPr>
        <w:t>.09</w:t>
      </w:r>
      <w:r w:rsidR="003567B3">
        <w:rPr>
          <w:rFonts w:ascii="Segoe UI" w:hAnsi="Segoe UI" w:cs="Segoe UI"/>
          <w:b w:val="0"/>
          <w:sz w:val="20"/>
        </w:rPr>
        <w:t>.2020</w:t>
      </w:r>
      <w:r w:rsidR="00FE08D4" w:rsidRPr="00075E78">
        <w:rPr>
          <w:rFonts w:ascii="Segoe UI" w:hAnsi="Segoe UI" w:cs="Segoe UI"/>
          <w:b w:val="0"/>
          <w:sz w:val="20"/>
        </w:rPr>
        <w:t xml:space="preserve"> r.</w:t>
      </w:r>
    </w:p>
    <w:p w:rsidR="00196612" w:rsidRDefault="00196612" w:rsidP="00287FE9">
      <w:pPr>
        <w:rPr>
          <w:rStyle w:val="Pogrubienie"/>
          <w:rFonts w:ascii="Segoe UI" w:hAnsi="Segoe UI" w:cs="Segoe UI"/>
          <w:bCs/>
          <w:sz w:val="20"/>
          <w:szCs w:val="20"/>
          <w:lang w:val="x-none" w:eastAsia="pl-PL"/>
        </w:rPr>
      </w:pPr>
    </w:p>
    <w:p w:rsidR="0028449C" w:rsidRPr="00FF4A4E" w:rsidRDefault="00287FE9" w:rsidP="00D7426C">
      <w:pPr>
        <w:jc w:val="both"/>
        <w:rPr>
          <w:rFonts w:ascii="Segoe UI" w:hAnsi="Segoe UI" w:cs="Segoe UI"/>
          <w:i/>
          <w:sz w:val="18"/>
          <w:szCs w:val="18"/>
          <w:u w:val="single"/>
        </w:rPr>
      </w:pPr>
      <w:r w:rsidRPr="00FF4A4E">
        <w:rPr>
          <w:rStyle w:val="Pogrubienie"/>
          <w:rFonts w:ascii="Segoe UI" w:hAnsi="Segoe UI" w:cs="Segoe UI"/>
          <w:b w:val="0"/>
          <w:bCs/>
          <w:i/>
          <w:sz w:val="18"/>
          <w:szCs w:val="18"/>
          <w:u w:val="single"/>
        </w:rPr>
        <w:t xml:space="preserve">Do Wykonawców biorących udział w postępowaniu o udzielenie zamówienia publicznego prowadzonego </w:t>
      </w:r>
      <w:r w:rsidRPr="00FF4A4E">
        <w:rPr>
          <w:rFonts w:ascii="Segoe UI" w:hAnsi="Segoe UI" w:cs="Segoe UI"/>
          <w:i/>
          <w:sz w:val="18"/>
          <w:szCs w:val="18"/>
          <w:u w:val="single"/>
        </w:rPr>
        <w:t xml:space="preserve">w trybie przetargu nieograniczonego na: </w:t>
      </w:r>
      <w:r w:rsidR="00D7426C" w:rsidRPr="00D7426C">
        <w:rPr>
          <w:rFonts w:ascii="Segoe UI" w:hAnsi="Segoe UI" w:cs="Segoe UI"/>
          <w:i/>
          <w:sz w:val="18"/>
          <w:szCs w:val="18"/>
          <w:u w:val="single"/>
        </w:rPr>
        <w:t>„Przebudowę drogi powiatowej ul. Marszałka J. Piłsudskiego w Koszalinie” w ramach zadania inwestycyjnego „Rejon ulic: Marszałka J. Piłsudskiego, T. Kościuszki, L. Waryńskiego”.</w:t>
      </w:r>
    </w:p>
    <w:p w:rsidR="00A30139" w:rsidRDefault="00A30139" w:rsidP="0028449C">
      <w:pPr>
        <w:spacing w:line="240" w:lineRule="auto"/>
        <w:jc w:val="center"/>
        <w:rPr>
          <w:rFonts w:ascii="Segoe UI" w:eastAsia="Times New Roman" w:hAnsi="Segoe UI" w:cs="Segoe UI"/>
          <w:bCs/>
          <w:i/>
          <w:sz w:val="18"/>
          <w:szCs w:val="18"/>
          <w:lang w:eastAsia="pl-PL"/>
        </w:rPr>
      </w:pPr>
    </w:p>
    <w:p w:rsidR="00602E5F" w:rsidRDefault="00602E5F" w:rsidP="0028449C">
      <w:pPr>
        <w:spacing w:line="240" w:lineRule="auto"/>
        <w:jc w:val="center"/>
        <w:rPr>
          <w:rFonts w:ascii="Segoe UI" w:eastAsia="Times New Roman" w:hAnsi="Segoe UI" w:cs="Segoe UI"/>
          <w:bCs/>
          <w:i/>
          <w:sz w:val="18"/>
          <w:szCs w:val="18"/>
          <w:lang w:eastAsia="pl-PL"/>
        </w:rPr>
      </w:pPr>
    </w:p>
    <w:p w:rsidR="00A30139" w:rsidRDefault="0028449C" w:rsidP="008C4280">
      <w:pPr>
        <w:spacing w:line="240" w:lineRule="auto"/>
        <w:jc w:val="center"/>
        <w:rPr>
          <w:rFonts w:ascii="Segoe UI" w:eastAsia="Times New Roman" w:hAnsi="Segoe UI" w:cs="Segoe UI"/>
          <w:b/>
          <w:bCs/>
          <w:color w:val="00000A"/>
          <w:sz w:val="20"/>
          <w:szCs w:val="20"/>
          <w:u w:val="single"/>
        </w:rPr>
      </w:pPr>
      <w:r w:rsidRPr="00075E78">
        <w:rPr>
          <w:rFonts w:ascii="Segoe UI" w:eastAsia="Times New Roman" w:hAnsi="Segoe UI" w:cs="Segoe UI"/>
          <w:bCs/>
          <w:i/>
          <w:sz w:val="18"/>
          <w:szCs w:val="18"/>
          <w:lang w:eastAsia="pl-PL"/>
        </w:rPr>
        <w:t xml:space="preserve"> </w:t>
      </w:r>
      <w:r w:rsidR="00E55FA2">
        <w:rPr>
          <w:rFonts w:ascii="Segoe UI" w:hAnsi="Segoe UI" w:cs="Segoe UI"/>
          <w:b/>
          <w:bCs/>
          <w:sz w:val="20"/>
          <w:szCs w:val="20"/>
        </w:rPr>
        <w:t xml:space="preserve">ZAPYTANIA I ODPOWIEDZI </w:t>
      </w:r>
      <w:r w:rsidR="00AF15D2">
        <w:rPr>
          <w:rFonts w:ascii="Segoe UI" w:hAnsi="Segoe UI" w:cs="Segoe UI"/>
          <w:b/>
          <w:bCs/>
          <w:sz w:val="20"/>
          <w:szCs w:val="20"/>
        </w:rPr>
        <w:t xml:space="preserve">10, </w:t>
      </w:r>
      <w:r w:rsidR="00E55FA2">
        <w:rPr>
          <w:rFonts w:ascii="Segoe UI" w:hAnsi="Segoe UI" w:cs="Segoe UI"/>
          <w:b/>
          <w:bCs/>
          <w:sz w:val="20"/>
          <w:szCs w:val="20"/>
        </w:rPr>
        <w:t>11</w:t>
      </w:r>
      <w:r w:rsidR="00AF15D2">
        <w:rPr>
          <w:rFonts w:ascii="Segoe UI" w:hAnsi="Segoe UI" w:cs="Segoe UI"/>
          <w:b/>
          <w:bCs/>
          <w:sz w:val="20"/>
          <w:szCs w:val="20"/>
        </w:rPr>
        <w:t xml:space="preserve"> i 12</w:t>
      </w:r>
      <w:r w:rsidR="009E28B2">
        <w:rPr>
          <w:rFonts w:ascii="Segoe UI" w:hAnsi="Segoe UI" w:cs="Segoe UI"/>
          <w:b/>
          <w:bCs/>
          <w:sz w:val="20"/>
          <w:szCs w:val="20"/>
        </w:rPr>
        <w:t xml:space="preserve"> + MODYFIKACJA 4 SIWZ</w:t>
      </w:r>
    </w:p>
    <w:p w:rsidR="00287FE9" w:rsidRPr="00E55FA2" w:rsidRDefault="00287FE9" w:rsidP="00E55FA2">
      <w:pPr>
        <w:pStyle w:val="NormalnyWeb"/>
        <w:jc w:val="center"/>
        <w:rPr>
          <w:rFonts w:ascii="Segoe UI" w:hAnsi="Segoe UI" w:cs="Segoe UI"/>
          <w:b/>
          <w:bCs/>
          <w:color w:val="auto"/>
          <w:sz w:val="20"/>
          <w:szCs w:val="20"/>
        </w:rPr>
      </w:pPr>
    </w:p>
    <w:p w:rsidR="00DA3279" w:rsidRPr="00E55FA2" w:rsidRDefault="001921A3" w:rsidP="00E55FA2">
      <w:pPr>
        <w:suppressAutoHyphens/>
        <w:spacing w:line="240" w:lineRule="auto"/>
        <w:ind w:firstLine="709"/>
        <w:jc w:val="both"/>
        <w:rPr>
          <w:rFonts w:ascii="Segoe UI" w:eastAsia="Times New Roman" w:hAnsi="Segoe UI" w:cs="Segoe UI"/>
          <w:sz w:val="20"/>
          <w:szCs w:val="20"/>
          <w:lang w:eastAsia="pl-PL"/>
        </w:rPr>
      </w:pPr>
      <w:r w:rsidRPr="00E55FA2">
        <w:rPr>
          <w:rFonts w:ascii="Segoe UI" w:eastAsia="Times New Roman" w:hAnsi="Segoe UI" w:cs="Segoe UI"/>
          <w:sz w:val="20"/>
          <w:szCs w:val="20"/>
          <w:lang w:eastAsia="pl-PL"/>
        </w:rPr>
        <w:t>Za</w:t>
      </w:r>
      <w:r w:rsidR="00FF4A4E" w:rsidRPr="00E55FA2">
        <w:rPr>
          <w:rFonts w:ascii="Segoe UI" w:eastAsia="Times New Roman" w:hAnsi="Segoe UI" w:cs="Segoe UI"/>
          <w:sz w:val="20"/>
          <w:szCs w:val="20"/>
          <w:lang w:eastAsia="pl-PL"/>
        </w:rPr>
        <w:t xml:space="preserve">mawiający Gmina Miasto Koszalin, </w:t>
      </w:r>
      <w:r w:rsidRPr="00E55FA2">
        <w:rPr>
          <w:rFonts w:ascii="Segoe UI" w:eastAsia="Times New Roman" w:hAnsi="Segoe UI" w:cs="Segoe UI"/>
          <w:sz w:val="20"/>
          <w:szCs w:val="20"/>
          <w:lang w:eastAsia="pl-PL"/>
        </w:rPr>
        <w:t xml:space="preserve">działając w oparciu o art. 38 ust. 1 i ust. 2 ustawy z dnia </w:t>
      </w:r>
      <w:r w:rsidR="00E65D6B" w:rsidRPr="00E55FA2">
        <w:rPr>
          <w:rFonts w:ascii="Segoe UI" w:eastAsia="Times New Roman" w:hAnsi="Segoe UI" w:cs="Segoe UI"/>
          <w:sz w:val="20"/>
          <w:szCs w:val="20"/>
          <w:lang w:eastAsia="pl-PL"/>
        </w:rPr>
        <w:br/>
      </w:r>
      <w:r w:rsidRPr="00E55FA2">
        <w:rPr>
          <w:rFonts w:ascii="Segoe UI" w:eastAsia="Times New Roman" w:hAnsi="Segoe UI" w:cs="Segoe UI"/>
          <w:sz w:val="20"/>
          <w:szCs w:val="20"/>
          <w:lang w:eastAsia="pl-PL"/>
        </w:rPr>
        <w:t xml:space="preserve">29 </w:t>
      </w:r>
      <w:r w:rsidR="00BB46B4" w:rsidRPr="00E55FA2">
        <w:rPr>
          <w:rFonts w:ascii="Segoe UI" w:eastAsia="Times New Roman" w:hAnsi="Segoe UI" w:cs="Segoe UI"/>
          <w:sz w:val="20"/>
          <w:szCs w:val="20"/>
          <w:lang w:eastAsia="pl-PL"/>
        </w:rPr>
        <w:t>s</w:t>
      </w:r>
      <w:r w:rsidRPr="00E55FA2">
        <w:rPr>
          <w:rFonts w:ascii="Segoe UI" w:eastAsia="Times New Roman" w:hAnsi="Segoe UI" w:cs="Segoe UI"/>
          <w:sz w:val="20"/>
          <w:szCs w:val="20"/>
          <w:lang w:eastAsia="pl-PL"/>
        </w:rPr>
        <w:t>tycznia 2004 r. Prawo zamówień publicznych (</w:t>
      </w:r>
      <w:proofErr w:type="spellStart"/>
      <w:r w:rsidR="00196612" w:rsidRPr="00E55FA2">
        <w:rPr>
          <w:rFonts w:ascii="Segoe UI" w:eastAsia="Times New Roman" w:hAnsi="Segoe UI" w:cs="Segoe UI"/>
          <w:sz w:val="20"/>
          <w:szCs w:val="20"/>
          <w:lang w:eastAsia="pl-PL"/>
        </w:rPr>
        <w:t>t.j</w:t>
      </w:r>
      <w:proofErr w:type="spellEnd"/>
      <w:r w:rsidR="00196612" w:rsidRPr="00E55FA2">
        <w:rPr>
          <w:rFonts w:ascii="Segoe UI" w:eastAsia="Times New Roman" w:hAnsi="Segoe UI" w:cs="Segoe UI"/>
          <w:sz w:val="20"/>
          <w:szCs w:val="20"/>
          <w:lang w:eastAsia="pl-PL"/>
        </w:rPr>
        <w:t xml:space="preserve">. </w:t>
      </w:r>
      <w:r w:rsidRPr="00E55FA2">
        <w:rPr>
          <w:rFonts w:ascii="Segoe UI" w:eastAsia="Times New Roman" w:hAnsi="Segoe UI" w:cs="Segoe UI"/>
          <w:sz w:val="20"/>
          <w:szCs w:val="20"/>
          <w:lang w:eastAsia="pl-PL"/>
        </w:rPr>
        <w:t>Dz.U. z 201</w:t>
      </w:r>
      <w:r w:rsidR="00FF4A4E" w:rsidRPr="00E55FA2">
        <w:rPr>
          <w:rFonts w:ascii="Segoe UI" w:eastAsia="Times New Roman" w:hAnsi="Segoe UI" w:cs="Segoe UI"/>
          <w:sz w:val="20"/>
          <w:szCs w:val="20"/>
          <w:lang w:eastAsia="pl-PL"/>
        </w:rPr>
        <w:t>9</w:t>
      </w:r>
      <w:r w:rsidR="00AA6013" w:rsidRPr="00E55FA2">
        <w:rPr>
          <w:rFonts w:ascii="Segoe UI" w:eastAsia="Times New Roman" w:hAnsi="Segoe UI" w:cs="Segoe UI"/>
          <w:sz w:val="20"/>
          <w:szCs w:val="20"/>
          <w:lang w:eastAsia="pl-PL"/>
        </w:rPr>
        <w:t xml:space="preserve"> r. </w:t>
      </w:r>
      <w:r w:rsidRPr="00E55FA2">
        <w:rPr>
          <w:rFonts w:ascii="Segoe UI" w:eastAsia="Times New Roman" w:hAnsi="Segoe UI" w:cs="Segoe UI"/>
          <w:sz w:val="20"/>
          <w:szCs w:val="20"/>
          <w:lang w:eastAsia="pl-PL"/>
        </w:rPr>
        <w:t>poz. 1</w:t>
      </w:r>
      <w:r w:rsidR="00FF4A4E" w:rsidRPr="00E55FA2">
        <w:rPr>
          <w:rFonts w:ascii="Segoe UI" w:eastAsia="Times New Roman" w:hAnsi="Segoe UI" w:cs="Segoe UI"/>
          <w:sz w:val="20"/>
          <w:szCs w:val="20"/>
          <w:lang w:eastAsia="pl-PL"/>
        </w:rPr>
        <w:t>843</w:t>
      </w:r>
      <w:r w:rsidR="00D7426C" w:rsidRPr="00E55FA2">
        <w:rPr>
          <w:rFonts w:ascii="Segoe UI" w:eastAsia="Times New Roman" w:hAnsi="Segoe UI" w:cs="Segoe UI"/>
          <w:sz w:val="20"/>
          <w:szCs w:val="20"/>
          <w:lang w:eastAsia="pl-PL"/>
        </w:rPr>
        <w:t xml:space="preserve"> z późn. zm.</w:t>
      </w:r>
      <w:r w:rsidR="0028449C" w:rsidRPr="00E55FA2">
        <w:rPr>
          <w:rFonts w:ascii="Segoe UI" w:eastAsia="Times New Roman" w:hAnsi="Segoe UI" w:cs="Segoe UI"/>
          <w:sz w:val="20"/>
          <w:szCs w:val="20"/>
          <w:lang w:eastAsia="pl-PL"/>
        </w:rPr>
        <w:t xml:space="preserve">), </w:t>
      </w:r>
      <w:r w:rsidRPr="00E55FA2">
        <w:rPr>
          <w:rFonts w:ascii="Segoe UI" w:eastAsia="Times New Roman" w:hAnsi="Segoe UI" w:cs="Segoe UI"/>
          <w:sz w:val="20"/>
          <w:szCs w:val="20"/>
          <w:lang w:eastAsia="pl-PL"/>
        </w:rPr>
        <w:t xml:space="preserve">informuje, </w:t>
      </w:r>
      <w:r w:rsidR="00F80EC0" w:rsidRPr="00E55FA2">
        <w:rPr>
          <w:rFonts w:ascii="Segoe UI" w:eastAsia="Times New Roman" w:hAnsi="Segoe UI" w:cs="Segoe UI"/>
          <w:sz w:val="20"/>
          <w:szCs w:val="20"/>
          <w:lang w:eastAsia="pl-PL"/>
        </w:rPr>
        <w:br/>
      </w:r>
      <w:r w:rsidR="00196612" w:rsidRPr="00E55FA2">
        <w:rPr>
          <w:rFonts w:ascii="Segoe UI" w:eastAsia="Times New Roman" w:hAnsi="Segoe UI" w:cs="Segoe UI"/>
          <w:sz w:val="20"/>
          <w:szCs w:val="20"/>
          <w:lang w:eastAsia="pl-PL"/>
        </w:rPr>
        <w:t>i</w:t>
      </w:r>
      <w:r w:rsidRPr="00E55FA2">
        <w:rPr>
          <w:rFonts w:ascii="Segoe UI" w:eastAsia="Times New Roman" w:hAnsi="Segoe UI" w:cs="Segoe UI"/>
          <w:sz w:val="20"/>
          <w:szCs w:val="20"/>
          <w:lang w:eastAsia="pl-PL"/>
        </w:rPr>
        <w:t>ż w prze</w:t>
      </w:r>
      <w:r w:rsidR="00E65D6B" w:rsidRPr="00E55FA2">
        <w:rPr>
          <w:rFonts w:ascii="Segoe UI" w:eastAsia="Times New Roman" w:hAnsi="Segoe UI" w:cs="Segoe UI"/>
          <w:sz w:val="20"/>
          <w:szCs w:val="20"/>
          <w:lang w:eastAsia="pl-PL"/>
        </w:rPr>
        <w:t>dmiotowym postępowaniu wpłynęły następujące zapytania</w:t>
      </w:r>
      <w:r w:rsidRPr="00E55FA2">
        <w:rPr>
          <w:rFonts w:ascii="Segoe UI" w:eastAsia="Times New Roman" w:hAnsi="Segoe UI" w:cs="Segoe UI"/>
          <w:sz w:val="20"/>
          <w:szCs w:val="20"/>
          <w:lang w:eastAsia="pl-PL"/>
        </w:rPr>
        <w:t xml:space="preserve"> do specyfikacji istotnych warunków zamówienia</w:t>
      </w:r>
      <w:r w:rsidR="008C5410" w:rsidRPr="00E55FA2">
        <w:rPr>
          <w:rFonts w:ascii="Segoe UI" w:eastAsia="Times New Roman" w:hAnsi="Segoe UI" w:cs="Segoe UI"/>
          <w:sz w:val="20"/>
          <w:szCs w:val="20"/>
          <w:lang w:eastAsia="pl-PL"/>
        </w:rPr>
        <w:t xml:space="preserve"> </w:t>
      </w:r>
      <w:r w:rsidR="008C5410" w:rsidRPr="00E55FA2">
        <w:rPr>
          <w:rFonts w:ascii="Segoe UI" w:hAnsi="Segoe UI" w:cs="Segoe UI"/>
          <w:sz w:val="20"/>
          <w:szCs w:val="20"/>
        </w:rPr>
        <w:t>(numeracja pytań z zachowaniem ciągłości wszystkich pytań zadanych w postępowaniu)</w:t>
      </w:r>
      <w:r w:rsidR="00D7426C" w:rsidRPr="00E55FA2">
        <w:rPr>
          <w:rFonts w:ascii="Segoe UI" w:eastAsia="Times New Roman" w:hAnsi="Segoe UI" w:cs="Segoe UI"/>
          <w:sz w:val="20"/>
          <w:szCs w:val="20"/>
          <w:lang w:eastAsia="pl-PL"/>
        </w:rPr>
        <w:t xml:space="preserve">, </w:t>
      </w:r>
      <w:r w:rsidR="00121FB6" w:rsidRPr="00E55FA2">
        <w:rPr>
          <w:rFonts w:ascii="Segoe UI" w:eastAsia="Times New Roman" w:hAnsi="Segoe UI" w:cs="Segoe UI"/>
          <w:sz w:val="20"/>
          <w:szCs w:val="20"/>
          <w:lang w:eastAsia="pl-PL"/>
        </w:rPr>
        <w:t>na które udziela odpowiedzi:</w:t>
      </w:r>
    </w:p>
    <w:p w:rsidR="002670AD" w:rsidRDefault="002670AD" w:rsidP="00E55FA2">
      <w:pPr>
        <w:suppressAutoHyphens/>
        <w:spacing w:line="240" w:lineRule="auto"/>
        <w:jc w:val="both"/>
        <w:rPr>
          <w:rFonts w:ascii="Segoe UI" w:hAnsi="Segoe UI" w:cs="Segoe UI"/>
          <w:b/>
          <w:i/>
          <w:sz w:val="20"/>
          <w:szCs w:val="20"/>
        </w:rPr>
      </w:pPr>
    </w:p>
    <w:p w:rsidR="00AF15D2" w:rsidRPr="00875DB7" w:rsidRDefault="00AF15D2" w:rsidP="00AF15D2">
      <w:pPr>
        <w:suppressAutoHyphens/>
        <w:spacing w:line="240" w:lineRule="auto"/>
        <w:jc w:val="both"/>
        <w:rPr>
          <w:rFonts w:ascii="Segoe UI" w:eastAsia="Times New Roman" w:hAnsi="Segoe UI" w:cs="Segoe UI"/>
          <w:b/>
          <w:bCs/>
          <w:color w:val="00000A"/>
          <w:sz w:val="20"/>
          <w:szCs w:val="20"/>
          <w:u w:val="single"/>
        </w:rPr>
      </w:pPr>
      <w:r w:rsidRPr="00875DB7">
        <w:rPr>
          <w:rFonts w:ascii="Segoe UI" w:eastAsia="Times New Roman" w:hAnsi="Segoe UI" w:cs="Segoe UI"/>
          <w:b/>
          <w:bCs/>
          <w:color w:val="00000A"/>
          <w:sz w:val="20"/>
          <w:szCs w:val="20"/>
          <w:u w:val="single"/>
        </w:rPr>
        <w:t xml:space="preserve">Pytanie nr </w:t>
      </w:r>
      <w:r>
        <w:rPr>
          <w:rFonts w:ascii="Segoe UI" w:eastAsia="Times New Roman" w:hAnsi="Segoe UI" w:cs="Segoe UI"/>
          <w:b/>
          <w:bCs/>
          <w:color w:val="00000A"/>
          <w:sz w:val="20"/>
          <w:szCs w:val="20"/>
          <w:u w:val="single"/>
        </w:rPr>
        <w:t>22</w:t>
      </w:r>
    </w:p>
    <w:p w:rsidR="00AF15D2" w:rsidRPr="008C5410" w:rsidRDefault="00AF15D2" w:rsidP="00AF15D2">
      <w:pPr>
        <w:autoSpaceDE w:val="0"/>
        <w:autoSpaceDN w:val="0"/>
        <w:adjustRightInd w:val="0"/>
        <w:spacing w:line="240" w:lineRule="auto"/>
        <w:jc w:val="both"/>
        <w:rPr>
          <w:rFonts w:ascii="Segoe UI" w:eastAsia="Calibri" w:hAnsi="Segoe UI" w:cs="Segoe UI"/>
          <w:sz w:val="20"/>
          <w:szCs w:val="20"/>
          <w:lang w:eastAsia="pl-PL"/>
        </w:rPr>
      </w:pPr>
      <w:r w:rsidRPr="008C5410">
        <w:rPr>
          <w:rFonts w:ascii="Segoe UI" w:eastAsia="Calibri" w:hAnsi="Segoe UI" w:cs="Segoe UI"/>
          <w:color w:val="000000"/>
          <w:sz w:val="20"/>
          <w:szCs w:val="20"/>
        </w:rPr>
        <w:t xml:space="preserve">W opisie technicznym branży drogowej jest zapis </w:t>
      </w:r>
      <w:r w:rsidRPr="008C5410">
        <w:rPr>
          <w:rFonts w:ascii="Segoe UI" w:eastAsia="Calibri" w:hAnsi="Segoe UI" w:cs="Segoe UI"/>
          <w:i/>
          <w:iCs/>
          <w:color w:val="000000"/>
          <w:sz w:val="20"/>
          <w:szCs w:val="20"/>
        </w:rPr>
        <w:t>„</w:t>
      </w:r>
      <w:r w:rsidRPr="008C5410">
        <w:rPr>
          <w:rFonts w:ascii="Segoe UI" w:eastAsia="Calibri" w:hAnsi="Segoe UI" w:cs="Segoe UI"/>
          <w:i/>
          <w:iCs/>
          <w:sz w:val="20"/>
          <w:szCs w:val="20"/>
          <w:lang w:eastAsia="pl-PL"/>
        </w:rPr>
        <w:t>Na odcinku od skrzyżowania z ulicą Traugutta do skrzyżowania z ulicą Rolną zaprojektowano odbudowę istniejących nawierzchni chodników i zjazdów po wykonaniu elementów branży elektrycznej (ułożenie przewodów i ustawienie słupów wraz z oprawami). Przewidziano na tym odcinku również odbudowę chodników po pracach związanych z demontażem istniejących słupów oświetlenia”</w:t>
      </w:r>
      <w:r w:rsidRPr="008C5410">
        <w:rPr>
          <w:rFonts w:ascii="Segoe UI" w:eastAsia="Calibri" w:hAnsi="Segoe UI" w:cs="Segoe UI"/>
          <w:sz w:val="20"/>
          <w:szCs w:val="20"/>
          <w:lang w:eastAsia="pl-PL"/>
        </w:rPr>
        <w:t xml:space="preserve"> wg planszy rozbiórek należy rozebrać i ponownie ułożyć 174m2 nawierzchni z kostki brukowej. Przedmiar (rozbiórki i odbudowa chodników po robotach oświetleniowych) przewiduje w poz. 17 ułożenie nawierzchni z kostki brukowej szarej w ilościach 6.597m2, prosimy o wskazanie w którym miejscu należy ułożyć tą nawierzchnię i czy w kosztorysie należy ująć rozbiórkę wraz z kosztem zakupu materiału?</w:t>
      </w:r>
    </w:p>
    <w:p w:rsidR="00AF15D2" w:rsidRDefault="00AF15D2" w:rsidP="00AF15D2">
      <w:pPr>
        <w:tabs>
          <w:tab w:val="left" w:pos="851"/>
        </w:tabs>
        <w:spacing w:line="240" w:lineRule="auto"/>
        <w:jc w:val="both"/>
        <w:rPr>
          <w:rFonts w:ascii="Segoe UI" w:hAnsi="Segoe UI" w:cs="Segoe UI"/>
          <w:b/>
          <w:sz w:val="20"/>
          <w:szCs w:val="20"/>
          <w:u w:val="single"/>
        </w:rPr>
      </w:pPr>
      <w:r w:rsidRPr="00A40857">
        <w:rPr>
          <w:rFonts w:ascii="Segoe UI" w:hAnsi="Segoe UI" w:cs="Segoe UI"/>
          <w:b/>
          <w:sz w:val="20"/>
          <w:szCs w:val="20"/>
          <w:u w:val="single"/>
        </w:rPr>
        <w:t xml:space="preserve">Odpowiedź na pytanie nr </w:t>
      </w:r>
      <w:r>
        <w:rPr>
          <w:rFonts w:ascii="Segoe UI" w:hAnsi="Segoe UI" w:cs="Segoe UI"/>
          <w:b/>
          <w:sz w:val="20"/>
          <w:szCs w:val="20"/>
          <w:u w:val="single"/>
        </w:rPr>
        <w:t>22:</w:t>
      </w:r>
    </w:p>
    <w:p w:rsidR="0010623D" w:rsidRDefault="0010623D" w:rsidP="0010623D">
      <w:pPr>
        <w:suppressAutoHyphens/>
        <w:spacing w:line="240" w:lineRule="auto"/>
        <w:jc w:val="both"/>
        <w:rPr>
          <w:rFonts w:ascii="Segoe UI" w:eastAsia="Times New Roman" w:hAnsi="Segoe UI" w:cs="Segoe UI"/>
          <w:i/>
          <w:sz w:val="20"/>
          <w:szCs w:val="20"/>
          <w:lang w:eastAsia="pl-PL"/>
        </w:rPr>
      </w:pPr>
      <w:r>
        <w:rPr>
          <w:rFonts w:ascii="Segoe UI" w:eastAsia="Times New Roman" w:hAnsi="Segoe UI" w:cs="Segoe UI"/>
          <w:i/>
          <w:sz w:val="20"/>
          <w:szCs w:val="20"/>
          <w:lang w:eastAsia="pl-PL"/>
        </w:rPr>
        <w:t xml:space="preserve">Patrz: </w:t>
      </w:r>
      <w:r>
        <w:rPr>
          <w:rFonts w:ascii="Segoe UI" w:eastAsia="Times New Roman" w:hAnsi="Segoe UI" w:cs="Segoe UI"/>
          <w:sz w:val="20"/>
          <w:szCs w:val="20"/>
          <w:lang w:eastAsia="pl-PL"/>
        </w:rPr>
        <w:t>Modyfikacja 4 SIWZ pkt 1.</w:t>
      </w:r>
    </w:p>
    <w:p w:rsidR="00AF15D2" w:rsidRPr="00E55FA2" w:rsidRDefault="00AF15D2" w:rsidP="00E55FA2">
      <w:pPr>
        <w:suppressAutoHyphens/>
        <w:spacing w:line="240" w:lineRule="auto"/>
        <w:jc w:val="both"/>
        <w:rPr>
          <w:rFonts w:ascii="Segoe UI" w:hAnsi="Segoe UI" w:cs="Segoe UI"/>
          <w:b/>
          <w:i/>
          <w:sz w:val="20"/>
          <w:szCs w:val="20"/>
        </w:rPr>
      </w:pPr>
    </w:p>
    <w:p w:rsidR="00875DB7" w:rsidRPr="00E55FA2" w:rsidRDefault="001921A3"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 xml:space="preserve">Pytanie nr </w:t>
      </w:r>
      <w:r w:rsidR="00E55FA2" w:rsidRPr="00E55FA2">
        <w:rPr>
          <w:rFonts w:ascii="Segoe UI" w:eastAsia="Times New Roman" w:hAnsi="Segoe UI" w:cs="Segoe UI"/>
          <w:b/>
          <w:bCs/>
          <w:color w:val="00000A"/>
          <w:sz w:val="20"/>
          <w:szCs w:val="20"/>
          <w:u w:val="single"/>
        </w:rPr>
        <w:t>23</w:t>
      </w:r>
    </w:p>
    <w:p w:rsidR="00E55FA2" w:rsidRPr="00E55FA2" w:rsidRDefault="00E55FA2" w:rsidP="00E55FA2">
      <w:pPr>
        <w:tabs>
          <w:tab w:val="left" w:pos="851"/>
        </w:tabs>
        <w:spacing w:line="240" w:lineRule="auto"/>
        <w:jc w:val="both"/>
        <w:rPr>
          <w:rFonts w:ascii="Segoe UI" w:eastAsia="Calibri" w:hAnsi="Segoe UI" w:cs="Segoe UI"/>
          <w:color w:val="000000"/>
          <w:sz w:val="20"/>
          <w:szCs w:val="20"/>
        </w:rPr>
      </w:pPr>
      <w:r w:rsidRPr="00E55FA2">
        <w:rPr>
          <w:rFonts w:ascii="Segoe UI" w:eastAsia="Calibri" w:hAnsi="Segoe UI" w:cs="Segoe UI"/>
          <w:color w:val="000000"/>
          <w:sz w:val="20"/>
          <w:szCs w:val="20"/>
        </w:rPr>
        <w:t>Wykonawca prosi o zakreślenie lim</w:t>
      </w:r>
      <w:r w:rsidR="00912869">
        <w:rPr>
          <w:rFonts w:ascii="Segoe UI" w:eastAsia="Calibri" w:hAnsi="Segoe UI" w:cs="Segoe UI"/>
          <w:color w:val="000000"/>
          <w:sz w:val="20"/>
          <w:szCs w:val="20"/>
        </w:rPr>
        <w:t>itu kar umownych w wysokości 10</w:t>
      </w:r>
      <w:r w:rsidRPr="00E55FA2">
        <w:rPr>
          <w:rFonts w:ascii="Segoe UI" w:eastAsia="Calibri" w:hAnsi="Segoe UI" w:cs="Segoe UI"/>
          <w:color w:val="000000"/>
          <w:sz w:val="20"/>
          <w:szCs w:val="20"/>
        </w:rPr>
        <w:t>% wynagrodzenia wobec sumy wszystkich zastrzeżonych przez Zamawiającego kar umownych.</w:t>
      </w:r>
    </w:p>
    <w:p w:rsidR="009137F2" w:rsidRPr="008B0CCB" w:rsidRDefault="00121FB6"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 xml:space="preserve">Odpowiedź na pytanie nr </w:t>
      </w:r>
      <w:r w:rsidR="008C5410" w:rsidRPr="00E55FA2">
        <w:rPr>
          <w:rFonts w:ascii="Segoe UI" w:hAnsi="Segoe UI" w:cs="Segoe UI"/>
          <w:b/>
          <w:sz w:val="20"/>
          <w:szCs w:val="20"/>
          <w:u w:val="single"/>
        </w:rPr>
        <w:t>2</w:t>
      </w:r>
      <w:r w:rsidR="00E55FA2" w:rsidRPr="00E55FA2">
        <w:rPr>
          <w:rFonts w:ascii="Segoe UI" w:hAnsi="Segoe UI" w:cs="Segoe UI"/>
          <w:b/>
          <w:sz w:val="20"/>
          <w:szCs w:val="20"/>
          <w:u w:val="single"/>
        </w:rPr>
        <w:t>3</w:t>
      </w:r>
      <w:r w:rsidRPr="00E55FA2">
        <w:rPr>
          <w:rFonts w:ascii="Segoe UI" w:hAnsi="Segoe UI" w:cs="Segoe UI"/>
          <w:b/>
          <w:sz w:val="20"/>
          <w:szCs w:val="20"/>
          <w:u w:val="single"/>
        </w:rPr>
        <w:t>:</w:t>
      </w:r>
    </w:p>
    <w:p w:rsidR="00DD2B3D" w:rsidRPr="009E28B2" w:rsidRDefault="00C4374A" w:rsidP="008B0CCB">
      <w:pPr>
        <w:tabs>
          <w:tab w:val="left" w:pos="851"/>
        </w:tabs>
        <w:spacing w:line="240" w:lineRule="auto"/>
        <w:jc w:val="both"/>
        <w:rPr>
          <w:rFonts w:ascii="Segoe UI" w:hAnsi="Segoe UI" w:cs="Segoe UI"/>
          <w:color w:val="FF0000"/>
          <w:sz w:val="20"/>
          <w:szCs w:val="20"/>
          <w:u w:val="single"/>
        </w:rPr>
      </w:pPr>
      <w:r w:rsidRPr="009E28B2">
        <w:rPr>
          <w:rFonts w:ascii="Segoe UI" w:hAnsi="Segoe UI" w:cs="Segoe UI"/>
          <w:bCs/>
          <w:color w:val="000000"/>
          <w:sz w:val="20"/>
          <w:szCs w:val="20"/>
          <w:shd w:val="clear" w:color="auto" w:fill="FFFFFF"/>
        </w:rPr>
        <w:t xml:space="preserve">Zamawiający podtrzymuje </w:t>
      </w:r>
      <w:r w:rsidR="009E28B2">
        <w:rPr>
          <w:rFonts w:ascii="Segoe UI" w:hAnsi="Segoe UI" w:cs="Segoe UI"/>
          <w:bCs/>
          <w:color w:val="000000"/>
          <w:sz w:val="20"/>
          <w:szCs w:val="20"/>
          <w:shd w:val="clear" w:color="auto" w:fill="FFFFFF"/>
        </w:rPr>
        <w:t>dotychczasow</w:t>
      </w:r>
      <w:r w:rsidR="000E0E3E">
        <w:rPr>
          <w:rFonts w:ascii="Segoe UI" w:hAnsi="Segoe UI" w:cs="Segoe UI"/>
          <w:bCs/>
          <w:color w:val="000000"/>
          <w:sz w:val="20"/>
          <w:szCs w:val="20"/>
          <w:shd w:val="clear" w:color="auto" w:fill="FFFFFF"/>
        </w:rPr>
        <w:t>y</w:t>
      </w:r>
      <w:r w:rsidR="009E28B2">
        <w:rPr>
          <w:rFonts w:ascii="Segoe UI" w:hAnsi="Segoe UI" w:cs="Segoe UI"/>
          <w:bCs/>
          <w:color w:val="000000"/>
          <w:sz w:val="20"/>
          <w:szCs w:val="20"/>
          <w:shd w:val="clear" w:color="auto" w:fill="FFFFFF"/>
        </w:rPr>
        <w:t xml:space="preserve"> </w:t>
      </w:r>
      <w:r w:rsidRPr="009E28B2">
        <w:rPr>
          <w:rFonts w:ascii="Segoe UI" w:hAnsi="Segoe UI" w:cs="Segoe UI"/>
          <w:bCs/>
          <w:color w:val="000000"/>
          <w:sz w:val="20"/>
          <w:szCs w:val="20"/>
          <w:shd w:val="clear" w:color="auto" w:fill="FFFFFF"/>
        </w:rPr>
        <w:t>zapis</w:t>
      </w:r>
      <w:r w:rsidR="000E0E3E">
        <w:rPr>
          <w:rFonts w:ascii="Segoe UI" w:hAnsi="Segoe UI" w:cs="Segoe UI"/>
          <w:bCs/>
          <w:color w:val="000000"/>
          <w:sz w:val="20"/>
          <w:szCs w:val="20"/>
          <w:shd w:val="clear" w:color="auto" w:fill="FFFFFF"/>
        </w:rPr>
        <w:t xml:space="preserve"> </w:t>
      </w:r>
      <w:r w:rsidR="009E28B2">
        <w:rPr>
          <w:rFonts w:ascii="Segoe UI" w:hAnsi="Segoe UI" w:cs="Segoe UI"/>
          <w:bCs/>
          <w:color w:val="000000"/>
          <w:sz w:val="20"/>
          <w:szCs w:val="20"/>
          <w:shd w:val="clear" w:color="auto" w:fill="FFFFFF"/>
        </w:rPr>
        <w:t xml:space="preserve">Projektu </w:t>
      </w:r>
      <w:r w:rsidRPr="009E28B2">
        <w:rPr>
          <w:rFonts w:ascii="Segoe UI" w:hAnsi="Segoe UI" w:cs="Segoe UI"/>
          <w:bCs/>
          <w:color w:val="000000"/>
          <w:sz w:val="20"/>
          <w:szCs w:val="20"/>
          <w:shd w:val="clear" w:color="auto" w:fill="FFFFFF"/>
        </w:rPr>
        <w:t>umowy</w:t>
      </w:r>
      <w:r w:rsidR="00ED65A1">
        <w:rPr>
          <w:rFonts w:ascii="Segoe UI" w:hAnsi="Segoe UI" w:cs="Segoe UI"/>
          <w:bCs/>
          <w:color w:val="000000"/>
          <w:sz w:val="20"/>
          <w:szCs w:val="20"/>
          <w:shd w:val="clear" w:color="auto" w:fill="FFFFFF"/>
        </w:rPr>
        <w:t>.</w:t>
      </w:r>
    </w:p>
    <w:p w:rsidR="00E55FA2" w:rsidRPr="00E55FA2" w:rsidRDefault="00E55FA2" w:rsidP="00E55FA2">
      <w:pPr>
        <w:tabs>
          <w:tab w:val="left" w:pos="851"/>
        </w:tabs>
        <w:spacing w:line="240" w:lineRule="auto"/>
        <w:jc w:val="both"/>
        <w:rPr>
          <w:rFonts w:ascii="Segoe UI" w:hAnsi="Segoe UI" w:cs="Segoe UI"/>
          <w:b/>
          <w:sz w:val="20"/>
          <w:szCs w:val="20"/>
          <w:u w:val="single"/>
        </w:rPr>
      </w:pPr>
    </w:p>
    <w:p w:rsidR="00E55FA2" w:rsidRPr="00E55FA2" w:rsidRDefault="00E55FA2"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Pytanie nr 24</w:t>
      </w:r>
    </w:p>
    <w:p w:rsidR="00E55FA2" w:rsidRPr="00E55FA2" w:rsidRDefault="00E55FA2" w:rsidP="00E55FA2">
      <w:pPr>
        <w:spacing w:line="240" w:lineRule="auto"/>
        <w:contextualSpacing/>
        <w:jc w:val="both"/>
        <w:rPr>
          <w:rFonts w:ascii="Segoe UI" w:eastAsia="Calibri" w:hAnsi="Segoe UI" w:cs="Segoe UI"/>
          <w:sz w:val="20"/>
          <w:szCs w:val="20"/>
        </w:rPr>
      </w:pPr>
      <w:r w:rsidRPr="00E55FA2">
        <w:rPr>
          <w:rFonts w:ascii="Segoe UI" w:eastAsia="Calibri" w:hAnsi="Segoe UI" w:cs="Segoe UI"/>
          <w:sz w:val="20"/>
          <w:szCs w:val="20"/>
        </w:rPr>
        <w:t>Wykonawca prosi o wykreślenie kary umownej zastrzeżonej w par. 14 ust. 2. Projektu Umowy</w:t>
      </w:r>
    </w:p>
    <w:p w:rsidR="00E55FA2" w:rsidRDefault="00E55FA2"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Odpowiedź na pytanie nr 24:</w:t>
      </w:r>
    </w:p>
    <w:p w:rsidR="009E28B2" w:rsidRPr="009E28B2" w:rsidRDefault="009E28B2" w:rsidP="009E28B2">
      <w:pPr>
        <w:tabs>
          <w:tab w:val="left" w:pos="851"/>
        </w:tabs>
        <w:spacing w:line="240" w:lineRule="auto"/>
        <w:jc w:val="both"/>
        <w:rPr>
          <w:rFonts w:ascii="Segoe UI" w:hAnsi="Segoe UI" w:cs="Segoe UI"/>
          <w:color w:val="FF0000"/>
          <w:sz w:val="20"/>
          <w:szCs w:val="20"/>
          <w:u w:val="single"/>
        </w:rPr>
      </w:pPr>
      <w:r w:rsidRPr="009E28B2">
        <w:rPr>
          <w:rFonts w:ascii="Segoe UI" w:hAnsi="Segoe UI" w:cs="Segoe UI"/>
          <w:bCs/>
          <w:color w:val="000000"/>
          <w:sz w:val="20"/>
          <w:szCs w:val="20"/>
          <w:shd w:val="clear" w:color="auto" w:fill="FFFFFF"/>
        </w:rPr>
        <w:t xml:space="preserve">Zamawiający podtrzymuje </w:t>
      </w:r>
      <w:r>
        <w:rPr>
          <w:rFonts w:ascii="Segoe UI" w:hAnsi="Segoe UI" w:cs="Segoe UI"/>
          <w:bCs/>
          <w:color w:val="000000"/>
          <w:sz w:val="20"/>
          <w:szCs w:val="20"/>
          <w:shd w:val="clear" w:color="auto" w:fill="FFFFFF"/>
        </w:rPr>
        <w:t>dotychczasow</w:t>
      </w:r>
      <w:r w:rsidR="000E0E3E">
        <w:rPr>
          <w:rFonts w:ascii="Segoe UI" w:hAnsi="Segoe UI" w:cs="Segoe UI"/>
          <w:bCs/>
          <w:color w:val="000000"/>
          <w:sz w:val="20"/>
          <w:szCs w:val="20"/>
          <w:shd w:val="clear" w:color="auto" w:fill="FFFFFF"/>
        </w:rPr>
        <w:t>y</w:t>
      </w:r>
      <w:r>
        <w:rPr>
          <w:rFonts w:ascii="Segoe UI" w:hAnsi="Segoe UI" w:cs="Segoe UI"/>
          <w:bCs/>
          <w:color w:val="000000"/>
          <w:sz w:val="20"/>
          <w:szCs w:val="20"/>
          <w:shd w:val="clear" w:color="auto" w:fill="FFFFFF"/>
        </w:rPr>
        <w:t xml:space="preserve"> </w:t>
      </w:r>
      <w:r w:rsidRPr="009E28B2">
        <w:rPr>
          <w:rFonts w:ascii="Segoe UI" w:hAnsi="Segoe UI" w:cs="Segoe UI"/>
          <w:bCs/>
          <w:color w:val="000000"/>
          <w:sz w:val="20"/>
          <w:szCs w:val="20"/>
          <w:shd w:val="clear" w:color="auto" w:fill="FFFFFF"/>
        </w:rPr>
        <w:t xml:space="preserve">zapis </w:t>
      </w:r>
      <w:r>
        <w:rPr>
          <w:rFonts w:ascii="Segoe UI" w:hAnsi="Segoe UI" w:cs="Segoe UI"/>
          <w:bCs/>
          <w:color w:val="000000"/>
          <w:sz w:val="20"/>
          <w:szCs w:val="20"/>
          <w:shd w:val="clear" w:color="auto" w:fill="FFFFFF"/>
        </w:rPr>
        <w:t xml:space="preserve">Projektu </w:t>
      </w:r>
      <w:r w:rsidRPr="009E28B2">
        <w:rPr>
          <w:rFonts w:ascii="Segoe UI" w:hAnsi="Segoe UI" w:cs="Segoe UI"/>
          <w:bCs/>
          <w:color w:val="000000"/>
          <w:sz w:val="20"/>
          <w:szCs w:val="20"/>
          <w:shd w:val="clear" w:color="auto" w:fill="FFFFFF"/>
        </w:rPr>
        <w:t>umowy</w:t>
      </w:r>
      <w:r w:rsidR="00ED65A1">
        <w:rPr>
          <w:rFonts w:ascii="Segoe UI" w:hAnsi="Segoe UI" w:cs="Segoe UI"/>
          <w:bCs/>
          <w:color w:val="000000"/>
          <w:sz w:val="20"/>
          <w:szCs w:val="20"/>
          <w:shd w:val="clear" w:color="auto" w:fill="FFFFFF"/>
        </w:rPr>
        <w:t>.</w:t>
      </w:r>
    </w:p>
    <w:p w:rsidR="00E55FA2" w:rsidRPr="00E55FA2" w:rsidRDefault="00E55FA2" w:rsidP="00E55FA2">
      <w:pPr>
        <w:tabs>
          <w:tab w:val="left" w:pos="851"/>
        </w:tabs>
        <w:spacing w:line="240" w:lineRule="auto"/>
        <w:jc w:val="both"/>
        <w:rPr>
          <w:rFonts w:ascii="Segoe UI" w:hAnsi="Segoe UI" w:cs="Segoe UI"/>
          <w:b/>
          <w:sz w:val="20"/>
          <w:szCs w:val="20"/>
          <w:u w:val="single"/>
        </w:rPr>
      </w:pPr>
    </w:p>
    <w:p w:rsidR="00E55FA2" w:rsidRPr="00E55FA2" w:rsidRDefault="00E55FA2"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Pytanie nr 25</w:t>
      </w:r>
    </w:p>
    <w:p w:rsidR="00E55FA2" w:rsidRPr="00E55FA2" w:rsidRDefault="00E55FA2" w:rsidP="00E55FA2">
      <w:pPr>
        <w:tabs>
          <w:tab w:val="left" w:pos="851"/>
        </w:tabs>
        <w:spacing w:line="240" w:lineRule="auto"/>
        <w:jc w:val="both"/>
        <w:rPr>
          <w:rFonts w:ascii="Segoe UI" w:eastAsia="Calibri" w:hAnsi="Segoe UI" w:cs="Segoe UI"/>
          <w:color w:val="000000"/>
          <w:sz w:val="20"/>
          <w:szCs w:val="20"/>
        </w:rPr>
      </w:pPr>
      <w:r w:rsidRPr="00E55FA2">
        <w:rPr>
          <w:rFonts w:ascii="Segoe UI" w:eastAsia="Calibri" w:hAnsi="Segoe UI" w:cs="Segoe UI"/>
          <w:color w:val="000000"/>
          <w:sz w:val="20"/>
          <w:szCs w:val="20"/>
        </w:rPr>
        <w:t>Wykonawca prosi o wykreślenie zapisu §15 ust. 1-3 i dookreślenie zasad odpowiedzialności poprzez dodanie w treści § 15  Umowy zapisu: „Żadna ze Stron nie będzie odpowiedzialna wobec drugiej trony za utratę korzyści, zysku ani za straty lub szkody pośrednie lub następcze, których druga Strona może zaznać w związku z realizacją Umowy. Całkowita odpowiedzialność Wykonawcy wobec Zamawiającego na mocy lub w związku z Umową nie może przekroczyć kwoty Wynagrodzenia. Powyższe nie dotyczy szkody wyrządzonej z winy umyślnej.</w:t>
      </w:r>
    </w:p>
    <w:p w:rsidR="00E55FA2" w:rsidRDefault="00E55FA2"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Odpowiedź na pytanie nr 25:</w:t>
      </w:r>
    </w:p>
    <w:p w:rsidR="009E28B2" w:rsidRPr="009E28B2" w:rsidRDefault="009E28B2" w:rsidP="009E28B2">
      <w:pPr>
        <w:tabs>
          <w:tab w:val="left" w:pos="851"/>
        </w:tabs>
        <w:spacing w:line="240" w:lineRule="auto"/>
        <w:jc w:val="both"/>
        <w:rPr>
          <w:rFonts w:ascii="Segoe UI" w:hAnsi="Segoe UI" w:cs="Segoe UI"/>
          <w:color w:val="FF0000"/>
          <w:sz w:val="20"/>
          <w:szCs w:val="20"/>
          <w:u w:val="single"/>
        </w:rPr>
      </w:pPr>
      <w:r w:rsidRPr="009E28B2">
        <w:rPr>
          <w:rFonts w:ascii="Segoe UI" w:hAnsi="Segoe UI" w:cs="Segoe UI"/>
          <w:bCs/>
          <w:color w:val="000000"/>
          <w:sz w:val="20"/>
          <w:szCs w:val="20"/>
          <w:shd w:val="clear" w:color="auto" w:fill="FFFFFF"/>
        </w:rPr>
        <w:t xml:space="preserve">Zamawiający podtrzymuje </w:t>
      </w:r>
      <w:r w:rsidR="000E0E3E">
        <w:rPr>
          <w:rFonts w:ascii="Segoe UI" w:hAnsi="Segoe UI" w:cs="Segoe UI"/>
          <w:bCs/>
          <w:color w:val="000000"/>
          <w:sz w:val="20"/>
          <w:szCs w:val="20"/>
          <w:shd w:val="clear" w:color="auto" w:fill="FFFFFF"/>
        </w:rPr>
        <w:t>dotychczasowy</w:t>
      </w:r>
      <w:r>
        <w:rPr>
          <w:rFonts w:ascii="Segoe UI" w:hAnsi="Segoe UI" w:cs="Segoe UI"/>
          <w:bCs/>
          <w:color w:val="000000"/>
          <w:sz w:val="20"/>
          <w:szCs w:val="20"/>
          <w:shd w:val="clear" w:color="auto" w:fill="FFFFFF"/>
        </w:rPr>
        <w:t xml:space="preserve"> </w:t>
      </w:r>
      <w:r w:rsidRPr="009E28B2">
        <w:rPr>
          <w:rFonts w:ascii="Segoe UI" w:hAnsi="Segoe UI" w:cs="Segoe UI"/>
          <w:bCs/>
          <w:color w:val="000000"/>
          <w:sz w:val="20"/>
          <w:szCs w:val="20"/>
          <w:shd w:val="clear" w:color="auto" w:fill="FFFFFF"/>
        </w:rPr>
        <w:t xml:space="preserve">zapis </w:t>
      </w:r>
      <w:r>
        <w:rPr>
          <w:rFonts w:ascii="Segoe UI" w:hAnsi="Segoe UI" w:cs="Segoe UI"/>
          <w:bCs/>
          <w:color w:val="000000"/>
          <w:sz w:val="20"/>
          <w:szCs w:val="20"/>
          <w:shd w:val="clear" w:color="auto" w:fill="FFFFFF"/>
        </w:rPr>
        <w:t xml:space="preserve">Projektu </w:t>
      </w:r>
      <w:r w:rsidRPr="009E28B2">
        <w:rPr>
          <w:rFonts w:ascii="Segoe UI" w:hAnsi="Segoe UI" w:cs="Segoe UI"/>
          <w:bCs/>
          <w:color w:val="000000"/>
          <w:sz w:val="20"/>
          <w:szCs w:val="20"/>
          <w:shd w:val="clear" w:color="auto" w:fill="FFFFFF"/>
        </w:rPr>
        <w:t>umowy</w:t>
      </w:r>
      <w:r w:rsidR="00ED65A1">
        <w:rPr>
          <w:rFonts w:ascii="Segoe UI" w:hAnsi="Segoe UI" w:cs="Segoe UI"/>
          <w:bCs/>
          <w:color w:val="000000"/>
          <w:sz w:val="20"/>
          <w:szCs w:val="20"/>
          <w:shd w:val="clear" w:color="auto" w:fill="FFFFFF"/>
        </w:rPr>
        <w:t>.</w:t>
      </w:r>
    </w:p>
    <w:p w:rsidR="00E55FA2" w:rsidRPr="00E55FA2" w:rsidRDefault="00E55FA2"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lastRenderedPageBreak/>
        <w:t>Pytanie nr 26</w:t>
      </w:r>
    </w:p>
    <w:p w:rsidR="00E55FA2" w:rsidRPr="00E55FA2" w:rsidRDefault="00E55FA2" w:rsidP="00E55FA2">
      <w:pPr>
        <w:spacing w:line="240" w:lineRule="auto"/>
        <w:contextualSpacing/>
        <w:jc w:val="both"/>
        <w:rPr>
          <w:rFonts w:ascii="Segoe UI" w:eastAsia="Calibri" w:hAnsi="Segoe UI" w:cs="Segoe UI"/>
          <w:sz w:val="20"/>
          <w:szCs w:val="20"/>
        </w:rPr>
      </w:pPr>
      <w:r w:rsidRPr="00E55FA2">
        <w:rPr>
          <w:rFonts w:ascii="Segoe UI" w:eastAsia="Calibri" w:hAnsi="Segoe UI" w:cs="Segoe UI"/>
          <w:sz w:val="20"/>
          <w:szCs w:val="20"/>
        </w:rPr>
        <w:t xml:space="preserve">Wykonawca prosi o zmianę zapisu §8 ust. 4 poprzez zmianę wartości dopuszczalnej łącznej wartości faktur częściowych do 90% wynagrodzenia. Regulacja w obecnym brzmieniu pozostaje w sprzeczności </w:t>
      </w:r>
      <w:r>
        <w:rPr>
          <w:rFonts w:ascii="Segoe UI" w:eastAsia="Calibri" w:hAnsi="Segoe UI" w:cs="Segoe UI"/>
          <w:sz w:val="20"/>
          <w:szCs w:val="20"/>
        </w:rPr>
        <w:br/>
      </w:r>
      <w:r w:rsidRPr="00E55FA2">
        <w:rPr>
          <w:rFonts w:ascii="Segoe UI" w:eastAsia="Calibri" w:hAnsi="Segoe UI" w:cs="Segoe UI"/>
          <w:sz w:val="20"/>
          <w:szCs w:val="20"/>
        </w:rPr>
        <w:t xml:space="preserve">z art. 143a ust. 3 ustawy Prawo Zamówień Publicznych. </w:t>
      </w:r>
    </w:p>
    <w:p w:rsidR="00E55FA2" w:rsidRPr="00E55FA2" w:rsidRDefault="00E55FA2"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Odpowiedź na pytanie nr 26:</w:t>
      </w:r>
    </w:p>
    <w:p w:rsidR="009E28B2" w:rsidRDefault="009E28B2" w:rsidP="009E28B2">
      <w:pPr>
        <w:suppressAutoHyphens/>
        <w:spacing w:line="240" w:lineRule="auto"/>
        <w:jc w:val="both"/>
        <w:rPr>
          <w:rFonts w:ascii="Segoe UI" w:eastAsia="Times New Roman" w:hAnsi="Segoe UI" w:cs="Segoe UI"/>
          <w:i/>
          <w:sz w:val="20"/>
          <w:szCs w:val="20"/>
          <w:lang w:eastAsia="pl-PL"/>
        </w:rPr>
      </w:pPr>
      <w:r>
        <w:rPr>
          <w:rFonts w:ascii="Segoe UI" w:eastAsia="Times New Roman" w:hAnsi="Segoe UI" w:cs="Segoe UI"/>
          <w:i/>
          <w:sz w:val="20"/>
          <w:szCs w:val="20"/>
          <w:lang w:eastAsia="pl-PL"/>
        </w:rPr>
        <w:t xml:space="preserve">Patrz: </w:t>
      </w:r>
      <w:r>
        <w:rPr>
          <w:rFonts w:ascii="Segoe UI" w:eastAsia="Times New Roman" w:hAnsi="Segoe UI" w:cs="Segoe UI"/>
          <w:sz w:val="20"/>
          <w:szCs w:val="20"/>
          <w:lang w:eastAsia="pl-PL"/>
        </w:rPr>
        <w:t xml:space="preserve">Modyfikacja 4 SIWZ pkt </w:t>
      </w:r>
      <w:r w:rsidR="0010623D">
        <w:rPr>
          <w:rFonts w:ascii="Segoe UI" w:eastAsia="Times New Roman" w:hAnsi="Segoe UI" w:cs="Segoe UI"/>
          <w:sz w:val="20"/>
          <w:szCs w:val="20"/>
          <w:lang w:eastAsia="pl-PL"/>
        </w:rPr>
        <w:t>2</w:t>
      </w:r>
      <w:r>
        <w:rPr>
          <w:rFonts w:ascii="Segoe UI" w:eastAsia="Times New Roman" w:hAnsi="Segoe UI" w:cs="Segoe UI"/>
          <w:sz w:val="20"/>
          <w:szCs w:val="20"/>
          <w:lang w:eastAsia="pl-PL"/>
        </w:rPr>
        <w:t>.</w:t>
      </w:r>
    </w:p>
    <w:p w:rsidR="009E28B2" w:rsidRDefault="009E28B2" w:rsidP="00E55FA2">
      <w:pPr>
        <w:tabs>
          <w:tab w:val="left" w:pos="851"/>
        </w:tabs>
        <w:spacing w:line="240" w:lineRule="auto"/>
        <w:jc w:val="both"/>
        <w:rPr>
          <w:rFonts w:ascii="Calibri" w:hAnsi="Calibri" w:cs="Calibri"/>
          <w:bCs/>
          <w:color w:val="FF0000"/>
          <w:shd w:val="clear" w:color="auto" w:fill="FFFFFF"/>
        </w:rPr>
      </w:pPr>
    </w:p>
    <w:p w:rsidR="00E55FA2" w:rsidRPr="00E55FA2" w:rsidRDefault="00E55FA2"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Pytanie nr 27</w:t>
      </w:r>
    </w:p>
    <w:p w:rsidR="00E55FA2" w:rsidRPr="00E55FA2" w:rsidRDefault="00E55FA2" w:rsidP="00E55FA2">
      <w:pPr>
        <w:tabs>
          <w:tab w:val="left" w:pos="851"/>
        </w:tabs>
        <w:spacing w:line="240" w:lineRule="auto"/>
        <w:jc w:val="both"/>
        <w:rPr>
          <w:rFonts w:ascii="Segoe UI" w:eastAsia="Calibri" w:hAnsi="Segoe UI" w:cs="Segoe UI"/>
          <w:color w:val="000000"/>
          <w:sz w:val="20"/>
          <w:szCs w:val="20"/>
        </w:rPr>
      </w:pPr>
      <w:r w:rsidRPr="00E55FA2">
        <w:rPr>
          <w:rFonts w:ascii="Segoe UI" w:eastAsia="Calibri" w:hAnsi="Segoe UI" w:cs="Segoe UI"/>
          <w:color w:val="000000"/>
          <w:sz w:val="20"/>
          <w:szCs w:val="20"/>
        </w:rPr>
        <w:t>Wykonawca prosi o zmianę par. 6 ust. 5 i 6 poprzez wykreślenie zwrotu „niewykonania jakiejkolwiek części robót”. Zapis w dotychczasowym brzmieniu, w części umożliwiającej odmowę dokonania odbioru należy uznać za nieważny i sprzeczny z istotą zobowiązania wynikającego z umowy o roboty budowlane. Odmowa odbioru robót znajduje uzasadnienie jedynie w przypadku, gdy przedmiot umowy będzie mógł być uznany, jako wykonany niezgodnie z projektem i zasadami wiedzy technicznej lub wady będą na tyle istotne, że obiekt nie będzie nadawał się do użytkowania. (wyrok Sądu Najwyższego z dnia 7 marca 2013 r., II CSK 476/12)</w:t>
      </w:r>
    </w:p>
    <w:p w:rsidR="00E55FA2" w:rsidRDefault="00E55FA2"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Odpowiedź na pytanie nr 27:</w:t>
      </w:r>
    </w:p>
    <w:p w:rsidR="009E28B2" w:rsidRDefault="009E28B2" w:rsidP="009E28B2">
      <w:pPr>
        <w:suppressAutoHyphens/>
        <w:spacing w:line="240" w:lineRule="auto"/>
        <w:jc w:val="both"/>
        <w:rPr>
          <w:rFonts w:ascii="Segoe UI" w:eastAsia="Times New Roman" w:hAnsi="Segoe UI" w:cs="Segoe UI"/>
          <w:i/>
          <w:sz w:val="20"/>
          <w:szCs w:val="20"/>
          <w:lang w:eastAsia="pl-PL"/>
        </w:rPr>
      </w:pPr>
      <w:r>
        <w:rPr>
          <w:rFonts w:ascii="Segoe UI" w:eastAsia="Times New Roman" w:hAnsi="Segoe UI" w:cs="Segoe UI"/>
          <w:i/>
          <w:sz w:val="20"/>
          <w:szCs w:val="20"/>
          <w:lang w:eastAsia="pl-PL"/>
        </w:rPr>
        <w:t xml:space="preserve">Patrz: </w:t>
      </w:r>
      <w:r>
        <w:rPr>
          <w:rFonts w:ascii="Segoe UI" w:eastAsia="Times New Roman" w:hAnsi="Segoe UI" w:cs="Segoe UI"/>
          <w:sz w:val="20"/>
          <w:szCs w:val="20"/>
          <w:lang w:eastAsia="pl-PL"/>
        </w:rPr>
        <w:t xml:space="preserve">Modyfikacja 4 SIWZ pkt </w:t>
      </w:r>
      <w:r w:rsidR="0010623D">
        <w:rPr>
          <w:rFonts w:ascii="Segoe UI" w:eastAsia="Times New Roman" w:hAnsi="Segoe UI" w:cs="Segoe UI"/>
          <w:sz w:val="20"/>
          <w:szCs w:val="20"/>
          <w:lang w:eastAsia="pl-PL"/>
        </w:rPr>
        <w:t>3</w:t>
      </w:r>
      <w:r>
        <w:rPr>
          <w:rFonts w:ascii="Segoe UI" w:eastAsia="Times New Roman" w:hAnsi="Segoe UI" w:cs="Segoe UI"/>
          <w:sz w:val="20"/>
          <w:szCs w:val="20"/>
          <w:lang w:eastAsia="pl-PL"/>
        </w:rPr>
        <w:t>.</w:t>
      </w:r>
    </w:p>
    <w:p w:rsidR="004F215B" w:rsidRDefault="004F215B" w:rsidP="00E55FA2">
      <w:pPr>
        <w:tabs>
          <w:tab w:val="left" w:pos="851"/>
        </w:tabs>
        <w:spacing w:line="240" w:lineRule="auto"/>
        <w:jc w:val="both"/>
        <w:rPr>
          <w:rFonts w:ascii="Segoe UI" w:hAnsi="Segoe UI" w:cs="Segoe UI"/>
          <w:b/>
          <w:color w:val="FF0000"/>
          <w:sz w:val="20"/>
          <w:szCs w:val="20"/>
          <w:u w:val="single"/>
        </w:rPr>
      </w:pPr>
    </w:p>
    <w:p w:rsidR="00E55FA2" w:rsidRPr="00E55FA2" w:rsidRDefault="00E55FA2"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Pytanie nr 28</w:t>
      </w:r>
    </w:p>
    <w:p w:rsidR="00E55FA2" w:rsidRPr="00E55FA2" w:rsidRDefault="00E55FA2" w:rsidP="00E55FA2">
      <w:pPr>
        <w:spacing w:line="240" w:lineRule="auto"/>
        <w:contextualSpacing/>
        <w:jc w:val="both"/>
        <w:rPr>
          <w:rFonts w:ascii="Segoe UI" w:eastAsia="Calibri" w:hAnsi="Segoe UI" w:cs="Segoe UI"/>
          <w:sz w:val="20"/>
          <w:szCs w:val="20"/>
        </w:rPr>
      </w:pPr>
      <w:r w:rsidRPr="00E55FA2">
        <w:rPr>
          <w:rFonts w:ascii="Segoe UI" w:eastAsia="Calibri" w:hAnsi="Segoe UI" w:cs="Segoe UI"/>
          <w:sz w:val="20"/>
          <w:szCs w:val="20"/>
        </w:rPr>
        <w:t>Wykonawca prosi o zmianę par. 7 ust. 5 poprzez przyjęcie, że dla elementów naprawianych, okres gwarancyjny ulega przedłużeniu o czas liczony od wykrycia wady do czasu jej naprawy, zaś dla elementów wymienianych biegnie na nowo.</w:t>
      </w:r>
    </w:p>
    <w:p w:rsidR="00E55FA2" w:rsidRDefault="00E55FA2"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Odpowiedź na pytanie nr 28:</w:t>
      </w:r>
    </w:p>
    <w:p w:rsidR="009E28B2" w:rsidRPr="009E28B2" w:rsidRDefault="009E28B2" w:rsidP="009E28B2">
      <w:pPr>
        <w:tabs>
          <w:tab w:val="left" w:pos="851"/>
        </w:tabs>
        <w:spacing w:line="240" w:lineRule="auto"/>
        <w:jc w:val="both"/>
        <w:rPr>
          <w:rFonts w:ascii="Segoe UI" w:hAnsi="Segoe UI" w:cs="Segoe UI"/>
          <w:color w:val="FF0000"/>
          <w:sz w:val="20"/>
          <w:szCs w:val="20"/>
          <w:u w:val="single"/>
        </w:rPr>
      </w:pPr>
      <w:r w:rsidRPr="009E28B2">
        <w:rPr>
          <w:rFonts w:ascii="Segoe UI" w:hAnsi="Segoe UI" w:cs="Segoe UI"/>
          <w:bCs/>
          <w:color w:val="000000"/>
          <w:sz w:val="20"/>
          <w:szCs w:val="20"/>
          <w:shd w:val="clear" w:color="auto" w:fill="FFFFFF"/>
        </w:rPr>
        <w:t xml:space="preserve">Zamawiający podtrzymuje </w:t>
      </w:r>
      <w:r>
        <w:rPr>
          <w:rFonts w:ascii="Segoe UI" w:hAnsi="Segoe UI" w:cs="Segoe UI"/>
          <w:bCs/>
          <w:color w:val="000000"/>
          <w:sz w:val="20"/>
          <w:szCs w:val="20"/>
          <w:shd w:val="clear" w:color="auto" w:fill="FFFFFF"/>
        </w:rPr>
        <w:t>dotychczasow</w:t>
      </w:r>
      <w:r w:rsidR="000E0E3E">
        <w:rPr>
          <w:rFonts w:ascii="Segoe UI" w:hAnsi="Segoe UI" w:cs="Segoe UI"/>
          <w:bCs/>
          <w:color w:val="000000"/>
          <w:sz w:val="20"/>
          <w:szCs w:val="20"/>
          <w:shd w:val="clear" w:color="auto" w:fill="FFFFFF"/>
        </w:rPr>
        <w:t>y</w:t>
      </w:r>
      <w:r>
        <w:rPr>
          <w:rFonts w:ascii="Segoe UI" w:hAnsi="Segoe UI" w:cs="Segoe UI"/>
          <w:bCs/>
          <w:color w:val="000000"/>
          <w:sz w:val="20"/>
          <w:szCs w:val="20"/>
          <w:shd w:val="clear" w:color="auto" w:fill="FFFFFF"/>
        </w:rPr>
        <w:t xml:space="preserve"> </w:t>
      </w:r>
      <w:r w:rsidRPr="009E28B2">
        <w:rPr>
          <w:rFonts w:ascii="Segoe UI" w:hAnsi="Segoe UI" w:cs="Segoe UI"/>
          <w:bCs/>
          <w:color w:val="000000"/>
          <w:sz w:val="20"/>
          <w:szCs w:val="20"/>
          <w:shd w:val="clear" w:color="auto" w:fill="FFFFFF"/>
        </w:rPr>
        <w:t xml:space="preserve">zapis </w:t>
      </w:r>
      <w:r>
        <w:rPr>
          <w:rFonts w:ascii="Segoe UI" w:hAnsi="Segoe UI" w:cs="Segoe UI"/>
          <w:bCs/>
          <w:color w:val="000000"/>
          <w:sz w:val="20"/>
          <w:szCs w:val="20"/>
          <w:shd w:val="clear" w:color="auto" w:fill="FFFFFF"/>
        </w:rPr>
        <w:t xml:space="preserve">Projektu </w:t>
      </w:r>
      <w:r w:rsidRPr="009E28B2">
        <w:rPr>
          <w:rFonts w:ascii="Segoe UI" w:hAnsi="Segoe UI" w:cs="Segoe UI"/>
          <w:bCs/>
          <w:color w:val="000000"/>
          <w:sz w:val="20"/>
          <w:szCs w:val="20"/>
          <w:shd w:val="clear" w:color="auto" w:fill="FFFFFF"/>
        </w:rPr>
        <w:t>umowy</w:t>
      </w:r>
      <w:r w:rsidR="00ED65A1">
        <w:rPr>
          <w:rFonts w:ascii="Segoe UI" w:hAnsi="Segoe UI" w:cs="Segoe UI"/>
          <w:bCs/>
          <w:color w:val="000000"/>
          <w:sz w:val="20"/>
          <w:szCs w:val="20"/>
          <w:shd w:val="clear" w:color="auto" w:fill="FFFFFF"/>
        </w:rPr>
        <w:t>.</w:t>
      </w:r>
    </w:p>
    <w:p w:rsidR="00E55FA2" w:rsidRPr="00E55FA2" w:rsidRDefault="00E55FA2" w:rsidP="00E55FA2">
      <w:pPr>
        <w:tabs>
          <w:tab w:val="left" w:pos="851"/>
        </w:tabs>
        <w:spacing w:line="240" w:lineRule="auto"/>
        <w:jc w:val="both"/>
        <w:rPr>
          <w:rFonts w:ascii="Segoe UI" w:hAnsi="Segoe UI" w:cs="Segoe UI"/>
          <w:b/>
          <w:sz w:val="20"/>
          <w:szCs w:val="20"/>
          <w:u w:val="single"/>
        </w:rPr>
      </w:pPr>
    </w:p>
    <w:p w:rsidR="00E55FA2" w:rsidRPr="00E55FA2" w:rsidRDefault="00E55FA2"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Pytanie nr 29</w:t>
      </w:r>
    </w:p>
    <w:p w:rsidR="00E55FA2" w:rsidRPr="00E55FA2" w:rsidRDefault="00E55FA2" w:rsidP="00E55FA2">
      <w:pPr>
        <w:tabs>
          <w:tab w:val="left" w:pos="851"/>
        </w:tabs>
        <w:spacing w:line="240" w:lineRule="auto"/>
        <w:jc w:val="both"/>
        <w:rPr>
          <w:rFonts w:ascii="Segoe UI" w:eastAsia="Calibri" w:hAnsi="Segoe UI" w:cs="Segoe UI"/>
          <w:color w:val="000000"/>
          <w:sz w:val="20"/>
          <w:szCs w:val="20"/>
        </w:rPr>
      </w:pPr>
      <w:r w:rsidRPr="00E55FA2">
        <w:rPr>
          <w:rFonts w:ascii="Segoe UI" w:eastAsia="Calibri" w:hAnsi="Segoe UI" w:cs="Segoe UI"/>
          <w:color w:val="000000"/>
          <w:sz w:val="20"/>
          <w:szCs w:val="20"/>
        </w:rPr>
        <w:t xml:space="preserve">Wykonawca wnosi o wykreślenie </w:t>
      </w:r>
      <w:proofErr w:type="spellStart"/>
      <w:r w:rsidRPr="00E55FA2">
        <w:rPr>
          <w:rFonts w:ascii="Segoe UI" w:eastAsia="Calibri" w:hAnsi="Segoe UI" w:cs="Segoe UI"/>
          <w:color w:val="000000"/>
          <w:sz w:val="20"/>
          <w:szCs w:val="20"/>
        </w:rPr>
        <w:t>zd</w:t>
      </w:r>
      <w:proofErr w:type="spellEnd"/>
      <w:r w:rsidRPr="00E55FA2">
        <w:rPr>
          <w:rFonts w:ascii="Segoe UI" w:eastAsia="Calibri" w:hAnsi="Segoe UI" w:cs="Segoe UI"/>
          <w:color w:val="000000"/>
          <w:sz w:val="20"/>
          <w:szCs w:val="20"/>
        </w:rPr>
        <w:t xml:space="preserve">. 2 w par. 8 ust. 2. </w:t>
      </w:r>
    </w:p>
    <w:p w:rsidR="00E55FA2" w:rsidRDefault="00E55FA2"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Odpowiedź na pytanie nr 29:</w:t>
      </w:r>
    </w:p>
    <w:p w:rsidR="009E28B2" w:rsidRPr="009E28B2" w:rsidRDefault="009E28B2" w:rsidP="009E28B2">
      <w:pPr>
        <w:tabs>
          <w:tab w:val="left" w:pos="851"/>
        </w:tabs>
        <w:spacing w:line="240" w:lineRule="auto"/>
        <w:jc w:val="both"/>
        <w:rPr>
          <w:rFonts w:ascii="Segoe UI" w:hAnsi="Segoe UI" w:cs="Segoe UI"/>
          <w:color w:val="FF0000"/>
          <w:sz w:val="20"/>
          <w:szCs w:val="20"/>
          <w:u w:val="single"/>
        </w:rPr>
      </w:pPr>
      <w:r w:rsidRPr="009E28B2">
        <w:rPr>
          <w:rFonts w:ascii="Segoe UI" w:hAnsi="Segoe UI" w:cs="Segoe UI"/>
          <w:bCs/>
          <w:color w:val="000000"/>
          <w:sz w:val="20"/>
          <w:szCs w:val="20"/>
          <w:shd w:val="clear" w:color="auto" w:fill="FFFFFF"/>
        </w:rPr>
        <w:t xml:space="preserve">Zamawiający podtrzymuje </w:t>
      </w:r>
      <w:r w:rsidR="000E0E3E">
        <w:rPr>
          <w:rFonts w:ascii="Segoe UI" w:hAnsi="Segoe UI" w:cs="Segoe UI"/>
          <w:bCs/>
          <w:color w:val="000000"/>
          <w:sz w:val="20"/>
          <w:szCs w:val="20"/>
          <w:shd w:val="clear" w:color="auto" w:fill="FFFFFF"/>
        </w:rPr>
        <w:t>dotychczasowy</w:t>
      </w:r>
      <w:r>
        <w:rPr>
          <w:rFonts w:ascii="Segoe UI" w:hAnsi="Segoe UI" w:cs="Segoe UI"/>
          <w:bCs/>
          <w:color w:val="000000"/>
          <w:sz w:val="20"/>
          <w:szCs w:val="20"/>
          <w:shd w:val="clear" w:color="auto" w:fill="FFFFFF"/>
        </w:rPr>
        <w:t xml:space="preserve"> </w:t>
      </w:r>
      <w:r w:rsidRPr="009E28B2">
        <w:rPr>
          <w:rFonts w:ascii="Segoe UI" w:hAnsi="Segoe UI" w:cs="Segoe UI"/>
          <w:bCs/>
          <w:color w:val="000000"/>
          <w:sz w:val="20"/>
          <w:szCs w:val="20"/>
          <w:shd w:val="clear" w:color="auto" w:fill="FFFFFF"/>
        </w:rPr>
        <w:t>zapis</w:t>
      </w:r>
      <w:r w:rsidR="000E0E3E">
        <w:rPr>
          <w:rFonts w:ascii="Segoe UI" w:hAnsi="Segoe UI" w:cs="Segoe UI"/>
          <w:bCs/>
          <w:color w:val="000000"/>
          <w:sz w:val="20"/>
          <w:szCs w:val="20"/>
          <w:shd w:val="clear" w:color="auto" w:fill="FFFFFF"/>
        </w:rPr>
        <w:t xml:space="preserve"> </w:t>
      </w:r>
      <w:r>
        <w:rPr>
          <w:rFonts w:ascii="Segoe UI" w:hAnsi="Segoe UI" w:cs="Segoe UI"/>
          <w:bCs/>
          <w:color w:val="000000"/>
          <w:sz w:val="20"/>
          <w:szCs w:val="20"/>
          <w:shd w:val="clear" w:color="auto" w:fill="FFFFFF"/>
        </w:rPr>
        <w:t xml:space="preserve">Projektu </w:t>
      </w:r>
      <w:r w:rsidRPr="009E28B2">
        <w:rPr>
          <w:rFonts w:ascii="Segoe UI" w:hAnsi="Segoe UI" w:cs="Segoe UI"/>
          <w:bCs/>
          <w:color w:val="000000"/>
          <w:sz w:val="20"/>
          <w:szCs w:val="20"/>
          <w:shd w:val="clear" w:color="auto" w:fill="FFFFFF"/>
        </w:rPr>
        <w:t>umowy</w:t>
      </w:r>
      <w:r w:rsidR="00ED65A1">
        <w:rPr>
          <w:rFonts w:ascii="Segoe UI" w:hAnsi="Segoe UI" w:cs="Segoe UI"/>
          <w:bCs/>
          <w:color w:val="000000"/>
          <w:sz w:val="20"/>
          <w:szCs w:val="20"/>
          <w:shd w:val="clear" w:color="auto" w:fill="FFFFFF"/>
        </w:rPr>
        <w:t>.</w:t>
      </w:r>
    </w:p>
    <w:p w:rsidR="00E55FA2" w:rsidRPr="00E55FA2" w:rsidRDefault="00E55FA2" w:rsidP="00E55FA2">
      <w:pPr>
        <w:tabs>
          <w:tab w:val="left" w:pos="851"/>
        </w:tabs>
        <w:spacing w:line="240" w:lineRule="auto"/>
        <w:jc w:val="both"/>
        <w:rPr>
          <w:rFonts w:ascii="Segoe UI" w:hAnsi="Segoe UI" w:cs="Segoe UI"/>
          <w:b/>
          <w:sz w:val="20"/>
          <w:szCs w:val="20"/>
          <w:u w:val="single"/>
        </w:rPr>
      </w:pPr>
    </w:p>
    <w:p w:rsidR="00E55FA2" w:rsidRPr="00E55FA2" w:rsidRDefault="00E55FA2"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Pytanie nr 30</w:t>
      </w:r>
    </w:p>
    <w:p w:rsidR="00E55FA2" w:rsidRPr="00E55FA2" w:rsidRDefault="00E55FA2" w:rsidP="00E55FA2">
      <w:pPr>
        <w:tabs>
          <w:tab w:val="left" w:pos="851"/>
        </w:tabs>
        <w:spacing w:line="240" w:lineRule="auto"/>
        <w:jc w:val="both"/>
        <w:rPr>
          <w:rFonts w:ascii="Segoe UI" w:eastAsia="Calibri" w:hAnsi="Segoe UI" w:cs="Segoe UI"/>
          <w:color w:val="000000"/>
          <w:sz w:val="20"/>
          <w:szCs w:val="20"/>
        </w:rPr>
      </w:pPr>
      <w:r w:rsidRPr="00E55FA2">
        <w:rPr>
          <w:rFonts w:ascii="Segoe UI" w:eastAsia="Calibri" w:hAnsi="Segoe UI" w:cs="Segoe UI"/>
          <w:color w:val="000000"/>
          <w:sz w:val="20"/>
          <w:szCs w:val="20"/>
        </w:rPr>
        <w:t>Zamawiający nie przewidział możliwości zmiany wynagrodzenia w przypadku wprowadzenia robót zamiennych, niezbędnych do realizacji zamówienia. Wykonawca wnosi o potwierdzenie iż przedmiotowe roboty będą zlecane oraz wyceniane rozliczane zgodnie z procedurą wskazaną dla zmiany wynagrodzenia w par. 11 ust. 9.</w:t>
      </w:r>
    </w:p>
    <w:p w:rsidR="00E55FA2" w:rsidRDefault="00E55FA2"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Odpowiedź na pytanie nr 30:</w:t>
      </w:r>
    </w:p>
    <w:p w:rsidR="00A43358" w:rsidRPr="000E0E3E" w:rsidRDefault="00ED65A1" w:rsidP="00A43358">
      <w:pPr>
        <w:spacing w:line="240" w:lineRule="auto"/>
        <w:rPr>
          <w:rFonts w:ascii="Segoe UI" w:eastAsia="Times New Roman" w:hAnsi="Segoe UI" w:cs="Segoe UI"/>
          <w:color w:val="000000"/>
          <w:sz w:val="20"/>
          <w:szCs w:val="20"/>
          <w:lang w:eastAsia="pl-PL"/>
        </w:rPr>
      </w:pPr>
      <w:r>
        <w:rPr>
          <w:rFonts w:ascii="Segoe UI" w:eastAsia="Times New Roman" w:hAnsi="Segoe UI" w:cs="Segoe UI"/>
          <w:bCs/>
          <w:color w:val="000000"/>
          <w:sz w:val="20"/>
          <w:szCs w:val="20"/>
          <w:lang w:eastAsia="pl-PL"/>
        </w:rPr>
        <w:t>Z</w:t>
      </w:r>
      <w:r w:rsidR="00A43358" w:rsidRPr="000E0E3E">
        <w:rPr>
          <w:rFonts w:ascii="Segoe UI" w:eastAsia="Times New Roman" w:hAnsi="Segoe UI" w:cs="Segoe UI"/>
          <w:bCs/>
          <w:color w:val="000000"/>
          <w:sz w:val="20"/>
          <w:szCs w:val="20"/>
          <w:lang w:eastAsia="pl-PL"/>
        </w:rPr>
        <w:t xml:space="preserve">godnie z art. 144 ustawy Prawo zamówień publicznych. </w:t>
      </w:r>
    </w:p>
    <w:p w:rsidR="00E55FA2" w:rsidRPr="00E55FA2" w:rsidRDefault="00E55FA2" w:rsidP="00E55FA2">
      <w:pPr>
        <w:tabs>
          <w:tab w:val="left" w:pos="851"/>
        </w:tabs>
        <w:spacing w:line="240" w:lineRule="auto"/>
        <w:jc w:val="both"/>
        <w:rPr>
          <w:rFonts w:ascii="Segoe UI" w:hAnsi="Segoe UI" w:cs="Segoe UI"/>
          <w:b/>
          <w:sz w:val="20"/>
          <w:szCs w:val="20"/>
          <w:u w:val="single"/>
        </w:rPr>
      </w:pPr>
    </w:p>
    <w:p w:rsidR="00E55FA2" w:rsidRPr="00E55FA2" w:rsidRDefault="00E55FA2"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Pytanie nr 31</w:t>
      </w:r>
    </w:p>
    <w:p w:rsidR="00E55FA2" w:rsidRPr="00E55FA2" w:rsidRDefault="00E55FA2" w:rsidP="00E55FA2">
      <w:pPr>
        <w:tabs>
          <w:tab w:val="left" w:pos="851"/>
        </w:tabs>
        <w:spacing w:line="240" w:lineRule="auto"/>
        <w:jc w:val="both"/>
        <w:rPr>
          <w:rFonts w:ascii="Segoe UI" w:eastAsia="Calibri" w:hAnsi="Segoe UI" w:cs="Segoe UI"/>
          <w:color w:val="000000"/>
          <w:sz w:val="20"/>
          <w:szCs w:val="20"/>
        </w:rPr>
      </w:pPr>
      <w:r w:rsidRPr="00E55FA2">
        <w:rPr>
          <w:rFonts w:ascii="Segoe UI" w:eastAsia="Calibri" w:hAnsi="Segoe UI" w:cs="Segoe UI"/>
          <w:color w:val="000000"/>
          <w:sz w:val="20"/>
          <w:szCs w:val="20"/>
        </w:rPr>
        <w:t>Zamawiający nie przewidział możliwości zmiany terminu wykonania przedmiotu umowy ani zmiany wysokości wynagrodzenia w przypadku wystąpienia odmiennych warunków gruntowych niż przewidziane w Dokumentacji Projektowej. Przedmiotowe ryzyko jest nie do oszacowania przez Wykonawcę na etapie składania oferty. Wnosimy o uwzględnienie przedmiotowych zmian w § 11.</w:t>
      </w:r>
    </w:p>
    <w:p w:rsidR="00E55FA2" w:rsidRDefault="00E55FA2"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Odpowiedź na pytanie nr 31:</w:t>
      </w:r>
    </w:p>
    <w:p w:rsidR="00ED65A1" w:rsidRPr="000E0E3E" w:rsidRDefault="00ED65A1" w:rsidP="00ED65A1">
      <w:pPr>
        <w:spacing w:line="240" w:lineRule="auto"/>
        <w:rPr>
          <w:rFonts w:ascii="Segoe UI" w:eastAsia="Times New Roman" w:hAnsi="Segoe UI" w:cs="Segoe UI"/>
          <w:color w:val="000000"/>
          <w:sz w:val="20"/>
          <w:szCs w:val="20"/>
          <w:lang w:eastAsia="pl-PL"/>
        </w:rPr>
      </w:pPr>
      <w:r>
        <w:rPr>
          <w:rFonts w:ascii="Segoe UI" w:eastAsia="Times New Roman" w:hAnsi="Segoe UI" w:cs="Segoe UI"/>
          <w:bCs/>
          <w:color w:val="000000"/>
          <w:sz w:val="20"/>
          <w:szCs w:val="20"/>
          <w:lang w:eastAsia="pl-PL"/>
        </w:rPr>
        <w:t>Z</w:t>
      </w:r>
      <w:r w:rsidRPr="000E0E3E">
        <w:rPr>
          <w:rFonts w:ascii="Segoe UI" w:eastAsia="Times New Roman" w:hAnsi="Segoe UI" w:cs="Segoe UI"/>
          <w:bCs/>
          <w:color w:val="000000"/>
          <w:sz w:val="20"/>
          <w:szCs w:val="20"/>
          <w:lang w:eastAsia="pl-PL"/>
        </w:rPr>
        <w:t xml:space="preserve">godnie z art. 144 ustawy Prawo zamówień publicznych. </w:t>
      </w:r>
    </w:p>
    <w:p w:rsidR="00B97C70" w:rsidRPr="00E55FA2" w:rsidRDefault="00B97C70" w:rsidP="00E55FA2">
      <w:pPr>
        <w:tabs>
          <w:tab w:val="left" w:pos="851"/>
        </w:tabs>
        <w:spacing w:line="240" w:lineRule="auto"/>
        <w:jc w:val="both"/>
        <w:rPr>
          <w:rFonts w:ascii="Segoe UI" w:hAnsi="Segoe UI" w:cs="Segoe UI"/>
          <w:b/>
          <w:sz w:val="20"/>
          <w:szCs w:val="20"/>
          <w:u w:val="single"/>
        </w:rPr>
      </w:pPr>
    </w:p>
    <w:p w:rsidR="00E55FA2" w:rsidRPr="00E55FA2" w:rsidRDefault="00E55FA2"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Pytanie nr 32</w:t>
      </w:r>
    </w:p>
    <w:p w:rsidR="00E55FA2" w:rsidRPr="00E55FA2" w:rsidRDefault="00E55FA2" w:rsidP="00E55FA2">
      <w:pPr>
        <w:tabs>
          <w:tab w:val="left" w:pos="851"/>
        </w:tabs>
        <w:spacing w:line="240" w:lineRule="auto"/>
        <w:jc w:val="both"/>
        <w:rPr>
          <w:rFonts w:ascii="Segoe UI" w:eastAsia="Calibri" w:hAnsi="Segoe UI" w:cs="Segoe UI"/>
          <w:color w:val="000000"/>
          <w:sz w:val="20"/>
          <w:szCs w:val="20"/>
        </w:rPr>
      </w:pPr>
      <w:r w:rsidRPr="00E55FA2">
        <w:rPr>
          <w:rFonts w:ascii="Segoe UI" w:eastAsia="Calibri" w:hAnsi="Segoe UI" w:cs="Segoe UI"/>
          <w:color w:val="000000"/>
          <w:sz w:val="20"/>
          <w:szCs w:val="20"/>
        </w:rPr>
        <w:t>Zamawiający nie przewidział możliwości zmiany wysokości wynagrodzenia w przypadku wystąpienia nieścisłości lub błędów w Dokumentacji Projektowej, które Wykonawca będzie mógł zidentyfikować na etapie realizacji inwestycji. Przedmiotowe ryzyko jest nie do oszacowania przez Wykonawcę na etapie składania oferty. Wnosimy o uwzględnienie przedmiotowych zmian w § 11.</w:t>
      </w:r>
    </w:p>
    <w:p w:rsidR="00E55FA2" w:rsidRDefault="00E55FA2"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Odpowiedź na pytanie nr 32:</w:t>
      </w:r>
    </w:p>
    <w:p w:rsidR="00ED65A1" w:rsidRPr="000E0E3E" w:rsidRDefault="00ED65A1" w:rsidP="00ED65A1">
      <w:pPr>
        <w:spacing w:line="240" w:lineRule="auto"/>
        <w:rPr>
          <w:rFonts w:ascii="Segoe UI" w:eastAsia="Times New Roman" w:hAnsi="Segoe UI" w:cs="Segoe UI"/>
          <w:color w:val="000000"/>
          <w:sz w:val="20"/>
          <w:szCs w:val="20"/>
          <w:lang w:eastAsia="pl-PL"/>
        </w:rPr>
      </w:pPr>
      <w:r>
        <w:rPr>
          <w:rFonts w:ascii="Segoe UI" w:eastAsia="Times New Roman" w:hAnsi="Segoe UI" w:cs="Segoe UI"/>
          <w:bCs/>
          <w:color w:val="000000"/>
          <w:sz w:val="20"/>
          <w:szCs w:val="20"/>
          <w:lang w:eastAsia="pl-PL"/>
        </w:rPr>
        <w:t>Z</w:t>
      </w:r>
      <w:r w:rsidRPr="000E0E3E">
        <w:rPr>
          <w:rFonts w:ascii="Segoe UI" w:eastAsia="Times New Roman" w:hAnsi="Segoe UI" w:cs="Segoe UI"/>
          <w:bCs/>
          <w:color w:val="000000"/>
          <w:sz w:val="20"/>
          <w:szCs w:val="20"/>
          <w:lang w:eastAsia="pl-PL"/>
        </w:rPr>
        <w:t xml:space="preserve">godnie z art. 144 ustawy Prawo zamówień publicznych. </w:t>
      </w:r>
    </w:p>
    <w:p w:rsidR="00E55FA2" w:rsidRPr="001D0CAB" w:rsidRDefault="00A43358" w:rsidP="001D0CAB">
      <w:pPr>
        <w:spacing w:line="240" w:lineRule="auto"/>
        <w:rPr>
          <w:rFonts w:ascii="Calibri" w:eastAsia="Times New Roman" w:hAnsi="Calibri" w:cs="Calibri"/>
          <w:color w:val="FF0000"/>
          <w:lang w:eastAsia="pl-PL"/>
        </w:rPr>
      </w:pPr>
      <w:r w:rsidRPr="00A43358">
        <w:rPr>
          <w:rFonts w:ascii="Calibri" w:eastAsia="Times New Roman" w:hAnsi="Calibri" w:cs="Calibri"/>
          <w:bCs/>
          <w:color w:val="FF0000"/>
          <w:lang w:eastAsia="pl-PL"/>
        </w:rPr>
        <w:t> </w:t>
      </w:r>
    </w:p>
    <w:p w:rsidR="00ED65A1" w:rsidRDefault="00ED65A1" w:rsidP="00E55FA2">
      <w:pPr>
        <w:suppressAutoHyphens/>
        <w:spacing w:line="240" w:lineRule="auto"/>
        <w:jc w:val="both"/>
        <w:rPr>
          <w:rFonts w:ascii="Segoe UI" w:eastAsia="Times New Roman" w:hAnsi="Segoe UI" w:cs="Segoe UI"/>
          <w:b/>
          <w:bCs/>
          <w:color w:val="00000A"/>
          <w:sz w:val="20"/>
          <w:szCs w:val="20"/>
          <w:u w:val="single"/>
        </w:rPr>
      </w:pPr>
    </w:p>
    <w:p w:rsidR="00E55FA2" w:rsidRPr="00E55FA2" w:rsidRDefault="00E55FA2"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lastRenderedPageBreak/>
        <w:t>Pytanie nr 33</w:t>
      </w:r>
    </w:p>
    <w:p w:rsidR="00E55FA2" w:rsidRPr="00E55FA2" w:rsidRDefault="00E55FA2" w:rsidP="00E55FA2">
      <w:pPr>
        <w:tabs>
          <w:tab w:val="left" w:pos="851"/>
        </w:tabs>
        <w:spacing w:line="240" w:lineRule="auto"/>
        <w:jc w:val="both"/>
        <w:rPr>
          <w:rFonts w:ascii="Segoe UI" w:eastAsia="Calibri" w:hAnsi="Segoe UI" w:cs="Segoe UI"/>
          <w:color w:val="000000"/>
          <w:sz w:val="20"/>
          <w:szCs w:val="20"/>
        </w:rPr>
      </w:pPr>
      <w:r w:rsidRPr="00E55FA2">
        <w:rPr>
          <w:rFonts w:ascii="Segoe UI" w:eastAsia="Calibri" w:hAnsi="Segoe UI" w:cs="Segoe UI"/>
          <w:color w:val="000000"/>
          <w:sz w:val="20"/>
          <w:szCs w:val="20"/>
        </w:rPr>
        <w:t>Zamawiający nie przewidział możliwości zmiany terminu wykonania przedmiotu umowy ani zmiany wysokości wynagrodzenia w przypadku wystąpienia punktów przeznaczonych pod ratownicze badania archeologiczne. Przedmiotowe ryzyko jest nie do oszacowania przez Wykonawcę na etapie składania oferty. Wnosimy o uwzględnienie przedmiotowych zmian w §11.</w:t>
      </w:r>
    </w:p>
    <w:p w:rsidR="00E55FA2" w:rsidRDefault="00E55FA2"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Odpowiedź na pytanie nr 33:</w:t>
      </w:r>
    </w:p>
    <w:p w:rsidR="006D4DF5" w:rsidRPr="004E3264" w:rsidRDefault="00ED65A1" w:rsidP="006D4DF5">
      <w:pPr>
        <w:spacing w:line="240" w:lineRule="auto"/>
        <w:rPr>
          <w:rFonts w:ascii="Segoe UI" w:eastAsia="Times New Roman" w:hAnsi="Segoe UI" w:cs="Segoe UI"/>
          <w:color w:val="000000"/>
          <w:sz w:val="20"/>
          <w:szCs w:val="20"/>
          <w:lang w:eastAsia="pl-PL"/>
        </w:rPr>
      </w:pPr>
      <w:r>
        <w:rPr>
          <w:rFonts w:ascii="Segoe UI" w:eastAsia="Times New Roman" w:hAnsi="Segoe UI" w:cs="Segoe UI"/>
          <w:bCs/>
          <w:color w:val="000000"/>
          <w:sz w:val="20"/>
          <w:szCs w:val="20"/>
          <w:lang w:eastAsia="pl-PL"/>
        </w:rPr>
        <w:t xml:space="preserve">Zgodnie </w:t>
      </w:r>
      <w:r w:rsidR="006D4DF5" w:rsidRPr="004E3264">
        <w:rPr>
          <w:rFonts w:ascii="Segoe UI" w:eastAsia="Times New Roman" w:hAnsi="Segoe UI" w:cs="Segoe UI"/>
          <w:bCs/>
          <w:color w:val="000000"/>
          <w:sz w:val="20"/>
          <w:szCs w:val="20"/>
          <w:lang w:eastAsia="pl-PL"/>
        </w:rPr>
        <w:t xml:space="preserve">z art. 144 ustawy Prawo zamówień publicznych. </w:t>
      </w:r>
    </w:p>
    <w:p w:rsidR="00ED65A1" w:rsidRDefault="00ED65A1" w:rsidP="00E55FA2">
      <w:pPr>
        <w:suppressAutoHyphens/>
        <w:spacing w:line="240" w:lineRule="auto"/>
        <w:jc w:val="both"/>
        <w:rPr>
          <w:rFonts w:ascii="Segoe UI" w:eastAsia="Times New Roman" w:hAnsi="Segoe UI" w:cs="Segoe UI"/>
          <w:b/>
          <w:bCs/>
          <w:color w:val="00000A"/>
          <w:sz w:val="20"/>
          <w:szCs w:val="20"/>
          <w:u w:val="single"/>
        </w:rPr>
      </w:pPr>
    </w:p>
    <w:p w:rsidR="00E55FA2" w:rsidRPr="00E55FA2" w:rsidRDefault="00E55FA2" w:rsidP="00E55FA2">
      <w:pPr>
        <w:suppressAutoHyphens/>
        <w:spacing w:line="240" w:lineRule="auto"/>
        <w:jc w:val="both"/>
        <w:rPr>
          <w:rFonts w:ascii="Segoe UI" w:eastAsia="Times New Roman" w:hAnsi="Segoe UI" w:cs="Segoe UI"/>
          <w:b/>
          <w:bCs/>
          <w:color w:val="00000A"/>
          <w:sz w:val="20"/>
          <w:szCs w:val="20"/>
          <w:u w:val="single"/>
        </w:rPr>
      </w:pPr>
      <w:r w:rsidRPr="00E55FA2">
        <w:rPr>
          <w:rFonts w:ascii="Segoe UI" w:eastAsia="Times New Roman" w:hAnsi="Segoe UI" w:cs="Segoe UI"/>
          <w:b/>
          <w:bCs/>
          <w:color w:val="00000A"/>
          <w:sz w:val="20"/>
          <w:szCs w:val="20"/>
          <w:u w:val="single"/>
        </w:rPr>
        <w:t>Pytanie nr 34</w:t>
      </w:r>
    </w:p>
    <w:p w:rsidR="00E55FA2" w:rsidRPr="00E55FA2" w:rsidRDefault="00E55FA2" w:rsidP="00E55FA2">
      <w:pPr>
        <w:tabs>
          <w:tab w:val="left" w:pos="851"/>
        </w:tabs>
        <w:spacing w:line="240" w:lineRule="auto"/>
        <w:jc w:val="both"/>
        <w:rPr>
          <w:rFonts w:ascii="Segoe UI" w:eastAsia="Calibri" w:hAnsi="Segoe UI" w:cs="Segoe UI"/>
          <w:color w:val="000000"/>
          <w:sz w:val="20"/>
          <w:szCs w:val="20"/>
        </w:rPr>
      </w:pPr>
      <w:r w:rsidRPr="00E55FA2">
        <w:rPr>
          <w:rFonts w:ascii="Segoe UI" w:eastAsia="Calibri" w:hAnsi="Segoe UI" w:cs="Segoe UI"/>
          <w:color w:val="000000"/>
          <w:sz w:val="20"/>
          <w:szCs w:val="20"/>
        </w:rPr>
        <w:t xml:space="preserve">Zamawiający nie przewidział możliwości zmiany wysokości wynagrodzenia w przypadku wystąpienia opóźnień, będących następstwem okoliczności, za które odpowiedzialność ponosi Zamawiający. Przedmiotowe ryzyko jest nie do oszacowania przez Wykonawcę na etapie składania oferty. Wnosimy </w:t>
      </w:r>
      <w:r>
        <w:rPr>
          <w:rFonts w:ascii="Segoe UI" w:eastAsia="Calibri" w:hAnsi="Segoe UI" w:cs="Segoe UI"/>
          <w:color w:val="000000"/>
          <w:sz w:val="20"/>
          <w:szCs w:val="20"/>
        </w:rPr>
        <w:br/>
      </w:r>
      <w:r w:rsidRPr="00E55FA2">
        <w:rPr>
          <w:rFonts w:ascii="Segoe UI" w:eastAsia="Calibri" w:hAnsi="Segoe UI" w:cs="Segoe UI"/>
          <w:color w:val="000000"/>
          <w:sz w:val="20"/>
          <w:szCs w:val="20"/>
        </w:rPr>
        <w:t>o uwzględnienie przedmiotowych zmian w § 11.</w:t>
      </w:r>
    </w:p>
    <w:p w:rsidR="00E55FA2" w:rsidRPr="00E55FA2" w:rsidRDefault="00E55FA2" w:rsidP="00E55FA2">
      <w:pPr>
        <w:tabs>
          <w:tab w:val="left" w:pos="851"/>
        </w:tabs>
        <w:spacing w:line="240" w:lineRule="auto"/>
        <w:jc w:val="both"/>
        <w:rPr>
          <w:rFonts w:ascii="Segoe UI" w:hAnsi="Segoe UI" w:cs="Segoe UI"/>
          <w:b/>
          <w:sz w:val="20"/>
          <w:szCs w:val="20"/>
          <w:u w:val="single"/>
        </w:rPr>
      </w:pPr>
      <w:r w:rsidRPr="00E55FA2">
        <w:rPr>
          <w:rFonts w:ascii="Segoe UI" w:hAnsi="Segoe UI" w:cs="Segoe UI"/>
          <w:b/>
          <w:sz w:val="20"/>
          <w:szCs w:val="20"/>
          <w:u w:val="single"/>
        </w:rPr>
        <w:t>Odpowiedź na pytanie nr 34:</w:t>
      </w:r>
    </w:p>
    <w:p w:rsidR="00ED65A1" w:rsidRPr="000E0E3E" w:rsidRDefault="00ED65A1" w:rsidP="00ED65A1">
      <w:pPr>
        <w:spacing w:line="240" w:lineRule="auto"/>
        <w:rPr>
          <w:rFonts w:ascii="Segoe UI" w:eastAsia="Times New Roman" w:hAnsi="Segoe UI" w:cs="Segoe UI"/>
          <w:color w:val="000000"/>
          <w:sz w:val="20"/>
          <w:szCs w:val="20"/>
          <w:lang w:eastAsia="pl-PL"/>
        </w:rPr>
      </w:pPr>
      <w:r>
        <w:rPr>
          <w:rFonts w:ascii="Segoe UI" w:eastAsia="Times New Roman" w:hAnsi="Segoe UI" w:cs="Segoe UI"/>
          <w:bCs/>
          <w:color w:val="000000"/>
          <w:sz w:val="20"/>
          <w:szCs w:val="20"/>
          <w:lang w:eastAsia="pl-PL"/>
        </w:rPr>
        <w:t>Z</w:t>
      </w:r>
      <w:r w:rsidRPr="000E0E3E">
        <w:rPr>
          <w:rFonts w:ascii="Segoe UI" w:eastAsia="Times New Roman" w:hAnsi="Segoe UI" w:cs="Segoe UI"/>
          <w:bCs/>
          <w:color w:val="000000"/>
          <w:sz w:val="20"/>
          <w:szCs w:val="20"/>
          <w:lang w:eastAsia="pl-PL"/>
        </w:rPr>
        <w:t xml:space="preserve">godnie z art. 144 ustawy Prawo zamówień publicznych. </w:t>
      </w:r>
    </w:p>
    <w:p w:rsidR="00E55FA2" w:rsidRDefault="00E55FA2" w:rsidP="00E55FA2">
      <w:pPr>
        <w:tabs>
          <w:tab w:val="left" w:pos="851"/>
        </w:tabs>
        <w:spacing w:line="240" w:lineRule="auto"/>
        <w:jc w:val="both"/>
        <w:rPr>
          <w:rFonts w:ascii="Segoe UI" w:hAnsi="Segoe UI" w:cs="Segoe UI"/>
          <w:b/>
          <w:sz w:val="20"/>
          <w:szCs w:val="20"/>
          <w:u w:val="single"/>
        </w:rPr>
      </w:pPr>
    </w:p>
    <w:p w:rsidR="00AF15D2" w:rsidRPr="00AF15D2" w:rsidRDefault="00AF15D2" w:rsidP="00E55FA2">
      <w:pPr>
        <w:tabs>
          <w:tab w:val="left" w:pos="851"/>
        </w:tabs>
        <w:spacing w:line="240" w:lineRule="auto"/>
        <w:jc w:val="both"/>
        <w:rPr>
          <w:rFonts w:ascii="Segoe UI" w:hAnsi="Segoe UI" w:cs="Segoe UI"/>
          <w:sz w:val="20"/>
          <w:szCs w:val="20"/>
          <w:u w:val="single"/>
        </w:rPr>
      </w:pPr>
      <w:r w:rsidRPr="00AF15D2">
        <w:rPr>
          <w:rFonts w:ascii="Segoe UI" w:hAnsi="Segoe UI" w:cs="Segoe UI"/>
          <w:sz w:val="20"/>
          <w:szCs w:val="20"/>
          <w:u w:val="single"/>
        </w:rPr>
        <w:t>Zapytania nr 12</w:t>
      </w:r>
      <w:r>
        <w:rPr>
          <w:rFonts w:ascii="Segoe UI" w:hAnsi="Segoe UI" w:cs="Segoe UI"/>
          <w:sz w:val="20"/>
          <w:szCs w:val="20"/>
          <w:u w:val="single"/>
        </w:rPr>
        <w:t xml:space="preserve"> </w:t>
      </w:r>
      <w:r w:rsidR="0010623D">
        <w:rPr>
          <w:rFonts w:ascii="Segoe UI" w:hAnsi="Segoe UI" w:cs="Segoe UI"/>
          <w:sz w:val="20"/>
          <w:szCs w:val="20"/>
          <w:u w:val="single"/>
        </w:rPr>
        <w:t>przesłane przez Wykonawcę w dniu</w:t>
      </w:r>
      <w:r>
        <w:rPr>
          <w:rFonts w:ascii="Segoe UI" w:hAnsi="Segoe UI" w:cs="Segoe UI"/>
          <w:sz w:val="20"/>
          <w:szCs w:val="20"/>
          <w:u w:val="single"/>
        </w:rPr>
        <w:t xml:space="preserve"> 16.09.2020 r.</w:t>
      </w:r>
      <w:r w:rsidR="0010623D">
        <w:rPr>
          <w:rFonts w:ascii="Segoe UI" w:hAnsi="Segoe UI" w:cs="Segoe UI"/>
          <w:sz w:val="20"/>
          <w:szCs w:val="20"/>
          <w:u w:val="single"/>
        </w:rPr>
        <w:t xml:space="preserve"> - </w:t>
      </w:r>
      <w:r w:rsidRPr="00AF15D2">
        <w:rPr>
          <w:rFonts w:ascii="Segoe UI" w:hAnsi="Segoe UI" w:cs="Segoe UI"/>
          <w:sz w:val="20"/>
          <w:szCs w:val="20"/>
          <w:u w:val="single"/>
        </w:rPr>
        <w:t xml:space="preserve">w ilości i </w:t>
      </w:r>
      <w:r w:rsidR="009C3DB1">
        <w:rPr>
          <w:rFonts w:ascii="Segoe UI" w:hAnsi="Segoe UI" w:cs="Segoe UI"/>
          <w:sz w:val="20"/>
          <w:szCs w:val="20"/>
          <w:u w:val="single"/>
        </w:rPr>
        <w:t>treści pokrywają</w:t>
      </w:r>
      <w:r w:rsidR="0010623D">
        <w:rPr>
          <w:rFonts w:ascii="Segoe UI" w:hAnsi="Segoe UI" w:cs="Segoe UI"/>
          <w:sz w:val="20"/>
          <w:szCs w:val="20"/>
          <w:u w:val="single"/>
        </w:rPr>
        <w:t xml:space="preserve"> się </w:t>
      </w:r>
      <w:r w:rsidR="0010623D">
        <w:rPr>
          <w:rFonts w:ascii="Segoe UI" w:hAnsi="Segoe UI" w:cs="Segoe UI"/>
          <w:sz w:val="20"/>
          <w:szCs w:val="20"/>
          <w:u w:val="single"/>
        </w:rPr>
        <w:br/>
        <w:t>z  Zapytaniami</w:t>
      </w:r>
      <w:r w:rsidR="009C3DB1">
        <w:rPr>
          <w:rFonts w:ascii="Segoe UI" w:hAnsi="Segoe UI" w:cs="Segoe UI"/>
          <w:sz w:val="20"/>
          <w:szCs w:val="20"/>
          <w:u w:val="single"/>
        </w:rPr>
        <w:t xml:space="preserve"> nr 11 (Pytania od nr 23 do nr 34).</w:t>
      </w:r>
    </w:p>
    <w:p w:rsidR="00AF15D2" w:rsidRPr="00AF15D2" w:rsidRDefault="009C3DB1" w:rsidP="00E55FA2">
      <w:pPr>
        <w:tabs>
          <w:tab w:val="left" w:pos="851"/>
        </w:tabs>
        <w:spacing w:line="240" w:lineRule="auto"/>
        <w:jc w:val="both"/>
        <w:rPr>
          <w:rFonts w:ascii="Segoe UI" w:hAnsi="Segoe UI" w:cs="Segoe UI"/>
          <w:sz w:val="20"/>
          <w:szCs w:val="20"/>
          <w:u w:val="single"/>
        </w:rPr>
      </w:pPr>
      <w:r>
        <w:rPr>
          <w:rFonts w:ascii="Segoe UI" w:hAnsi="Segoe UI" w:cs="Segoe UI"/>
          <w:sz w:val="20"/>
          <w:szCs w:val="20"/>
          <w:u w:val="single"/>
        </w:rPr>
        <w:t>W związku z tym o</w:t>
      </w:r>
      <w:r w:rsidR="00AF15D2" w:rsidRPr="00AF15D2">
        <w:rPr>
          <w:rFonts w:ascii="Segoe UI" w:hAnsi="Segoe UI" w:cs="Segoe UI"/>
          <w:sz w:val="20"/>
          <w:szCs w:val="20"/>
          <w:u w:val="single"/>
        </w:rPr>
        <w:t xml:space="preserve">dpowiedzi na </w:t>
      </w:r>
      <w:r w:rsidR="0010623D">
        <w:rPr>
          <w:rFonts w:ascii="Segoe UI" w:hAnsi="Segoe UI" w:cs="Segoe UI"/>
          <w:sz w:val="20"/>
          <w:szCs w:val="20"/>
          <w:u w:val="single"/>
        </w:rPr>
        <w:t>Z</w:t>
      </w:r>
      <w:r w:rsidR="00AF15D2" w:rsidRPr="00AF15D2">
        <w:rPr>
          <w:rFonts w:ascii="Segoe UI" w:hAnsi="Segoe UI" w:cs="Segoe UI"/>
          <w:sz w:val="20"/>
          <w:szCs w:val="20"/>
          <w:u w:val="single"/>
        </w:rPr>
        <w:t xml:space="preserve">apytania </w:t>
      </w:r>
      <w:r w:rsidR="0010623D">
        <w:rPr>
          <w:rFonts w:ascii="Segoe UI" w:hAnsi="Segoe UI" w:cs="Segoe UI"/>
          <w:sz w:val="20"/>
          <w:szCs w:val="20"/>
          <w:u w:val="single"/>
        </w:rPr>
        <w:t xml:space="preserve">nr </w:t>
      </w:r>
      <w:r w:rsidR="00AF15D2" w:rsidRPr="00AF15D2">
        <w:rPr>
          <w:rFonts w:ascii="Segoe UI" w:hAnsi="Segoe UI" w:cs="Segoe UI"/>
          <w:sz w:val="20"/>
          <w:szCs w:val="20"/>
          <w:u w:val="single"/>
        </w:rPr>
        <w:t xml:space="preserve">12 udzielono </w:t>
      </w:r>
      <w:r>
        <w:rPr>
          <w:rFonts w:ascii="Segoe UI" w:hAnsi="Segoe UI" w:cs="Segoe UI"/>
          <w:sz w:val="20"/>
          <w:szCs w:val="20"/>
          <w:u w:val="single"/>
        </w:rPr>
        <w:t xml:space="preserve">w Odpowiedziach na pytania od nr 23 </w:t>
      </w:r>
      <w:r>
        <w:rPr>
          <w:rFonts w:ascii="Segoe UI" w:hAnsi="Segoe UI" w:cs="Segoe UI"/>
          <w:sz w:val="20"/>
          <w:szCs w:val="20"/>
          <w:u w:val="single"/>
        </w:rPr>
        <w:br/>
        <w:t>do nr 34</w:t>
      </w:r>
      <w:r w:rsidR="00AF15D2" w:rsidRPr="00AF15D2">
        <w:rPr>
          <w:rFonts w:ascii="Segoe UI" w:hAnsi="Segoe UI" w:cs="Segoe UI"/>
          <w:sz w:val="20"/>
          <w:szCs w:val="20"/>
          <w:u w:val="single"/>
        </w:rPr>
        <w:t>.</w:t>
      </w:r>
    </w:p>
    <w:p w:rsidR="00AF15D2" w:rsidRPr="00E55FA2" w:rsidRDefault="00AF15D2" w:rsidP="00E55FA2">
      <w:pPr>
        <w:tabs>
          <w:tab w:val="left" w:pos="851"/>
        </w:tabs>
        <w:spacing w:line="240" w:lineRule="auto"/>
        <w:jc w:val="both"/>
        <w:rPr>
          <w:rFonts w:ascii="Segoe UI" w:hAnsi="Segoe UI" w:cs="Segoe UI"/>
          <w:b/>
          <w:sz w:val="20"/>
          <w:szCs w:val="20"/>
          <w:u w:val="single"/>
        </w:rPr>
      </w:pPr>
    </w:p>
    <w:p w:rsidR="009E28B2" w:rsidRPr="00E92AE2" w:rsidRDefault="009E28B2" w:rsidP="009E28B2">
      <w:pPr>
        <w:tabs>
          <w:tab w:val="left" w:pos="708"/>
        </w:tabs>
        <w:suppressAutoHyphens/>
        <w:spacing w:line="100" w:lineRule="atLeast"/>
        <w:jc w:val="center"/>
        <w:rPr>
          <w:rFonts w:ascii="Segoe UI" w:eastAsia="Calibri" w:hAnsi="Segoe UI" w:cs="Segoe UI"/>
          <w:b/>
          <w:bCs/>
          <w:sz w:val="20"/>
          <w:szCs w:val="20"/>
        </w:rPr>
      </w:pPr>
      <w:r>
        <w:rPr>
          <w:rFonts w:ascii="Segoe UI" w:eastAsia="Calibri" w:hAnsi="Segoe UI" w:cs="Segoe UI"/>
          <w:b/>
          <w:bCs/>
          <w:sz w:val="20"/>
          <w:szCs w:val="20"/>
        </w:rPr>
        <w:t>MODYFIKACJA 4</w:t>
      </w:r>
      <w:r w:rsidRPr="00E92AE2">
        <w:rPr>
          <w:rFonts w:ascii="Segoe UI" w:eastAsia="Calibri" w:hAnsi="Segoe UI" w:cs="Segoe UI"/>
          <w:b/>
          <w:bCs/>
          <w:sz w:val="20"/>
          <w:szCs w:val="20"/>
        </w:rPr>
        <w:t xml:space="preserve"> SIWZ</w:t>
      </w:r>
    </w:p>
    <w:p w:rsidR="009E28B2" w:rsidRPr="00E92AE2" w:rsidRDefault="009E28B2" w:rsidP="009E28B2">
      <w:pPr>
        <w:tabs>
          <w:tab w:val="left" w:pos="708"/>
        </w:tabs>
        <w:suppressAutoHyphens/>
        <w:spacing w:line="100" w:lineRule="atLeast"/>
        <w:jc w:val="center"/>
        <w:rPr>
          <w:rFonts w:ascii="Segoe UI" w:eastAsia="Calibri" w:hAnsi="Segoe UI" w:cs="Segoe UI"/>
          <w:b/>
          <w:bCs/>
          <w:sz w:val="20"/>
          <w:szCs w:val="20"/>
        </w:rPr>
      </w:pPr>
    </w:p>
    <w:p w:rsidR="009E28B2" w:rsidRPr="00E92AE2" w:rsidRDefault="009E28B2" w:rsidP="009E28B2">
      <w:pPr>
        <w:tabs>
          <w:tab w:val="left" w:pos="708"/>
        </w:tabs>
        <w:suppressAutoHyphens/>
        <w:spacing w:line="100" w:lineRule="atLeast"/>
        <w:jc w:val="both"/>
        <w:rPr>
          <w:rFonts w:ascii="Segoe UI" w:eastAsia="Times New Roman" w:hAnsi="Segoe UI" w:cs="Segoe UI"/>
          <w:sz w:val="20"/>
          <w:szCs w:val="20"/>
          <w:lang w:eastAsia="pl-PL"/>
        </w:rPr>
      </w:pPr>
      <w:r w:rsidRPr="00E92AE2">
        <w:rPr>
          <w:rFonts w:ascii="Segoe UI" w:eastAsia="Times New Roman" w:hAnsi="Segoe UI" w:cs="Segoe UI"/>
          <w:sz w:val="20"/>
          <w:szCs w:val="20"/>
          <w:lang w:eastAsia="pl-PL"/>
        </w:rPr>
        <w:tab/>
        <w:t>Zamawiający Gmina Miasto Koszalin, działając w oparciu o art. 38 ust. 4 ustawy z dnia 29 stycznia 2004 r. Prawo zamówień publicznych (</w:t>
      </w:r>
      <w:proofErr w:type="spellStart"/>
      <w:r w:rsidRPr="00E92AE2">
        <w:rPr>
          <w:rFonts w:ascii="Segoe UI" w:eastAsia="Times New Roman" w:hAnsi="Segoe UI" w:cs="Segoe UI"/>
          <w:sz w:val="20"/>
          <w:szCs w:val="20"/>
          <w:lang w:eastAsia="pl-PL"/>
        </w:rPr>
        <w:t>t.j</w:t>
      </w:r>
      <w:proofErr w:type="spellEnd"/>
      <w:r w:rsidRPr="00E92AE2">
        <w:rPr>
          <w:rFonts w:ascii="Segoe UI" w:eastAsia="Times New Roman" w:hAnsi="Segoe UI" w:cs="Segoe UI"/>
          <w:sz w:val="20"/>
          <w:szCs w:val="20"/>
          <w:lang w:eastAsia="pl-PL"/>
        </w:rPr>
        <w:t>. Dz. U. z 2019 r. poz. 1843</w:t>
      </w:r>
      <w:r>
        <w:rPr>
          <w:rFonts w:ascii="Segoe UI" w:eastAsia="Times New Roman" w:hAnsi="Segoe UI" w:cs="Segoe UI"/>
          <w:sz w:val="20"/>
          <w:szCs w:val="20"/>
          <w:lang w:eastAsia="pl-PL"/>
        </w:rPr>
        <w:t xml:space="preserve"> z późn. zm.</w:t>
      </w:r>
      <w:r w:rsidRPr="00E92AE2">
        <w:rPr>
          <w:rFonts w:ascii="Segoe UI" w:eastAsia="Times New Roman" w:hAnsi="Segoe UI" w:cs="Segoe UI"/>
          <w:sz w:val="20"/>
          <w:szCs w:val="20"/>
          <w:lang w:eastAsia="pl-PL"/>
        </w:rPr>
        <w:t>), modyfikuje treść specyfikacji istotnych warunków zamówienia:</w:t>
      </w:r>
    </w:p>
    <w:p w:rsidR="009E28B2" w:rsidRPr="00E92AE2" w:rsidRDefault="009E28B2" w:rsidP="009E28B2">
      <w:pPr>
        <w:tabs>
          <w:tab w:val="left" w:pos="708"/>
        </w:tabs>
        <w:suppressAutoHyphens/>
        <w:spacing w:line="100" w:lineRule="atLeast"/>
        <w:jc w:val="both"/>
        <w:rPr>
          <w:rFonts w:ascii="Segoe UI" w:eastAsia="Times New Roman" w:hAnsi="Segoe UI" w:cs="Segoe UI"/>
          <w:sz w:val="20"/>
          <w:szCs w:val="20"/>
          <w:lang w:eastAsia="pl-PL"/>
        </w:rPr>
      </w:pPr>
    </w:p>
    <w:p w:rsidR="0010623D" w:rsidRPr="0010623D" w:rsidRDefault="0010623D" w:rsidP="00D84852">
      <w:pPr>
        <w:pStyle w:val="Akapitzlist"/>
        <w:numPr>
          <w:ilvl w:val="0"/>
          <w:numId w:val="1"/>
        </w:numPr>
        <w:ind w:left="284" w:hanging="284"/>
        <w:jc w:val="both"/>
        <w:rPr>
          <w:rFonts w:ascii="Segoe UI" w:hAnsi="Segoe UI" w:cs="Segoe UI"/>
          <w:i/>
          <w:sz w:val="20"/>
          <w:szCs w:val="20"/>
        </w:rPr>
      </w:pPr>
      <w:r w:rsidRPr="0010623D">
        <w:rPr>
          <w:rFonts w:ascii="Segoe UI" w:hAnsi="Segoe UI" w:cs="Segoe UI"/>
          <w:sz w:val="20"/>
          <w:szCs w:val="20"/>
        </w:rPr>
        <w:t xml:space="preserve">Zamieszczony w dniu </w:t>
      </w:r>
      <w:r w:rsidR="00D8101E">
        <w:rPr>
          <w:rFonts w:ascii="Segoe UI" w:hAnsi="Segoe UI" w:cs="Segoe UI"/>
          <w:sz w:val="20"/>
          <w:szCs w:val="20"/>
        </w:rPr>
        <w:t>17</w:t>
      </w:r>
      <w:r w:rsidRPr="0010623D">
        <w:rPr>
          <w:rFonts w:ascii="Segoe UI" w:hAnsi="Segoe UI" w:cs="Segoe UI"/>
          <w:sz w:val="20"/>
          <w:szCs w:val="20"/>
        </w:rPr>
        <w:t>.0</w:t>
      </w:r>
      <w:r w:rsidR="00D8101E">
        <w:rPr>
          <w:rFonts w:ascii="Segoe UI" w:hAnsi="Segoe UI" w:cs="Segoe UI"/>
          <w:sz w:val="20"/>
          <w:szCs w:val="20"/>
        </w:rPr>
        <w:t>8</w:t>
      </w:r>
      <w:r w:rsidRPr="0010623D">
        <w:rPr>
          <w:rFonts w:ascii="Segoe UI" w:hAnsi="Segoe UI" w:cs="Segoe UI"/>
          <w:sz w:val="20"/>
          <w:szCs w:val="20"/>
        </w:rPr>
        <w:t xml:space="preserve">.2020 r. na stronie internetowej Zamawiającego </w:t>
      </w:r>
      <w:hyperlink r:id="rId7" w:history="1">
        <w:r w:rsidRPr="0010623D">
          <w:rPr>
            <w:rStyle w:val="Hipercze"/>
            <w:rFonts w:ascii="Segoe UI" w:hAnsi="Segoe UI" w:cs="Segoe UI"/>
            <w:i/>
            <w:color w:val="auto"/>
            <w:sz w:val="20"/>
            <w:szCs w:val="20"/>
            <w:u w:val="none"/>
          </w:rPr>
          <w:t>www.bip.koszalin.pl</w:t>
        </w:r>
      </w:hyperlink>
      <w:r w:rsidRPr="0010623D">
        <w:rPr>
          <w:rFonts w:ascii="Segoe UI" w:hAnsi="Segoe UI" w:cs="Segoe UI"/>
          <w:sz w:val="20"/>
          <w:szCs w:val="20"/>
        </w:rPr>
        <w:t xml:space="preserve"> </w:t>
      </w:r>
      <w:r>
        <w:rPr>
          <w:rFonts w:ascii="Segoe UI" w:hAnsi="Segoe UI" w:cs="Segoe UI"/>
          <w:sz w:val="20"/>
          <w:szCs w:val="20"/>
        </w:rPr>
        <w:br/>
      </w:r>
      <w:r w:rsidRPr="0010623D">
        <w:rPr>
          <w:rFonts w:ascii="Segoe UI" w:hAnsi="Segoe UI" w:cs="Segoe UI"/>
          <w:sz w:val="20"/>
          <w:szCs w:val="20"/>
        </w:rPr>
        <w:t>w zakładce Urząd Miejski - Zamówienia Publiczne –</w:t>
      </w:r>
      <w:r w:rsidRPr="0010623D">
        <w:rPr>
          <w:rFonts w:ascii="Segoe UI" w:hAnsi="Segoe UI" w:cs="Segoe UI"/>
          <w:i/>
          <w:sz w:val="20"/>
          <w:szCs w:val="20"/>
        </w:rPr>
        <w:t xml:space="preserve"> </w:t>
      </w:r>
      <w:r w:rsidRPr="0010623D">
        <w:rPr>
          <w:rFonts w:ascii="Segoe UI" w:hAnsi="Segoe UI" w:cs="Segoe UI"/>
          <w:sz w:val="20"/>
          <w:szCs w:val="20"/>
          <w:u w:val="single"/>
        </w:rPr>
        <w:t xml:space="preserve">Przebudowa drogi powiatowej ul. Marszałka </w:t>
      </w:r>
      <w:r w:rsidRPr="0010623D">
        <w:rPr>
          <w:rFonts w:ascii="Segoe UI" w:hAnsi="Segoe UI" w:cs="Segoe UI"/>
          <w:sz w:val="20"/>
          <w:szCs w:val="20"/>
          <w:u w:val="single"/>
        </w:rPr>
        <w:br/>
        <w:t>J. Piłsudskiego w Koszalinie” w ramach zadania inwestycyjnego „Rejon ulic: Marszałka J. Piłsudskiego,</w:t>
      </w:r>
      <w:r w:rsidRPr="0010623D">
        <w:rPr>
          <w:rFonts w:ascii="Segoe UI" w:hAnsi="Segoe UI" w:cs="Segoe UI"/>
          <w:sz w:val="20"/>
          <w:szCs w:val="20"/>
          <w:u w:val="single"/>
        </w:rPr>
        <w:br/>
        <w:t>T. Kościuszki, L. Waryńskiego”</w:t>
      </w:r>
      <w:r w:rsidRPr="0010623D">
        <w:rPr>
          <w:rFonts w:ascii="Segoe UI" w:eastAsia="Times New Roman" w:hAnsi="Segoe UI" w:cs="Segoe UI"/>
          <w:bCs/>
          <w:sz w:val="20"/>
          <w:szCs w:val="20"/>
        </w:rPr>
        <w:t xml:space="preserve"> </w:t>
      </w:r>
      <w:r w:rsidRPr="0010623D">
        <w:rPr>
          <w:rFonts w:ascii="Segoe UI" w:hAnsi="Segoe UI" w:cs="Segoe UI"/>
          <w:sz w:val="20"/>
          <w:szCs w:val="20"/>
        </w:rPr>
        <w:t xml:space="preserve">– </w:t>
      </w:r>
      <w:r w:rsidRPr="00897B42">
        <w:rPr>
          <w:rFonts w:ascii="Segoe UI" w:hAnsi="Segoe UI" w:cs="Segoe UI"/>
          <w:b/>
          <w:i/>
          <w:color w:val="2E74B5" w:themeColor="accent1" w:themeShade="BF"/>
          <w:sz w:val="20"/>
          <w:szCs w:val="20"/>
          <w:u w:val="single"/>
          <w:lang w:val="pl-PL"/>
        </w:rPr>
        <w:t>„</w:t>
      </w:r>
      <w:hyperlink r:id="rId8" w:tooltip="Plik do pobrania" w:history="1">
        <w:r w:rsidRPr="00897B42">
          <w:rPr>
            <w:rStyle w:val="Hipercze"/>
            <w:rFonts w:ascii="Segoe UI" w:hAnsi="Segoe UI" w:cs="Segoe UI"/>
            <w:b/>
            <w:i/>
            <w:color w:val="2E74B5" w:themeColor="accent1" w:themeShade="BF"/>
            <w:sz w:val="20"/>
            <w:szCs w:val="20"/>
            <w:lang w:val="pl-PL"/>
          </w:rPr>
          <w:t>PRZEDMIAR OŚWIETLENIE ODBUDOWA</w:t>
        </w:r>
      </w:hyperlink>
      <w:r w:rsidRPr="00897B42">
        <w:rPr>
          <w:rFonts w:ascii="Segoe UI" w:hAnsi="Segoe UI" w:cs="Segoe UI"/>
          <w:b/>
          <w:i/>
          <w:color w:val="2E74B5" w:themeColor="accent1" w:themeShade="BF"/>
          <w:sz w:val="20"/>
          <w:szCs w:val="20"/>
          <w:u w:val="single"/>
          <w:lang w:val="pl-PL"/>
        </w:rPr>
        <w:t xml:space="preserve"> CHODNIKÓW OD KOSCIUSZKI DO TRAUGUTTA”</w:t>
      </w:r>
      <w:r w:rsidRPr="00897B42">
        <w:rPr>
          <w:rFonts w:ascii="Segoe UI" w:hAnsi="Segoe UI" w:cs="Segoe UI"/>
          <w:color w:val="2E74B5" w:themeColor="accent1" w:themeShade="BF"/>
          <w:sz w:val="20"/>
          <w:szCs w:val="20"/>
        </w:rPr>
        <w:t xml:space="preserve"> </w:t>
      </w:r>
      <w:r w:rsidRPr="0010623D">
        <w:rPr>
          <w:rFonts w:ascii="Segoe UI" w:hAnsi="Segoe UI" w:cs="Segoe UI"/>
          <w:b/>
          <w:sz w:val="20"/>
          <w:szCs w:val="20"/>
        </w:rPr>
        <w:t>zastępuje się</w:t>
      </w:r>
      <w:r w:rsidRPr="0010623D">
        <w:rPr>
          <w:rFonts w:ascii="Segoe UI" w:hAnsi="Segoe UI" w:cs="Segoe UI"/>
          <w:sz w:val="20"/>
          <w:szCs w:val="20"/>
        </w:rPr>
        <w:t xml:space="preserve"> </w:t>
      </w:r>
      <w:r w:rsidRPr="0010623D">
        <w:rPr>
          <w:rFonts w:ascii="Segoe UI" w:hAnsi="Segoe UI" w:cs="Segoe UI"/>
          <w:b/>
          <w:color w:val="4472C4" w:themeColor="accent5"/>
          <w:sz w:val="20"/>
          <w:szCs w:val="20"/>
          <w:u w:val="double"/>
        </w:rPr>
        <w:t xml:space="preserve">Zmodyfikowanym przedmiarem </w:t>
      </w:r>
      <w:r>
        <w:rPr>
          <w:rFonts w:ascii="Segoe UI" w:hAnsi="Segoe UI" w:cs="Segoe UI"/>
          <w:b/>
          <w:color w:val="4472C4" w:themeColor="accent5"/>
          <w:sz w:val="20"/>
          <w:szCs w:val="20"/>
          <w:u w:val="double"/>
        </w:rPr>
        <w:t>robót</w:t>
      </w:r>
      <w:r w:rsidRPr="0010623D">
        <w:rPr>
          <w:rFonts w:ascii="Segoe UI" w:hAnsi="Segoe UI" w:cs="Segoe UI"/>
          <w:sz w:val="20"/>
          <w:szCs w:val="20"/>
        </w:rPr>
        <w:t xml:space="preserve">, </w:t>
      </w:r>
      <w:r w:rsidRPr="0010623D">
        <w:rPr>
          <w:rFonts w:ascii="Segoe UI" w:hAnsi="Segoe UI" w:cs="Segoe UI"/>
          <w:i/>
          <w:sz w:val="20"/>
          <w:szCs w:val="20"/>
        </w:rPr>
        <w:t xml:space="preserve">stanowiącym załącznik do niniejszych Zapytań i </w:t>
      </w:r>
      <w:r>
        <w:rPr>
          <w:rFonts w:ascii="Segoe UI" w:hAnsi="Segoe UI" w:cs="Segoe UI"/>
          <w:i/>
          <w:sz w:val="20"/>
          <w:szCs w:val="20"/>
        </w:rPr>
        <w:t>odpowiedzi 10, 11 i 12 + Modyfikacji 4</w:t>
      </w:r>
      <w:r w:rsidRPr="0010623D">
        <w:rPr>
          <w:rFonts w:ascii="Segoe UI" w:hAnsi="Segoe UI" w:cs="Segoe UI"/>
          <w:i/>
          <w:sz w:val="20"/>
          <w:szCs w:val="20"/>
        </w:rPr>
        <w:t xml:space="preserve"> SIWZ (</w:t>
      </w:r>
      <w:r w:rsidRPr="0010623D">
        <w:rPr>
          <w:rFonts w:ascii="Segoe UI" w:hAnsi="Segoe UI" w:cs="Segoe UI"/>
          <w:sz w:val="20"/>
          <w:szCs w:val="20"/>
        </w:rPr>
        <w:t xml:space="preserve">plik </w:t>
      </w:r>
      <w:r>
        <w:rPr>
          <w:rFonts w:ascii="Segoe UI" w:hAnsi="Segoe UI" w:cs="Segoe UI"/>
          <w:sz w:val="20"/>
          <w:szCs w:val="20"/>
        </w:rPr>
        <w:br/>
      </w:r>
      <w:r w:rsidRPr="0010623D">
        <w:rPr>
          <w:rFonts w:ascii="Segoe UI" w:hAnsi="Segoe UI" w:cs="Segoe UI"/>
          <w:sz w:val="20"/>
          <w:szCs w:val="20"/>
        </w:rPr>
        <w:t>o nazwie:</w:t>
      </w:r>
      <w:r w:rsidRPr="0010623D">
        <w:rPr>
          <w:rFonts w:ascii="Segoe UI" w:hAnsi="Segoe UI" w:cs="Segoe UI"/>
          <w:i/>
          <w:sz w:val="20"/>
          <w:szCs w:val="20"/>
        </w:rPr>
        <w:t xml:space="preserve"> PRZEDMIAR_OŚWIETLENIE_ODBUDOWACHODNIKÓW_OD</w:t>
      </w:r>
      <w:r>
        <w:rPr>
          <w:rFonts w:ascii="Segoe UI" w:hAnsi="Segoe UI" w:cs="Segoe UI"/>
          <w:i/>
          <w:sz w:val="20"/>
          <w:szCs w:val="20"/>
        </w:rPr>
        <w:t xml:space="preserve"> </w:t>
      </w:r>
      <w:r w:rsidRPr="0010623D">
        <w:rPr>
          <w:rFonts w:ascii="Segoe UI" w:hAnsi="Segoe UI" w:cs="Segoe UI"/>
          <w:i/>
          <w:sz w:val="20"/>
          <w:szCs w:val="20"/>
        </w:rPr>
        <w:t>KOSCIUSZKI_DO_TRAUGUTTA_</w:t>
      </w:r>
    </w:p>
    <w:p w:rsidR="0010623D" w:rsidRPr="0010623D" w:rsidRDefault="0010623D" w:rsidP="0010623D">
      <w:pPr>
        <w:jc w:val="both"/>
        <w:rPr>
          <w:rFonts w:ascii="Segoe UI" w:hAnsi="Segoe UI" w:cs="Segoe UI"/>
          <w:i/>
          <w:sz w:val="20"/>
          <w:szCs w:val="20"/>
        </w:rPr>
      </w:pPr>
      <w:r>
        <w:rPr>
          <w:rFonts w:ascii="Segoe UI" w:hAnsi="Segoe UI" w:cs="Segoe UI"/>
          <w:i/>
          <w:sz w:val="20"/>
          <w:szCs w:val="20"/>
        </w:rPr>
        <w:t xml:space="preserve">     </w:t>
      </w:r>
      <w:r w:rsidRPr="0010623D">
        <w:rPr>
          <w:rFonts w:ascii="Segoe UI" w:hAnsi="Segoe UI" w:cs="Segoe UI"/>
          <w:i/>
          <w:sz w:val="20"/>
          <w:szCs w:val="20"/>
        </w:rPr>
        <w:t>POPRAWIONY).</w:t>
      </w:r>
    </w:p>
    <w:p w:rsidR="00897B42" w:rsidRPr="00A41D06" w:rsidRDefault="00897B42" w:rsidP="00D84852">
      <w:pPr>
        <w:spacing w:line="240" w:lineRule="auto"/>
        <w:ind w:firstLine="284"/>
        <w:jc w:val="both"/>
        <w:rPr>
          <w:rFonts w:ascii="Segoe UI" w:hAnsi="Segoe UI" w:cs="Segoe UI"/>
          <w:b/>
          <w:i/>
          <w:sz w:val="20"/>
          <w:szCs w:val="20"/>
        </w:rPr>
      </w:pPr>
      <w:r w:rsidRPr="00A41D06">
        <w:rPr>
          <w:rFonts w:ascii="Segoe UI" w:hAnsi="Segoe UI" w:cs="Segoe UI"/>
          <w:b/>
          <w:i/>
          <w:sz w:val="20"/>
          <w:szCs w:val="20"/>
        </w:rPr>
        <w:t>UWAGA!</w:t>
      </w:r>
    </w:p>
    <w:p w:rsidR="00897B42" w:rsidRDefault="00897B42" w:rsidP="00D84852">
      <w:pPr>
        <w:pStyle w:val="Akapitzlist"/>
        <w:ind w:left="284"/>
        <w:jc w:val="both"/>
        <w:rPr>
          <w:rFonts w:ascii="Segoe UI" w:hAnsi="Segoe UI" w:cs="Segoe UI"/>
          <w:i/>
          <w:sz w:val="20"/>
          <w:szCs w:val="20"/>
        </w:rPr>
      </w:pPr>
      <w:r w:rsidRPr="00B016A9">
        <w:rPr>
          <w:rFonts w:ascii="Segoe UI" w:hAnsi="Segoe UI" w:cs="Segoe UI"/>
          <w:i/>
          <w:sz w:val="20"/>
          <w:szCs w:val="20"/>
        </w:rPr>
        <w:t xml:space="preserve">Powyższe dotyczy również </w:t>
      </w:r>
      <w:r w:rsidRPr="0010623D">
        <w:rPr>
          <w:rFonts w:ascii="Segoe UI" w:hAnsi="Segoe UI" w:cs="Segoe UI"/>
          <w:b/>
          <w:i/>
          <w:color w:val="4472C4" w:themeColor="accent5"/>
          <w:sz w:val="20"/>
          <w:szCs w:val="20"/>
          <w:u w:val="single"/>
          <w:lang w:val="pl-PL"/>
        </w:rPr>
        <w:t>„</w:t>
      </w:r>
      <w:hyperlink r:id="rId9" w:tooltip="Plik do pobrania" w:history="1">
        <w:r w:rsidRPr="00897B42">
          <w:rPr>
            <w:rStyle w:val="Hipercze"/>
            <w:rFonts w:ascii="Segoe UI" w:hAnsi="Segoe UI" w:cs="Segoe UI"/>
            <w:b/>
            <w:i/>
            <w:color w:val="2E74B5" w:themeColor="accent1" w:themeShade="BF"/>
            <w:sz w:val="20"/>
            <w:szCs w:val="20"/>
            <w:lang w:val="pl-PL"/>
          </w:rPr>
          <w:t>PRZEDMIARU OŚWIETLENIA ODBUDOWY</w:t>
        </w:r>
      </w:hyperlink>
      <w:r w:rsidRPr="00897B42">
        <w:rPr>
          <w:rStyle w:val="Hipercze"/>
          <w:rFonts w:ascii="Segoe UI" w:hAnsi="Segoe UI" w:cs="Segoe UI"/>
          <w:b/>
          <w:i/>
          <w:color w:val="2E74B5" w:themeColor="accent1" w:themeShade="BF"/>
          <w:sz w:val="20"/>
          <w:szCs w:val="20"/>
          <w:lang w:val="pl-PL"/>
        </w:rPr>
        <w:t xml:space="preserve"> </w:t>
      </w:r>
      <w:r w:rsidRPr="00897B42">
        <w:rPr>
          <w:rFonts w:ascii="Segoe UI" w:hAnsi="Segoe UI" w:cs="Segoe UI"/>
          <w:b/>
          <w:i/>
          <w:color w:val="2E74B5" w:themeColor="accent1" w:themeShade="BF"/>
          <w:sz w:val="20"/>
          <w:szCs w:val="20"/>
          <w:u w:val="single"/>
          <w:lang w:val="pl-PL"/>
        </w:rPr>
        <w:t>CHODNIKÓW OD KOSCIUSZKI DO TRAUGUTTA”</w:t>
      </w:r>
      <w:r w:rsidRPr="00897B42">
        <w:rPr>
          <w:rFonts w:ascii="Segoe UI" w:hAnsi="Segoe UI" w:cs="Segoe UI"/>
          <w:color w:val="2E74B5" w:themeColor="accent1" w:themeShade="BF"/>
          <w:sz w:val="20"/>
          <w:szCs w:val="20"/>
        </w:rPr>
        <w:t xml:space="preserve"> </w:t>
      </w:r>
      <w:r w:rsidRPr="00897B42">
        <w:rPr>
          <w:rFonts w:ascii="Segoe UI" w:hAnsi="Segoe UI" w:cs="Segoe UI"/>
          <w:i/>
          <w:color w:val="2E74B5" w:themeColor="accent1" w:themeShade="BF"/>
          <w:sz w:val="20"/>
          <w:szCs w:val="20"/>
        </w:rPr>
        <w:t xml:space="preserve"> </w:t>
      </w:r>
      <w:r>
        <w:rPr>
          <w:rFonts w:ascii="Segoe UI" w:hAnsi="Segoe UI" w:cs="Segoe UI"/>
          <w:i/>
          <w:sz w:val="20"/>
          <w:szCs w:val="20"/>
        </w:rPr>
        <w:t xml:space="preserve">zamieszczonego </w:t>
      </w:r>
      <w:r w:rsidRPr="00B016A9">
        <w:rPr>
          <w:rFonts w:ascii="Segoe UI" w:hAnsi="Segoe UI" w:cs="Segoe UI"/>
          <w:i/>
          <w:sz w:val="20"/>
          <w:szCs w:val="20"/>
        </w:rPr>
        <w:t xml:space="preserve">w skompresowanym pliku zip o nazwie: </w:t>
      </w:r>
      <w:r w:rsidRPr="00B016A9">
        <w:rPr>
          <w:rFonts w:ascii="Segoe UI" w:hAnsi="Segoe UI" w:cs="Segoe UI"/>
          <w:i/>
          <w:sz w:val="20"/>
          <w:szCs w:val="20"/>
          <w:u w:val="single"/>
        </w:rPr>
        <w:t>Dokumentacja projektowa.zip</w:t>
      </w:r>
      <w:r>
        <w:rPr>
          <w:rFonts w:ascii="Segoe UI" w:hAnsi="Segoe UI" w:cs="Segoe UI"/>
          <w:i/>
          <w:sz w:val="20"/>
          <w:szCs w:val="20"/>
        </w:rPr>
        <w:t>.</w:t>
      </w:r>
    </w:p>
    <w:p w:rsidR="00897B42" w:rsidRDefault="00897B42" w:rsidP="00897B42">
      <w:pPr>
        <w:tabs>
          <w:tab w:val="left" w:pos="284"/>
        </w:tabs>
        <w:suppressAutoHyphens/>
        <w:spacing w:line="100" w:lineRule="atLeast"/>
        <w:contextualSpacing/>
        <w:jc w:val="both"/>
        <w:rPr>
          <w:rFonts w:ascii="Segoe UI" w:eastAsia="Times New Roman" w:hAnsi="Segoe UI" w:cs="Segoe UI"/>
          <w:bCs/>
          <w:color w:val="00000A"/>
          <w:sz w:val="20"/>
          <w:szCs w:val="20"/>
          <w:lang w:val="cs-CZ" w:eastAsia="pl-PL"/>
        </w:rPr>
      </w:pPr>
    </w:p>
    <w:p w:rsidR="009E28B2" w:rsidRPr="00E92AE2" w:rsidRDefault="009E28B2" w:rsidP="00D84852">
      <w:pPr>
        <w:numPr>
          <w:ilvl w:val="0"/>
          <w:numId w:val="1"/>
        </w:numPr>
        <w:tabs>
          <w:tab w:val="left" w:pos="284"/>
        </w:tabs>
        <w:suppressAutoHyphens/>
        <w:spacing w:line="100" w:lineRule="atLeast"/>
        <w:ind w:hanging="744"/>
        <w:contextualSpacing/>
        <w:jc w:val="both"/>
        <w:rPr>
          <w:rFonts w:ascii="Segoe UI" w:eastAsia="Times New Roman" w:hAnsi="Segoe UI" w:cs="Segoe UI"/>
          <w:bCs/>
          <w:color w:val="00000A"/>
          <w:sz w:val="20"/>
          <w:szCs w:val="20"/>
          <w:lang w:val="cs-CZ" w:eastAsia="pl-PL"/>
        </w:rPr>
      </w:pPr>
      <w:r w:rsidRPr="00E92AE2">
        <w:rPr>
          <w:rFonts w:ascii="Segoe UI" w:eastAsia="Times New Roman" w:hAnsi="Segoe UI" w:cs="Segoe UI"/>
          <w:bCs/>
          <w:color w:val="00000A"/>
          <w:sz w:val="20"/>
          <w:szCs w:val="20"/>
          <w:lang w:val="cs-CZ" w:eastAsia="pl-PL"/>
        </w:rPr>
        <w:t>w Rozd</w:t>
      </w:r>
      <w:r>
        <w:rPr>
          <w:rFonts w:ascii="Segoe UI" w:eastAsia="Times New Roman" w:hAnsi="Segoe UI" w:cs="Segoe UI"/>
          <w:bCs/>
          <w:color w:val="00000A"/>
          <w:sz w:val="20"/>
          <w:szCs w:val="20"/>
          <w:lang w:val="cs-CZ" w:eastAsia="pl-PL"/>
        </w:rPr>
        <w:t xml:space="preserve">ziale V SIWZ w Projekcie umowy w </w:t>
      </w:r>
      <w:r w:rsidRPr="00E55FA2">
        <w:rPr>
          <w:rFonts w:ascii="Segoe UI" w:eastAsia="Calibri" w:hAnsi="Segoe UI" w:cs="Segoe UI"/>
          <w:sz w:val="20"/>
          <w:szCs w:val="20"/>
        </w:rPr>
        <w:t>§</w:t>
      </w:r>
      <w:r>
        <w:rPr>
          <w:rFonts w:ascii="Segoe UI" w:eastAsia="Calibri" w:hAnsi="Segoe UI" w:cs="Segoe UI"/>
          <w:sz w:val="20"/>
          <w:szCs w:val="20"/>
        </w:rPr>
        <w:t xml:space="preserve"> </w:t>
      </w:r>
      <w:r w:rsidRPr="00E55FA2">
        <w:rPr>
          <w:rFonts w:ascii="Segoe UI" w:eastAsia="Calibri" w:hAnsi="Segoe UI" w:cs="Segoe UI"/>
          <w:sz w:val="20"/>
          <w:szCs w:val="20"/>
        </w:rPr>
        <w:t>8 ust. 4</w:t>
      </w:r>
    </w:p>
    <w:p w:rsidR="009E28B2" w:rsidRDefault="009E28B2" w:rsidP="009E28B2">
      <w:pPr>
        <w:spacing w:line="240" w:lineRule="auto"/>
        <w:jc w:val="both"/>
        <w:rPr>
          <w:rFonts w:ascii="Segoe UI" w:hAnsi="Segoe UI" w:cs="Segoe UI"/>
          <w:bCs/>
          <w:sz w:val="20"/>
          <w:szCs w:val="20"/>
        </w:rPr>
      </w:pPr>
    </w:p>
    <w:p w:rsidR="009E28B2" w:rsidRPr="00E92AE2" w:rsidRDefault="009E28B2" w:rsidP="009E28B2">
      <w:pPr>
        <w:tabs>
          <w:tab w:val="left" w:pos="708"/>
        </w:tabs>
        <w:suppressAutoHyphens/>
        <w:spacing w:line="100" w:lineRule="atLeast"/>
        <w:jc w:val="both"/>
        <w:rPr>
          <w:rFonts w:ascii="Segoe UI" w:eastAsia="Times New Roman" w:hAnsi="Segoe UI" w:cs="Segoe UI"/>
          <w:b/>
          <w:bCs/>
          <w:color w:val="00000A"/>
          <w:sz w:val="20"/>
          <w:szCs w:val="20"/>
          <w:u w:val="single"/>
        </w:rPr>
      </w:pPr>
      <w:r w:rsidRPr="00E92AE2">
        <w:rPr>
          <w:rFonts w:ascii="Segoe UI" w:eastAsia="Times New Roman" w:hAnsi="Segoe UI" w:cs="Segoe UI"/>
          <w:b/>
          <w:bCs/>
          <w:color w:val="00000A"/>
          <w:sz w:val="20"/>
          <w:szCs w:val="20"/>
          <w:u w:val="single"/>
        </w:rPr>
        <w:t>JEST:</w:t>
      </w:r>
    </w:p>
    <w:p w:rsidR="009E28B2" w:rsidRPr="008B0CCB" w:rsidRDefault="009E28B2" w:rsidP="00D84852">
      <w:pPr>
        <w:numPr>
          <w:ilvl w:val="0"/>
          <w:numId w:val="4"/>
        </w:numPr>
        <w:spacing w:line="120" w:lineRule="atLeast"/>
        <w:ind w:left="284" w:hanging="284"/>
        <w:jc w:val="both"/>
        <w:rPr>
          <w:rFonts w:ascii="Segoe UI" w:eastAsia="Times New Roman" w:hAnsi="Segoe UI" w:cs="Segoe UI"/>
          <w:sz w:val="20"/>
          <w:szCs w:val="20"/>
          <w:lang w:eastAsia="pl-PL"/>
        </w:rPr>
      </w:pPr>
      <w:r w:rsidRPr="008B0CCB">
        <w:rPr>
          <w:rFonts w:ascii="Segoe UI" w:eastAsia="Times New Roman" w:hAnsi="Segoe UI" w:cs="Segoe UI"/>
          <w:sz w:val="20"/>
          <w:szCs w:val="20"/>
          <w:lang w:eastAsia="pl-PL"/>
        </w:rPr>
        <w:t xml:space="preserve">ZAMAWIAJĄCY przewiduje zapłatę wynagrodzenia należnego WYKONAWCY w częściach. ZAMAWIAJĄCY dokona zapłaty na podstawie faktur wystawionych za wykonanie części robót </w:t>
      </w:r>
      <w:r w:rsidRPr="008B0CCB">
        <w:rPr>
          <w:rFonts w:ascii="Segoe UI" w:eastAsia="Times New Roman" w:hAnsi="Segoe UI" w:cs="Segoe UI"/>
          <w:sz w:val="20"/>
          <w:szCs w:val="20"/>
          <w:lang w:eastAsia="pl-PL"/>
        </w:rPr>
        <w:br/>
        <w:t xml:space="preserve">w terminie 30 dni od daty ich otrzymania. Łączna wysokość faktur częściowych nie może przekroczyć </w:t>
      </w:r>
      <w:r w:rsidRPr="009E28B2">
        <w:rPr>
          <w:rFonts w:ascii="Segoe UI" w:eastAsia="Times New Roman" w:hAnsi="Segoe UI" w:cs="Segoe UI"/>
          <w:b/>
          <w:color w:val="0070C0"/>
          <w:sz w:val="20"/>
          <w:szCs w:val="20"/>
          <w:lang w:eastAsia="pl-PL"/>
        </w:rPr>
        <w:t>80 %</w:t>
      </w:r>
      <w:r w:rsidRPr="009E28B2">
        <w:rPr>
          <w:rFonts w:ascii="Segoe UI" w:eastAsia="Times New Roman" w:hAnsi="Segoe UI" w:cs="Segoe UI"/>
          <w:color w:val="0070C0"/>
          <w:sz w:val="20"/>
          <w:szCs w:val="20"/>
          <w:lang w:eastAsia="pl-PL"/>
        </w:rPr>
        <w:t xml:space="preserve"> </w:t>
      </w:r>
      <w:r w:rsidRPr="008B0CCB">
        <w:rPr>
          <w:rFonts w:ascii="Segoe UI" w:eastAsia="Times New Roman" w:hAnsi="Segoe UI" w:cs="Segoe UI"/>
          <w:sz w:val="20"/>
          <w:szCs w:val="20"/>
          <w:lang w:eastAsia="pl-PL"/>
        </w:rPr>
        <w:t>wynagrodzenia należnego WYKONAWCY brutto.</w:t>
      </w:r>
      <w:r w:rsidRPr="008B0CCB">
        <w:rPr>
          <w:rFonts w:ascii="Segoe UI" w:eastAsia="Times New Roman" w:hAnsi="Segoe UI" w:cs="Segoe UI"/>
          <w:b/>
          <w:i/>
          <w:sz w:val="20"/>
          <w:szCs w:val="20"/>
          <w:lang w:eastAsia="pl-PL"/>
        </w:rPr>
        <w:t xml:space="preserve"> </w:t>
      </w:r>
      <w:r w:rsidRPr="008B0CCB">
        <w:rPr>
          <w:rFonts w:ascii="Segoe UI" w:eastAsia="Times New Roman" w:hAnsi="Segoe UI" w:cs="Segoe UI"/>
          <w:sz w:val="20"/>
          <w:szCs w:val="20"/>
          <w:lang w:eastAsia="pl-PL"/>
        </w:rPr>
        <w:t>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11.</w:t>
      </w:r>
    </w:p>
    <w:p w:rsidR="00ED65A1" w:rsidRDefault="00ED65A1" w:rsidP="009E28B2">
      <w:pPr>
        <w:tabs>
          <w:tab w:val="left" w:pos="851"/>
        </w:tabs>
        <w:spacing w:line="240" w:lineRule="auto"/>
        <w:jc w:val="both"/>
        <w:rPr>
          <w:rFonts w:ascii="Calibri" w:hAnsi="Calibri" w:cs="Calibri"/>
          <w:b/>
          <w:bCs/>
          <w:color w:val="000000"/>
          <w:u w:val="single"/>
          <w:shd w:val="clear" w:color="auto" w:fill="FFFFFF"/>
        </w:rPr>
      </w:pPr>
    </w:p>
    <w:p w:rsidR="009E28B2" w:rsidRPr="009E28B2" w:rsidRDefault="009E28B2" w:rsidP="009E28B2">
      <w:pPr>
        <w:tabs>
          <w:tab w:val="left" w:pos="851"/>
        </w:tabs>
        <w:spacing w:line="240" w:lineRule="auto"/>
        <w:jc w:val="both"/>
        <w:rPr>
          <w:rFonts w:ascii="Calibri" w:hAnsi="Calibri" w:cs="Calibri"/>
          <w:b/>
          <w:bCs/>
          <w:color w:val="000000"/>
          <w:u w:val="single"/>
          <w:shd w:val="clear" w:color="auto" w:fill="FFFFFF"/>
        </w:rPr>
      </w:pPr>
      <w:r w:rsidRPr="009E28B2">
        <w:rPr>
          <w:rFonts w:ascii="Calibri" w:hAnsi="Calibri" w:cs="Calibri"/>
          <w:b/>
          <w:bCs/>
          <w:color w:val="000000"/>
          <w:u w:val="single"/>
          <w:shd w:val="clear" w:color="auto" w:fill="FFFFFF"/>
        </w:rPr>
        <w:t xml:space="preserve">POWINNO BYĆ: </w:t>
      </w:r>
    </w:p>
    <w:p w:rsidR="009E28B2" w:rsidRPr="008B0CCB" w:rsidRDefault="009E28B2" w:rsidP="00D84852">
      <w:pPr>
        <w:numPr>
          <w:ilvl w:val="0"/>
          <w:numId w:val="5"/>
        </w:numPr>
        <w:spacing w:line="120" w:lineRule="atLeast"/>
        <w:ind w:left="284" w:hanging="284"/>
        <w:jc w:val="both"/>
        <w:rPr>
          <w:rFonts w:ascii="Segoe UI" w:eastAsia="Times New Roman" w:hAnsi="Segoe UI" w:cs="Segoe UI"/>
          <w:sz w:val="20"/>
          <w:szCs w:val="20"/>
          <w:lang w:eastAsia="pl-PL"/>
        </w:rPr>
      </w:pPr>
      <w:r w:rsidRPr="008B0CCB">
        <w:rPr>
          <w:rFonts w:ascii="Segoe UI" w:eastAsia="Times New Roman" w:hAnsi="Segoe UI" w:cs="Segoe UI"/>
          <w:sz w:val="20"/>
          <w:szCs w:val="20"/>
          <w:lang w:eastAsia="pl-PL"/>
        </w:rPr>
        <w:t xml:space="preserve">ZAMAWIAJĄCY przewiduje zapłatę wynagrodzenia należnego WYKONAWCY w częściach. ZAMAWIAJĄCY dokona zapłaty na podstawie faktur wystawionych za wykonanie części robót </w:t>
      </w:r>
      <w:r w:rsidRPr="008B0CCB">
        <w:rPr>
          <w:rFonts w:ascii="Segoe UI" w:eastAsia="Times New Roman" w:hAnsi="Segoe UI" w:cs="Segoe UI"/>
          <w:sz w:val="20"/>
          <w:szCs w:val="20"/>
          <w:lang w:eastAsia="pl-PL"/>
        </w:rPr>
        <w:br/>
        <w:t>w terminie 30 dni od daty ich otrzymania. Łączna wysokość faktur cz</w:t>
      </w:r>
      <w:r>
        <w:rPr>
          <w:rFonts w:ascii="Segoe UI" w:eastAsia="Times New Roman" w:hAnsi="Segoe UI" w:cs="Segoe UI"/>
          <w:sz w:val="20"/>
          <w:szCs w:val="20"/>
          <w:lang w:eastAsia="pl-PL"/>
        </w:rPr>
        <w:t xml:space="preserve">ęściowych nie może przekroczyć </w:t>
      </w:r>
      <w:r w:rsidRPr="009E28B2">
        <w:rPr>
          <w:rFonts w:ascii="Segoe UI" w:eastAsia="Times New Roman" w:hAnsi="Segoe UI" w:cs="Segoe UI"/>
          <w:b/>
          <w:color w:val="0070C0"/>
          <w:sz w:val="20"/>
          <w:szCs w:val="20"/>
          <w:lang w:eastAsia="pl-PL"/>
        </w:rPr>
        <w:t>90 %</w:t>
      </w:r>
      <w:r w:rsidRPr="009E28B2">
        <w:rPr>
          <w:rFonts w:ascii="Segoe UI" w:eastAsia="Times New Roman" w:hAnsi="Segoe UI" w:cs="Segoe UI"/>
          <w:color w:val="0070C0"/>
          <w:sz w:val="20"/>
          <w:szCs w:val="20"/>
          <w:lang w:eastAsia="pl-PL"/>
        </w:rPr>
        <w:t xml:space="preserve"> </w:t>
      </w:r>
      <w:r w:rsidRPr="008B0CCB">
        <w:rPr>
          <w:rFonts w:ascii="Segoe UI" w:eastAsia="Times New Roman" w:hAnsi="Segoe UI" w:cs="Segoe UI"/>
          <w:sz w:val="20"/>
          <w:szCs w:val="20"/>
          <w:lang w:eastAsia="pl-PL"/>
        </w:rPr>
        <w:t>wynagrodzenia należnego WYKONAWCY brutto.</w:t>
      </w:r>
      <w:r w:rsidRPr="008B0CCB">
        <w:rPr>
          <w:rFonts w:ascii="Segoe UI" w:eastAsia="Times New Roman" w:hAnsi="Segoe UI" w:cs="Segoe UI"/>
          <w:b/>
          <w:i/>
          <w:sz w:val="20"/>
          <w:szCs w:val="20"/>
          <w:lang w:eastAsia="pl-PL"/>
        </w:rPr>
        <w:t xml:space="preserve"> </w:t>
      </w:r>
      <w:r w:rsidRPr="008B0CCB">
        <w:rPr>
          <w:rFonts w:ascii="Segoe UI" w:eastAsia="Times New Roman" w:hAnsi="Segoe UI" w:cs="Segoe UI"/>
          <w:sz w:val="20"/>
          <w:szCs w:val="20"/>
          <w:lang w:eastAsia="pl-PL"/>
        </w:rPr>
        <w:t>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11.</w:t>
      </w:r>
    </w:p>
    <w:p w:rsidR="009E28B2" w:rsidRDefault="009E28B2" w:rsidP="009137F2">
      <w:pPr>
        <w:tabs>
          <w:tab w:val="left" w:pos="851"/>
        </w:tabs>
        <w:spacing w:line="240" w:lineRule="auto"/>
        <w:jc w:val="both"/>
        <w:rPr>
          <w:rFonts w:ascii="Segoe UI" w:hAnsi="Segoe UI" w:cs="Segoe UI"/>
          <w:b/>
          <w:sz w:val="20"/>
          <w:szCs w:val="20"/>
          <w:u w:val="single"/>
        </w:rPr>
      </w:pPr>
    </w:p>
    <w:p w:rsidR="009E28B2" w:rsidRPr="00E92AE2" w:rsidRDefault="009E28B2" w:rsidP="00D84852">
      <w:pPr>
        <w:numPr>
          <w:ilvl w:val="0"/>
          <w:numId w:val="1"/>
        </w:numPr>
        <w:tabs>
          <w:tab w:val="left" w:pos="284"/>
        </w:tabs>
        <w:suppressAutoHyphens/>
        <w:spacing w:line="100" w:lineRule="atLeast"/>
        <w:ind w:hanging="744"/>
        <w:contextualSpacing/>
        <w:jc w:val="both"/>
        <w:rPr>
          <w:rFonts w:ascii="Segoe UI" w:eastAsia="Times New Roman" w:hAnsi="Segoe UI" w:cs="Segoe UI"/>
          <w:bCs/>
          <w:color w:val="00000A"/>
          <w:sz w:val="20"/>
          <w:szCs w:val="20"/>
          <w:lang w:val="cs-CZ" w:eastAsia="pl-PL"/>
        </w:rPr>
      </w:pPr>
      <w:r w:rsidRPr="00E92AE2">
        <w:rPr>
          <w:rFonts w:ascii="Segoe UI" w:eastAsia="Times New Roman" w:hAnsi="Segoe UI" w:cs="Segoe UI"/>
          <w:bCs/>
          <w:color w:val="00000A"/>
          <w:sz w:val="20"/>
          <w:szCs w:val="20"/>
          <w:lang w:val="cs-CZ" w:eastAsia="pl-PL"/>
        </w:rPr>
        <w:t>w Rozd</w:t>
      </w:r>
      <w:r>
        <w:rPr>
          <w:rFonts w:ascii="Segoe UI" w:eastAsia="Times New Roman" w:hAnsi="Segoe UI" w:cs="Segoe UI"/>
          <w:bCs/>
          <w:color w:val="00000A"/>
          <w:sz w:val="20"/>
          <w:szCs w:val="20"/>
          <w:lang w:val="cs-CZ" w:eastAsia="pl-PL"/>
        </w:rPr>
        <w:t xml:space="preserve">ziale V SIWZ w Projekcie umowy w </w:t>
      </w:r>
      <w:r w:rsidRPr="00E55FA2">
        <w:rPr>
          <w:rFonts w:ascii="Segoe UI" w:eastAsia="Calibri" w:hAnsi="Segoe UI" w:cs="Segoe UI"/>
          <w:sz w:val="20"/>
          <w:szCs w:val="20"/>
        </w:rPr>
        <w:t>§</w:t>
      </w:r>
      <w:r>
        <w:rPr>
          <w:rFonts w:ascii="Segoe UI" w:eastAsia="Calibri" w:hAnsi="Segoe UI" w:cs="Segoe UI"/>
          <w:sz w:val="20"/>
          <w:szCs w:val="20"/>
        </w:rPr>
        <w:t xml:space="preserve"> </w:t>
      </w:r>
      <w:r w:rsidRPr="00E55FA2">
        <w:rPr>
          <w:rFonts w:ascii="Segoe UI" w:eastAsia="Calibri" w:hAnsi="Segoe UI" w:cs="Segoe UI"/>
          <w:color w:val="000000"/>
          <w:sz w:val="20"/>
          <w:szCs w:val="20"/>
        </w:rPr>
        <w:t>6 ust. 5 i 6</w:t>
      </w:r>
    </w:p>
    <w:p w:rsidR="009E28B2" w:rsidRDefault="009E28B2" w:rsidP="009137F2">
      <w:pPr>
        <w:tabs>
          <w:tab w:val="left" w:pos="851"/>
        </w:tabs>
        <w:spacing w:line="240" w:lineRule="auto"/>
        <w:jc w:val="both"/>
        <w:rPr>
          <w:rFonts w:ascii="Segoe UI" w:hAnsi="Segoe UI" w:cs="Segoe UI"/>
          <w:b/>
          <w:sz w:val="20"/>
          <w:szCs w:val="20"/>
          <w:u w:val="single"/>
        </w:rPr>
      </w:pPr>
    </w:p>
    <w:p w:rsidR="009E28B2" w:rsidRPr="00E9581D" w:rsidRDefault="009E28B2" w:rsidP="009E28B2">
      <w:pPr>
        <w:tabs>
          <w:tab w:val="left" w:pos="708"/>
        </w:tabs>
        <w:suppressAutoHyphens/>
        <w:spacing w:line="100" w:lineRule="atLeast"/>
        <w:jc w:val="both"/>
        <w:rPr>
          <w:rFonts w:ascii="Segoe UI" w:eastAsia="Times New Roman" w:hAnsi="Segoe UI" w:cs="Segoe UI"/>
          <w:b/>
          <w:bCs/>
          <w:color w:val="00000A"/>
          <w:sz w:val="20"/>
          <w:szCs w:val="20"/>
          <w:u w:val="single"/>
        </w:rPr>
      </w:pPr>
      <w:r w:rsidRPr="00E92AE2">
        <w:rPr>
          <w:rFonts w:ascii="Segoe UI" w:eastAsia="Times New Roman" w:hAnsi="Segoe UI" w:cs="Segoe UI"/>
          <w:b/>
          <w:bCs/>
          <w:color w:val="00000A"/>
          <w:sz w:val="20"/>
          <w:szCs w:val="20"/>
          <w:u w:val="single"/>
        </w:rPr>
        <w:t>JEST:</w:t>
      </w:r>
    </w:p>
    <w:p w:rsidR="009E28B2" w:rsidRPr="00873461" w:rsidRDefault="009E28B2" w:rsidP="00D84852">
      <w:pPr>
        <w:numPr>
          <w:ilvl w:val="0"/>
          <w:numId w:val="6"/>
        </w:numPr>
        <w:suppressAutoHyphens/>
        <w:spacing w:line="240" w:lineRule="auto"/>
        <w:jc w:val="both"/>
        <w:rPr>
          <w:rFonts w:ascii="Segoe UI" w:eastAsia="Calibri" w:hAnsi="Segoe UI" w:cs="Segoe UI"/>
          <w:sz w:val="20"/>
          <w:szCs w:val="20"/>
          <w:lang w:eastAsia="zh-CN"/>
        </w:rPr>
      </w:pPr>
      <w:r w:rsidRPr="00873461">
        <w:rPr>
          <w:rFonts w:ascii="Segoe UI" w:eastAsia="Calibri" w:hAnsi="Segoe UI" w:cs="Segoe UI"/>
          <w:sz w:val="20"/>
          <w:szCs w:val="20"/>
          <w:lang w:eastAsia="zh-CN"/>
        </w:rPr>
        <w:t xml:space="preserve">Jeżeli ZAMAWIAJĄCY nie stwierdzi wad istotnych lub niewykonania jakiejkolwiek części robót sporządza protokół odbioru końcowego robót. Protokół podpisują strony umowy. </w:t>
      </w:r>
      <w:r w:rsidRPr="00873461">
        <w:rPr>
          <w:rFonts w:ascii="Segoe UI" w:eastAsia="Calibri" w:hAnsi="Segoe UI" w:cs="Segoe UI"/>
          <w:bCs/>
          <w:sz w:val="20"/>
          <w:szCs w:val="20"/>
          <w:lang w:eastAsia="zh-CN"/>
        </w:rPr>
        <w:t xml:space="preserve">Zarządca drogi </w:t>
      </w:r>
      <w:r>
        <w:rPr>
          <w:rFonts w:ascii="Segoe UI" w:eastAsia="Calibri" w:hAnsi="Segoe UI" w:cs="Segoe UI"/>
          <w:bCs/>
          <w:sz w:val="20"/>
          <w:szCs w:val="20"/>
          <w:lang w:eastAsia="zh-CN"/>
        </w:rPr>
        <w:br/>
      </w:r>
      <w:r w:rsidRPr="00873461">
        <w:rPr>
          <w:rFonts w:ascii="Segoe UI" w:eastAsia="Calibri" w:hAnsi="Segoe UI" w:cs="Segoe UI"/>
          <w:bCs/>
          <w:sz w:val="20"/>
          <w:szCs w:val="20"/>
          <w:lang w:eastAsia="zh-CN"/>
        </w:rPr>
        <w:t>i gestorzy sieci dokonują w protokole odbioru końcowego pisemnej adnotacji potwierdzającej udział w odbiorze i ewentualne uwagi lub ich brak</w:t>
      </w:r>
      <w:r w:rsidRPr="00873461">
        <w:rPr>
          <w:rFonts w:ascii="Segoe UI" w:eastAsia="Calibri" w:hAnsi="Segoe UI" w:cs="Segoe UI"/>
          <w:sz w:val="20"/>
          <w:szCs w:val="20"/>
          <w:lang w:eastAsia="zh-CN"/>
        </w:rPr>
        <w:t>.</w:t>
      </w:r>
    </w:p>
    <w:p w:rsidR="009E28B2" w:rsidRPr="00B14698" w:rsidRDefault="009E28B2" w:rsidP="00D84852">
      <w:pPr>
        <w:pStyle w:val="Bezodstpw"/>
        <w:numPr>
          <w:ilvl w:val="0"/>
          <w:numId w:val="6"/>
        </w:numPr>
        <w:jc w:val="both"/>
        <w:rPr>
          <w:rFonts w:ascii="Segoe UI" w:hAnsi="Segoe UI" w:cs="Segoe UI"/>
          <w:sz w:val="20"/>
          <w:szCs w:val="20"/>
        </w:rPr>
      </w:pPr>
      <w:r w:rsidRPr="00B14698">
        <w:rPr>
          <w:rFonts w:ascii="Segoe UI" w:hAnsi="Segoe UI" w:cs="Segoe UI"/>
          <w:sz w:val="20"/>
          <w:szCs w:val="20"/>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w:t>
      </w:r>
      <w:r>
        <w:rPr>
          <w:rFonts w:ascii="Segoe UI" w:hAnsi="Segoe UI" w:cs="Segoe UI"/>
          <w:sz w:val="20"/>
          <w:szCs w:val="20"/>
        </w:rPr>
        <w:t xml:space="preserve"> wskazanym przez ZAMAWIAJĄCEGO, </w:t>
      </w:r>
      <w:r w:rsidRPr="00B14698">
        <w:rPr>
          <w:rFonts w:ascii="Segoe UI" w:hAnsi="Segoe UI" w:cs="Segoe UI"/>
          <w:sz w:val="20"/>
          <w:szCs w:val="20"/>
        </w:rPr>
        <w:t>ZAMAWIAJĄCY może to zlecić innej osobie na koszt i niebezpieczeństwo WYKONAWCY. Po usunięciu wad i wykonaniu brakujących robót WYKONAWCA zgłasza gotowość odbioru końcowego. Postanowienia ust. 2-5 stosuje się odpowiednio.</w:t>
      </w:r>
    </w:p>
    <w:p w:rsidR="005E709D" w:rsidRDefault="005E709D" w:rsidP="009E28B2">
      <w:pPr>
        <w:tabs>
          <w:tab w:val="left" w:pos="851"/>
        </w:tabs>
        <w:spacing w:line="240" w:lineRule="auto"/>
        <w:jc w:val="both"/>
        <w:rPr>
          <w:rFonts w:ascii="Calibri" w:hAnsi="Calibri" w:cs="Calibri"/>
          <w:b/>
          <w:bCs/>
          <w:color w:val="000000"/>
          <w:u w:val="single"/>
          <w:shd w:val="clear" w:color="auto" w:fill="FFFFFF"/>
        </w:rPr>
      </w:pPr>
    </w:p>
    <w:p w:rsidR="009E28B2" w:rsidRPr="009E28B2" w:rsidRDefault="009E28B2" w:rsidP="009E28B2">
      <w:pPr>
        <w:tabs>
          <w:tab w:val="left" w:pos="851"/>
        </w:tabs>
        <w:spacing w:line="240" w:lineRule="auto"/>
        <w:jc w:val="both"/>
        <w:rPr>
          <w:rFonts w:ascii="Calibri" w:hAnsi="Calibri" w:cs="Calibri"/>
          <w:b/>
          <w:bCs/>
          <w:color w:val="000000"/>
          <w:u w:val="single"/>
          <w:shd w:val="clear" w:color="auto" w:fill="FFFFFF"/>
        </w:rPr>
      </w:pPr>
      <w:r w:rsidRPr="009E28B2">
        <w:rPr>
          <w:rFonts w:ascii="Calibri" w:hAnsi="Calibri" w:cs="Calibri"/>
          <w:b/>
          <w:bCs/>
          <w:color w:val="000000"/>
          <w:u w:val="single"/>
          <w:shd w:val="clear" w:color="auto" w:fill="FFFFFF"/>
        </w:rPr>
        <w:t xml:space="preserve">POWINNO BYĆ: </w:t>
      </w:r>
    </w:p>
    <w:p w:rsidR="009E28B2" w:rsidRPr="00873461" w:rsidRDefault="009E28B2" w:rsidP="00D84852">
      <w:pPr>
        <w:numPr>
          <w:ilvl w:val="0"/>
          <w:numId w:val="7"/>
        </w:numPr>
        <w:suppressAutoHyphens/>
        <w:spacing w:line="240" w:lineRule="auto"/>
        <w:jc w:val="both"/>
        <w:rPr>
          <w:rFonts w:ascii="Segoe UI" w:eastAsia="Calibri" w:hAnsi="Segoe UI" w:cs="Segoe UI"/>
          <w:sz w:val="20"/>
          <w:szCs w:val="20"/>
          <w:lang w:eastAsia="zh-CN"/>
        </w:rPr>
      </w:pPr>
      <w:r w:rsidRPr="00873461">
        <w:rPr>
          <w:rFonts w:ascii="Segoe UI" w:eastAsia="Calibri" w:hAnsi="Segoe UI" w:cs="Segoe UI"/>
          <w:sz w:val="20"/>
          <w:szCs w:val="20"/>
          <w:lang w:eastAsia="zh-CN"/>
        </w:rPr>
        <w:t xml:space="preserve">Jeżeli ZAMAWIAJĄCY nie stwierdzi wad istotnych lub </w:t>
      </w:r>
      <w:r w:rsidRPr="009E28B2">
        <w:rPr>
          <w:rFonts w:ascii="Segoe UI" w:eastAsia="Calibri" w:hAnsi="Segoe UI" w:cs="Segoe UI"/>
          <w:b/>
          <w:color w:val="0070C0"/>
          <w:sz w:val="20"/>
          <w:szCs w:val="20"/>
          <w:lang w:eastAsia="zh-CN"/>
        </w:rPr>
        <w:t xml:space="preserve">wykonania robót niezgodnie z projektem lub zasadami wiedzy technicznej </w:t>
      </w:r>
      <w:r w:rsidRPr="00873461">
        <w:rPr>
          <w:rFonts w:ascii="Segoe UI" w:eastAsia="Calibri" w:hAnsi="Segoe UI" w:cs="Segoe UI"/>
          <w:sz w:val="20"/>
          <w:szCs w:val="20"/>
          <w:lang w:eastAsia="zh-CN"/>
        </w:rPr>
        <w:t xml:space="preserve">sporządza protokół odbioru końcowego robót. Protokół podpisują strony umowy. </w:t>
      </w:r>
      <w:r w:rsidRPr="00873461">
        <w:rPr>
          <w:rFonts w:ascii="Segoe UI" w:eastAsia="Calibri" w:hAnsi="Segoe UI" w:cs="Segoe UI"/>
          <w:bCs/>
          <w:sz w:val="20"/>
          <w:szCs w:val="20"/>
          <w:lang w:eastAsia="zh-CN"/>
        </w:rPr>
        <w:t>Zarządca drogi i gestorzy sieci dokonują w protokole odbioru końcowego pisemnej adnotacji potwierdzającej udział w odbiorze i ewentualne uwagi lub ich brak</w:t>
      </w:r>
      <w:r w:rsidRPr="00873461">
        <w:rPr>
          <w:rFonts w:ascii="Segoe UI" w:eastAsia="Calibri" w:hAnsi="Segoe UI" w:cs="Segoe UI"/>
          <w:sz w:val="20"/>
          <w:szCs w:val="20"/>
          <w:lang w:eastAsia="zh-CN"/>
        </w:rPr>
        <w:t>.</w:t>
      </w:r>
    </w:p>
    <w:p w:rsidR="009E28B2" w:rsidRPr="00B14698" w:rsidRDefault="009E28B2" w:rsidP="00D84852">
      <w:pPr>
        <w:pStyle w:val="Bezodstpw"/>
        <w:numPr>
          <w:ilvl w:val="0"/>
          <w:numId w:val="7"/>
        </w:numPr>
        <w:jc w:val="both"/>
        <w:rPr>
          <w:rFonts w:ascii="Segoe UI" w:hAnsi="Segoe UI" w:cs="Segoe UI"/>
          <w:sz w:val="20"/>
          <w:szCs w:val="20"/>
        </w:rPr>
      </w:pPr>
      <w:r w:rsidRPr="00B14698">
        <w:rPr>
          <w:rFonts w:ascii="Segoe UI" w:hAnsi="Segoe UI" w:cs="Segoe UI"/>
          <w:sz w:val="20"/>
          <w:szCs w:val="20"/>
        </w:rPr>
        <w:t xml:space="preserve">W przypadku stwierdzenia przez ZAMAWIAJĄCEGO podczas odbioru końcowego robót istnienia wad istotnych lub </w:t>
      </w:r>
      <w:r w:rsidRPr="009E28B2">
        <w:rPr>
          <w:rFonts w:ascii="Segoe UI" w:hAnsi="Segoe UI" w:cs="Segoe UI"/>
          <w:b/>
          <w:color w:val="0070C0"/>
          <w:sz w:val="20"/>
          <w:szCs w:val="20"/>
        </w:rPr>
        <w:t>wykonania</w:t>
      </w:r>
      <w:r w:rsidRPr="009E28B2">
        <w:rPr>
          <w:rFonts w:ascii="Segoe UI" w:hAnsi="Segoe UI" w:cs="Segoe UI"/>
          <w:color w:val="0070C0"/>
          <w:sz w:val="20"/>
          <w:szCs w:val="20"/>
        </w:rPr>
        <w:t xml:space="preserve"> </w:t>
      </w:r>
      <w:r w:rsidRPr="009E28B2">
        <w:rPr>
          <w:rFonts w:ascii="Segoe UI" w:hAnsi="Segoe UI" w:cs="Segoe UI"/>
          <w:b/>
          <w:color w:val="0070C0"/>
          <w:sz w:val="20"/>
          <w:szCs w:val="20"/>
        </w:rPr>
        <w:t xml:space="preserve">robót niezgodnie z projektem lub zasadami wiedzy technicznej </w:t>
      </w:r>
      <w:r w:rsidRPr="009E28B2">
        <w:rPr>
          <w:rFonts w:ascii="Segoe UI" w:hAnsi="Segoe UI" w:cs="Segoe UI"/>
          <w:color w:val="0070C0"/>
          <w:sz w:val="20"/>
          <w:szCs w:val="20"/>
        </w:rPr>
        <w:t xml:space="preserve"> – </w:t>
      </w:r>
      <w:r w:rsidRPr="00B14698">
        <w:rPr>
          <w:rFonts w:ascii="Segoe UI" w:hAnsi="Segoe UI" w:cs="Segoe UI"/>
          <w:sz w:val="20"/>
          <w:szCs w:val="20"/>
        </w:rPr>
        <w:t xml:space="preserve">ZAMAWIAJĄCY odmawia dokonania odbioru. WYKONAWCA zobowiązany jest do usunięcia wad lub wykonania </w:t>
      </w:r>
      <w:r w:rsidRPr="009E28B2">
        <w:rPr>
          <w:rFonts w:ascii="Segoe UI" w:hAnsi="Segoe UI" w:cs="Segoe UI"/>
          <w:b/>
          <w:color w:val="0070C0"/>
          <w:sz w:val="20"/>
          <w:szCs w:val="20"/>
        </w:rPr>
        <w:t xml:space="preserve">robót zgodnie z projektem lub zasadami wiedzy technicznej </w:t>
      </w:r>
      <w:r w:rsidRPr="00B14698">
        <w:rPr>
          <w:rFonts w:ascii="Segoe UI" w:hAnsi="Segoe UI" w:cs="Segoe UI"/>
          <w:sz w:val="20"/>
          <w:szCs w:val="20"/>
        </w:rPr>
        <w:t xml:space="preserve">w terminie ustalonym przez ZAMAWIAJĄCEGO, termin ten nie przedłuża umownego terminu zakończenia robót. Koszty usuwania wad i wykonania </w:t>
      </w:r>
      <w:r w:rsidRPr="009E28B2">
        <w:rPr>
          <w:rFonts w:ascii="Segoe UI" w:hAnsi="Segoe UI" w:cs="Segoe UI"/>
          <w:b/>
          <w:color w:val="0070C0"/>
          <w:sz w:val="20"/>
          <w:szCs w:val="20"/>
        </w:rPr>
        <w:t xml:space="preserve">robót zgodnie z projektem i zasadami wiedzy technicznej </w:t>
      </w:r>
      <w:r w:rsidRPr="00B14698">
        <w:rPr>
          <w:rFonts w:ascii="Segoe UI" w:hAnsi="Segoe UI" w:cs="Segoe UI"/>
          <w:sz w:val="20"/>
          <w:szCs w:val="20"/>
        </w:rPr>
        <w:t>ponosi WYKONAWCA. Jeżeli WYKONAWCA nie usunie wad lub nie wykona robót w terminie</w:t>
      </w:r>
      <w:r>
        <w:rPr>
          <w:rFonts w:ascii="Segoe UI" w:hAnsi="Segoe UI" w:cs="Segoe UI"/>
          <w:sz w:val="20"/>
          <w:szCs w:val="20"/>
        </w:rPr>
        <w:t xml:space="preserve"> wskazanym przez ZAMAWIAJĄCEGO, </w:t>
      </w:r>
      <w:r w:rsidRPr="00B14698">
        <w:rPr>
          <w:rFonts w:ascii="Segoe UI" w:hAnsi="Segoe UI" w:cs="Segoe UI"/>
          <w:sz w:val="20"/>
          <w:szCs w:val="20"/>
        </w:rPr>
        <w:t>ZAMAWIAJĄCY może to zlecić innej osobie na koszt i niebezpieczeństwo WYKONAWCY. Po usunięciu wad i wykonaniu robót WYKONAWCA zgłasza gotowość odbioru końcowego. Postanowienia ust. 2-5 stosuje się odpowiednio.</w:t>
      </w:r>
    </w:p>
    <w:p w:rsidR="009E28B2" w:rsidRDefault="009E28B2" w:rsidP="009137F2">
      <w:pPr>
        <w:tabs>
          <w:tab w:val="left" w:pos="851"/>
        </w:tabs>
        <w:spacing w:line="240" w:lineRule="auto"/>
        <w:jc w:val="both"/>
        <w:rPr>
          <w:rFonts w:ascii="Segoe UI" w:hAnsi="Segoe UI" w:cs="Segoe UI"/>
          <w:b/>
          <w:sz w:val="20"/>
          <w:szCs w:val="20"/>
          <w:u w:val="single"/>
        </w:rPr>
      </w:pPr>
    </w:p>
    <w:p w:rsidR="006D4DF5" w:rsidRPr="0010623D" w:rsidRDefault="006D4DF5" w:rsidP="00D84852">
      <w:pPr>
        <w:pStyle w:val="Akapitzlist"/>
        <w:numPr>
          <w:ilvl w:val="0"/>
          <w:numId w:val="1"/>
        </w:numPr>
        <w:suppressAutoHyphens/>
        <w:spacing w:line="100" w:lineRule="atLeast"/>
        <w:ind w:left="284" w:hanging="284"/>
        <w:jc w:val="both"/>
        <w:rPr>
          <w:rFonts w:ascii="Segoe UI" w:eastAsia="Times New Roman" w:hAnsi="Segoe UI" w:cs="Segoe UI"/>
          <w:b/>
          <w:sz w:val="20"/>
          <w:szCs w:val="20"/>
        </w:rPr>
      </w:pPr>
      <w:r w:rsidRPr="0010623D">
        <w:rPr>
          <w:rFonts w:ascii="Segoe UI" w:hAnsi="Segoe UI" w:cs="Segoe UI"/>
          <w:b/>
          <w:bCs/>
          <w:color w:val="000000"/>
          <w:sz w:val="20"/>
          <w:szCs w:val="20"/>
        </w:rPr>
        <w:t>w Rozdziale I SIWZ w pkt</w:t>
      </w:r>
      <w:r w:rsidRPr="0010623D">
        <w:rPr>
          <w:rFonts w:ascii="Segoe UI" w:eastAsia="Times New Roman" w:hAnsi="Segoe UI" w:cs="Segoe UI"/>
          <w:b/>
          <w:sz w:val="20"/>
          <w:szCs w:val="20"/>
        </w:rPr>
        <w:t xml:space="preserve"> </w:t>
      </w:r>
      <w:r w:rsidRPr="0010623D">
        <w:rPr>
          <w:rFonts w:ascii="Segoe UI" w:hAnsi="Segoe UI" w:cs="Segoe UI"/>
          <w:b/>
          <w:bCs/>
          <w:color w:val="000000"/>
          <w:sz w:val="20"/>
          <w:szCs w:val="20"/>
        </w:rPr>
        <w:t>13 MIEJSCE ORAZ TERMIN SKŁADANIA I OTWARCIA OFERT:</w:t>
      </w:r>
    </w:p>
    <w:p w:rsidR="006D4DF5" w:rsidRDefault="006D4DF5" w:rsidP="006D4DF5">
      <w:pPr>
        <w:spacing w:line="240" w:lineRule="auto"/>
        <w:ind w:left="720"/>
        <w:contextualSpacing/>
        <w:jc w:val="both"/>
        <w:rPr>
          <w:rFonts w:ascii="Segoe UI" w:eastAsia="MS Mincho" w:hAnsi="Segoe UI" w:cs="Segoe UI"/>
          <w:b/>
          <w:i/>
          <w:color w:val="000000"/>
          <w:sz w:val="20"/>
          <w:szCs w:val="20"/>
          <w:u w:val="single"/>
          <w:lang w:val="cs-CZ" w:eastAsia="pl-PL"/>
        </w:rPr>
      </w:pPr>
    </w:p>
    <w:p w:rsidR="006D4DF5" w:rsidRDefault="006D4DF5" w:rsidP="006D4DF5">
      <w:pPr>
        <w:jc w:val="both"/>
        <w:rPr>
          <w:rFonts w:ascii="Segoe UI" w:eastAsia="Calibri" w:hAnsi="Segoe UI" w:cs="Segoe UI"/>
          <w:b/>
          <w:sz w:val="20"/>
          <w:szCs w:val="20"/>
          <w:u w:val="single"/>
        </w:rPr>
      </w:pPr>
      <w:r>
        <w:rPr>
          <w:rFonts w:ascii="Segoe UI" w:hAnsi="Segoe UI" w:cs="Segoe UI"/>
          <w:b/>
          <w:sz w:val="20"/>
          <w:szCs w:val="20"/>
          <w:u w:val="single"/>
        </w:rPr>
        <w:t>JEST:</w:t>
      </w:r>
    </w:p>
    <w:p w:rsidR="006D4DF5" w:rsidRDefault="006D4DF5" w:rsidP="00D84852">
      <w:pPr>
        <w:numPr>
          <w:ilvl w:val="0"/>
          <w:numId w:val="2"/>
        </w:numPr>
        <w:suppressAutoHyphens/>
        <w:spacing w:line="240" w:lineRule="auto"/>
        <w:ind w:left="284" w:hanging="284"/>
        <w:jc w:val="both"/>
        <w:rPr>
          <w:rFonts w:ascii="Segoe UI" w:eastAsia="Times New Roman" w:hAnsi="Segoe UI" w:cs="Segoe UI"/>
          <w:color w:val="000000"/>
          <w:sz w:val="20"/>
          <w:szCs w:val="20"/>
          <w:lang w:eastAsia="zh-CN"/>
        </w:rPr>
      </w:pPr>
      <w:r>
        <w:rPr>
          <w:rFonts w:ascii="Segoe UI" w:eastAsia="Times New Roman" w:hAnsi="Segoe UI" w:cs="Segoe UI"/>
          <w:color w:val="000000"/>
          <w:sz w:val="20"/>
          <w:szCs w:val="20"/>
          <w:lang w:eastAsia="zh-CN"/>
        </w:rPr>
        <w:t xml:space="preserve">Termin składania ofert: do dnia </w:t>
      </w:r>
      <w:r>
        <w:rPr>
          <w:rFonts w:ascii="Segoe UI" w:eastAsia="Times New Roman" w:hAnsi="Segoe UI" w:cs="Segoe UI"/>
          <w:b/>
          <w:color w:val="000000"/>
          <w:sz w:val="20"/>
          <w:szCs w:val="20"/>
          <w:lang w:eastAsia="zh-CN"/>
        </w:rPr>
        <w:t>25 września 2020</w:t>
      </w:r>
      <w:r>
        <w:rPr>
          <w:rFonts w:ascii="Segoe UI" w:eastAsia="Times New Roman" w:hAnsi="Segoe UI" w:cs="Segoe UI"/>
          <w:b/>
          <w:bCs/>
          <w:color w:val="000000"/>
          <w:sz w:val="20"/>
          <w:szCs w:val="20"/>
          <w:lang w:eastAsia="zh-CN"/>
        </w:rPr>
        <w:t xml:space="preserve"> r., do godziny 08:00</w:t>
      </w:r>
      <w:r>
        <w:rPr>
          <w:rFonts w:ascii="Segoe UI" w:eastAsia="Times New Roman" w:hAnsi="Segoe UI" w:cs="Segoe UI"/>
          <w:color w:val="000000"/>
          <w:sz w:val="20"/>
          <w:szCs w:val="20"/>
          <w:lang w:eastAsia="zh-CN"/>
        </w:rPr>
        <w:t>.</w:t>
      </w:r>
    </w:p>
    <w:p w:rsidR="006D4DF5" w:rsidRDefault="006D4DF5" w:rsidP="00D84852">
      <w:pPr>
        <w:numPr>
          <w:ilvl w:val="0"/>
          <w:numId w:val="2"/>
        </w:numPr>
        <w:suppressAutoHyphens/>
        <w:spacing w:line="240" w:lineRule="auto"/>
        <w:ind w:left="284" w:hanging="284"/>
        <w:jc w:val="both"/>
        <w:rPr>
          <w:rFonts w:ascii="Segoe UI" w:eastAsia="Times New Roman" w:hAnsi="Segoe UI" w:cs="Segoe UI"/>
          <w:color w:val="000000"/>
          <w:sz w:val="20"/>
          <w:szCs w:val="20"/>
          <w:lang w:eastAsia="zh-CN"/>
        </w:rPr>
      </w:pPr>
      <w:r>
        <w:rPr>
          <w:rFonts w:ascii="Segoe UI" w:eastAsia="Times New Roman" w:hAnsi="Segoe UI" w:cs="Segoe UI"/>
          <w:color w:val="000000"/>
          <w:sz w:val="20"/>
          <w:szCs w:val="20"/>
          <w:lang w:eastAsia="zh-CN"/>
        </w:rPr>
        <w:t xml:space="preserve">Termin otwarcia ofert: </w:t>
      </w:r>
      <w:r>
        <w:rPr>
          <w:rFonts w:ascii="Segoe UI" w:eastAsia="Times New Roman" w:hAnsi="Segoe UI" w:cs="Segoe UI"/>
          <w:b/>
          <w:color w:val="000000"/>
          <w:sz w:val="20"/>
          <w:szCs w:val="20"/>
          <w:lang w:eastAsia="zh-CN"/>
        </w:rPr>
        <w:t xml:space="preserve"> 25 września 2020</w:t>
      </w:r>
      <w:r>
        <w:rPr>
          <w:rFonts w:ascii="Segoe UI" w:eastAsia="Times New Roman" w:hAnsi="Segoe UI" w:cs="Segoe UI"/>
          <w:b/>
          <w:bCs/>
          <w:color w:val="000000"/>
          <w:sz w:val="20"/>
          <w:szCs w:val="20"/>
          <w:lang w:eastAsia="zh-CN"/>
        </w:rPr>
        <w:t xml:space="preserve"> r., godzina 08:30</w:t>
      </w:r>
      <w:r>
        <w:rPr>
          <w:rFonts w:ascii="Segoe UI" w:eastAsia="Times New Roman" w:hAnsi="Segoe UI" w:cs="Segoe UI"/>
          <w:color w:val="000000"/>
          <w:sz w:val="20"/>
          <w:szCs w:val="20"/>
          <w:lang w:eastAsia="zh-CN"/>
        </w:rPr>
        <w:t>.</w:t>
      </w:r>
    </w:p>
    <w:p w:rsidR="006D4DF5" w:rsidRDefault="006D4DF5" w:rsidP="006D4DF5">
      <w:pPr>
        <w:spacing w:line="240" w:lineRule="auto"/>
        <w:jc w:val="both"/>
        <w:rPr>
          <w:rFonts w:ascii="Segoe UI" w:eastAsia="Calibri" w:hAnsi="Segoe UI" w:cs="Segoe UI"/>
          <w:sz w:val="20"/>
          <w:szCs w:val="20"/>
        </w:rPr>
      </w:pPr>
    </w:p>
    <w:p w:rsidR="006D4DF5" w:rsidRDefault="006D4DF5" w:rsidP="006D4DF5">
      <w:pPr>
        <w:jc w:val="both"/>
        <w:rPr>
          <w:rFonts w:ascii="Segoe UI" w:hAnsi="Segoe UI" w:cs="Segoe UI"/>
          <w:b/>
          <w:sz w:val="20"/>
          <w:szCs w:val="20"/>
          <w:u w:val="single"/>
        </w:rPr>
      </w:pPr>
      <w:r>
        <w:rPr>
          <w:rFonts w:ascii="Segoe UI" w:hAnsi="Segoe UI" w:cs="Segoe UI"/>
          <w:b/>
          <w:sz w:val="20"/>
          <w:szCs w:val="20"/>
          <w:u w:val="single"/>
        </w:rPr>
        <w:t>POWINNO BYĆ:</w:t>
      </w:r>
    </w:p>
    <w:p w:rsidR="006D4DF5" w:rsidRDefault="006D4DF5" w:rsidP="00D84852">
      <w:pPr>
        <w:numPr>
          <w:ilvl w:val="0"/>
          <w:numId w:val="3"/>
        </w:numPr>
        <w:spacing w:line="254" w:lineRule="auto"/>
        <w:ind w:left="284" w:hanging="284"/>
        <w:contextualSpacing/>
        <w:jc w:val="both"/>
        <w:rPr>
          <w:rFonts w:ascii="Segoe UI" w:hAnsi="Segoe UI" w:cs="Segoe UI"/>
          <w:color w:val="0070C0"/>
          <w:sz w:val="20"/>
          <w:szCs w:val="20"/>
        </w:rPr>
      </w:pPr>
      <w:r>
        <w:rPr>
          <w:rFonts w:ascii="Segoe UI" w:eastAsia="Times New Roman" w:hAnsi="Segoe UI" w:cs="Segoe UI"/>
          <w:color w:val="000000"/>
          <w:sz w:val="20"/>
          <w:szCs w:val="20"/>
          <w:lang w:eastAsia="zh-CN"/>
        </w:rPr>
        <w:t xml:space="preserve">Termin składania ofert: do dnia </w:t>
      </w:r>
      <w:r w:rsidR="00D8101E">
        <w:rPr>
          <w:rFonts w:ascii="Segoe UI" w:eastAsia="Times New Roman" w:hAnsi="Segoe UI" w:cs="Segoe UI"/>
          <w:b/>
          <w:color w:val="0070C0"/>
          <w:sz w:val="20"/>
          <w:szCs w:val="20"/>
          <w:lang w:eastAsia="zh-CN"/>
        </w:rPr>
        <w:t>7</w:t>
      </w:r>
      <w:r>
        <w:rPr>
          <w:rFonts w:ascii="Segoe UI" w:eastAsia="Times New Roman" w:hAnsi="Segoe UI" w:cs="Segoe UI"/>
          <w:b/>
          <w:color w:val="0070C0"/>
          <w:sz w:val="20"/>
          <w:szCs w:val="20"/>
          <w:lang w:eastAsia="zh-CN"/>
        </w:rPr>
        <w:t xml:space="preserve"> października 2020</w:t>
      </w:r>
      <w:r>
        <w:rPr>
          <w:rFonts w:ascii="Segoe UI" w:eastAsia="Times New Roman" w:hAnsi="Segoe UI" w:cs="Segoe UI"/>
          <w:b/>
          <w:bCs/>
          <w:color w:val="0070C0"/>
          <w:sz w:val="20"/>
          <w:szCs w:val="20"/>
          <w:lang w:eastAsia="zh-CN"/>
        </w:rPr>
        <w:t xml:space="preserve"> r., do godziny 08:00</w:t>
      </w:r>
      <w:r>
        <w:rPr>
          <w:rFonts w:ascii="Segoe UI" w:eastAsia="Times New Roman" w:hAnsi="Segoe UI" w:cs="Segoe UI"/>
          <w:color w:val="0070C0"/>
          <w:sz w:val="20"/>
          <w:szCs w:val="20"/>
          <w:lang w:eastAsia="zh-CN"/>
        </w:rPr>
        <w:t>.</w:t>
      </w:r>
    </w:p>
    <w:p w:rsidR="006D4DF5" w:rsidRDefault="006D4DF5" w:rsidP="00D84852">
      <w:pPr>
        <w:numPr>
          <w:ilvl w:val="0"/>
          <w:numId w:val="3"/>
        </w:numPr>
        <w:spacing w:line="254" w:lineRule="auto"/>
        <w:ind w:left="284" w:hanging="284"/>
        <w:contextualSpacing/>
        <w:jc w:val="both"/>
        <w:rPr>
          <w:rFonts w:ascii="Segoe UI" w:hAnsi="Segoe UI" w:cs="Segoe UI"/>
          <w:sz w:val="20"/>
          <w:szCs w:val="20"/>
        </w:rPr>
      </w:pPr>
      <w:r>
        <w:rPr>
          <w:rFonts w:ascii="Segoe UI" w:eastAsia="Times New Roman" w:hAnsi="Segoe UI" w:cs="Segoe UI"/>
          <w:color w:val="000000"/>
          <w:sz w:val="20"/>
          <w:szCs w:val="20"/>
          <w:lang w:eastAsia="zh-CN"/>
        </w:rPr>
        <w:t xml:space="preserve">Termin otwarcia ofert: </w:t>
      </w:r>
      <w:r w:rsidR="00D8101E">
        <w:rPr>
          <w:rFonts w:ascii="Segoe UI" w:eastAsia="Times New Roman" w:hAnsi="Segoe UI" w:cs="Segoe UI"/>
          <w:b/>
          <w:color w:val="0070C0"/>
          <w:sz w:val="20"/>
          <w:szCs w:val="20"/>
          <w:lang w:eastAsia="zh-CN"/>
        </w:rPr>
        <w:t>7</w:t>
      </w:r>
      <w:r>
        <w:rPr>
          <w:rFonts w:ascii="Segoe UI" w:eastAsia="Times New Roman" w:hAnsi="Segoe UI" w:cs="Segoe UI"/>
          <w:b/>
          <w:color w:val="0070C0"/>
          <w:sz w:val="20"/>
          <w:szCs w:val="20"/>
          <w:lang w:eastAsia="zh-CN"/>
        </w:rPr>
        <w:t xml:space="preserve"> października 2020</w:t>
      </w:r>
      <w:r>
        <w:rPr>
          <w:rFonts w:ascii="Segoe UI" w:eastAsia="Times New Roman" w:hAnsi="Segoe UI" w:cs="Segoe UI"/>
          <w:b/>
          <w:bCs/>
          <w:color w:val="0070C0"/>
          <w:sz w:val="20"/>
          <w:szCs w:val="20"/>
          <w:lang w:eastAsia="zh-CN"/>
        </w:rPr>
        <w:t xml:space="preserve"> r., godzina 08:30</w:t>
      </w:r>
      <w:r>
        <w:rPr>
          <w:rFonts w:ascii="Segoe UI" w:eastAsia="Times New Roman" w:hAnsi="Segoe UI" w:cs="Segoe UI"/>
          <w:color w:val="0070C0"/>
          <w:sz w:val="20"/>
          <w:szCs w:val="20"/>
          <w:lang w:eastAsia="zh-CN"/>
        </w:rPr>
        <w:t>.</w:t>
      </w:r>
    </w:p>
    <w:p w:rsidR="006D4DF5" w:rsidRDefault="006D4DF5" w:rsidP="006D4DF5">
      <w:pPr>
        <w:spacing w:line="240" w:lineRule="auto"/>
        <w:jc w:val="both"/>
        <w:rPr>
          <w:rFonts w:ascii="Segoe UI" w:hAnsi="Segoe UI" w:cs="Segoe UI"/>
          <w:bCs/>
          <w:sz w:val="20"/>
          <w:szCs w:val="20"/>
        </w:rPr>
      </w:pPr>
      <w:r>
        <w:rPr>
          <w:rFonts w:ascii="Segoe UI" w:hAnsi="Segoe UI" w:cs="Segoe UI"/>
          <w:bCs/>
          <w:sz w:val="20"/>
          <w:szCs w:val="20"/>
        </w:rPr>
        <w:tab/>
      </w:r>
      <w:r>
        <w:rPr>
          <w:rFonts w:ascii="Segoe UI" w:hAnsi="Segoe UI" w:cs="Segoe UI"/>
          <w:bCs/>
          <w:sz w:val="20"/>
          <w:szCs w:val="20"/>
        </w:rPr>
        <w:tab/>
      </w:r>
      <w:r>
        <w:rPr>
          <w:rFonts w:ascii="Segoe UI" w:hAnsi="Segoe UI" w:cs="Segoe UI"/>
          <w:bCs/>
          <w:sz w:val="20"/>
          <w:szCs w:val="20"/>
        </w:rPr>
        <w:tab/>
      </w:r>
      <w:r>
        <w:rPr>
          <w:rFonts w:ascii="Segoe UI" w:hAnsi="Segoe UI" w:cs="Segoe UI"/>
          <w:bCs/>
          <w:sz w:val="20"/>
          <w:szCs w:val="20"/>
        </w:rPr>
        <w:tab/>
      </w:r>
    </w:p>
    <w:p w:rsidR="009C3DB1" w:rsidRDefault="009C3DB1" w:rsidP="006D4DF5">
      <w:pPr>
        <w:spacing w:line="240" w:lineRule="auto"/>
        <w:jc w:val="both"/>
        <w:rPr>
          <w:rFonts w:ascii="Segoe UI" w:hAnsi="Segoe UI" w:cs="Segoe UI"/>
          <w:bCs/>
          <w:sz w:val="20"/>
          <w:szCs w:val="20"/>
        </w:rPr>
      </w:pPr>
    </w:p>
    <w:p w:rsidR="00ED65A1" w:rsidRPr="00ED65A1" w:rsidRDefault="00D84852" w:rsidP="00D84852">
      <w:pPr>
        <w:spacing w:line="240" w:lineRule="auto"/>
        <w:ind w:left="5664"/>
        <w:jc w:val="both"/>
        <w:rPr>
          <w:rFonts w:ascii="Segoe UI" w:hAnsi="Segoe UI" w:cs="Segoe UI"/>
          <w:b/>
          <w:bCs/>
          <w:i/>
          <w:sz w:val="20"/>
          <w:szCs w:val="20"/>
        </w:rPr>
      </w:pPr>
      <w:r>
        <w:rPr>
          <w:rFonts w:ascii="Segoe UI" w:hAnsi="Segoe UI" w:cs="Segoe UI"/>
          <w:b/>
          <w:bCs/>
          <w:i/>
          <w:sz w:val="20"/>
          <w:szCs w:val="20"/>
        </w:rPr>
        <w:t>P</w:t>
      </w:r>
      <w:r w:rsidR="00ED65A1" w:rsidRPr="00ED65A1">
        <w:rPr>
          <w:rFonts w:ascii="Segoe UI" w:hAnsi="Segoe UI" w:cs="Segoe UI"/>
          <w:b/>
          <w:bCs/>
          <w:i/>
          <w:sz w:val="20"/>
          <w:szCs w:val="20"/>
        </w:rPr>
        <w:t>REZYDENT MIASTA</w:t>
      </w:r>
    </w:p>
    <w:p w:rsidR="00ED65A1" w:rsidRDefault="00ED65A1" w:rsidP="00D84852">
      <w:pPr>
        <w:spacing w:line="240" w:lineRule="auto"/>
        <w:ind w:left="4956" w:firstLine="708"/>
        <w:jc w:val="both"/>
        <w:rPr>
          <w:rFonts w:ascii="Segoe UI" w:hAnsi="Segoe UI" w:cs="Segoe UI"/>
          <w:b/>
          <w:bCs/>
          <w:i/>
          <w:sz w:val="20"/>
          <w:szCs w:val="20"/>
        </w:rPr>
      </w:pPr>
      <w:r w:rsidRPr="00ED65A1">
        <w:rPr>
          <w:rFonts w:ascii="Segoe UI" w:hAnsi="Segoe UI" w:cs="Segoe UI"/>
          <w:b/>
          <w:bCs/>
          <w:i/>
          <w:sz w:val="20"/>
          <w:szCs w:val="20"/>
        </w:rPr>
        <w:t xml:space="preserve">     Piotr Jedliński</w:t>
      </w:r>
      <w:bookmarkStart w:id="0" w:name="_GoBack"/>
      <w:bookmarkEnd w:id="0"/>
    </w:p>
    <w:sectPr w:rsidR="00ED65A1" w:rsidSect="00ED65A1">
      <w:pgSz w:w="11906" w:h="16838"/>
      <w:pgMar w:top="1134" w:right="141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2"/>
    <w:multiLevelType w:val="singleLevel"/>
    <w:tmpl w:val="00000052"/>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1" w15:restartNumberingAfterBreak="0">
    <w:nsid w:val="205756B5"/>
    <w:multiLevelType w:val="multilevel"/>
    <w:tmpl w:val="90047D02"/>
    <w:lvl w:ilvl="0">
      <w:start w:val="5"/>
      <w:numFmt w:val="decimal"/>
      <w:lvlText w:val="%1."/>
      <w:lvlJc w:val="left"/>
      <w:pPr>
        <w:ind w:left="360" w:hanging="360"/>
      </w:pPr>
      <w:rPr>
        <w:rFonts w:ascii="Segoe UI" w:hAnsi="Segoe UI" w:cs="Segoe UI" w:hint="default"/>
        <w:b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08215D7"/>
    <w:multiLevelType w:val="multilevel"/>
    <w:tmpl w:val="90047D02"/>
    <w:lvl w:ilvl="0">
      <w:start w:val="5"/>
      <w:numFmt w:val="decimal"/>
      <w:lvlText w:val="%1."/>
      <w:lvlJc w:val="left"/>
      <w:pPr>
        <w:ind w:left="360" w:hanging="360"/>
      </w:pPr>
      <w:rPr>
        <w:rFonts w:ascii="Segoe UI" w:hAnsi="Segoe UI" w:cs="Segoe UI" w:hint="default"/>
        <w:b w:val="0"/>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4B7E69BA"/>
    <w:multiLevelType w:val="multilevel"/>
    <w:tmpl w:val="9D684698"/>
    <w:lvl w:ilvl="0">
      <w:start w:val="4"/>
      <w:numFmt w:val="decimal"/>
      <w:lvlText w:val="%1."/>
      <w:lvlJc w:val="left"/>
      <w:pPr>
        <w:ind w:left="720" w:hanging="360"/>
      </w:pPr>
      <w:rPr>
        <w:rFonts w:hint="default"/>
        <w:b w:val="0"/>
        <w:i w:val="0"/>
      </w:rPr>
    </w:lvl>
    <w:lvl w:ilvl="1">
      <w:start w:val="1"/>
      <w:numFmt w:val="decimal"/>
      <w:isLgl/>
      <w:lvlText w:val="%2)"/>
      <w:lvlJc w:val="left"/>
      <w:pPr>
        <w:ind w:left="720" w:hanging="360"/>
      </w:pPr>
      <w:rPr>
        <w:rFonts w:ascii="Segoe UI" w:eastAsia="Times New Roman" w:hAnsi="Segoe UI" w:cs="Segoe UI" w:hint="default"/>
      </w:rPr>
    </w:lvl>
    <w:lvl w:ilvl="2">
      <w:start w:val="1"/>
      <w:numFmt w:val="lowerLetter"/>
      <w:isLgl/>
      <w:lvlText w:val="%3)"/>
      <w:lvlJc w:val="left"/>
      <w:pPr>
        <w:ind w:left="1080" w:hanging="720"/>
      </w:pPr>
      <w:rPr>
        <w:rFonts w:ascii="Segoe UI" w:eastAsia="Times New Roman" w:hAnsi="Segoe UI" w:cs="Segoe U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F55360"/>
    <w:multiLevelType w:val="multilevel"/>
    <w:tmpl w:val="9D684698"/>
    <w:lvl w:ilvl="0">
      <w:start w:val="4"/>
      <w:numFmt w:val="decimal"/>
      <w:lvlText w:val="%1."/>
      <w:lvlJc w:val="left"/>
      <w:pPr>
        <w:ind w:left="720" w:hanging="360"/>
      </w:pPr>
      <w:rPr>
        <w:rFonts w:hint="default"/>
        <w:b w:val="0"/>
        <w:i w:val="0"/>
      </w:rPr>
    </w:lvl>
    <w:lvl w:ilvl="1">
      <w:start w:val="1"/>
      <w:numFmt w:val="decimal"/>
      <w:isLgl/>
      <w:lvlText w:val="%2)"/>
      <w:lvlJc w:val="left"/>
      <w:pPr>
        <w:ind w:left="720" w:hanging="360"/>
      </w:pPr>
      <w:rPr>
        <w:rFonts w:ascii="Segoe UI" w:eastAsia="Times New Roman" w:hAnsi="Segoe UI" w:cs="Segoe UI" w:hint="default"/>
      </w:rPr>
    </w:lvl>
    <w:lvl w:ilvl="2">
      <w:start w:val="1"/>
      <w:numFmt w:val="lowerLetter"/>
      <w:isLgl/>
      <w:lvlText w:val="%3)"/>
      <w:lvlJc w:val="left"/>
      <w:pPr>
        <w:ind w:left="1080" w:hanging="720"/>
      </w:pPr>
      <w:rPr>
        <w:rFonts w:ascii="Segoe UI" w:eastAsia="Times New Roman" w:hAnsi="Segoe UI" w:cs="Segoe U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A836CE"/>
    <w:multiLevelType w:val="hybridMultilevel"/>
    <w:tmpl w:val="29AE5D14"/>
    <w:lvl w:ilvl="0" w:tplc="4406FF4C">
      <w:start w:val="1"/>
      <w:numFmt w:val="decimal"/>
      <w:lvlText w:val="%1."/>
      <w:lvlJc w:val="left"/>
      <w:pPr>
        <w:ind w:left="744" w:hanging="360"/>
      </w:pPr>
      <w:rPr>
        <w:rFonts w:hint="default"/>
        <w:b/>
        <w:i w:val="0"/>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6" w15:restartNumberingAfterBreak="0">
    <w:nsid w:val="720B68D0"/>
    <w:multiLevelType w:val="hybridMultilevel"/>
    <w:tmpl w:val="93EC6E7C"/>
    <w:lvl w:ilvl="0" w:tplc="F552F64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0"/>
    <w:lvlOverride w:ilvl="0">
      <w:startOverride w:val="2"/>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75E78"/>
    <w:rsid w:val="000C30CD"/>
    <w:rsid w:val="000E0E3E"/>
    <w:rsid w:val="000F5340"/>
    <w:rsid w:val="000F7381"/>
    <w:rsid w:val="0010623D"/>
    <w:rsid w:val="001074A0"/>
    <w:rsid w:val="00121FB6"/>
    <w:rsid w:val="00151D7C"/>
    <w:rsid w:val="00163976"/>
    <w:rsid w:val="00181D83"/>
    <w:rsid w:val="001921A3"/>
    <w:rsid w:val="00196612"/>
    <w:rsid w:val="001D0CAB"/>
    <w:rsid w:val="00205FB6"/>
    <w:rsid w:val="00220735"/>
    <w:rsid w:val="002670AD"/>
    <w:rsid w:val="002758C8"/>
    <w:rsid w:val="00277745"/>
    <w:rsid w:val="0028449C"/>
    <w:rsid w:val="00287FE9"/>
    <w:rsid w:val="00292CD1"/>
    <w:rsid w:val="002971D8"/>
    <w:rsid w:val="002A53B4"/>
    <w:rsid w:val="002A77C1"/>
    <w:rsid w:val="002C50FE"/>
    <w:rsid w:val="002D1843"/>
    <w:rsid w:val="002E29FB"/>
    <w:rsid w:val="002F5B8C"/>
    <w:rsid w:val="00302024"/>
    <w:rsid w:val="00324D79"/>
    <w:rsid w:val="003567B3"/>
    <w:rsid w:val="00365A85"/>
    <w:rsid w:val="00367AEE"/>
    <w:rsid w:val="00394A9F"/>
    <w:rsid w:val="003E430F"/>
    <w:rsid w:val="003F6374"/>
    <w:rsid w:val="00437CCE"/>
    <w:rsid w:val="00446131"/>
    <w:rsid w:val="004709AC"/>
    <w:rsid w:val="00470A8F"/>
    <w:rsid w:val="004739BC"/>
    <w:rsid w:val="004A575D"/>
    <w:rsid w:val="004E3264"/>
    <w:rsid w:val="004F215B"/>
    <w:rsid w:val="00506352"/>
    <w:rsid w:val="00524E2B"/>
    <w:rsid w:val="00533C90"/>
    <w:rsid w:val="00534507"/>
    <w:rsid w:val="005A5279"/>
    <w:rsid w:val="005B5ED8"/>
    <w:rsid w:val="005C3488"/>
    <w:rsid w:val="005D54B0"/>
    <w:rsid w:val="005E5722"/>
    <w:rsid w:val="005E709D"/>
    <w:rsid w:val="00601759"/>
    <w:rsid w:val="00602E5F"/>
    <w:rsid w:val="0062441F"/>
    <w:rsid w:val="0063401D"/>
    <w:rsid w:val="006A6EAD"/>
    <w:rsid w:val="006C54B3"/>
    <w:rsid w:val="006D4DF5"/>
    <w:rsid w:val="0074344D"/>
    <w:rsid w:val="00761674"/>
    <w:rsid w:val="007913CD"/>
    <w:rsid w:val="007F2739"/>
    <w:rsid w:val="0080408E"/>
    <w:rsid w:val="00834B43"/>
    <w:rsid w:val="00872C80"/>
    <w:rsid w:val="00873461"/>
    <w:rsid w:val="00875DB7"/>
    <w:rsid w:val="008811D2"/>
    <w:rsid w:val="00885EDB"/>
    <w:rsid w:val="00897B42"/>
    <w:rsid w:val="008A5506"/>
    <w:rsid w:val="008B0CCB"/>
    <w:rsid w:val="008B5465"/>
    <w:rsid w:val="008C4280"/>
    <w:rsid w:val="008C5410"/>
    <w:rsid w:val="009037D5"/>
    <w:rsid w:val="00912869"/>
    <w:rsid w:val="009137F2"/>
    <w:rsid w:val="0092083B"/>
    <w:rsid w:val="0093497E"/>
    <w:rsid w:val="00951E1F"/>
    <w:rsid w:val="00980567"/>
    <w:rsid w:val="00993C6F"/>
    <w:rsid w:val="009B1828"/>
    <w:rsid w:val="009B26EC"/>
    <w:rsid w:val="009C37DF"/>
    <w:rsid w:val="009C3DB1"/>
    <w:rsid w:val="009E28B2"/>
    <w:rsid w:val="009E3D92"/>
    <w:rsid w:val="00A15C4F"/>
    <w:rsid w:val="00A30139"/>
    <w:rsid w:val="00A43358"/>
    <w:rsid w:val="00A51900"/>
    <w:rsid w:val="00A569DF"/>
    <w:rsid w:val="00A62C3D"/>
    <w:rsid w:val="00A77253"/>
    <w:rsid w:val="00A8285A"/>
    <w:rsid w:val="00A95465"/>
    <w:rsid w:val="00AA6013"/>
    <w:rsid w:val="00AC1C08"/>
    <w:rsid w:val="00AF15D2"/>
    <w:rsid w:val="00B00A0A"/>
    <w:rsid w:val="00B0362A"/>
    <w:rsid w:val="00B50A1E"/>
    <w:rsid w:val="00B77F61"/>
    <w:rsid w:val="00B97C70"/>
    <w:rsid w:val="00BA5FDF"/>
    <w:rsid w:val="00BB1359"/>
    <w:rsid w:val="00BB46B4"/>
    <w:rsid w:val="00BC20E4"/>
    <w:rsid w:val="00BC77F0"/>
    <w:rsid w:val="00BE3E01"/>
    <w:rsid w:val="00BF17B3"/>
    <w:rsid w:val="00C046B4"/>
    <w:rsid w:val="00C05C00"/>
    <w:rsid w:val="00C12B4E"/>
    <w:rsid w:val="00C31A37"/>
    <w:rsid w:val="00C35DFC"/>
    <w:rsid w:val="00C4374A"/>
    <w:rsid w:val="00C5012F"/>
    <w:rsid w:val="00CC1CE3"/>
    <w:rsid w:val="00D4238F"/>
    <w:rsid w:val="00D65827"/>
    <w:rsid w:val="00D7426C"/>
    <w:rsid w:val="00D8101E"/>
    <w:rsid w:val="00D84852"/>
    <w:rsid w:val="00DA3279"/>
    <w:rsid w:val="00DC2DF8"/>
    <w:rsid w:val="00DC5751"/>
    <w:rsid w:val="00DD2B3D"/>
    <w:rsid w:val="00E04C11"/>
    <w:rsid w:val="00E55FA2"/>
    <w:rsid w:val="00E5706E"/>
    <w:rsid w:val="00E65D6B"/>
    <w:rsid w:val="00E9581D"/>
    <w:rsid w:val="00E96E8D"/>
    <w:rsid w:val="00EB5085"/>
    <w:rsid w:val="00EB69FC"/>
    <w:rsid w:val="00ED65A1"/>
    <w:rsid w:val="00EE50DD"/>
    <w:rsid w:val="00F137E0"/>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DF5"/>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9137F2"/>
    <w:pPr>
      <w:spacing w:line="240" w:lineRule="auto"/>
      <w:ind w:left="283" w:hanging="283"/>
    </w:pPr>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9137F2"/>
    <w:pPr>
      <w:suppressAutoHyphens/>
      <w:spacing w:line="240" w:lineRule="auto"/>
    </w:pPr>
    <w:rPr>
      <w:rFonts w:ascii="Calibri" w:eastAsia="Calibri" w:hAnsi="Calibri" w:cs="Times New Roman"/>
      <w:lang w:eastAsia="zh-CN"/>
    </w:rPr>
  </w:style>
  <w:style w:type="character" w:customStyle="1" w:styleId="BezodstpwZnak">
    <w:name w:val="Bez odstępów Znak"/>
    <w:link w:val="Bezodstpw"/>
    <w:uiPriority w:val="99"/>
    <w:locked/>
    <w:rsid w:val="009137F2"/>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0225468">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176890321">
      <w:bodyDiv w:val="1"/>
      <w:marLeft w:val="0"/>
      <w:marRight w:val="0"/>
      <w:marTop w:val="0"/>
      <w:marBottom w:val="0"/>
      <w:divBdr>
        <w:top w:val="none" w:sz="0" w:space="0" w:color="auto"/>
        <w:left w:val="none" w:sz="0" w:space="0" w:color="auto"/>
        <w:bottom w:val="none" w:sz="0" w:space="0" w:color="auto"/>
        <w:right w:val="none" w:sz="0" w:space="0" w:color="auto"/>
      </w:divBdr>
    </w:div>
    <w:div w:id="281696009">
      <w:bodyDiv w:val="1"/>
      <w:marLeft w:val="0"/>
      <w:marRight w:val="0"/>
      <w:marTop w:val="0"/>
      <w:marBottom w:val="0"/>
      <w:divBdr>
        <w:top w:val="none" w:sz="0" w:space="0" w:color="auto"/>
        <w:left w:val="none" w:sz="0" w:space="0" w:color="auto"/>
        <w:bottom w:val="none" w:sz="0" w:space="0" w:color="auto"/>
        <w:right w:val="none" w:sz="0" w:space="0" w:color="auto"/>
      </w:divBdr>
    </w:div>
    <w:div w:id="375855636">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487597529">
      <w:bodyDiv w:val="1"/>
      <w:marLeft w:val="0"/>
      <w:marRight w:val="0"/>
      <w:marTop w:val="0"/>
      <w:marBottom w:val="0"/>
      <w:divBdr>
        <w:top w:val="none" w:sz="0" w:space="0" w:color="auto"/>
        <w:left w:val="none" w:sz="0" w:space="0" w:color="auto"/>
        <w:bottom w:val="none" w:sz="0" w:space="0" w:color="auto"/>
        <w:right w:val="none" w:sz="0" w:space="0" w:color="auto"/>
      </w:divBdr>
    </w:div>
    <w:div w:id="531646376">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731585820">
      <w:bodyDiv w:val="1"/>
      <w:marLeft w:val="0"/>
      <w:marRight w:val="0"/>
      <w:marTop w:val="0"/>
      <w:marBottom w:val="0"/>
      <w:divBdr>
        <w:top w:val="none" w:sz="0" w:space="0" w:color="auto"/>
        <w:left w:val="none" w:sz="0" w:space="0" w:color="auto"/>
        <w:bottom w:val="none" w:sz="0" w:space="0" w:color="auto"/>
        <w:right w:val="none" w:sz="0" w:space="0" w:color="auto"/>
      </w:divBdr>
    </w:div>
    <w:div w:id="760177863">
      <w:bodyDiv w:val="1"/>
      <w:marLeft w:val="0"/>
      <w:marRight w:val="0"/>
      <w:marTop w:val="0"/>
      <w:marBottom w:val="0"/>
      <w:divBdr>
        <w:top w:val="none" w:sz="0" w:space="0" w:color="auto"/>
        <w:left w:val="none" w:sz="0" w:space="0" w:color="auto"/>
        <w:bottom w:val="none" w:sz="0" w:space="0" w:color="auto"/>
        <w:right w:val="none" w:sz="0" w:space="0" w:color="auto"/>
      </w:divBdr>
    </w:div>
    <w:div w:id="778642163">
      <w:bodyDiv w:val="1"/>
      <w:marLeft w:val="0"/>
      <w:marRight w:val="0"/>
      <w:marTop w:val="0"/>
      <w:marBottom w:val="0"/>
      <w:divBdr>
        <w:top w:val="none" w:sz="0" w:space="0" w:color="auto"/>
        <w:left w:val="none" w:sz="0" w:space="0" w:color="auto"/>
        <w:bottom w:val="none" w:sz="0" w:space="0" w:color="auto"/>
        <w:right w:val="none" w:sz="0" w:space="0" w:color="auto"/>
      </w:divBdr>
    </w:div>
    <w:div w:id="1011492616">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388988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618369204">
      <w:bodyDiv w:val="1"/>
      <w:marLeft w:val="0"/>
      <w:marRight w:val="0"/>
      <w:marTop w:val="0"/>
      <w:marBottom w:val="0"/>
      <w:divBdr>
        <w:top w:val="none" w:sz="0" w:space="0" w:color="auto"/>
        <w:left w:val="none" w:sz="0" w:space="0" w:color="auto"/>
        <w:bottom w:val="none" w:sz="0" w:space="0" w:color="auto"/>
        <w:right w:val="none" w:sz="0" w:space="0" w:color="auto"/>
      </w:divBdr>
    </w:div>
    <w:div w:id="1716275178">
      <w:bodyDiv w:val="1"/>
      <w:marLeft w:val="0"/>
      <w:marRight w:val="0"/>
      <w:marTop w:val="0"/>
      <w:marBottom w:val="0"/>
      <w:divBdr>
        <w:top w:val="none" w:sz="0" w:space="0" w:color="auto"/>
        <w:left w:val="none" w:sz="0" w:space="0" w:color="auto"/>
        <w:bottom w:val="none" w:sz="0" w:space="0" w:color="auto"/>
        <w:right w:val="none" w:sz="0" w:space="0" w:color="auto"/>
      </w:divBdr>
    </w:div>
    <w:div w:id="1729107125">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1766731164">
      <w:bodyDiv w:val="1"/>
      <w:marLeft w:val="0"/>
      <w:marRight w:val="0"/>
      <w:marTop w:val="0"/>
      <w:marBottom w:val="0"/>
      <w:divBdr>
        <w:top w:val="none" w:sz="0" w:space="0" w:color="auto"/>
        <w:left w:val="none" w:sz="0" w:space="0" w:color="auto"/>
        <w:bottom w:val="none" w:sz="0" w:space="0" w:color="auto"/>
        <w:right w:val="none" w:sz="0" w:space="0" w:color="auto"/>
      </w:divBdr>
    </w:div>
    <w:div w:id="1915696879">
      <w:bodyDiv w:val="1"/>
      <w:marLeft w:val="0"/>
      <w:marRight w:val="0"/>
      <w:marTop w:val="0"/>
      <w:marBottom w:val="0"/>
      <w:divBdr>
        <w:top w:val="none" w:sz="0" w:space="0" w:color="auto"/>
        <w:left w:val="none" w:sz="0" w:space="0" w:color="auto"/>
        <w:bottom w:val="none" w:sz="0" w:space="0" w:color="auto"/>
        <w:right w:val="none" w:sz="0" w:space="0" w:color="auto"/>
      </w:divBdr>
    </w:div>
    <w:div w:id="1960792591">
      <w:bodyDiv w:val="1"/>
      <w:marLeft w:val="0"/>
      <w:marRight w:val="0"/>
      <w:marTop w:val="0"/>
      <w:marBottom w:val="0"/>
      <w:divBdr>
        <w:top w:val="none" w:sz="0" w:space="0" w:color="auto"/>
        <w:left w:val="none" w:sz="0" w:space="0" w:color="auto"/>
        <w:bottom w:val="none" w:sz="0" w:space="0" w:color="auto"/>
        <w:right w:val="none" w:sz="0" w:space="0" w:color="auto"/>
      </w:divBdr>
    </w:div>
    <w:div w:id="2000578151">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koszalin.pl/attachments/download/44917" TargetMode="External"/><Relationship Id="rId3" Type="http://schemas.openxmlformats.org/officeDocument/2006/relationships/styles" Target="styles.xml"/><Relationship Id="rId7" Type="http://schemas.openxmlformats.org/officeDocument/2006/relationships/hyperlink" Target="http://www.bip.koszal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p.koszalin.pl/attachments/download/4491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472B-B2EA-4985-B42D-D63C4CD4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4</Pages>
  <Words>1763</Words>
  <Characters>10579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9</cp:revision>
  <cp:lastPrinted>2020-09-22T13:12:00Z</cp:lastPrinted>
  <dcterms:created xsi:type="dcterms:W3CDTF">2020-09-18T09:10:00Z</dcterms:created>
  <dcterms:modified xsi:type="dcterms:W3CDTF">2020-09-23T09:04:00Z</dcterms:modified>
</cp:coreProperties>
</file>