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C" w:rsidRDefault="00933245">
      <w:r>
        <w:rPr>
          <w:rFonts w:ascii="Calibri" w:hAnsi="Calibri" w:cs="Calibri"/>
          <w:color w:val="333333"/>
          <w:sz w:val="21"/>
          <w:szCs w:val="21"/>
        </w:rPr>
        <w:t>38db7226-db44-459e-adaa-5297c549a5b3</w:t>
      </w:r>
      <w:bookmarkStart w:id="0" w:name="_GoBack"/>
      <w:bookmarkEnd w:id="0"/>
    </w:p>
    <w:sectPr w:rsidR="00B2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B"/>
    <w:rsid w:val="000475AB"/>
    <w:rsid w:val="00933245"/>
    <w:rsid w:val="00B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84DE-160D-43BC-956E-15FBC66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Urząd Miejski w Koszalinie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dcterms:created xsi:type="dcterms:W3CDTF">2020-10-14T09:50:00Z</dcterms:created>
  <dcterms:modified xsi:type="dcterms:W3CDTF">2020-10-14T09:50:00Z</dcterms:modified>
</cp:coreProperties>
</file>