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190D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635</wp:posOffset>
            </wp:positionV>
            <wp:extent cx="1257300" cy="11696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190D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805180</wp:posOffset>
            </wp:positionH>
            <wp:positionV relativeFrom="paragraph">
              <wp:posOffset>54610</wp:posOffset>
            </wp:positionV>
            <wp:extent cx="13811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51" y="21312"/>
                <wp:lineTo x="21451" y="0"/>
                <wp:lineTo x="0" y="0"/>
              </wp:wrapPolygon>
            </wp:wrapTight>
            <wp:docPr id="3" name="Obraz 3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FE_P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90D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130810</wp:posOffset>
            </wp:positionV>
            <wp:extent cx="1160780" cy="557530"/>
            <wp:effectExtent l="0" t="0" r="1270" b="0"/>
            <wp:wrapTight wrapText="bothSides">
              <wp:wrapPolygon edited="0">
                <wp:start x="0" y="0"/>
                <wp:lineTo x="0" y="20665"/>
                <wp:lineTo x="21269" y="20665"/>
                <wp:lineTo x="212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90D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5748655</wp:posOffset>
            </wp:positionH>
            <wp:positionV relativeFrom="paragraph">
              <wp:posOffset>73660</wp:posOffset>
            </wp:positionV>
            <wp:extent cx="23431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24" y="21016"/>
                <wp:lineTo x="21424" y="0"/>
                <wp:lineTo x="0" y="0"/>
              </wp:wrapPolygon>
            </wp:wrapTight>
            <wp:docPr id="1" name="Obraz 1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3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3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3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190D" w:rsidRPr="00D7190D" w:rsidRDefault="00D7190D" w:rsidP="00D71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3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>BZP-6.271.1.42.2020.AP</w:t>
      </w: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p w:rsidR="00D7190D" w:rsidRPr="00D7190D" w:rsidRDefault="00D7190D" w:rsidP="00D7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D7190D">
        <w:rPr>
          <w:rFonts w:ascii="Segoe UI" w:eastAsia="Times New Roman" w:hAnsi="Segoe UI" w:cs="Segoe UI"/>
          <w:b/>
          <w:sz w:val="20"/>
          <w:szCs w:val="20"/>
          <w:lang w:eastAsia="pl-PL"/>
        </w:rPr>
        <w:t>Tytuł postępowania:</w:t>
      </w:r>
      <w:r w:rsidRPr="00D7190D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D7190D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Zakup i dostawa pomocy dydaktycznych i wyposażenia w ramach projektu „Moją perspektywą – KWALIFIKACJE!”, współfinansowanego ze środków Europejskiego Funduszu Społecznego w ramach Regionalnego Programu Operacyjnego Województwa Zachodniopomorskiego na lata 2014-2020 – 2 zadania</w:t>
      </w:r>
    </w:p>
    <w:p w:rsidR="00D7190D" w:rsidRPr="00D7190D" w:rsidRDefault="00D7190D" w:rsidP="00D7190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shd w:val="clear" w:color="auto" w:fill="C0C0C0"/>
          <w:lang w:eastAsia="pl-PL"/>
        </w:rPr>
      </w:pPr>
    </w:p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7190D">
        <w:rPr>
          <w:rFonts w:ascii="Segoe UI" w:eastAsia="Times New Roman" w:hAnsi="Segoe UI" w:cs="Segoe UI"/>
          <w:b/>
          <w:bCs/>
          <w:sz w:val="20"/>
          <w:szCs w:val="20"/>
          <w:shd w:val="clear" w:color="auto" w:fill="C0C0C0"/>
          <w:lang w:eastAsia="pl-PL"/>
        </w:rPr>
        <w:t>INFORMACJE, ZGODNE Z ART. 86 UST. 5 USTAWY PRAWO ZAMÓWIEŃ PUBLICZNYCH (</w:t>
      </w:r>
      <w:proofErr w:type="spellStart"/>
      <w:r w:rsidRPr="00D7190D">
        <w:rPr>
          <w:rFonts w:ascii="Segoe UI" w:eastAsia="Times New Roman" w:hAnsi="Segoe UI" w:cs="Segoe UI"/>
          <w:b/>
          <w:bCs/>
          <w:sz w:val="20"/>
          <w:szCs w:val="20"/>
          <w:shd w:val="clear" w:color="auto" w:fill="C0C0C0"/>
          <w:lang w:eastAsia="pl-PL"/>
        </w:rPr>
        <w:t>t.j</w:t>
      </w:r>
      <w:proofErr w:type="spellEnd"/>
      <w:r w:rsidRPr="00D7190D">
        <w:rPr>
          <w:rFonts w:ascii="Segoe UI" w:eastAsia="Times New Roman" w:hAnsi="Segoe UI" w:cs="Segoe UI"/>
          <w:b/>
          <w:bCs/>
          <w:sz w:val="20"/>
          <w:szCs w:val="20"/>
          <w:shd w:val="clear" w:color="auto" w:fill="C0C0C0"/>
          <w:lang w:eastAsia="pl-PL"/>
        </w:rPr>
        <w:t xml:space="preserve">. Dz.U. z 2019 r. poz. 1843 z </w:t>
      </w:r>
      <w:proofErr w:type="spellStart"/>
      <w:r w:rsidRPr="00D7190D">
        <w:rPr>
          <w:rFonts w:ascii="Segoe UI" w:eastAsia="Times New Roman" w:hAnsi="Segoe UI" w:cs="Segoe UI"/>
          <w:b/>
          <w:bCs/>
          <w:sz w:val="20"/>
          <w:szCs w:val="20"/>
          <w:shd w:val="clear" w:color="auto" w:fill="C0C0C0"/>
          <w:lang w:eastAsia="pl-PL"/>
        </w:rPr>
        <w:t>późn</w:t>
      </w:r>
      <w:proofErr w:type="spellEnd"/>
      <w:r w:rsidRPr="00D7190D">
        <w:rPr>
          <w:rFonts w:ascii="Segoe UI" w:eastAsia="Times New Roman" w:hAnsi="Segoe UI" w:cs="Segoe UI"/>
          <w:b/>
          <w:bCs/>
          <w:sz w:val="20"/>
          <w:szCs w:val="20"/>
          <w:shd w:val="clear" w:color="auto" w:fill="C0C0C0"/>
          <w:lang w:eastAsia="pl-PL"/>
        </w:rPr>
        <w:t>. zm.)</w:t>
      </w: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190D" w:rsidRPr="00D7190D" w:rsidRDefault="00D7190D" w:rsidP="00D719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0"/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</w:pPr>
      <w:r w:rsidRPr="00D7190D">
        <w:rPr>
          <w:rFonts w:ascii="Segoe UI" w:eastAsia="Times New Roman" w:hAnsi="Segoe UI" w:cs="Segoe UI"/>
          <w:b/>
          <w:bCs/>
          <w:sz w:val="20"/>
          <w:szCs w:val="20"/>
          <w:u w:val="single"/>
          <w:lang w:eastAsia="pl-PL"/>
        </w:rPr>
        <w:t>Zamawiający zamierza przeznaczyć na sfinansowanie zamówienia kwotę w wysokości: 273 305,39 zł</w:t>
      </w:r>
    </w:p>
    <w:p w:rsidR="00D7190D" w:rsidRPr="00D7190D" w:rsidRDefault="00D7190D" w:rsidP="00D719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190D" w:rsidRPr="00D7190D" w:rsidRDefault="00D7190D" w:rsidP="00D7190D">
      <w:pPr>
        <w:spacing w:after="0" w:line="256" w:lineRule="auto"/>
        <w:ind w:left="1560" w:hanging="1560"/>
        <w:contextualSpacing/>
        <w:jc w:val="both"/>
        <w:rPr>
          <w:rFonts w:ascii="Segoe UI" w:eastAsia="Times New Roman" w:hAnsi="Segoe UI" w:cs="Segoe UI"/>
          <w:b/>
          <w:color w:val="000000"/>
          <w:sz w:val="20"/>
          <w:szCs w:val="20"/>
          <w:lang w:eastAsia="x-none"/>
        </w:rPr>
      </w:pPr>
      <w:r w:rsidRPr="00D7190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Zadanie nr 1 –</w:t>
      </w:r>
      <w:r w:rsidRPr="00D7190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x-none"/>
        </w:rPr>
        <w:t xml:space="preserve"> </w:t>
      </w:r>
      <w:r w:rsidRPr="00D7190D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Dostawa pomocy dydaktycznych odzwierciedlających rzeczywiste warunki pracy do Zespołu Szkół nr 10 im. Bolesława Chrobrego </w:t>
      </w:r>
      <w:r w:rsidRPr="00D7190D">
        <w:rPr>
          <w:rFonts w:ascii="Segoe UI" w:eastAsia="Times New Roman" w:hAnsi="Segoe UI" w:cs="Segoe UI"/>
          <w:b/>
          <w:color w:val="000000"/>
          <w:sz w:val="20"/>
          <w:szCs w:val="20"/>
          <w:lang w:eastAsia="x-none"/>
        </w:rPr>
        <w:t xml:space="preserve">                       </w:t>
      </w:r>
      <w:r w:rsidR="0058027B">
        <w:rPr>
          <w:rFonts w:ascii="Segoe UI" w:eastAsia="Times New Roman" w:hAnsi="Segoe UI" w:cs="Segoe UI"/>
          <w:b/>
          <w:color w:val="000000"/>
          <w:sz w:val="20"/>
          <w:szCs w:val="20"/>
          <w:lang w:eastAsia="x-none"/>
        </w:rPr>
        <w:t xml:space="preserve">  </w:t>
      </w:r>
      <w:r w:rsidRPr="00D7190D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>w Koszalinie</w:t>
      </w:r>
      <w:r w:rsidRPr="00D7190D">
        <w:rPr>
          <w:rFonts w:ascii="Segoe UI" w:eastAsia="Times New Roman" w:hAnsi="Segoe UI" w:cs="Segoe UI"/>
          <w:b/>
          <w:color w:val="000000"/>
          <w:sz w:val="20"/>
          <w:szCs w:val="20"/>
          <w:lang w:eastAsia="x-none"/>
        </w:rPr>
        <w:t xml:space="preserve">: </w:t>
      </w:r>
      <w:r w:rsidRPr="00D7190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x-none"/>
        </w:rPr>
        <w:t>129 255,17 zł</w:t>
      </w:r>
    </w:p>
    <w:p w:rsidR="00D7190D" w:rsidRPr="00D7190D" w:rsidRDefault="00D7190D" w:rsidP="00D7190D">
      <w:pPr>
        <w:suppressAutoHyphens/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7190D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Zadanie nr 2 – </w:t>
      </w:r>
      <w:r w:rsidRPr="00D7190D">
        <w:rPr>
          <w:rFonts w:ascii="Segoe UI" w:eastAsia="Times New Roman" w:hAnsi="Segoe UI" w:cs="Segoe UI"/>
          <w:b/>
          <w:color w:val="000000"/>
          <w:sz w:val="20"/>
          <w:szCs w:val="20"/>
        </w:rPr>
        <w:t>Dostawa urządzeń pomiarowych odzwierciedlających rzeczywiste warunki pracy</w:t>
      </w:r>
      <w:r w:rsidRPr="00D7190D">
        <w:rPr>
          <w:rFonts w:ascii="Segoe UI" w:eastAsia="Times New Roman" w:hAnsi="Segoe UI" w:cs="Segoe UI"/>
          <w:b/>
          <w:sz w:val="20"/>
          <w:szCs w:val="20"/>
        </w:rPr>
        <w:t xml:space="preserve"> do Zespołu Szkół nr 10 im. Bolesława Chrobrego                         </w:t>
      </w:r>
      <w:r w:rsidR="0058027B"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bookmarkStart w:id="0" w:name="_GoBack"/>
      <w:bookmarkEnd w:id="0"/>
      <w:r w:rsidRPr="00D7190D">
        <w:rPr>
          <w:rFonts w:ascii="Segoe UI" w:eastAsia="Times New Roman" w:hAnsi="Segoe UI" w:cs="Segoe UI"/>
          <w:b/>
          <w:sz w:val="20"/>
          <w:szCs w:val="20"/>
        </w:rPr>
        <w:t>w Koszalinie: 144 050,22 zł</w:t>
      </w: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985"/>
        <w:gridCol w:w="3544"/>
        <w:gridCol w:w="2551"/>
        <w:gridCol w:w="2552"/>
      </w:tblGrid>
      <w:tr w:rsidR="00D7190D" w:rsidRPr="00D7190D" w:rsidTr="00F77E23">
        <w:trPr>
          <w:cantSplit/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Nazwa (firma) </w:t>
            </w:r>
            <w:r w:rsidRPr="00D7190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br/>
              <w:t>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Okres gwarancji i rękojmi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Warunki płatności</w:t>
            </w:r>
          </w:p>
        </w:tc>
      </w:tr>
      <w:tr w:rsidR="00D7190D" w:rsidRPr="00D7190D" w:rsidTr="00F77E23">
        <w:trPr>
          <w:cantSplit/>
          <w:trHeight w:val="10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Mechatronika Wyposażenie Dydaktyczne Sp. z o.o.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ul. Ustrzycka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61-324 Poznań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126 104,97 zł 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60 dni od zawarcia umowy, w tym dostawa przedmiotu zamówienia                    w terminie do 14 dni od dnia zawarcia umowy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48 miesięcy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21 dni od daty otrzymania faktury</w:t>
            </w:r>
          </w:p>
        </w:tc>
      </w:tr>
      <w:tr w:rsidR="00D7190D" w:rsidRPr="00D7190D" w:rsidTr="00F77E23">
        <w:trPr>
          <w:cantSplit/>
          <w:trHeight w:val="1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Abplanalp</w:t>
            </w:r>
            <w:proofErr w:type="spellEnd"/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 xml:space="preserve"> Sp. z o.o.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ul. Kostrzyńska 36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02-979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168 637,92 zł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30 dni od dnia zawarcia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48 miesięcy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21 dni od daty otrzymania faktury</w:t>
            </w:r>
          </w:p>
        </w:tc>
      </w:tr>
      <w:tr w:rsidR="00D7190D" w:rsidRPr="00D7190D" w:rsidTr="00F77E23">
        <w:trPr>
          <w:cantSplit/>
          <w:trHeight w:val="1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Supply24 Sp. z o.o.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Pl. Solny 14A/3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50-062 Wrocław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159 900,00 zł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30 dni od dnia zawarcia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Cs/>
                <w:iCs/>
                <w:sz w:val="18"/>
                <w:szCs w:val="18"/>
                <w:lang w:eastAsia="pl-PL"/>
              </w:rPr>
              <w:t>48 miesięcy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2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21 dni od daty otrzymania faktury</w:t>
            </w:r>
          </w:p>
        </w:tc>
      </w:tr>
      <w:tr w:rsidR="00D7190D" w:rsidRPr="00D7190D" w:rsidTr="00F77E23">
        <w:trPr>
          <w:cantSplit/>
          <w:trHeight w:val="1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proofErr w:type="spellStart"/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eSzydłowski</w:t>
            </w:r>
            <w:proofErr w:type="spellEnd"/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 xml:space="preserve"> Łukasz Szydłowski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ul. Towarowa 10 magazyn 7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49-300 Brzeg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98 375,40 zł 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60 dni od zawarcia umowy, w tym dostawa przedmiotu zamówienia                       w terminie do 14 dni od dnia zawarcia umowy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48 miesięcy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  <w:t>Zadanie nr 1</w:t>
            </w:r>
          </w:p>
          <w:p w:rsidR="00D7190D" w:rsidRPr="00D7190D" w:rsidRDefault="00D7190D" w:rsidP="00D719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u w:val="single"/>
                <w:lang w:eastAsia="pl-PL"/>
              </w:rPr>
            </w:pPr>
            <w:r w:rsidRPr="00D7190D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do 21 dni od daty otrzymania faktury</w:t>
            </w:r>
          </w:p>
        </w:tc>
      </w:tr>
    </w:tbl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>Koszalin, dnia 24.11.2020 r.</w:t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D7190D">
        <w:rPr>
          <w:rFonts w:ascii="Segoe UI" w:eastAsia="Times New Roman" w:hAnsi="Segoe UI" w:cs="Segoe UI"/>
          <w:sz w:val="18"/>
          <w:szCs w:val="18"/>
          <w:lang w:eastAsia="pl-PL"/>
        </w:rPr>
        <w:tab/>
      </w: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204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D7190D">
        <w:rPr>
          <w:rFonts w:ascii="Segoe UI" w:eastAsia="Times New Roman" w:hAnsi="Segoe UI" w:cs="Segoe UI"/>
          <w:b/>
          <w:sz w:val="18"/>
          <w:szCs w:val="18"/>
          <w:lang w:eastAsia="pl-PL"/>
        </w:rPr>
        <w:t>Z up. Prezydenta Miasta</w:t>
      </w: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204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D7190D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  Sekretarz Miasta</w:t>
      </w:r>
    </w:p>
    <w:p w:rsidR="00D7190D" w:rsidRPr="00D7190D" w:rsidRDefault="00D7190D" w:rsidP="00D7190D">
      <w:pPr>
        <w:tabs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i/>
          <w:iCs/>
          <w:sz w:val="18"/>
          <w:szCs w:val="18"/>
          <w:lang w:eastAsia="pl-PL"/>
        </w:rPr>
      </w:pP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Tomasz </w:t>
      </w:r>
      <w:proofErr w:type="spellStart"/>
      <w:r w:rsidRPr="00D7190D">
        <w:rPr>
          <w:rFonts w:ascii="Segoe UI" w:eastAsia="Times New Roman" w:hAnsi="Segoe UI" w:cs="Segoe UI"/>
          <w:b/>
          <w:sz w:val="18"/>
          <w:szCs w:val="18"/>
          <w:lang w:eastAsia="pl-PL"/>
        </w:rPr>
        <w:t>Czuczak</w:t>
      </w:r>
      <w:proofErr w:type="spellEnd"/>
      <w:r w:rsidRPr="00D7190D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      </w:t>
      </w: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lang w:eastAsia="pl-PL"/>
        </w:rPr>
      </w:pP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lang w:eastAsia="pl-PL"/>
        </w:rPr>
        <w:tab/>
      </w:r>
      <w:r w:rsidRPr="00D7190D">
        <w:rPr>
          <w:rFonts w:ascii="Segoe UI" w:eastAsia="Times New Roman" w:hAnsi="Segoe UI" w:cs="Segoe UI"/>
          <w:lang w:eastAsia="pl-PL"/>
        </w:rPr>
        <w:tab/>
      </w:r>
    </w:p>
    <w:p w:rsidR="00D7190D" w:rsidRPr="00D7190D" w:rsidRDefault="00D7190D" w:rsidP="00D71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7190D">
        <w:rPr>
          <w:rFonts w:ascii="Segoe UI" w:eastAsia="Times New Roman" w:hAnsi="Segoe UI" w:cs="Segoe UI"/>
          <w:lang w:eastAsia="pl-PL"/>
        </w:rPr>
        <w:tab/>
      </w:r>
    </w:p>
    <w:p w:rsidR="00D7190D" w:rsidRPr="00D7190D" w:rsidRDefault="00D7190D" w:rsidP="00D7190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7190D" w:rsidRPr="00D7190D" w:rsidRDefault="00D7190D" w:rsidP="00D7190D">
      <w:pPr>
        <w:spacing w:after="0" w:line="240" w:lineRule="auto"/>
        <w:jc w:val="both"/>
        <w:rPr>
          <w:rFonts w:ascii="Segoe UI" w:eastAsia="Times New Roman" w:hAnsi="Segoe UI" w:cs="Segoe UI"/>
          <w:bCs/>
          <w:i/>
          <w:sz w:val="18"/>
          <w:szCs w:val="18"/>
          <w:lang w:val="x-none" w:eastAsia="pl-PL"/>
        </w:rPr>
      </w:pPr>
      <w:r w:rsidRPr="00D7190D">
        <w:rPr>
          <w:rFonts w:ascii="Segoe UI" w:eastAsia="Times New Roman" w:hAnsi="Segoe UI" w:cs="Segoe UI"/>
          <w:b/>
          <w:i/>
          <w:sz w:val="18"/>
          <w:szCs w:val="18"/>
          <w:lang w:eastAsia="pl-PL"/>
        </w:rPr>
        <w:t>UWAGA:</w:t>
      </w:r>
      <w:r w:rsidRPr="00D7190D">
        <w:rPr>
          <w:rFonts w:ascii="Segoe UI" w:eastAsia="Times New Roman" w:hAnsi="Segoe UI" w:cs="Segoe UI"/>
          <w:i/>
          <w:sz w:val="18"/>
          <w:szCs w:val="18"/>
          <w:lang w:eastAsia="pl-PL"/>
        </w:rPr>
        <w:t xml:space="preserve"> Zgodnie z zapisami SIWZ Rozdział I pkt 6a.</w:t>
      </w:r>
      <w:r w:rsidRPr="00D7190D">
        <w:rPr>
          <w:rFonts w:ascii="Segoe UI" w:eastAsia="Times New Roman" w:hAnsi="Segoe UI" w:cs="Segoe UI"/>
          <w:b/>
          <w:i/>
          <w:sz w:val="18"/>
          <w:szCs w:val="18"/>
          <w:lang w:eastAsia="pl-PL"/>
        </w:rPr>
        <w:t xml:space="preserve"> </w:t>
      </w:r>
      <w:r w:rsidRPr="00D7190D">
        <w:rPr>
          <w:rFonts w:ascii="Segoe UI" w:eastAsia="Times New Roman" w:hAnsi="Segoe UI" w:cs="Segoe UI"/>
          <w:i/>
          <w:sz w:val="18"/>
          <w:szCs w:val="18"/>
          <w:lang w:eastAsia="pl-PL"/>
        </w:rPr>
        <w:t xml:space="preserve">W CELU POTWIERDZENIA BRAKU PODSTAW WYKLUCZENIA WYKONAWCY Z UDZIAŁU W POSTĘPOWANIU Z POWODU OKOLICZNOŚCI, O KTÓREJ MOWA W ART. 24 UST. 1 PKT 23 USTAWY PZP  </w:t>
      </w:r>
      <w:r w:rsidRPr="00D7190D">
        <w:rPr>
          <w:rFonts w:ascii="Segoe UI" w:eastAsia="Times New Roman" w:hAnsi="Segoe UI" w:cs="Segoe UI"/>
          <w:i/>
          <w:sz w:val="18"/>
          <w:szCs w:val="18"/>
          <w:lang w:val="x-none" w:eastAsia="pl-PL"/>
        </w:rPr>
        <w:t xml:space="preserve">Wykonawca, w terminie </w:t>
      </w:r>
      <w:r w:rsidRPr="00D7190D">
        <w:rPr>
          <w:rFonts w:ascii="Segoe UI" w:eastAsia="Times New Roman" w:hAnsi="Segoe UI" w:cs="Segoe UI"/>
          <w:b/>
          <w:i/>
          <w:sz w:val="18"/>
          <w:szCs w:val="18"/>
          <w:u w:val="single"/>
          <w:lang w:val="x-none" w:eastAsia="pl-PL"/>
        </w:rPr>
        <w:t>3 dni</w:t>
      </w:r>
      <w:r w:rsidRPr="00D7190D">
        <w:rPr>
          <w:rFonts w:ascii="Segoe UI" w:eastAsia="Times New Roman" w:hAnsi="Segoe UI" w:cs="Segoe UI"/>
          <w:i/>
          <w:sz w:val="18"/>
          <w:szCs w:val="18"/>
          <w:u w:val="single"/>
          <w:lang w:val="x-none" w:eastAsia="pl-PL"/>
        </w:rPr>
        <w:t xml:space="preserve"> od dnia zamieszczenia na stronie internetowej informacji, o której mowa w art. 86 ust. 5</w:t>
      </w:r>
      <w:r w:rsidRPr="00D7190D">
        <w:rPr>
          <w:rFonts w:ascii="Segoe UI" w:eastAsia="Times New Roman" w:hAnsi="Segoe UI" w:cs="Segoe UI"/>
          <w:i/>
          <w:sz w:val="18"/>
          <w:szCs w:val="18"/>
          <w:lang w:val="x-none" w:eastAsia="pl-PL"/>
        </w:rPr>
        <w:t xml:space="preserve"> ustawy PZP, przekaże Zamawiającemu</w:t>
      </w:r>
      <w:r w:rsidRPr="00D7190D">
        <w:rPr>
          <w:rFonts w:ascii="Segoe UI" w:eastAsia="Times New Roman" w:hAnsi="Segoe UI" w:cs="Segoe UI"/>
          <w:b/>
          <w:i/>
          <w:sz w:val="18"/>
          <w:szCs w:val="18"/>
          <w:lang w:val="x-none" w:eastAsia="pl-PL"/>
        </w:rPr>
        <w:t xml:space="preserve"> oświadczenie o przynależności lub braku przynależności do tej samej grupy kapitałowej, o której mowa w art. 24 ust. 1 pkt 23 ustawy PZP. </w:t>
      </w:r>
      <w:r w:rsidRPr="00D7190D">
        <w:rPr>
          <w:rFonts w:ascii="Segoe UI" w:eastAsia="Times New Roman" w:hAnsi="Segoe UI" w:cs="Segoe UI"/>
          <w:i/>
          <w:sz w:val="18"/>
          <w:szCs w:val="18"/>
          <w:lang w:val="x-none" w:eastAsia="pl-PL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D7190D">
        <w:rPr>
          <w:rFonts w:ascii="Segoe UI" w:eastAsia="Times New Roman" w:hAnsi="Segoe UI" w:cs="Segoe UI"/>
          <w:bCs/>
          <w:i/>
          <w:sz w:val="18"/>
          <w:szCs w:val="18"/>
          <w:lang w:val="x-none" w:eastAsia="pl-PL"/>
        </w:rPr>
        <w:t>.</w:t>
      </w:r>
    </w:p>
    <w:p w:rsidR="00D7190D" w:rsidRPr="00D7190D" w:rsidRDefault="00D7190D" w:rsidP="00D7190D">
      <w:pPr>
        <w:spacing w:after="0" w:line="240" w:lineRule="auto"/>
        <w:jc w:val="both"/>
        <w:rPr>
          <w:rFonts w:ascii="Segoe UI" w:eastAsia="Times New Roman" w:hAnsi="Segoe UI" w:cs="Segoe UI"/>
          <w:b/>
          <w:i/>
          <w:sz w:val="18"/>
          <w:szCs w:val="18"/>
          <w:lang w:eastAsia="pl-PL"/>
        </w:rPr>
      </w:pPr>
      <w:r w:rsidRPr="00D7190D">
        <w:rPr>
          <w:rFonts w:ascii="Segoe UI" w:eastAsia="Times New Roman" w:hAnsi="Segoe UI" w:cs="Segoe UI"/>
          <w:b/>
          <w:bCs/>
          <w:i/>
          <w:sz w:val="18"/>
          <w:szCs w:val="18"/>
          <w:u w:val="single"/>
          <w:lang w:eastAsia="pl-PL"/>
        </w:rPr>
        <w:t>Wzór ww.  Oświadczenia stanowi załącznik do niniejszej informacji</w:t>
      </w:r>
      <w:r w:rsidRPr="00D7190D">
        <w:rPr>
          <w:rFonts w:ascii="Segoe UI" w:eastAsia="Times New Roman" w:hAnsi="Segoe UI" w:cs="Segoe UI"/>
          <w:b/>
          <w:bCs/>
          <w:i/>
          <w:sz w:val="18"/>
          <w:szCs w:val="18"/>
          <w:lang w:eastAsia="pl-PL"/>
        </w:rPr>
        <w:t>.</w:t>
      </w:r>
    </w:p>
    <w:p w:rsidR="00D7190D" w:rsidRPr="00D7190D" w:rsidRDefault="00D7190D" w:rsidP="00D7190D">
      <w:pPr>
        <w:spacing w:after="0" w:line="240" w:lineRule="auto"/>
        <w:ind w:left="9498" w:hanging="9498"/>
        <w:rPr>
          <w:rFonts w:ascii="Calibri" w:eastAsia="Times New Roman" w:hAnsi="Calibri" w:cs="Calibri"/>
          <w:b/>
          <w:i/>
          <w:sz w:val="20"/>
          <w:szCs w:val="20"/>
          <w:lang w:eastAsia="pl-PL"/>
        </w:rPr>
      </w:pPr>
      <w:r w:rsidRPr="00D7190D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D7190D" w:rsidRPr="00D7190D" w:rsidRDefault="00D7190D" w:rsidP="00D7190D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D4889" w:rsidRDefault="0058027B"/>
    <w:sectPr w:rsidR="00FD4889">
      <w:footerReference w:type="default" r:id="rId8"/>
      <w:pgSz w:w="16840" w:h="11907" w:orient="landscape"/>
      <w:pgMar w:top="993" w:right="964" w:bottom="142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FB" w:rsidRDefault="005802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678FB" w:rsidRDefault="0058027B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0D"/>
    <w:rsid w:val="0058027B"/>
    <w:rsid w:val="0079417C"/>
    <w:rsid w:val="00854FDD"/>
    <w:rsid w:val="00D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DB6240"/>
  <w15:chartTrackingRefBased/>
  <w15:docId w15:val="{3F1197F7-E689-44E1-A585-16A17C3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190D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19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</cp:revision>
  <dcterms:created xsi:type="dcterms:W3CDTF">2020-11-24T14:05:00Z</dcterms:created>
  <dcterms:modified xsi:type="dcterms:W3CDTF">2020-11-24T14:06:00Z</dcterms:modified>
</cp:coreProperties>
</file>