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54" w:rsidRPr="00365FAA" w:rsidRDefault="009F6838" w:rsidP="00365FAA">
      <w:pPr>
        <w:widowControl w:val="0"/>
        <w:tabs>
          <w:tab w:val="left" w:pos="708"/>
        </w:tabs>
        <w:suppressAutoHyphens/>
        <w:rPr>
          <w:rFonts w:ascii="Segoe UI" w:hAnsi="Segoe UI" w:cs="Segoe UI"/>
          <w:sz w:val="18"/>
          <w:szCs w:val="18"/>
        </w:rPr>
      </w:pPr>
      <w:r w:rsidRPr="00551459">
        <w:rPr>
          <w:rFonts w:ascii="Segoe UI" w:hAnsi="Segoe UI" w:cs="Segoe UI"/>
          <w:sz w:val="18"/>
          <w:szCs w:val="18"/>
        </w:rPr>
        <w:t xml:space="preserve">  </w:t>
      </w:r>
      <w:r w:rsidR="00877AF4" w:rsidRPr="00551459">
        <w:rPr>
          <w:rFonts w:ascii="Segoe UI" w:hAnsi="Segoe UI" w:cs="Segoe UI"/>
          <w:sz w:val="18"/>
          <w:szCs w:val="18"/>
        </w:rPr>
        <w:t>BZP-</w:t>
      </w:r>
      <w:r w:rsidR="00365FAA">
        <w:rPr>
          <w:rFonts w:ascii="Segoe UI" w:hAnsi="Segoe UI" w:cs="Segoe UI"/>
          <w:sz w:val="18"/>
          <w:szCs w:val="18"/>
        </w:rPr>
        <w:t>6</w:t>
      </w:r>
      <w:r w:rsidR="00927DEE" w:rsidRPr="00551459">
        <w:rPr>
          <w:rFonts w:ascii="Segoe UI" w:hAnsi="Segoe UI" w:cs="Segoe UI"/>
          <w:sz w:val="18"/>
          <w:szCs w:val="18"/>
        </w:rPr>
        <w:t>.271.1.</w:t>
      </w:r>
      <w:r w:rsidR="00365FAA">
        <w:rPr>
          <w:rFonts w:ascii="Segoe UI" w:hAnsi="Segoe UI" w:cs="Segoe UI"/>
          <w:sz w:val="18"/>
          <w:szCs w:val="18"/>
        </w:rPr>
        <w:t>42</w:t>
      </w:r>
      <w:r w:rsidR="009A3BA7">
        <w:rPr>
          <w:rFonts w:ascii="Segoe UI" w:hAnsi="Segoe UI" w:cs="Segoe UI"/>
          <w:sz w:val="18"/>
          <w:szCs w:val="18"/>
        </w:rPr>
        <w:t>.2020</w:t>
      </w:r>
      <w:r w:rsidR="00365FAA">
        <w:rPr>
          <w:rFonts w:ascii="Segoe UI" w:hAnsi="Segoe UI" w:cs="Segoe UI"/>
          <w:sz w:val="18"/>
          <w:szCs w:val="18"/>
        </w:rPr>
        <w:t>.AP</w:t>
      </w:r>
      <w:r w:rsidR="00365FAA">
        <w:rPr>
          <w:rFonts w:ascii="Segoe UI" w:hAnsi="Segoe UI" w:cs="Segoe UI"/>
          <w:sz w:val="18"/>
          <w:szCs w:val="18"/>
        </w:rPr>
        <w:tab/>
      </w:r>
      <w:r w:rsidR="00365FAA">
        <w:rPr>
          <w:rFonts w:ascii="Segoe UI" w:hAnsi="Segoe UI" w:cs="Segoe UI"/>
          <w:sz w:val="18"/>
          <w:szCs w:val="18"/>
        </w:rPr>
        <w:tab/>
      </w:r>
      <w:r w:rsidR="00365FAA">
        <w:rPr>
          <w:rFonts w:ascii="Segoe UI" w:hAnsi="Segoe UI" w:cs="Segoe UI"/>
          <w:sz w:val="18"/>
          <w:szCs w:val="18"/>
        </w:rPr>
        <w:tab/>
      </w:r>
      <w:r w:rsidR="00365FAA">
        <w:rPr>
          <w:rFonts w:ascii="Segoe UI" w:hAnsi="Segoe UI" w:cs="Segoe UI"/>
          <w:sz w:val="18"/>
          <w:szCs w:val="18"/>
        </w:rPr>
        <w:tab/>
      </w:r>
      <w:r w:rsidR="00C26F54">
        <w:rPr>
          <w:rFonts w:ascii="Segoe UI" w:hAnsi="Segoe UI" w:cs="Segoe UI"/>
        </w:rPr>
        <w:t xml:space="preserve">   </w:t>
      </w:r>
    </w:p>
    <w:p w:rsid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9F6838" w:rsidRPr="006578E1">
        <w:rPr>
          <w:rFonts w:ascii="Segoe UI" w:hAnsi="Segoe UI" w:cs="Segoe UI"/>
        </w:rPr>
        <w:t>................................................</w:t>
      </w:r>
    </w:p>
    <w:p w:rsid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i/>
          <w:sz w:val="16"/>
          <w:szCs w:val="16"/>
        </w:rPr>
        <w:t xml:space="preserve">                                                                                                                                                     </w:t>
      </w:r>
      <w:r w:rsidR="00365FAA">
        <w:rPr>
          <w:rFonts w:ascii="Segoe UI" w:hAnsi="Segoe UI" w:cs="Segoe UI"/>
          <w:i/>
          <w:sz w:val="16"/>
          <w:szCs w:val="16"/>
        </w:rPr>
        <w:t>Miejscowość i data</w:t>
      </w:r>
    </w:p>
    <w:p w:rsidR="00C26F54" w:rsidRDefault="00C26F54" w:rsidP="00C26F54">
      <w:pPr>
        <w:widowControl w:val="0"/>
        <w:tabs>
          <w:tab w:val="left" w:pos="708"/>
        </w:tabs>
        <w:suppressAutoHyphens/>
        <w:spacing w:after="0" w:line="240" w:lineRule="auto"/>
        <w:rPr>
          <w:rFonts w:ascii="Segoe UI" w:hAnsi="Segoe UI" w:cs="Segoe UI"/>
        </w:rPr>
      </w:pP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B81F16" w:rsidRDefault="00B81F16" w:rsidP="00B81F16">
      <w:pPr>
        <w:autoSpaceDE w:val="0"/>
        <w:autoSpaceDN w:val="0"/>
        <w:adjustRightInd w:val="0"/>
        <w:spacing w:after="0" w:line="240" w:lineRule="auto"/>
        <w:rPr>
          <w:rFonts w:ascii="Times New Roman" w:hAnsi="Times New Roman" w:cs="Times New Roman"/>
          <w:b/>
          <w:bCs/>
        </w:rPr>
      </w:pPr>
    </w:p>
    <w:p w:rsidR="00B81F16" w:rsidRDefault="00B81F16" w:rsidP="00B81F16">
      <w:pPr>
        <w:autoSpaceDE w:val="0"/>
        <w:autoSpaceDN w:val="0"/>
        <w:adjustRightInd w:val="0"/>
        <w:spacing w:after="0" w:line="240" w:lineRule="auto"/>
        <w:rPr>
          <w:rFonts w:ascii="Times New Roman" w:hAnsi="Times New Roman" w:cs="Times New Roman"/>
          <w:b/>
          <w:bCs/>
        </w:rPr>
      </w:pPr>
    </w:p>
    <w:p w:rsidR="00B81F16" w:rsidRPr="00E6478B" w:rsidRDefault="00B81F16" w:rsidP="00B81F16">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B81F16" w:rsidRPr="00E6478B" w:rsidRDefault="00B81F16" w:rsidP="00B81F16">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B81F16" w:rsidRDefault="00B81F16" w:rsidP="00B81F16">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B81F16" w:rsidRPr="00E6478B" w:rsidRDefault="00B81F16" w:rsidP="00B81F16">
      <w:pPr>
        <w:autoSpaceDE w:val="0"/>
        <w:autoSpaceDN w:val="0"/>
        <w:adjustRightInd w:val="0"/>
        <w:spacing w:after="0" w:line="240" w:lineRule="auto"/>
        <w:jc w:val="center"/>
        <w:rPr>
          <w:rFonts w:ascii="Segoe UI" w:hAnsi="Segoe UI" w:cs="Segoe UI"/>
          <w:b/>
          <w:bCs/>
          <w:sz w:val="20"/>
          <w:szCs w:val="20"/>
        </w:rPr>
      </w:pPr>
    </w:p>
    <w:p w:rsidR="00B81F16" w:rsidRPr="00BE4880" w:rsidRDefault="00B81F16" w:rsidP="00B81F16">
      <w:pPr>
        <w:jc w:val="center"/>
        <w:rPr>
          <w:rFonts w:ascii="Segoe UI" w:hAnsi="Segoe UI" w:cs="Segoe UI"/>
          <w:caps/>
          <w:sz w:val="20"/>
          <w:szCs w:val="20"/>
        </w:rPr>
      </w:pPr>
      <w:r w:rsidRPr="00E6478B">
        <w:rPr>
          <w:rFonts w:ascii="Segoe UI" w:hAnsi="Segoe UI" w:cs="Segoe UI"/>
          <w:sz w:val="20"/>
          <w:szCs w:val="20"/>
        </w:rPr>
        <w:t xml:space="preserve">składane na podstawie art. 24 ust. 11 ustawy z dnia 29 stycznia 2004 r. – Prawo zamówień publicznych (t.j. </w:t>
      </w:r>
      <w:r>
        <w:rPr>
          <w:rFonts w:ascii="Segoe UI" w:hAnsi="Segoe UI" w:cs="Segoe UI"/>
          <w:sz w:val="20"/>
          <w:szCs w:val="20"/>
        </w:rPr>
        <w:t>Dz. U. z 2019</w:t>
      </w:r>
      <w:r w:rsidRPr="00E6478B">
        <w:rPr>
          <w:rFonts w:ascii="Segoe UI" w:hAnsi="Segoe UI" w:cs="Segoe UI"/>
          <w:sz w:val="20"/>
          <w:szCs w:val="20"/>
        </w:rPr>
        <w:t xml:space="preserve"> r., </w:t>
      </w:r>
      <w:r>
        <w:rPr>
          <w:rFonts w:ascii="Segoe UI" w:hAnsi="Segoe UI" w:cs="Segoe UI"/>
          <w:sz w:val="20"/>
          <w:szCs w:val="20"/>
        </w:rPr>
        <w:t>poz. 1843 z późn. zm.</w:t>
      </w:r>
      <w:r w:rsidRPr="00E6478B">
        <w:rPr>
          <w:rFonts w:ascii="Segoe UI" w:hAnsi="Segoe UI" w:cs="Segoe UI"/>
          <w:sz w:val="20"/>
          <w:szCs w:val="20"/>
        </w:rPr>
        <w:t xml:space="preserve">) </w:t>
      </w:r>
    </w:p>
    <w:p w:rsidR="00B81F16" w:rsidRDefault="00B81F16" w:rsidP="00B81F16">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Na potrzeby postępowania o udzielenie zamówienia publicznego</w:t>
      </w:r>
      <w:r w:rsidRPr="007310B0">
        <w:rPr>
          <w:rFonts w:ascii="Segoe UI" w:hAnsi="Segoe UI" w:cs="Segoe UI"/>
          <w:sz w:val="20"/>
          <w:szCs w:val="20"/>
        </w:rPr>
        <w:t xml:space="preserve"> prowadzonego w trybie przetargu nieograniczonego</w:t>
      </w:r>
      <w:r w:rsidRPr="007310B0">
        <w:rPr>
          <w:rFonts w:ascii="Segoe UI" w:eastAsia="Times New Roman" w:hAnsi="Segoe UI" w:cs="Segoe UI"/>
          <w:sz w:val="20"/>
          <w:szCs w:val="20"/>
          <w:lang w:eastAsia="pl-PL"/>
        </w:rPr>
        <w:t xml:space="preserve"> pn. </w:t>
      </w:r>
    </w:p>
    <w:p w:rsidR="00B81F16" w:rsidRPr="00B81F16" w:rsidRDefault="00B81F16" w:rsidP="00B81F16">
      <w:pPr>
        <w:spacing w:after="0" w:line="240" w:lineRule="auto"/>
        <w:jc w:val="both"/>
        <w:rPr>
          <w:rFonts w:ascii="Segoe UI" w:hAnsi="Segoe UI" w:cs="Segoe UI"/>
          <w:b/>
          <w:sz w:val="20"/>
          <w:szCs w:val="20"/>
        </w:rPr>
      </w:pPr>
      <w:r w:rsidRPr="00B81F16">
        <w:rPr>
          <w:rFonts w:ascii="Segoe UI" w:hAnsi="Segoe UI" w:cs="Segoe UI"/>
          <w:b/>
          <w:sz w:val="20"/>
          <w:szCs w:val="20"/>
        </w:rPr>
        <w:t>Zakup i dostawa pomocy dydaktycznych i wyposażenia w ramach projektu</w:t>
      </w:r>
      <w:r>
        <w:rPr>
          <w:rFonts w:ascii="Segoe UI" w:hAnsi="Segoe UI" w:cs="Segoe UI"/>
          <w:b/>
          <w:sz w:val="20"/>
          <w:szCs w:val="20"/>
        </w:rPr>
        <w:t xml:space="preserve"> </w:t>
      </w:r>
      <w:r w:rsidRPr="00B81F16">
        <w:rPr>
          <w:rFonts w:ascii="Segoe UI" w:hAnsi="Segoe UI" w:cs="Segoe UI"/>
          <w:b/>
          <w:sz w:val="20"/>
          <w:szCs w:val="20"/>
        </w:rPr>
        <w:t xml:space="preserve">„Moją perspektywą – KWALIFIKACJE!”, współfinansowanego ze środków Europejskiego Funduszu Społecznego </w:t>
      </w:r>
      <w:r>
        <w:rPr>
          <w:rFonts w:ascii="Segoe UI" w:hAnsi="Segoe UI" w:cs="Segoe UI"/>
          <w:b/>
          <w:sz w:val="20"/>
          <w:szCs w:val="20"/>
        </w:rPr>
        <w:t xml:space="preserve">                            </w:t>
      </w:r>
      <w:r w:rsidRPr="00B81F16">
        <w:rPr>
          <w:rFonts w:ascii="Segoe UI" w:hAnsi="Segoe UI" w:cs="Segoe UI"/>
          <w:b/>
          <w:sz w:val="20"/>
          <w:szCs w:val="20"/>
        </w:rPr>
        <w:t>w ramach Regionalnego Programu Operacyjnego Województwa Zachodniopomorskiego na lata 2014-2020 – 2 zadania</w:t>
      </w:r>
    </w:p>
    <w:p w:rsidR="00B81F16" w:rsidRDefault="00B81F16" w:rsidP="00B81F16">
      <w:pPr>
        <w:widowControl w:val="0"/>
        <w:jc w:val="center"/>
        <w:rPr>
          <w:rFonts w:ascii="Segoe UI" w:eastAsia="Times New Roman" w:hAnsi="Segoe UI" w:cs="Segoe UI"/>
          <w:sz w:val="20"/>
          <w:szCs w:val="20"/>
          <w:lang w:eastAsia="pl-PL"/>
        </w:rPr>
      </w:pPr>
    </w:p>
    <w:p w:rsidR="00B81F16" w:rsidRPr="00B81F16" w:rsidRDefault="00B81F16" w:rsidP="00B81F16">
      <w:pPr>
        <w:spacing w:after="0" w:line="240" w:lineRule="auto"/>
        <w:jc w:val="both"/>
        <w:rPr>
          <w:rFonts w:ascii="Segoe UI" w:hAnsi="Segoe UI" w:cs="Segoe UI"/>
          <w:b/>
          <w:i/>
          <w:color w:val="FF0000"/>
          <w:sz w:val="18"/>
          <w:szCs w:val="18"/>
        </w:rPr>
      </w:pPr>
      <w:r w:rsidRPr="00B81F16">
        <w:rPr>
          <w:rFonts w:ascii="Segoe UI" w:eastAsia="Times New Roman" w:hAnsi="Segoe UI" w:cs="Segoe UI"/>
          <w:b/>
          <w:i/>
          <w:color w:val="FF0000"/>
          <w:sz w:val="18"/>
          <w:szCs w:val="18"/>
          <w:u w:val="single"/>
          <w:lang w:eastAsia="pl-PL"/>
        </w:rPr>
        <w:t>(</w:t>
      </w:r>
      <w:r w:rsidRPr="00B81F16">
        <w:rPr>
          <w:rFonts w:ascii="Segoe UI" w:eastAsia="Calibri" w:hAnsi="Segoe UI" w:cs="Segoe UI"/>
          <w:b/>
          <w:i/>
          <w:color w:val="FF0000"/>
          <w:sz w:val="18"/>
          <w:szCs w:val="18"/>
          <w:u w:val="single"/>
        </w:rPr>
        <w:t>właściwe zaznaczyć znakiem X)</w:t>
      </w:r>
    </w:p>
    <w:p w:rsidR="00B81F16" w:rsidRPr="00587A42" w:rsidRDefault="00B81F16" w:rsidP="00B81F16">
      <w:pPr>
        <w:widowControl w:val="0"/>
        <w:spacing w:after="0" w:line="240" w:lineRule="auto"/>
        <w:jc w:val="center"/>
        <w:rPr>
          <w:rFonts w:ascii="Segoe UI" w:eastAsia="Times New Roman" w:hAnsi="Segoe UI" w:cs="Segoe UI"/>
          <w:b/>
          <w:sz w:val="20"/>
          <w:szCs w:val="20"/>
          <w:lang w:eastAsia="pl-PL"/>
        </w:rPr>
      </w:pPr>
      <w:r w:rsidRPr="00587A42">
        <w:rPr>
          <w:rFonts w:ascii="Segoe UI" w:eastAsia="Times New Roman" w:hAnsi="Segoe UI" w:cs="Segoe UI"/>
          <w:b/>
          <w:noProof/>
          <w:sz w:val="20"/>
          <w:szCs w:val="20"/>
          <w:lang w:eastAsia="pl-PL"/>
        </w:rPr>
        <mc:AlternateContent>
          <mc:Choice Requires="wps">
            <w:drawing>
              <wp:anchor distT="0" distB="0" distL="114300" distR="114300" simplePos="0" relativeHeight="251663360" behindDoc="0" locked="0" layoutInCell="1" allowOverlap="1" wp14:anchorId="4063EB54" wp14:editId="5447DC64">
                <wp:simplePos x="0" y="0"/>
                <wp:positionH relativeFrom="column">
                  <wp:posOffset>9525</wp:posOffset>
                </wp:positionH>
                <wp:positionV relativeFrom="paragraph">
                  <wp:posOffset>151130</wp:posOffset>
                </wp:positionV>
                <wp:extent cx="219075" cy="22860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BBD1B" id="Prostokąt 5" o:spid="_x0000_s1026" style="position:absolute;margin-left:.75pt;margin-top:11.9pt;width:17.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"/>
            </w:pict>
          </mc:Fallback>
        </mc:AlternateContent>
      </w:r>
    </w:p>
    <w:p w:rsidR="00B81F16" w:rsidRPr="00543371" w:rsidRDefault="00B81F16" w:rsidP="00B81F16">
      <w:pPr>
        <w:spacing w:after="0" w:line="240" w:lineRule="auto"/>
        <w:ind w:left="708"/>
        <w:jc w:val="both"/>
        <w:rPr>
          <w:rFonts w:ascii="Segoe UI" w:hAnsi="Segoe UI" w:cs="Segoe UI"/>
          <w:bCs/>
          <w:sz w:val="20"/>
          <w:szCs w:val="20"/>
        </w:rPr>
      </w:pPr>
      <w:r>
        <w:rPr>
          <w:rFonts w:ascii="Segoe UI" w:eastAsia="Times New Roman" w:hAnsi="Segoe UI" w:cs="Segoe UI"/>
          <w:bCs/>
          <w:sz w:val="20"/>
          <w:szCs w:val="20"/>
          <w:lang w:eastAsia="pl-PL"/>
        </w:rPr>
        <w:t>Zadanie n</w:t>
      </w:r>
      <w:r w:rsidRPr="00550629">
        <w:rPr>
          <w:rFonts w:ascii="Segoe UI" w:eastAsia="Times New Roman" w:hAnsi="Segoe UI" w:cs="Segoe UI"/>
          <w:bCs/>
          <w:sz w:val="20"/>
          <w:szCs w:val="20"/>
          <w:lang w:eastAsia="pl-PL"/>
        </w:rPr>
        <w:t xml:space="preserve">r 1 – </w:t>
      </w:r>
      <w:r w:rsidRPr="00B12F30">
        <w:rPr>
          <w:rFonts w:ascii="Segoe UI" w:hAnsi="Segoe UI" w:cs="Segoe UI"/>
          <w:b/>
          <w:sz w:val="18"/>
          <w:szCs w:val="18"/>
        </w:rPr>
        <w:t xml:space="preserve"> </w:t>
      </w:r>
      <w:r w:rsidRPr="00543371">
        <w:rPr>
          <w:rFonts w:ascii="Segoe UI" w:hAnsi="Segoe UI" w:cs="Segoe UI"/>
          <w:sz w:val="20"/>
          <w:szCs w:val="20"/>
        </w:rPr>
        <w:t>Dostawa pomocy dydaktycznych odzwierciedlających rzeczywiste warunki pracy do Zespołu Szkół nr 10 im. Bolesława Chrobrego w Koszalinie,</w:t>
      </w:r>
    </w:p>
    <w:p w:rsidR="00B81F16" w:rsidRPr="00CD606C" w:rsidRDefault="00B81F16" w:rsidP="00B81F16">
      <w:pPr>
        <w:widowControl w:val="0"/>
        <w:spacing w:after="0" w:line="240" w:lineRule="auto"/>
        <w:rPr>
          <w:rFonts w:ascii="Segoe UI" w:eastAsia="Times New Roman" w:hAnsi="Segoe UI" w:cs="Segoe UI"/>
          <w:sz w:val="20"/>
          <w:szCs w:val="20"/>
          <w:lang w:eastAsia="pl-PL"/>
        </w:rPr>
      </w:pPr>
      <w:r w:rsidRPr="00CD606C">
        <w:rPr>
          <w:rFonts w:ascii="Segoe UI" w:eastAsia="Times New Roman" w:hAnsi="Segoe UI" w:cs="Segoe UI"/>
          <w:noProof/>
          <w:sz w:val="20"/>
          <w:szCs w:val="20"/>
          <w:lang w:eastAsia="pl-PL"/>
        </w:rPr>
        <mc:AlternateContent>
          <mc:Choice Requires="wps">
            <w:drawing>
              <wp:anchor distT="0" distB="0" distL="114300" distR="114300" simplePos="0" relativeHeight="251664384" behindDoc="0" locked="0" layoutInCell="1" allowOverlap="1" wp14:anchorId="63DED13A" wp14:editId="760D834C">
                <wp:simplePos x="0" y="0"/>
                <wp:positionH relativeFrom="column">
                  <wp:posOffset>9525</wp:posOffset>
                </wp:positionH>
                <wp:positionV relativeFrom="paragraph">
                  <wp:posOffset>139700</wp:posOffset>
                </wp:positionV>
                <wp:extent cx="219075" cy="228600"/>
                <wp:effectExtent l="0" t="0" r="28575"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77EE" id="Prostokąt 1" o:spid="_x0000_s1026" style="position:absolute;margin-left:.75pt;margin-top:11pt;width:17.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"/>
            </w:pict>
          </mc:Fallback>
        </mc:AlternateContent>
      </w:r>
    </w:p>
    <w:p w:rsidR="00B81F16" w:rsidRPr="00543371" w:rsidRDefault="00B81F16" w:rsidP="00543371">
      <w:pPr>
        <w:spacing w:after="0" w:line="240" w:lineRule="auto"/>
        <w:ind w:left="708"/>
        <w:rPr>
          <w:rFonts w:ascii="Segoe UI" w:eastAsia="Calibri" w:hAnsi="Segoe UI" w:cs="Segoe UI"/>
          <w:sz w:val="20"/>
        </w:rPr>
      </w:pPr>
      <w:r>
        <w:rPr>
          <w:rFonts w:ascii="Segoe UI" w:eastAsia="Times New Roman" w:hAnsi="Segoe UI" w:cs="Segoe UI"/>
          <w:bCs/>
          <w:sz w:val="20"/>
          <w:szCs w:val="20"/>
          <w:lang w:eastAsia="pl-PL"/>
        </w:rPr>
        <w:t>Zadanie n</w:t>
      </w:r>
      <w:r w:rsidRPr="00CD606C">
        <w:rPr>
          <w:rFonts w:ascii="Segoe UI" w:eastAsia="Times New Roman" w:hAnsi="Segoe UI" w:cs="Segoe UI"/>
          <w:bCs/>
          <w:sz w:val="20"/>
          <w:szCs w:val="20"/>
          <w:lang w:eastAsia="pl-PL"/>
        </w:rPr>
        <w:t xml:space="preserve">r 2 – </w:t>
      </w:r>
      <w:r w:rsidR="00543371" w:rsidRPr="00543371">
        <w:rPr>
          <w:rFonts w:ascii="Segoe UI" w:eastAsia="Calibri" w:hAnsi="Segoe UI" w:cs="Segoe UI"/>
          <w:color w:val="000000"/>
          <w:sz w:val="20"/>
        </w:rPr>
        <w:t>Dostawa urządzeń pomiarowych odzwierciedlających rzeczywiste warunki pracy</w:t>
      </w:r>
      <w:r w:rsidR="00543371" w:rsidRPr="00543371">
        <w:rPr>
          <w:rFonts w:ascii="Segoe UI" w:eastAsia="Calibri" w:hAnsi="Segoe UI" w:cs="Segoe UI"/>
          <w:sz w:val="20"/>
        </w:rPr>
        <w:t xml:space="preserve"> do Zespołu Szkół nr 10 im. Bolesława Chrobrego w Koszalinie</w:t>
      </w:r>
    </w:p>
    <w:p w:rsidR="00543371" w:rsidRPr="001E6586" w:rsidRDefault="00543371" w:rsidP="00543371">
      <w:pPr>
        <w:spacing w:after="0" w:line="240" w:lineRule="auto"/>
        <w:ind w:left="708"/>
        <w:rPr>
          <w:rFonts w:ascii="Segoe UI" w:eastAsia="Times New Roman" w:hAnsi="Segoe UI" w:cs="Segoe UI"/>
          <w:sz w:val="20"/>
          <w:szCs w:val="20"/>
          <w:lang w:eastAsia="pl-PL"/>
        </w:rPr>
      </w:pPr>
      <w:bookmarkStart w:id="0" w:name="_GoBack"/>
      <w:bookmarkEnd w:id="0"/>
    </w:p>
    <w:p w:rsidR="006D1261" w:rsidRDefault="000551EA" w:rsidP="00B81F16">
      <w:pPr>
        <w:widowControl w:val="0"/>
        <w:rPr>
          <w:rFonts w:ascii="Segoe UI" w:hAnsi="Segoe UI" w:cs="Segoe UI"/>
          <w:sz w:val="20"/>
        </w:rPr>
      </w:pPr>
      <w:r w:rsidRPr="00927DEE">
        <w:rPr>
          <w:rFonts w:ascii="Segoe UI" w:hAnsi="Segoe UI" w:cs="Segoe UI"/>
          <w:sz w:val="20"/>
        </w:rPr>
        <w:t>oświadczamy, że</w:t>
      </w:r>
      <w:r w:rsidR="001B70A6" w:rsidRPr="00927DEE">
        <w:rPr>
          <w:rFonts w:ascii="Segoe UI" w:hAnsi="Segoe UI" w:cs="Segoe UI"/>
          <w:sz w:val="20"/>
        </w:rPr>
        <w:t>:</w:t>
      </w:r>
      <w:r w:rsidRPr="006D1261">
        <w:rPr>
          <w:rFonts w:ascii="Segoe UI" w:hAnsi="Segoe UI" w:cs="Segoe UI"/>
          <w:sz w:val="20"/>
        </w:rPr>
        <w:t xml:space="preserve"> </w:t>
      </w:r>
    </w:p>
    <w:p w:rsidR="00B81F16" w:rsidRPr="00B81F16" w:rsidRDefault="00B81F16" w:rsidP="00B81F16">
      <w:pPr>
        <w:spacing w:after="0" w:line="240" w:lineRule="auto"/>
        <w:jc w:val="both"/>
        <w:rPr>
          <w:rFonts w:ascii="Segoe UI" w:hAnsi="Segoe UI" w:cs="Segoe UI"/>
          <w:b/>
          <w:i/>
          <w:color w:val="FF0000"/>
          <w:sz w:val="18"/>
          <w:szCs w:val="18"/>
        </w:rPr>
      </w:pPr>
      <w:r w:rsidRPr="00B81F16">
        <w:rPr>
          <w:rFonts w:ascii="Segoe UI" w:eastAsia="Times New Roman" w:hAnsi="Segoe UI" w:cs="Segoe UI"/>
          <w:b/>
          <w:i/>
          <w:color w:val="FF0000"/>
          <w:sz w:val="18"/>
          <w:szCs w:val="18"/>
          <w:u w:val="single"/>
          <w:lang w:eastAsia="pl-PL"/>
        </w:rPr>
        <w:t>(</w:t>
      </w:r>
      <w:r w:rsidRPr="00B81F16">
        <w:rPr>
          <w:rFonts w:ascii="Segoe UI" w:eastAsia="Calibri" w:hAnsi="Segoe UI" w:cs="Segoe UI"/>
          <w:b/>
          <w:i/>
          <w:color w:val="FF0000"/>
          <w:sz w:val="18"/>
          <w:szCs w:val="18"/>
          <w:u w:val="single"/>
        </w:rPr>
        <w:t>właściwe zaznaczyć znakiem X)</w:t>
      </w:r>
    </w:p>
    <w:p w:rsidR="000551EA" w:rsidRDefault="000551EA" w:rsidP="000551EA">
      <w:pPr>
        <w:tabs>
          <w:tab w:val="center" w:pos="4153"/>
          <w:tab w:val="right" w:pos="9070"/>
        </w:tabs>
        <w:suppressAutoHyphens/>
        <w:spacing w:after="0" w:line="240" w:lineRule="auto"/>
        <w:jc w:val="both"/>
        <w:rPr>
          <w:rFonts w:ascii="Segoe UI" w:hAnsi="Segoe UI" w:cs="Segoe UI"/>
          <w:sz w:val="20"/>
          <w:szCs w:val="20"/>
          <w:lang w:eastAsia="ar-SA"/>
        </w:rPr>
      </w:pP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54A36" w:rsidRPr="00365FAA" w:rsidRDefault="00D47232" w:rsidP="00365FAA">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0551EA" w:rsidRPr="006D1261">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0551EA" w:rsidRPr="006D1261"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0551EA" w:rsidRPr="006D1261">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0551EA" w:rsidRPr="006D1261">
        <w:rPr>
          <w:rFonts w:ascii="Segoe UI" w:hAnsi="Segoe UI" w:cs="Segoe UI"/>
          <w:sz w:val="20"/>
          <w:szCs w:val="20"/>
        </w:rPr>
        <w:t>z następującymi wyk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o udzielenia zamówienia:</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p>
    <w:p w:rsidR="000551EA" w:rsidRPr="00C26F54" w:rsidRDefault="001B70A6" w:rsidP="00C26F54">
      <w:pPr>
        <w:widowControl w:val="0"/>
        <w:autoSpaceDN w:val="0"/>
        <w:adjustRightInd w:val="0"/>
        <w:spacing w:line="240" w:lineRule="auto"/>
        <w:ind w:left="446"/>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 dowody, że powiązania z innym wykonawcą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1B70A6" w:rsidRPr="006D1261" w:rsidRDefault="001B70A6" w:rsidP="001B70A6">
      <w:pPr>
        <w:widowControl w:val="0"/>
        <w:autoSpaceDN w:val="0"/>
        <w:adjustRightInd w:val="0"/>
        <w:spacing w:line="240" w:lineRule="auto"/>
        <w:ind w:left="446"/>
        <w:rPr>
          <w:rFonts w:ascii="Segoe UI" w:eastAsia="Times New Roman" w:hAnsi="Segoe UI" w:cs="Segoe UI"/>
          <w:i/>
          <w:sz w:val="20"/>
          <w:szCs w:val="20"/>
          <w:lang w:eastAsia="pl-PL"/>
        </w:rPr>
      </w:pPr>
    </w:p>
    <w:p w:rsidR="00C14606" w:rsidRPr="00696AD1" w:rsidRDefault="00C14606" w:rsidP="00C14606">
      <w:pPr>
        <w:autoSpaceDE w:val="0"/>
        <w:autoSpaceDN w:val="0"/>
        <w:adjustRightInd w:val="0"/>
        <w:jc w:val="center"/>
        <w:rPr>
          <w:rFonts w:ascii="Segoe UI" w:hAnsi="Segoe UI" w:cs="Segoe UI"/>
          <w:b/>
          <w:i/>
          <w:color w:val="FF0000"/>
          <w:sz w:val="18"/>
          <w:szCs w:val="18"/>
        </w:rPr>
      </w:pPr>
      <w:r w:rsidRPr="00696AD1">
        <w:rPr>
          <w:rFonts w:ascii="Segoe UI" w:hAnsi="Segoe UI" w:cs="Segoe UI"/>
          <w:b/>
          <w:i/>
          <w:color w:val="FF0000"/>
          <w:sz w:val="18"/>
          <w:szCs w:val="18"/>
        </w:rPr>
        <w:t>Niniejsze oświadczenie należy opatrzyć kwalifikowanym podpisem elektronicznym osoby uprawnionej</w:t>
      </w:r>
    </w:p>
    <w:sectPr w:rsidR="00C14606" w:rsidRPr="00696A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551EA"/>
    <w:rsid w:val="000A27BA"/>
    <w:rsid w:val="000F6525"/>
    <w:rsid w:val="001B70A6"/>
    <w:rsid w:val="001D3888"/>
    <w:rsid w:val="001F73D4"/>
    <w:rsid w:val="00365FAA"/>
    <w:rsid w:val="00512671"/>
    <w:rsid w:val="00543371"/>
    <w:rsid w:val="00551459"/>
    <w:rsid w:val="00571963"/>
    <w:rsid w:val="005A5AD9"/>
    <w:rsid w:val="006D1261"/>
    <w:rsid w:val="00877AF4"/>
    <w:rsid w:val="00927DEE"/>
    <w:rsid w:val="009A3BA7"/>
    <w:rsid w:val="009C63A3"/>
    <w:rsid w:val="009F6838"/>
    <w:rsid w:val="00A843AE"/>
    <w:rsid w:val="00B54A36"/>
    <w:rsid w:val="00B81F16"/>
    <w:rsid w:val="00B9462B"/>
    <w:rsid w:val="00C14606"/>
    <w:rsid w:val="00C146FE"/>
    <w:rsid w:val="00C26F54"/>
    <w:rsid w:val="00D47232"/>
    <w:rsid w:val="00DC0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730D"/>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927DEE"/>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927DEE"/>
    <w:rPr>
      <w:rFonts w:ascii="Times New Roman" w:eastAsia="Times New Roman" w:hAnsi="Times New Roman" w:cs="Times New Roman"/>
      <w:b/>
      <w:i/>
      <w:sz w:val="28"/>
      <w:szCs w:val="20"/>
      <w:lang w:eastAsia="pl-PL"/>
    </w:rPr>
  </w:style>
  <w:style w:type="paragraph" w:styleId="Tekstpodstawowywcity">
    <w:name w:val="Body Text Indent"/>
    <w:basedOn w:val="Normalny"/>
    <w:link w:val="TekstpodstawowywcityZnak"/>
    <w:uiPriority w:val="99"/>
    <w:semiHidden/>
    <w:unhideWhenUsed/>
    <w:rsid w:val="00551459"/>
    <w:pPr>
      <w:spacing w:after="120"/>
      <w:ind w:left="283"/>
    </w:pPr>
  </w:style>
  <w:style w:type="character" w:customStyle="1" w:styleId="TekstpodstawowywcityZnak">
    <w:name w:val="Tekst podstawowy wcięty Znak"/>
    <w:basedOn w:val="Domylnaczcionkaakapitu"/>
    <w:link w:val="Tekstpodstawowywcity"/>
    <w:uiPriority w:val="99"/>
    <w:semiHidden/>
    <w:rsid w:val="00551459"/>
  </w:style>
  <w:style w:type="paragraph" w:customStyle="1" w:styleId="xl84">
    <w:name w:val="xl84"/>
    <w:basedOn w:val="Normalny"/>
    <w:rsid w:val="00551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26017459">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320</Words>
  <Characters>1921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Anna Podolańczyk</cp:lastModifiedBy>
  <cp:revision>12</cp:revision>
  <cp:lastPrinted>2020-11-24T10:11:00Z</cp:lastPrinted>
  <dcterms:created xsi:type="dcterms:W3CDTF">2018-08-06T11:55:00Z</dcterms:created>
  <dcterms:modified xsi:type="dcterms:W3CDTF">2020-11-24T14:51:00Z</dcterms:modified>
</cp:coreProperties>
</file>