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63" w:rsidRPr="00F12F63" w:rsidRDefault="00FB5D66" w:rsidP="00F12F63">
      <w:pPr>
        <w:spacing w:after="0" w:line="240" w:lineRule="auto"/>
        <w:rPr>
          <w:rFonts w:ascii="Segoe UI" w:eastAsia="Times New Roman" w:hAnsi="Segoe UI" w:cs="Segoe UI"/>
          <w:iCs/>
          <w:sz w:val="18"/>
          <w:szCs w:val="18"/>
          <w:lang w:eastAsia="pl-PL"/>
        </w:rPr>
      </w:pPr>
      <w:r w:rsidRPr="00F12F63">
        <w:rPr>
          <w:rFonts w:ascii="Times New Roman" w:eastAsia="Times New Roman" w:hAnsi="Times New Roman" w:cs="Times New Roman"/>
          <w:b/>
          <w:noProof/>
          <w:sz w:val="36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95250</wp:posOffset>
            </wp:positionV>
            <wp:extent cx="23431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24" y="21016"/>
                <wp:lineTo x="21424" y="0"/>
                <wp:lineTo x="0" y="0"/>
              </wp:wrapPolygon>
            </wp:wrapTight>
            <wp:docPr id="2" name="Obraz 2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UE_EFS_POZIOM-Achromatyczny-Pozyty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F63">
        <w:rPr>
          <w:rFonts w:ascii="Times New Roman" w:eastAsia="Times New Roman" w:hAnsi="Times New Roman" w:cs="Times New Roman"/>
          <w:b/>
          <w:noProof/>
          <w:sz w:val="36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171450</wp:posOffset>
            </wp:positionV>
            <wp:extent cx="1160780" cy="557530"/>
            <wp:effectExtent l="0" t="0" r="1270" b="0"/>
            <wp:wrapTight wrapText="bothSides">
              <wp:wrapPolygon edited="0">
                <wp:start x="0" y="0"/>
                <wp:lineTo x="0" y="20665"/>
                <wp:lineTo x="21269" y="20665"/>
                <wp:lineTo x="2126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F6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131445</wp:posOffset>
            </wp:positionV>
            <wp:extent cx="13811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51" y="21312"/>
                <wp:lineTo x="21451" y="0"/>
                <wp:lineTo x="0" y="0"/>
              </wp:wrapPolygon>
            </wp:wrapTight>
            <wp:docPr id="1" name="Obraz 1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FE_PR_POZIOM-AchromatPozytyw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F63">
        <w:rPr>
          <w:rFonts w:ascii="Calibri" w:eastAsia="Calibri" w:hAnsi="Calibri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57F42F1C">
            <wp:simplePos x="0" y="0"/>
            <wp:positionH relativeFrom="column">
              <wp:posOffset>2472055</wp:posOffset>
            </wp:positionH>
            <wp:positionV relativeFrom="paragraph">
              <wp:posOffset>1</wp:posOffset>
            </wp:positionV>
            <wp:extent cx="1266825" cy="1066800"/>
            <wp:effectExtent l="0" t="0" r="952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2F63" w:rsidRPr="00F12F63">
        <w:rPr>
          <w:rFonts w:ascii="Times New Roman" w:eastAsia="Times New Roman" w:hAnsi="Times New Roman" w:cs="Times New Roman"/>
          <w:b/>
          <w:noProof/>
          <w:sz w:val="36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-326390</wp:posOffset>
            </wp:positionV>
            <wp:extent cx="1257300" cy="116967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F63" w:rsidRPr="00FB5D66" w:rsidRDefault="00F12F63" w:rsidP="00FB5D66">
      <w:pPr>
        <w:tabs>
          <w:tab w:val="center" w:pos="90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20"/>
          <w:szCs w:val="20"/>
          <w:lang w:eastAsia="pl-PL"/>
        </w:rPr>
        <w:tab/>
      </w:r>
    </w:p>
    <w:p w:rsidR="00F12F63" w:rsidRPr="00F12F63" w:rsidRDefault="00F12F63" w:rsidP="00174D8B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6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42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.2020.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AP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</w:t>
      </w:r>
      <w:r w:rsidR="00174D8B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</w:t>
      </w:r>
      <w:r w:rsidR="00174D8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dnia </w:t>
      </w:r>
      <w:r w:rsidR="006241FC">
        <w:rPr>
          <w:rFonts w:ascii="Segoe UI" w:eastAsia="Times New Roman" w:hAnsi="Segoe UI" w:cs="Segoe UI"/>
          <w:sz w:val="20"/>
          <w:szCs w:val="20"/>
          <w:lang w:eastAsia="pl-PL"/>
        </w:rPr>
        <w:t>07</w:t>
      </w:r>
      <w:r w:rsidR="00174D8B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12.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2020 r.</w:t>
      </w:r>
    </w:p>
    <w:p w:rsidR="00F12F63" w:rsidRPr="00F12F63" w:rsidRDefault="00F12F63" w:rsidP="00F12F63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12F63" w:rsidRPr="00F12F63" w:rsidRDefault="00F12F63" w:rsidP="00F12F63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>INFORMACJA O UNIEWAŻNIENIU POSTĘPOWANIA</w:t>
      </w:r>
      <w:r>
        <w:rPr>
          <w:rFonts w:ascii="Segoe UI" w:eastAsia="Calibri" w:hAnsi="Segoe UI" w:cs="Segoe UI"/>
          <w:b/>
          <w:bCs/>
          <w:sz w:val="20"/>
          <w:szCs w:val="20"/>
        </w:rPr>
        <w:t xml:space="preserve"> dot. Zadania nr 2</w:t>
      </w:r>
    </w:p>
    <w:p w:rsidR="00F12F63" w:rsidRPr="00F12F63" w:rsidRDefault="00F12F63" w:rsidP="00F12F63">
      <w:pPr>
        <w:spacing w:after="0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F12F63" w:rsidRPr="00F12F63" w:rsidRDefault="00F12F63" w:rsidP="00F12F63">
      <w:pPr>
        <w:spacing w:after="0" w:line="240" w:lineRule="auto"/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  <w:r w:rsidRPr="00F12F63"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Dotyczy postępowania o udzielenie zamówienia publicznego prowadzonego w trybie przetargu nieograniczonego na: </w:t>
      </w:r>
      <w:r w:rsidRPr="00F12F63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>Zakup i dostawę pomocy dydaktycznych i wyposażenia w ramach projektu</w:t>
      </w:r>
      <w:r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</w:t>
      </w:r>
      <w:r w:rsidRPr="00F12F63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„Moją perspektywą – KWALIFIKACJE!”, współfinansowanego ze środków Europejskiego Funduszu Społecznego </w:t>
      </w:r>
      <w:r w:rsidR="00763E24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              </w:t>
      </w:r>
      <w:r w:rsidRPr="00F12F63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>w ramach Regionalnego Programu Operacyjnego Województwa Zachodniopomorskiego na lata 2014-2020 – 2 zadania</w:t>
      </w:r>
    </w:p>
    <w:p w:rsidR="00F12F63" w:rsidRDefault="00F12F63" w:rsidP="001E697C">
      <w:pPr>
        <w:pStyle w:val="Akapitzlist"/>
        <w:spacing w:after="160" w:line="254" w:lineRule="auto"/>
        <w:ind w:left="0"/>
        <w:contextualSpacing/>
        <w:jc w:val="both"/>
        <w:rPr>
          <w:rFonts w:ascii="Segoe UI" w:eastAsia="Calibri" w:hAnsi="Segoe UI" w:cs="Segoe UI"/>
          <w:i/>
          <w:iCs/>
          <w:sz w:val="20"/>
          <w:lang w:eastAsia="en-US"/>
        </w:rPr>
      </w:pPr>
      <w:r>
        <w:rPr>
          <w:rFonts w:ascii="Segoe UI" w:eastAsia="Calibri" w:hAnsi="Segoe UI" w:cs="Segoe UI"/>
          <w:b/>
          <w:bCs/>
          <w:sz w:val="20"/>
          <w:szCs w:val="20"/>
          <w:lang w:val="pl-PL"/>
        </w:rPr>
        <w:t xml:space="preserve">- </w:t>
      </w:r>
      <w:r w:rsidRPr="00F12F63">
        <w:rPr>
          <w:rFonts w:ascii="Segoe UI" w:eastAsia="Calibri" w:hAnsi="Segoe UI" w:cs="Segoe UI"/>
          <w:i/>
          <w:iCs/>
          <w:sz w:val="20"/>
          <w:szCs w:val="20"/>
        </w:rPr>
        <w:t>dotyczy Zadania nr 2</w:t>
      </w:r>
      <w:r w:rsidRPr="00F12F63">
        <w:rPr>
          <w:rFonts w:ascii="Segoe UI" w:hAnsi="Segoe UI" w:cs="Segoe UI"/>
          <w:i/>
          <w:iCs/>
          <w:color w:val="000000"/>
          <w:sz w:val="20"/>
        </w:rPr>
        <w:t xml:space="preserve"> – </w:t>
      </w:r>
      <w:r w:rsidRPr="00F12F63">
        <w:rPr>
          <w:rFonts w:ascii="Segoe UI" w:eastAsia="Calibri" w:hAnsi="Segoe UI" w:cs="Segoe UI"/>
          <w:i/>
          <w:iCs/>
          <w:color w:val="000000"/>
          <w:sz w:val="20"/>
          <w:lang w:eastAsia="en-US"/>
        </w:rPr>
        <w:t>Dostawa urządzeń pomiarowych odzwierciedlających rzeczywiste warunki pracy</w:t>
      </w:r>
      <w:r w:rsidRPr="00F12F63">
        <w:rPr>
          <w:rFonts w:ascii="Segoe UI" w:eastAsia="Calibri" w:hAnsi="Segoe UI" w:cs="Segoe UI"/>
          <w:i/>
          <w:iCs/>
          <w:sz w:val="20"/>
          <w:lang w:eastAsia="en-US"/>
        </w:rPr>
        <w:t xml:space="preserve"> do Zespołu Szkół nr 10 im. Bolesława Chrobrego w Koszalinie </w:t>
      </w:r>
    </w:p>
    <w:p w:rsidR="001E697C" w:rsidRPr="00F12F63" w:rsidRDefault="001E697C" w:rsidP="001E697C">
      <w:pPr>
        <w:pStyle w:val="Akapitzlist"/>
        <w:spacing w:after="160" w:line="254" w:lineRule="auto"/>
        <w:ind w:left="0"/>
        <w:contextualSpacing/>
        <w:jc w:val="both"/>
        <w:rPr>
          <w:rFonts w:ascii="Segoe UI" w:eastAsia="Calibri" w:hAnsi="Segoe UI" w:cs="Segoe UI"/>
          <w:i/>
          <w:iCs/>
          <w:sz w:val="20"/>
          <w:lang w:eastAsia="en-US"/>
        </w:rPr>
      </w:pPr>
    </w:p>
    <w:p w:rsidR="00F12F63" w:rsidRPr="00F12F63" w:rsidRDefault="00F12F63" w:rsidP="00B05D9B">
      <w:pPr>
        <w:pStyle w:val="Akapitzlist"/>
        <w:spacing w:after="160" w:line="254" w:lineRule="auto"/>
        <w:ind w:left="0" w:firstLine="425"/>
        <w:contextualSpacing/>
        <w:jc w:val="both"/>
        <w:rPr>
          <w:rFonts w:ascii="Segoe UI" w:eastAsia="Calibri" w:hAnsi="Segoe UI" w:cs="Segoe UI"/>
          <w:i/>
          <w:sz w:val="20"/>
          <w:lang w:eastAsia="en-US"/>
        </w:rPr>
      </w:pPr>
      <w:r w:rsidRPr="00F12F63">
        <w:rPr>
          <w:rFonts w:ascii="Segoe UI" w:eastAsia="Calibri" w:hAnsi="Segoe UI" w:cs="Segoe UI"/>
          <w:bCs/>
          <w:sz w:val="20"/>
        </w:rPr>
        <w:t>Zamawiający Gmina Miasto Koszalin</w:t>
      </w:r>
      <w:r>
        <w:rPr>
          <w:rFonts w:ascii="Segoe UI" w:eastAsia="Calibri" w:hAnsi="Segoe UI" w:cs="Segoe UI"/>
          <w:bCs/>
          <w:sz w:val="20"/>
        </w:rPr>
        <w:t xml:space="preserve"> – Urząd Miejski działając na rzecz </w:t>
      </w:r>
      <w:r>
        <w:rPr>
          <w:rFonts w:ascii="Segoe UI" w:eastAsia="Calibri" w:hAnsi="Segoe UI" w:cs="Segoe UI"/>
          <w:i/>
          <w:sz w:val="20"/>
          <w:lang w:eastAsia="en-US"/>
        </w:rPr>
        <w:t>Zespołu Szkół nr 10 im. Bolesława Chrobrego w Koszalinie</w:t>
      </w:r>
      <w:r w:rsidRPr="00F12F63">
        <w:rPr>
          <w:rFonts w:ascii="Segoe UI" w:eastAsia="Calibri" w:hAnsi="Segoe UI" w:cs="Segoe UI"/>
          <w:bCs/>
          <w:sz w:val="20"/>
        </w:rPr>
        <w:t xml:space="preserve">, </w:t>
      </w:r>
      <w:r w:rsidRPr="00F12F63">
        <w:rPr>
          <w:rFonts w:ascii="Segoe UI" w:eastAsia="Calibri" w:hAnsi="Segoe UI" w:cs="Segoe UI"/>
          <w:sz w:val="20"/>
        </w:rPr>
        <w:t xml:space="preserve">na podstawie art. 92 ust. </w:t>
      </w:r>
      <w:r w:rsidR="00B43F02">
        <w:rPr>
          <w:rFonts w:ascii="Segoe UI" w:eastAsia="Calibri" w:hAnsi="Segoe UI" w:cs="Segoe UI"/>
          <w:sz w:val="20"/>
          <w:lang w:val="pl-PL"/>
        </w:rPr>
        <w:t>2</w:t>
      </w:r>
      <w:r w:rsidRPr="00F12F63">
        <w:rPr>
          <w:rFonts w:ascii="Segoe UI" w:eastAsia="Calibri" w:hAnsi="Segoe UI" w:cs="Segoe UI"/>
          <w:sz w:val="20"/>
        </w:rPr>
        <w:t xml:space="preserve"> ustawy z dnia 29 stycznia 2004 r. – Prawo zamówień publicznych (</w:t>
      </w:r>
      <w:proofErr w:type="spellStart"/>
      <w:r w:rsidRPr="00F12F63">
        <w:rPr>
          <w:rFonts w:ascii="Segoe UI" w:eastAsia="Calibri" w:hAnsi="Segoe UI" w:cs="Segoe UI"/>
          <w:sz w:val="20"/>
        </w:rPr>
        <w:t>t.j</w:t>
      </w:r>
      <w:proofErr w:type="spellEnd"/>
      <w:r w:rsidRPr="00F12F63">
        <w:rPr>
          <w:rFonts w:ascii="Segoe UI" w:eastAsia="Calibri" w:hAnsi="Segoe UI" w:cs="Segoe UI"/>
          <w:sz w:val="20"/>
        </w:rPr>
        <w:t xml:space="preserve">. Dz. U. z 2019 r., poz. 1843 z </w:t>
      </w:r>
      <w:proofErr w:type="spellStart"/>
      <w:r w:rsidRPr="00F12F63">
        <w:rPr>
          <w:rFonts w:ascii="Segoe UI" w:eastAsia="Calibri" w:hAnsi="Segoe UI" w:cs="Segoe UI"/>
          <w:sz w:val="20"/>
        </w:rPr>
        <w:t>późn</w:t>
      </w:r>
      <w:proofErr w:type="spellEnd"/>
      <w:r w:rsidRPr="00F12F63">
        <w:rPr>
          <w:rFonts w:ascii="Segoe UI" w:eastAsia="Calibri" w:hAnsi="Segoe UI" w:cs="Segoe UI"/>
          <w:sz w:val="20"/>
        </w:rPr>
        <w:t>. zm.), informuje, że</w:t>
      </w:r>
      <w:r w:rsidRPr="00F12F63">
        <w:rPr>
          <w:rFonts w:ascii="Segoe UI" w:eastAsia="Calibri" w:hAnsi="Segoe UI" w:cs="Segoe UI"/>
          <w:bCs/>
          <w:sz w:val="20"/>
        </w:rPr>
        <w:t>:</w:t>
      </w:r>
    </w:p>
    <w:p w:rsidR="00F12F63" w:rsidRDefault="00F12F63" w:rsidP="00F12F63">
      <w:pPr>
        <w:numPr>
          <w:ilvl w:val="0"/>
          <w:numId w:val="1"/>
        </w:numPr>
        <w:tabs>
          <w:tab w:val="left" w:pos="284"/>
        </w:tabs>
        <w:spacing w:after="120"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F12F63">
        <w:rPr>
          <w:rFonts w:ascii="Segoe UI" w:eastAsia="Calibri" w:hAnsi="Segoe UI" w:cs="Segoe UI"/>
          <w:sz w:val="20"/>
          <w:szCs w:val="20"/>
        </w:rPr>
        <w:t>w przedmiotowym postępowaniu oferty złożyli: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248"/>
        <w:gridCol w:w="5251"/>
        <w:gridCol w:w="2121"/>
      </w:tblGrid>
      <w:tr w:rsidR="00110AFA" w:rsidRPr="00D7190D" w:rsidTr="00110AFA">
        <w:trPr>
          <w:cantSplit/>
          <w:trHeight w:val="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Nazwa (firma) </w:t>
            </w:r>
            <w:r w:rsidRPr="00110AFA">
              <w:rPr>
                <w:rFonts w:ascii="Segoe UI" w:eastAsia="Calibri" w:hAnsi="Segoe UI" w:cs="Segoe UI"/>
                <w:b/>
                <w:sz w:val="18"/>
                <w:szCs w:val="18"/>
              </w:rPr>
              <w:br/>
              <w:t>i adres Wykonawcy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nr Zadania, na które złożona została oferta</w:t>
            </w:r>
          </w:p>
        </w:tc>
      </w:tr>
      <w:tr w:rsidR="00110AFA" w:rsidRPr="00D7190D" w:rsidTr="00110AFA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Mechatronika Wyposażenie Dydaktyczne Sp. z o.o.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ul. Ustrzycka 1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61-324 Poznań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Zadanie nr 1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</w:tc>
      </w:tr>
      <w:tr w:rsidR="00110AFA" w:rsidRPr="00D7190D" w:rsidTr="00110AFA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Abplanalp</w:t>
            </w:r>
            <w:proofErr w:type="spellEnd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 xml:space="preserve"> Sp. z o.o.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ul. Kostrzyńska 36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02-979 Warszawa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Zadanie nr 2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</w:tc>
      </w:tr>
      <w:tr w:rsidR="00110AFA" w:rsidRPr="00D7190D" w:rsidTr="00110AFA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  <w:lang w:val="en-US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  <w:lang w:val="en-US"/>
              </w:rPr>
              <w:t xml:space="preserve">Supply24 Sp. z </w:t>
            </w:r>
            <w:proofErr w:type="spellStart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  <w:lang w:val="en-US"/>
              </w:rPr>
              <w:t>o.o</w:t>
            </w:r>
            <w:proofErr w:type="spellEnd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Pl. Solny 14A/3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50-062 Wrocław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Zadanie nr 2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</w:tc>
      </w:tr>
      <w:tr w:rsidR="00110AFA" w:rsidRPr="00D7190D" w:rsidTr="00110AFA">
        <w:trPr>
          <w:cantSplit/>
          <w:trHeight w:val="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proofErr w:type="spellStart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eSzydłowski</w:t>
            </w:r>
            <w:proofErr w:type="spellEnd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 xml:space="preserve"> Łukasz Szydłowski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ul. Towarowa 10 magazyn 7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49-300 Brzeg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Zadanie nr 1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</w:tc>
      </w:tr>
    </w:tbl>
    <w:p w:rsidR="00F12F63" w:rsidRPr="00F12F63" w:rsidRDefault="00F12F63" w:rsidP="00F12F63">
      <w:pPr>
        <w:numPr>
          <w:ilvl w:val="0"/>
          <w:numId w:val="2"/>
        </w:numPr>
        <w:spacing w:before="120" w:after="0" w:line="288" w:lineRule="auto"/>
        <w:ind w:left="284" w:hanging="284"/>
        <w:jc w:val="both"/>
        <w:rPr>
          <w:rFonts w:ascii="Segoe UI" w:eastAsia="Calibri" w:hAnsi="Segoe UI" w:cs="Segoe UI"/>
          <w:sz w:val="20"/>
          <w:szCs w:val="20"/>
        </w:rPr>
      </w:pPr>
      <w:r w:rsidRPr="00F12F63">
        <w:rPr>
          <w:rFonts w:ascii="Segoe UI" w:eastAsia="Calibri" w:hAnsi="Segoe UI" w:cs="Segoe UI"/>
          <w:sz w:val="20"/>
          <w:szCs w:val="20"/>
        </w:rPr>
        <w:t>nie ustanowił dynamicznego systemu zakupów;</w:t>
      </w:r>
    </w:p>
    <w:p w:rsidR="00F12F63" w:rsidRPr="00F12F63" w:rsidRDefault="00F12F63" w:rsidP="00F12F63">
      <w:pPr>
        <w:numPr>
          <w:ilvl w:val="0"/>
          <w:numId w:val="2"/>
        </w:numPr>
        <w:spacing w:before="120" w:after="0" w:line="288" w:lineRule="auto"/>
        <w:ind w:left="284" w:hanging="284"/>
        <w:jc w:val="both"/>
        <w:rPr>
          <w:rFonts w:ascii="Segoe UI" w:eastAsia="Calibri" w:hAnsi="Segoe UI" w:cs="Segoe UI"/>
          <w:sz w:val="20"/>
          <w:szCs w:val="20"/>
        </w:rPr>
      </w:pPr>
      <w:r w:rsidRPr="00F12F63">
        <w:rPr>
          <w:rFonts w:ascii="Segoe UI" w:eastAsia="Calibri" w:hAnsi="Segoe UI" w:cs="Segoe UI"/>
          <w:sz w:val="20"/>
          <w:szCs w:val="20"/>
        </w:rPr>
        <w:t xml:space="preserve">na podstawie art. 93 ust. 1 pkt 4 ustawy Prawo zamówień publicznych </w:t>
      </w:r>
      <w:r w:rsidRPr="00F12F63">
        <w:rPr>
          <w:rFonts w:ascii="Segoe UI" w:eastAsia="Calibri" w:hAnsi="Segoe UI" w:cs="Segoe UI"/>
          <w:b/>
          <w:sz w:val="20"/>
          <w:szCs w:val="20"/>
        </w:rPr>
        <w:t>unieważnia przedmiotowe postępowanie</w:t>
      </w:r>
      <w:r w:rsidRPr="00F12F63">
        <w:rPr>
          <w:rFonts w:ascii="Segoe UI" w:eastAsia="Calibri" w:hAnsi="Segoe UI" w:cs="Segoe UI"/>
          <w:sz w:val="20"/>
          <w:szCs w:val="20"/>
        </w:rPr>
        <w:t xml:space="preserve"> na: </w:t>
      </w:r>
      <w:r w:rsidR="0056091D" w:rsidRPr="00F12F63">
        <w:rPr>
          <w:rFonts w:ascii="Segoe UI" w:eastAsia="Calibri" w:hAnsi="Segoe UI" w:cs="Segoe UI"/>
          <w:i/>
          <w:iCs/>
          <w:sz w:val="20"/>
          <w:szCs w:val="20"/>
        </w:rPr>
        <w:t>Zadani</w:t>
      </w:r>
      <w:r w:rsidR="0056091D">
        <w:rPr>
          <w:rFonts w:ascii="Segoe UI" w:eastAsia="Calibri" w:hAnsi="Segoe UI" w:cs="Segoe UI"/>
          <w:i/>
          <w:iCs/>
          <w:sz w:val="20"/>
          <w:szCs w:val="20"/>
        </w:rPr>
        <w:t>e</w:t>
      </w:r>
      <w:r w:rsidR="0056091D" w:rsidRPr="00F12F63">
        <w:rPr>
          <w:rFonts w:ascii="Segoe UI" w:eastAsia="Calibri" w:hAnsi="Segoe UI" w:cs="Segoe UI"/>
          <w:i/>
          <w:iCs/>
          <w:sz w:val="20"/>
          <w:szCs w:val="20"/>
        </w:rPr>
        <w:t xml:space="preserve"> nr 2</w:t>
      </w:r>
      <w:r w:rsidR="0056091D" w:rsidRPr="00F12F63">
        <w:rPr>
          <w:rFonts w:ascii="Segoe UI" w:hAnsi="Segoe UI" w:cs="Segoe UI"/>
          <w:i/>
          <w:iCs/>
          <w:color w:val="000000"/>
          <w:sz w:val="20"/>
        </w:rPr>
        <w:t xml:space="preserve"> – </w:t>
      </w:r>
      <w:r w:rsidR="0056091D" w:rsidRPr="00F12F63">
        <w:rPr>
          <w:rFonts w:ascii="Segoe UI" w:eastAsia="Calibri" w:hAnsi="Segoe UI" w:cs="Segoe UI"/>
          <w:i/>
          <w:iCs/>
          <w:color w:val="000000"/>
          <w:sz w:val="20"/>
        </w:rPr>
        <w:t>Dostawa urządzeń pomiarowych odzwierciedlających rzeczywiste warunki pracy</w:t>
      </w:r>
      <w:r w:rsidR="0056091D" w:rsidRPr="00F12F63">
        <w:rPr>
          <w:rFonts w:ascii="Segoe UI" w:eastAsia="Calibri" w:hAnsi="Segoe UI" w:cs="Segoe UI"/>
          <w:i/>
          <w:iCs/>
          <w:sz w:val="20"/>
        </w:rPr>
        <w:t xml:space="preserve"> do Zespołu Szkół nr 10 im. Bolesława Chrobrego w Koszalinie</w:t>
      </w:r>
      <w:r w:rsidR="003E61BA">
        <w:rPr>
          <w:rFonts w:ascii="Segoe UI" w:eastAsia="Calibri" w:hAnsi="Segoe UI" w:cs="Segoe UI"/>
          <w:i/>
          <w:iCs/>
          <w:sz w:val="20"/>
        </w:rPr>
        <w:t>,</w:t>
      </w:r>
      <w:r w:rsidR="0056091D" w:rsidRPr="00F12F63">
        <w:rPr>
          <w:rFonts w:ascii="Segoe UI" w:eastAsia="Calibri" w:hAnsi="Segoe UI" w:cs="Segoe UI"/>
          <w:sz w:val="20"/>
        </w:rPr>
        <w:t xml:space="preserve"> </w:t>
      </w:r>
      <w:r w:rsidRPr="00F12F63">
        <w:rPr>
          <w:rFonts w:ascii="Segoe UI" w:eastAsia="Calibri" w:hAnsi="Segoe UI" w:cs="Segoe UI"/>
          <w:sz w:val="20"/>
        </w:rPr>
        <w:t>jako że oferta z najniższą ceną przewyższa kwotę, którą Zamawiający zamierza przeznaczyć na sfinansowanie zamówienia</w:t>
      </w:r>
      <w:r w:rsidR="0056091D">
        <w:rPr>
          <w:rFonts w:ascii="Segoe UI" w:eastAsia="Calibri" w:hAnsi="Segoe UI" w:cs="Segoe UI"/>
          <w:sz w:val="20"/>
        </w:rPr>
        <w:t>.</w:t>
      </w:r>
      <w:r w:rsidRPr="00F12F63">
        <w:rPr>
          <w:rFonts w:ascii="Segoe UI" w:eastAsia="Calibri" w:hAnsi="Segoe UI" w:cs="Segoe UI"/>
          <w:sz w:val="20"/>
        </w:rPr>
        <w:t xml:space="preserve"> </w:t>
      </w:r>
      <w:r w:rsidR="0056091D">
        <w:rPr>
          <w:rFonts w:ascii="Segoe UI" w:eastAsia="Calibri" w:hAnsi="Segoe UI" w:cs="Segoe UI"/>
          <w:sz w:val="20"/>
        </w:rPr>
        <w:t xml:space="preserve">                   W</w:t>
      </w:r>
      <w:r w:rsidRPr="00F12F63">
        <w:rPr>
          <w:rFonts w:ascii="Segoe UI" w:eastAsia="Calibri" w:hAnsi="Segoe UI" w:cs="Segoe UI"/>
          <w:bCs/>
          <w:sz w:val="20"/>
          <w:szCs w:val="20"/>
        </w:rPr>
        <w:t xml:space="preserve"> przedmiotowym postępowaniu </w:t>
      </w:r>
      <w:r w:rsidRPr="00F12F63">
        <w:rPr>
          <w:rFonts w:ascii="Segoe UI" w:eastAsia="Calibri" w:hAnsi="Segoe UI" w:cs="Segoe UI"/>
          <w:bCs/>
          <w:sz w:val="20"/>
          <w:szCs w:val="20"/>
          <w:u w:val="single"/>
        </w:rPr>
        <w:t xml:space="preserve">oferta </w:t>
      </w:r>
      <w:r w:rsidR="0056091D">
        <w:rPr>
          <w:rFonts w:ascii="Segoe UI" w:eastAsia="Calibri" w:hAnsi="Segoe UI" w:cs="Segoe UI"/>
          <w:bCs/>
          <w:sz w:val="20"/>
          <w:szCs w:val="20"/>
          <w:u w:val="single"/>
        </w:rPr>
        <w:t>n</w:t>
      </w:r>
      <w:r w:rsidRPr="00F12F63">
        <w:rPr>
          <w:rFonts w:ascii="Segoe UI" w:eastAsia="Calibri" w:hAnsi="Segoe UI" w:cs="Segoe UI"/>
          <w:bCs/>
          <w:sz w:val="20"/>
          <w:szCs w:val="20"/>
          <w:u w:val="single"/>
        </w:rPr>
        <w:t xml:space="preserve">r </w:t>
      </w:r>
      <w:r w:rsidR="0056091D">
        <w:rPr>
          <w:rFonts w:ascii="Segoe UI" w:eastAsia="Calibri" w:hAnsi="Segoe UI" w:cs="Segoe UI"/>
          <w:bCs/>
          <w:sz w:val="20"/>
          <w:szCs w:val="20"/>
          <w:u w:val="single"/>
        </w:rPr>
        <w:t>3</w:t>
      </w:r>
      <w:r w:rsidRPr="00F12F63">
        <w:rPr>
          <w:rFonts w:ascii="Segoe UI" w:eastAsia="Calibri" w:hAnsi="Segoe UI" w:cs="Segoe UI"/>
          <w:bCs/>
          <w:sz w:val="20"/>
          <w:szCs w:val="20"/>
        </w:rPr>
        <w:t xml:space="preserve"> z najniższą ceną zaoferowaną za realizację zamówienia</w:t>
      </w:r>
      <w:r w:rsidRPr="00F12F63">
        <w:rPr>
          <w:rFonts w:ascii="Segoe UI" w:eastAsia="Calibri" w:hAnsi="Segoe UI" w:cs="Segoe UI"/>
          <w:sz w:val="20"/>
          <w:szCs w:val="20"/>
        </w:rPr>
        <w:t xml:space="preserve"> (</w:t>
      </w:r>
      <w:r w:rsidR="0056091D">
        <w:rPr>
          <w:rFonts w:ascii="Segoe UI" w:eastAsia="Calibri" w:hAnsi="Segoe UI" w:cs="Segoe UI"/>
          <w:bCs/>
          <w:iCs/>
          <w:sz w:val="20"/>
        </w:rPr>
        <w:t>159.900,00</w:t>
      </w:r>
      <w:r w:rsidRPr="00F12F63">
        <w:rPr>
          <w:rFonts w:ascii="Segoe UI" w:eastAsia="Calibri" w:hAnsi="Segoe UI" w:cs="Segoe UI"/>
          <w:sz w:val="20"/>
          <w:szCs w:val="20"/>
        </w:rPr>
        <w:t xml:space="preserve"> zł) przewyższa kwotę, jaką Zamawiający zamierzał przeznaczyć na sfinansowanie przedmiotowego zamówienia </w:t>
      </w:r>
      <w:r w:rsidR="0056091D" w:rsidRPr="004D3795">
        <w:rPr>
          <w:rFonts w:ascii="Segoe UI" w:eastAsia="Calibri" w:hAnsi="Segoe UI" w:cs="Segoe UI"/>
          <w:sz w:val="20"/>
        </w:rPr>
        <w:t>(</w:t>
      </w:r>
      <w:r w:rsidR="0056091D" w:rsidRPr="0056091D">
        <w:rPr>
          <w:rFonts w:ascii="Segoe UI" w:eastAsia="Calibri" w:hAnsi="Segoe UI" w:cs="Segoe UI"/>
          <w:sz w:val="20"/>
        </w:rPr>
        <w:t>144.050,22</w:t>
      </w:r>
      <w:r w:rsidR="0056091D" w:rsidRPr="004D3795">
        <w:rPr>
          <w:rFonts w:ascii="Segoe UI" w:eastAsia="Calibri" w:hAnsi="Segoe UI" w:cs="Segoe UI"/>
          <w:sz w:val="20"/>
        </w:rPr>
        <w:t xml:space="preserve"> zł</w:t>
      </w:r>
      <w:r w:rsidR="0056091D">
        <w:rPr>
          <w:rFonts w:ascii="Segoe UI" w:eastAsia="Calibri" w:hAnsi="Segoe UI" w:cs="Segoe UI"/>
          <w:sz w:val="20"/>
        </w:rPr>
        <w:t>)</w:t>
      </w:r>
      <w:r w:rsidR="0056091D">
        <w:rPr>
          <w:rFonts w:ascii="Segoe UI" w:eastAsia="Calibri" w:hAnsi="Segoe UI" w:cs="Segoe UI"/>
          <w:sz w:val="20"/>
          <w:szCs w:val="20"/>
        </w:rPr>
        <w:t xml:space="preserve"> </w:t>
      </w:r>
      <w:r w:rsidRPr="00F12F63">
        <w:rPr>
          <w:rFonts w:ascii="Segoe UI" w:eastAsia="Calibri" w:hAnsi="Segoe UI" w:cs="Segoe UI"/>
          <w:sz w:val="20"/>
          <w:szCs w:val="20"/>
        </w:rPr>
        <w:t xml:space="preserve">o </w:t>
      </w:r>
      <w:r w:rsidR="0056091D" w:rsidRPr="0056091D">
        <w:rPr>
          <w:rFonts w:ascii="Segoe UI" w:eastAsia="Calibri" w:hAnsi="Segoe UI" w:cs="Segoe UI"/>
          <w:sz w:val="20"/>
        </w:rPr>
        <w:t>15.849,78</w:t>
      </w:r>
      <w:r w:rsidR="0056091D" w:rsidRPr="004D3795">
        <w:rPr>
          <w:rFonts w:ascii="Segoe UI" w:eastAsia="Calibri" w:hAnsi="Segoe UI" w:cs="Segoe UI"/>
          <w:sz w:val="20"/>
        </w:rPr>
        <w:t xml:space="preserve"> zł</w:t>
      </w:r>
      <w:r w:rsidRPr="00F12F63">
        <w:rPr>
          <w:rFonts w:ascii="Segoe UI" w:eastAsia="Calibri" w:hAnsi="Segoe UI" w:cs="Segoe UI"/>
          <w:sz w:val="20"/>
          <w:szCs w:val="20"/>
        </w:rPr>
        <w:t>.</w:t>
      </w:r>
      <w:r w:rsidRPr="00F12F63">
        <w:rPr>
          <w:rFonts w:ascii="Segoe UI" w:eastAsia="Calibri" w:hAnsi="Segoe UI" w:cs="Segoe UI"/>
          <w:color w:val="000000"/>
          <w:sz w:val="20"/>
          <w:szCs w:val="20"/>
        </w:rPr>
        <w:tab/>
      </w:r>
    </w:p>
    <w:p w:rsidR="00F12F63" w:rsidRPr="00F12F63" w:rsidRDefault="00F12F63" w:rsidP="00F12F63">
      <w:pPr>
        <w:spacing w:after="120"/>
        <w:ind w:left="284"/>
        <w:rPr>
          <w:rFonts w:ascii="Segoe UI" w:eastAsia="Calibri" w:hAnsi="Segoe UI" w:cs="Segoe UI"/>
          <w:sz w:val="20"/>
          <w:szCs w:val="20"/>
        </w:rPr>
      </w:pPr>
    </w:p>
    <w:p w:rsidR="00F12F63" w:rsidRDefault="001E697C" w:rsidP="00F12F63">
      <w:pPr>
        <w:spacing w:after="0"/>
        <w:ind w:left="6379"/>
        <w:rPr>
          <w:rFonts w:ascii="Segoe UI" w:eastAsia="Calibri" w:hAnsi="Segoe UI" w:cs="Segoe UI"/>
          <w:b/>
          <w:iCs/>
          <w:sz w:val="20"/>
        </w:rPr>
      </w:pPr>
      <w:r>
        <w:rPr>
          <w:rFonts w:ascii="Segoe UI" w:eastAsia="Calibri" w:hAnsi="Segoe UI" w:cs="Segoe UI"/>
          <w:b/>
          <w:iCs/>
          <w:sz w:val="20"/>
        </w:rPr>
        <w:t>Z up. Prezydenta Miasta</w:t>
      </w:r>
    </w:p>
    <w:p w:rsidR="001E697C" w:rsidRDefault="001E697C" w:rsidP="00F12F63">
      <w:pPr>
        <w:spacing w:after="0"/>
        <w:ind w:left="6379"/>
        <w:rPr>
          <w:rFonts w:ascii="Segoe UI" w:eastAsia="Calibri" w:hAnsi="Segoe UI" w:cs="Segoe UI"/>
          <w:b/>
          <w:iCs/>
          <w:sz w:val="20"/>
        </w:rPr>
      </w:pPr>
      <w:r>
        <w:rPr>
          <w:rFonts w:ascii="Segoe UI" w:eastAsia="Calibri" w:hAnsi="Segoe UI" w:cs="Segoe UI"/>
          <w:b/>
          <w:iCs/>
          <w:sz w:val="20"/>
        </w:rPr>
        <w:t xml:space="preserve">    Sekretarz Miasta</w:t>
      </w:r>
    </w:p>
    <w:p w:rsidR="00891258" w:rsidRPr="00F12F63" w:rsidRDefault="00891258" w:rsidP="00F12F63">
      <w:pPr>
        <w:spacing w:after="0"/>
        <w:ind w:left="6379"/>
        <w:rPr>
          <w:rFonts w:ascii="Segoe UI" w:eastAsia="Calibri" w:hAnsi="Segoe UI" w:cs="Segoe UI"/>
          <w:b/>
          <w:iCs/>
          <w:sz w:val="20"/>
        </w:rPr>
      </w:pPr>
      <w:r>
        <w:rPr>
          <w:rFonts w:ascii="Segoe UI" w:eastAsia="Calibri" w:hAnsi="Segoe UI" w:cs="Segoe UI"/>
          <w:b/>
          <w:iCs/>
          <w:sz w:val="20"/>
        </w:rPr>
        <w:t xml:space="preserve">     </w:t>
      </w:r>
      <w:bookmarkStart w:id="0" w:name="_GoBack"/>
      <w:bookmarkEnd w:id="0"/>
      <w:r>
        <w:rPr>
          <w:rFonts w:ascii="Segoe UI" w:eastAsia="Calibri" w:hAnsi="Segoe UI" w:cs="Segoe UI"/>
          <w:b/>
          <w:iCs/>
          <w:sz w:val="20"/>
        </w:rPr>
        <w:t xml:space="preserve">Tomasz </w:t>
      </w:r>
      <w:proofErr w:type="spellStart"/>
      <w:r>
        <w:rPr>
          <w:rFonts w:ascii="Segoe UI" w:eastAsia="Calibri" w:hAnsi="Segoe UI" w:cs="Segoe UI"/>
          <w:b/>
          <w:iCs/>
          <w:sz w:val="20"/>
        </w:rPr>
        <w:t>Czuczak</w:t>
      </w:r>
      <w:proofErr w:type="spellEnd"/>
    </w:p>
    <w:sectPr w:rsidR="00891258" w:rsidRPr="00F12F63" w:rsidSect="00F12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12F9"/>
    <w:multiLevelType w:val="hybridMultilevel"/>
    <w:tmpl w:val="387C55DE"/>
    <w:lvl w:ilvl="0" w:tplc="BCE04E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83928EC"/>
    <w:multiLevelType w:val="hybridMultilevel"/>
    <w:tmpl w:val="42E602A4"/>
    <w:lvl w:ilvl="0" w:tplc="16028A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63"/>
    <w:rsid w:val="00110AFA"/>
    <w:rsid w:val="00174D8B"/>
    <w:rsid w:val="001E697C"/>
    <w:rsid w:val="003E61BA"/>
    <w:rsid w:val="0056091D"/>
    <w:rsid w:val="006241FC"/>
    <w:rsid w:val="0063241E"/>
    <w:rsid w:val="00672A35"/>
    <w:rsid w:val="00763E24"/>
    <w:rsid w:val="00891258"/>
    <w:rsid w:val="00B05D9B"/>
    <w:rsid w:val="00B43F02"/>
    <w:rsid w:val="00F12F63"/>
    <w:rsid w:val="00F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FFDE"/>
  <w15:chartTrackingRefBased/>
  <w15:docId w15:val="{6D4FB46F-9CDC-40E6-A075-E6ACE528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F12F63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F63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Podolańczyk</cp:lastModifiedBy>
  <cp:revision>11</cp:revision>
  <cp:lastPrinted>2020-12-04T07:37:00Z</cp:lastPrinted>
  <dcterms:created xsi:type="dcterms:W3CDTF">2020-12-03T09:43:00Z</dcterms:created>
  <dcterms:modified xsi:type="dcterms:W3CDTF">2020-12-08T06:36:00Z</dcterms:modified>
</cp:coreProperties>
</file>