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72F" w:rsidRDefault="00E6072F" w:rsidP="00E6072F">
      <w:pPr>
        <w:jc w:val="right"/>
      </w:pPr>
      <w:r>
        <w:t>Zmodyfikowany Załącznik nr 1 do Rozdziału II SIWZ</w:t>
      </w:r>
    </w:p>
    <w:p w:rsidR="00E6072F" w:rsidRDefault="00E6072F" w:rsidP="00E6072F">
      <w:pPr>
        <w:jc w:val="right"/>
      </w:pPr>
    </w:p>
    <w:p w:rsidR="00E03033" w:rsidRDefault="00746E50">
      <w:r>
        <w:t>Lokalizacje Kos</w:t>
      </w:r>
      <w:r w:rsidR="00E6072F">
        <w:t>zalińskiego Roweru Miejskiego:</w:t>
      </w:r>
    </w:p>
    <w:p w:rsidR="00E03033" w:rsidRDefault="00E03033"/>
    <w:tbl>
      <w:tblPr>
        <w:tblStyle w:val="Tabela-Siatka"/>
        <w:tblW w:w="9434" w:type="dxa"/>
        <w:tblInd w:w="-373" w:type="dxa"/>
        <w:tblLook w:val="04A0" w:firstRow="1" w:lastRow="0" w:firstColumn="1" w:lastColumn="0" w:noHBand="0" w:noVBand="1"/>
      </w:tblPr>
      <w:tblGrid>
        <w:gridCol w:w="648"/>
        <w:gridCol w:w="2604"/>
        <w:gridCol w:w="1416"/>
        <w:gridCol w:w="1440"/>
        <w:gridCol w:w="1668"/>
        <w:gridCol w:w="1658"/>
      </w:tblGrid>
      <w:tr w:rsidR="00E03033">
        <w:tc>
          <w:tcPr>
            <w:tcW w:w="9434" w:type="dxa"/>
            <w:gridSpan w:val="6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Stacje Standardowe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Lp.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Nazwa stacji - ulica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Nr obrębu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Nr działki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Wymaga utwardzenia terenu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Wymaga  zgody Konserwatora Zabytków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 xml:space="preserve">Rynek Staromiejski 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295/4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Wojska Polskiego (Palmowa)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42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1/12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Politechnika – ul. Śniadeckich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Budowlanka – ul. Kopernika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23/2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5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Gnieźnieńska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25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80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 xml:space="preserve">Targowisko – przy rondzie im. Solidarności 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333/2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7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Dworzec – Al. Armii Krajowej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20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20/1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Ul. Zielona/Zwycięstwa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19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749/2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Ul. Bukowa - pętla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17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670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10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 xml:space="preserve">Zwycięstwa 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29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301/4 lub 299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Szczecińska - pętla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8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 xml:space="preserve">31/40 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 xml:space="preserve">Strefa ekonomiczna – ul. </w:t>
            </w:r>
            <w:proofErr w:type="spellStart"/>
            <w:r>
              <w:t>BOWiD</w:t>
            </w:r>
            <w:proofErr w:type="spellEnd"/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9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1/14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13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 xml:space="preserve">Oś. Unii Europejskiej – obok ścieżki </w:t>
            </w:r>
            <w:proofErr w:type="spellStart"/>
            <w:r>
              <w:t>row</w:t>
            </w:r>
            <w:proofErr w:type="spellEnd"/>
            <w:r>
              <w:t>. Koło orlika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12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 xml:space="preserve">9/233 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14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Połczyńska - Żytnia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48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40/1 lub 40/2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15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Os. Morskie (Rondo Marii i Lecha Kaczyńskiego)</w:t>
            </w:r>
          </w:p>
          <w:p w:rsidR="00E03033" w:rsidRDefault="00E03033">
            <w:pPr>
              <w:spacing w:line="240" w:lineRule="auto"/>
              <w:jc w:val="center"/>
            </w:pP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11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26/7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64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2604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Ul. Andersa/Zwycięstwa przy nowej ścieżce rowerowej</w:t>
            </w:r>
          </w:p>
        </w:tc>
        <w:tc>
          <w:tcPr>
            <w:tcW w:w="141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21</w:t>
            </w:r>
          </w:p>
        </w:tc>
        <w:tc>
          <w:tcPr>
            <w:tcW w:w="1440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42/4</w:t>
            </w:r>
          </w:p>
        </w:tc>
        <w:tc>
          <w:tcPr>
            <w:tcW w:w="166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658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</w:tr>
    </w:tbl>
    <w:p w:rsidR="00E03033" w:rsidRDefault="00E03033">
      <w:pPr>
        <w:jc w:val="center"/>
      </w:pPr>
    </w:p>
    <w:p w:rsidR="00E03033" w:rsidRDefault="00E03033"/>
    <w:p w:rsidR="00E03033" w:rsidRDefault="00E03033"/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486"/>
        <w:gridCol w:w="4077"/>
        <w:gridCol w:w="2250"/>
        <w:gridCol w:w="2249"/>
      </w:tblGrid>
      <w:tr w:rsidR="00E03033">
        <w:tc>
          <w:tcPr>
            <w:tcW w:w="9061" w:type="dxa"/>
            <w:gridSpan w:val="4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Stacje Wirtualne</w:t>
            </w:r>
          </w:p>
        </w:tc>
      </w:tr>
      <w:tr w:rsidR="00E03033">
        <w:tc>
          <w:tcPr>
            <w:tcW w:w="485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Lp.</w:t>
            </w:r>
          </w:p>
        </w:tc>
        <w:tc>
          <w:tcPr>
            <w:tcW w:w="4077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Nazwa stacji - ulica</w:t>
            </w:r>
          </w:p>
        </w:tc>
        <w:tc>
          <w:tcPr>
            <w:tcW w:w="2250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Nr obrębu</w:t>
            </w:r>
          </w:p>
        </w:tc>
        <w:tc>
          <w:tcPr>
            <w:tcW w:w="2249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Nr działki</w:t>
            </w:r>
          </w:p>
        </w:tc>
      </w:tr>
      <w:tr w:rsidR="00E03033">
        <w:tc>
          <w:tcPr>
            <w:tcW w:w="485" w:type="dxa"/>
            <w:shd w:val="clear" w:color="auto" w:fill="auto"/>
          </w:tcPr>
          <w:p w:rsidR="00E03033" w:rsidRDefault="00746E50">
            <w:pPr>
              <w:spacing w:line="240" w:lineRule="auto"/>
            </w:pPr>
            <w:r>
              <w:t>1</w:t>
            </w:r>
          </w:p>
        </w:tc>
        <w:tc>
          <w:tcPr>
            <w:tcW w:w="4077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Przemysłowa</w:t>
            </w:r>
          </w:p>
        </w:tc>
        <w:tc>
          <w:tcPr>
            <w:tcW w:w="2250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6</w:t>
            </w:r>
          </w:p>
        </w:tc>
        <w:tc>
          <w:tcPr>
            <w:tcW w:w="2249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32</w:t>
            </w:r>
          </w:p>
        </w:tc>
      </w:tr>
      <w:tr w:rsidR="00E03033">
        <w:tc>
          <w:tcPr>
            <w:tcW w:w="485" w:type="dxa"/>
            <w:shd w:val="clear" w:color="auto" w:fill="auto"/>
          </w:tcPr>
          <w:p w:rsidR="00E03033" w:rsidRDefault="00746E50">
            <w:pPr>
              <w:spacing w:line="240" w:lineRule="auto"/>
            </w:pPr>
            <w:r>
              <w:t>2</w:t>
            </w:r>
          </w:p>
        </w:tc>
        <w:tc>
          <w:tcPr>
            <w:tcW w:w="4077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Wąwozowa</w:t>
            </w:r>
          </w:p>
        </w:tc>
        <w:tc>
          <w:tcPr>
            <w:tcW w:w="2250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2249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2/8</w:t>
            </w:r>
          </w:p>
        </w:tc>
      </w:tr>
      <w:tr w:rsidR="00E03033">
        <w:tc>
          <w:tcPr>
            <w:tcW w:w="485" w:type="dxa"/>
            <w:shd w:val="clear" w:color="auto" w:fill="auto"/>
          </w:tcPr>
          <w:p w:rsidR="00E03033" w:rsidRDefault="00746E50">
            <w:pPr>
              <w:spacing w:line="240" w:lineRule="auto"/>
            </w:pPr>
            <w:r>
              <w:t>3</w:t>
            </w:r>
          </w:p>
        </w:tc>
        <w:tc>
          <w:tcPr>
            <w:tcW w:w="4077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Wodna Dolina – ul. Sybiraków</w:t>
            </w:r>
          </w:p>
        </w:tc>
        <w:tc>
          <w:tcPr>
            <w:tcW w:w="2250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26</w:t>
            </w:r>
          </w:p>
        </w:tc>
        <w:tc>
          <w:tcPr>
            <w:tcW w:w="2249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39/130</w:t>
            </w:r>
          </w:p>
        </w:tc>
      </w:tr>
      <w:tr w:rsidR="00E03033">
        <w:tc>
          <w:tcPr>
            <w:tcW w:w="485" w:type="dxa"/>
            <w:shd w:val="clear" w:color="auto" w:fill="auto"/>
          </w:tcPr>
          <w:p w:rsidR="00E03033" w:rsidRDefault="00746E50">
            <w:pPr>
              <w:spacing w:line="240" w:lineRule="auto"/>
            </w:pPr>
            <w:r>
              <w:t>4</w:t>
            </w:r>
          </w:p>
        </w:tc>
        <w:tc>
          <w:tcPr>
            <w:tcW w:w="4077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 xml:space="preserve">Ul. </w:t>
            </w:r>
            <w:proofErr w:type="spellStart"/>
            <w:r>
              <w:t>Jamneńska</w:t>
            </w:r>
            <w:proofErr w:type="spellEnd"/>
          </w:p>
        </w:tc>
        <w:tc>
          <w:tcPr>
            <w:tcW w:w="2250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53</w:t>
            </w:r>
          </w:p>
        </w:tc>
        <w:tc>
          <w:tcPr>
            <w:tcW w:w="2249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700/4</w:t>
            </w:r>
          </w:p>
        </w:tc>
      </w:tr>
    </w:tbl>
    <w:p w:rsidR="00E03033" w:rsidRDefault="00E03033"/>
    <w:p w:rsidR="00E03033" w:rsidRDefault="00E03033"/>
    <w:p w:rsidR="00E6072F" w:rsidRDefault="00E6072F">
      <w:bookmarkStart w:id="0" w:name="_GoBack"/>
      <w:bookmarkEnd w:id="0"/>
    </w:p>
    <w:p w:rsidR="00E03033" w:rsidRDefault="00E03033"/>
    <w:tbl>
      <w:tblPr>
        <w:tblStyle w:val="Tabela-Siatka"/>
        <w:tblW w:w="9255" w:type="dxa"/>
        <w:tblInd w:w="-193" w:type="dxa"/>
        <w:tblLook w:val="04A0" w:firstRow="1" w:lastRow="0" w:firstColumn="1" w:lastColumn="0" w:noHBand="0" w:noVBand="1"/>
      </w:tblPr>
      <w:tblGrid>
        <w:gridCol w:w="480"/>
        <w:gridCol w:w="2374"/>
        <w:gridCol w:w="1320"/>
        <w:gridCol w:w="1310"/>
        <w:gridCol w:w="1885"/>
        <w:gridCol w:w="1886"/>
      </w:tblGrid>
      <w:tr w:rsidR="00E03033">
        <w:tc>
          <w:tcPr>
            <w:tcW w:w="9255" w:type="dxa"/>
            <w:gridSpan w:val="6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lastRenderedPageBreak/>
              <w:t>Alternatywne stacje</w:t>
            </w:r>
          </w:p>
        </w:tc>
      </w:tr>
      <w:tr w:rsidR="00E03033">
        <w:tc>
          <w:tcPr>
            <w:tcW w:w="439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Lp.</w:t>
            </w:r>
          </w:p>
        </w:tc>
        <w:tc>
          <w:tcPr>
            <w:tcW w:w="238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Nazwa stacji - ulica</w:t>
            </w:r>
          </w:p>
        </w:tc>
        <w:tc>
          <w:tcPr>
            <w:tcW w:w="1327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Nr obrębu</w:t>
            </w:r>
          </w:p>
        </w:tc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Nr działki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Wymaga utwardzenia terenu</w:t>
            </w:r>
          </w:p>
        </w:tc>
        <w:tc>
          <w:tcPr>
            <w:tcW w:w="1892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Wymaga  zgody Konserwatora Zabytków</w:t>
            </w:r>
          </w:p>
        </w:tc>
      </w:tr>
      <w:tr w:rsidR="00E03033">
        <w:tc>
          <w:tcPr>
            <w:tcW w:w="439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</w:t>
            </w:r>
          </w:p>
        </w:tc>
        <w:tc>
          <w:tcPr>
            <w:tcW w:w="238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Władysława IV / Wańkowicza</w:t>
            </w:r>
          </w:p>
        </w:tc>
        <w:tc>
          <w:tcPr>
            <w:tcW w:w="1327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16</w:t>
            </w:r>
          </w:p>
        </w:tc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 lub 22/1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892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439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</w:t>
            </w:r>
          </w:p>
        </w:tc>
        <w:tc>
          <w:tcPr>
            <w:tcW w:w="238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Wenedów</w:t>
            </w:r>
          </w:p>
        </w:tc>
        <w:tc>
          <w:tcPr>
            <w:tcW w:w="1327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657/2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  <w:tc>
          <w:tcPr>
            <w:tcW w:w="1892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rPr>
          <w:trHeight w:val="573"/>
        </w:trPr>
        <w:tc>
          <w:tcPr>
            <w:tcW w:w="439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3</w:t>
            </w:r>
          </w:p>
        </w:tc>
        <w:tc>
          <w:tcPr>
            <w:tcW w:w="238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Ul. Lechicka przy Wąskotorówce</w:t>
            </w:r>
          </w:p>
        </w:tc>
        <w:tc>
          <w:tcPr>
            <w:tcW w:w="1327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22</w:t>
            </w:r>
          </w:p>
        </w:tc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107/2 lub 54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892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  <w:tr w:rsidR="00E03033">
        <w:tc>
          <w:tcPr>
            <w:tcW w:w="439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4</w:t>
            </w:r>
          </w:p>
        </w:tc>
        <w:tc>
          <w:tcPr>
            <w:tcW w:w="2386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 xml:space="preserve">Ul. Rolna </w:t>
            </w:r>
          </w:p>
        </w:tc>
        <w:tc>
          <w:tcPr>
            <w:tcW w:w="1327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18</w:t>
            </w:r>
          </w:p>
        </w:tc>
        <w:tc>
          <w:tcPr>
            <w:tcW w:w="1318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241/2</w:t>
            </w:r>
          </w:p>
        </w:tc>
        <w:tc>
          <w:tcPr>
            <w:tcW w:w="1893" w:type="dxa"/>
            <w:tcBorders>
              <w:right w:val="nil"/>
            </w:tcBorders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TAK</w:t>
            </w:r>
          </w:p>
        </w:tc>
        <w:tc>
          <w:tcPr>
            <w:tcW w:w="1892" w:type="dxa"/>
            <w:shd w:val="clear" w:color="auto" w:fill="auto"/>
          </w:tcPr>
          <w:p w:rsidR="00E03033" w:rsidRDefault="00746E50">
            <w:pPr>
              <w:spacing w:line="240" w:lineRule="auto"/>
              <w:jc w:val="center"/>
            </w:pPr>
            <w:r>
              <w:t>NIE</w:t>
            </w:r>
          </w:p>
        </w:tc>
      </w:tr>
    </w:tbl>
    <w:p w:rsidR="00E03033" w:rsidRDefault="00E03033"/>
    <w:sectPr w:rsidR="00E0303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33"/>
    <w:rsid w:val="00746E50"/>
    <w:rsid w:val="00E03033"/>
    <w:rsid w:val="00E6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624C3"/>
  <w15:docId w15:val="{8CAFB645-BEB1-45FB-9FA8-FCF313D78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3B1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214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Sterzel</dc:creator>
  <dc:description/>
  <cp:lastModifiedBy>Anna Bober</cp:lastModifiedBy>
  <cp:revision>3</cp:revision>
  <dcterms:created xsi:type="dcterms:W3CDTF">2020-12-22T07:44:00Z</dcterms:created>
  <dcterms:modified xsi:type="dcterms:W3CDTF">2020-12-22T10:00:00Z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