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8D48F" w14:textId="77777777" w:rsidR="00F16C36" w:rsidRPr="006649AC" w:rsidRDefault="00F16C36" w:rsidP="00F32FF0">
      <w:pPr>
        <w:pStyle w:val="Standard"/>
        <w:jc w:val="center"/>
        <w:rPr>
          <w:rFonts w:ascii="Segoe UI" w:hAnsi="Segoe UI" w:cs="Segoe UI"/>
          <w:b/>
          <w:bCs/>
          <w:sz w:val="36"/>
          <w:szCs w:val="36"/>
        </w:rPr>
      </w:pPr>
      <w:r w:rsidRPr="006649AC">
        <w:rPr>
          <w:rFonts w:ascii="Segoe UI" w:hAnsi="Segoe UI" w:cs="Segoe UI"/>
          <w:b/>
          <w:bCs/>
          <w:noProof/>
          <w:sz w:val="36"/>
          <w:szCs w:val="36"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1D27A7C1" wp14:editId="155B6258">
            <wp:simplePos x="0" y="0"/>
            <wp:positionH relativeFrom="column">
              <wp:posOffset>8846721</wp:posOffset>
            </wp:positionH>
            <wp:positionV relativeFrom="paragraph">
              <wp:posOffset>-1385108</wp:posOffset>
            </wp:positionV>
            <wp:extent cx="1168482" cy="11269683"/>
            <wp:effectExtent l="19050" t="0" r="0" b="0"/>
            <wp:wrapNone/>
            <wp:docPr id="125" name="Obraz 3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82" cy="1126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3F42DF" w14:textId="77777777" w:rsidR="00F16C36" w:rsidRPr="006649AC" w:rsidRDefault="00F16C36" w:rsidP="00F32FF0">
      <w:pPr>
        <w:pStyle w:val="Standard"/>
        <w:jc w:val="center"/>
        <w:rPr>
          <w:rFonts w:ascii="Segoe UI" w:hAnsi="Segoe UI" w:cs="Segoe UI"/>
          <w:b/>
          <w:bCs/>
          <w:sz w:val="36"/>
          <w:szCs w:val="36"/>
        </w:rPr>
      </w:pPr>
      <w:r w:rsidRPr="006649AC">
        <w:rPr>
          <w:rFonts w:ascii="Segoe UI" w:hAnsi="Segoe UI" w:cs="Segoe UI"/>
          <w:b/>
          <w:bCs/>
          <w:sz w:val="36"/>
          <w:szCs w:val="36"/>
        </w:rPr>
        <w:t xml:space="preserve">Sprawozdanie z realizacji </w:t>
      </w:r>
    </w:p>
    <w:p w14:paraId="5EF54571" w14:textId="7D68A96C" w:rsidR="00F16C36" w:rsidRPr="006649AC" w:rsidRDefault="00F16C36" w:rsidP="00F32FF0">
      <w:pPr>
        <w:pStyle w:val="Standard"/>
        <w:jc w:val="center"/>
        <w:rPr>
          <w:rFonts w:ascii="Segoe UI" w:hAnsi="Segoe UI" w:cs="Segoe UI"/>
          <w:b/>
          <w:bCs/>
          <w:sz w:val="32"/>
          <w:szCs w:val="32"/>
        </w:rPr>
      </w:pPr>
      <w:r w:rsidRPr="00027B0F">
        <w:rPr>
          <w:rFonts w:ascii="Segoe UI" w:hAnsi="Segoe UI" w:cs="Segoe UI"/>
          <w:noProof/>
          <w:sz w:val="30"/>
          <w:szCs w:val="30"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15DA4010" wp14:editId="70D86114">
            <wp:simplePos x="0" y="0"/>
            <wp:positionH relativeFrom="column">
              <wp:posOffset>2152650</wp:posOffset>
            </wp:positionH>
            <wp:positionV relativeFrom="paragraph">
              <wp:posOffset>116840</wp:posOffset>
            </wp:positionV>
            <wp:extent cx="4953635" cy="4953635"/>
            <wp:effectExtent l="19050" t="0" r="0" b="0"/>
            <wp:wrapNone/>
            <wp:docPr id="100" name="Obraz 2" descr="znak p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ta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95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D14" w:rsidRPr="00027B0F">
        <w:rPr>
          <w:rFonts w:ascii="Segoe UI" w:hAnsi="Segoe UI" w:cs="Segoe UI"/>
          <w:b/>
          <w:bCs/>
          <w:sz w:val="30"/>
          <w:szCs w:val="30"/>
        </w:rPr>
        <w:t>„MIEJSKIEGO PROGRAMU WYRÓWNYWANI</w:t>
      </w:r>
      <w:r w:rsidR="00027B0F" w:rsidRPr="00027B0F">
        <w:rPr>
          <w:rFonts w:ascii="Segoe UI" w:hAnsi="Segoe UI" w:cs="Segoe UI"/>
          <w:b/>
          <w:bCs/>
          <w:sz w:val="30"/>
          <w:szCs w:val="30"/>
        </w:rPr>
        <w:t xml:space="preserve">A SZANS OSÓB NIEPEŁNOSPRAWNYCH </w:t>
      </w:r>
      <w:r w:rsidR="00D94D14" w:rsidRPr="00027B0F">
        <w:rPr>
          <w:rFonts w:ascii="Segoe UI" w:hAnsi="Segoe UI" w:cs="Segoe UI"/>
          <w:b/>
          <w:bCs/>
          <w:sz w:val="30"/>
          <w:szCs w:val="30"/>
        </w:rPr>
        <w:t xml:space="preserve">NA </w:t>
      </w:r>
      <w:r w:rsidR="00442308">
        <w:rPr>
          <w:rFonts w:ascii="Segoe UI" w:hAnsi="Segoe UI" w:cs="Segoe UI"/>
          <w:b/>
          <w:bCs/>
          <w:sz w:val="30"/>
          <w:szCs w:val="30"/>
        </w:rPr>
        <w:t xml:space="preserve">                     </w:t>
      </w:r>
      <w:r w:rsidR="00D94D14" w:rsidRPr="00027B0F">
        <w:rPr>
          <w:rFonts w:ascii="Segoe UI" w:hAnsi="Segoe UI" w:cs="Segoe UI"/>
          <w:b/>
          <w:bCs/>
          <w:sz w:val="30"/>
          <w:szCs w:val="30"/>
        </w:rPr>
        <w:t>LATA</w:t>
      </w:r>
      <w:r w:rsidRPr="006649AC">
        <w:rPr>
          <w:rFonts w:ascii="Segoe UI" w:hAnsi="Segoe UI" w:cs="Segoe UI"/>
          <w:b/>
          <w:bCs/>
          <w:sz w:val="32"/>
          <w:szCs w:val="32"/>
        </w:rPr>
        <w:t>201</w:t>
      </w:r>
      <w:r w:rsidR="00D94D14" w:rsidRPr="006649AC">
        <w:rPr>
          <w:rFonts w:ascii="Segoe UI" w:hAnsi="Segoe UI" w:cs="Segoe UI"/>
          <w:b/>
          <w:bCs/>
          <w:sz w:val="32"/>
          <w:szCs w:val="32"/>
        </w:rPr>
        <w:t>8</w:t>
      </w:r>
      <w:r w:rsidRPr="006649AC">
        <w:rPr>
          <w:rFonts w:ascii="Segoe UI" w:hAnsi="Segoe UI" w:cs="Segoe UI"/>
          <w:b/>
          <w:bCs/>
          <w:sz w:val="32"/>
          <w:szCs w:val="32"/>
        </w:rPr>
        <w:t>-202</w:t>
      </w:r>
      <w:r w:rsidR="00D94D14" w:rsidRPr="006649AC">
        <w:rPr>
          <w:rFonts w:ascii="Segoe UI" w:hAnsi="Segoe UI" w:cs="Segoe UI"/>
          <w:b/>
          <w:bCs/>
          <w:sz w:val="32"/>
          <w:szCs w:val="32"/>
        </w:rPr>
        <w:t>2</w:t>
      </w:r>
      <w:r w:rsidRPr="006649AC">
        <w:rPr>
          <w:rFonts w:ascii="Segoe UI" w:hAnsi="Segoe UI" w:cs="Segoe UI"/>
          <w:b/>
          <w:bCs/>
          <w:sz w:val="32"/>
          <w:szCs w:val="32"/>
        </w:rPr>
        <w:t>”</w:t>
      </w:r>
    </w:p>
    <w:p w14:paraId="0275F77E" w14:textId="77777777" w:rsidR="00F16C36" w:rsidRPr="006649AC" w:rsidRDefault="00F16C36" w:rsidP="00F32FF0">
      <w:pPr>
        <w:pStyle w:val="Standard"/>
        <w:jc w:val="center"/>
        <w:rPr>
          <w:rFonts w:ascii="Segoe UI" w:hAnsi="Segoe UI" w:cs="Segoe UI"/>
          <w:b/>
          <w:bCs/>
          <w:sz w:val="32"/>
          <w:szCs w:val="32"/>
        </w:rPr>
      </w:pPr>
      <w:r w:rsidRPr="006649AC">
        <w:rPr>
          <w:rFonts w:ascii="Segoe UI" w:hAnsi="Segoe UI" w:cs="Segoe UI"/>
          <w:b/>
          <w:bCs/>
          <w:sz w:val="32"/>
          <w:szCs w:val="32"/>
        </w:rPr>
        <w:t>za 201</w:t>
      </w:r>
      <w:r w:rsidR="003C4E8C">
        <w:rPr>
          <w:rFonts w:ascii="Segoe UI" w:hAnsi="Segoe UI" w:cs="Segoe UI"/>
          <w:b/>
          <w:bCs/>
          <w:sz w:val="32"/>
          <w:szCs w:val="32"/>
        </w:rPr>
        <w:t>9</w:t>
      </w:r>
      <w:r w:rsidRPr="006649AC">
        <w:rPr>
          <w:rFonts w:ascii="Segoe UI" w:hAnsi="Segoe UI" w:cs="Segoe UI"/>
          <w:b/>
          <w:bCs/>
          <w:sz w:val="32"/>
          <w:szCs w:val="32"/>
        </w:rPr>
        <w:t xml:space="preserve"> rok</w:t>
      </w:r>
    </w:p>
    <w:p w14:paraId="02A43E6C" w14:textId="77777777" w:rsidR="00F16C36" w:rsidRPr="006649AC" w:rsidRDefault="00F16C36" w:rsidP="00F32FF0">
      <w:pPr>
        <w:pStyle w:val="Standard"/>
        <w:jc w:val="center"/>
        <w:rPr>
          <w:rFonts w:ascii="Segoe UI" w:hAnsi="Segoe UI" w:cs="Segoe UI"/>
          <w:b/>
          <w:bCs/>
          <w:sz w:val="36"/>
          <w:szCs w:val="36"/>
        </w:rPr>
      </w:pPr>
    </w:p>
    <w:p w14:paraId="71FB57B3" w14:textId="77777777" w:rsidR="00F16C36" w:rsidRPr="006649AC" w:rsidRDefault="00F16C36" w:rsidP="00F32FF0">
      <w:pPr>
        <w:pStyle w:val="Standard"/>
        <w:ind w:hanging="1080"/>
        <w:jc w:val="center"/>
        <w:rPr>
          <w:rFonts w:ascii="Segoe UI" w:hAnsi="Segoe UI" w:cs="Segoe UI"/>
          <w:b/>
          <w:bCs/>
          <w:sz w:val="48"/>
          <w:szCs w:val="48"/>
        </w:rPr>
      </w:pPr>
    </w:p>
    <w:p w14:paraId="52607425" w14:textId="77777777" w:rsidR="00F16C36" w:rsidRPr="006649AC" w:rsidRDefault="00F16C36" w:rsidP="00F32FF0">
      <w:pPr>
        <w:pStyle w:val="Standard"/>
        <w:ind w:hanging="1080"/>
        <w:jc w:val="center"/>
        <w:rPr>
          <w:rFonts w:ascii="Segoe UI" w:hAnsi="Segoe UI" w:cs="Segoe UI"/>
          <w:b/>
          <w:bCs/>
          <w:sz w:val="48"/>
          <w:szCs w:val="48"/>
        </w:rPr>
      </w:pPr>
    </w:p>
    <w:p w14:paraId="59548708" w14:textId="77777777" w:rsidR="00F16C36" w:rsidRPr="006649AC" w:rsidRDefault="00F16C36" w:rsidP="00F32FF0">
      <w:pPr>
        <w:pStyle w:val="Standard"/>
        <w:ind w:hanging="1080"/>
        <w:jc w:val="center"/>
        <w:rPr>
          <w:rFonts w:ascii="Segoe UI" w:hAnsi="Segoe UI" w:cs="Segoe UI"/>
          <w:b/>
          <w:bCs/>
          <w:sz w:val="48"/>
          <w:szCs w:val="48"/>
        </w:rPr>
      </w:pPr>
    </w:p>
    <w:p w14:paraId="1ACD24B6" w14:textId="77777777" w:rsidR="00F16C36" w:rsidRPr="006649AC" w:rsidRDefault="00F16C36" w:rsidP="00F32FF0">
      <w:pPr>
        <w:pStyle w:val="Standard"/>
        <w:ind w:hanging="1080"/>
        <w:jc w:val="center"/>
        <w:rPr>
          <w:rFonts w:ascii="Segoe UI" w:hAnsi="Segoe UI" w:cs="Segoe UI"/>
          <w:b/>
          <w:bCs/>
          <w:sz w:val="48"/>
          <w:szCs w:val="48"/>
        </w:rPr>
      </w:pPr>
    </w:p>
    <w:p w14:paraId="4B0615AF" w14:textId="77777777" w:rsidR="00F16C36" w:rsidRPr="006649AC" w:rsidRDefault="00F16C36" w:rsidP="00F32FF0">
      <w:pPr>
        <w:pStyle w:val="Standard"/>
        <w:ind w:hanging="1080"/>
        <w:jc w:val="center"/>
        <w:rPr>
          <w:rFonts w:ascii="Segoe UI" w:hAnsi="Segoe UI" w:cs="Segoe UI"/>
          <w:b/>
          <w:bCs/>
          <w:sz w:val="48"/>
          <w:szCs w:val="48"/>
        </w:rPr>
      </w:pPr>
    </w:p>
    <w:p w14:paraId="437AC3EC" w14:textId="77777777" w:rsidR="00F16C36" w:rsidRPr="006649AC" w:rsidRDefault="00F16C36" w:rsidP="00F32FF0">
      <w:pPr>
        <w:pStyle w:val="Standard"/>
        <w:ind w:hanging="1080"/>
        <w:jc w:val="center"/>
        <w:rPr>
          <w:rFonts w:ascii="Segoe UI" w:hAnsi="Segoe UI" w:cs="Segoe UI"/>
          <w:b/>
          <w:bCs/>
          <w:sz w:val="48"/>
          <w:szCs w:val="48"/>
        </w:rPr>
      </w:pPr>
    </w:p>
    <w:p w14:paraId="57BB1D68" w14:textId="77777777" w:rsidR="00F16C36" w:rsidRPr="006649AC" w:rsidRDefault="00F16C36" w:rsidP="00F32FF0">
      <w:pPr>
        <w:pStyle w:val="Standard"/>
        <w:ind w:hanging="1080"/>
        <w:jc w:val="center"/>
        <w:rPr>
          <w:rFonts w:ascii="Segoe UI" w:hAnsi="Segoe UI" w:cs="Segoe UI"/>
          <w:b/>
          <w:bCs/>
          <w:sz w:val="48"/>
          <w:szCs w:val="48"/>
        </w:rPr>
      </w:pPr>
    </w:p>
    <w:p w14:paraId="40641578" w14:textId="77777777" w:rsidR="00F16C36" w:rsidRPr="006649AC" w:rsidRDefault="00F16C36" w:rsidP="00F32FF0">
      <w:pPr>
        <w:pStyle w:val="Standard"/>
        <w:rPr>
          <w:rFonts w:ascii="Segoe UI" w:hAnsi="Segoe UI" w:cs="Segoe UI"/>
          <w:b/>
          <w:bCs/>
          <w:sz w:val="16"/>
          <w:szCs w:val="16"/>
        </w:rPr>
      </w:pPr>
    </w:p>
    <w:p w14:paraId="5A986BA4" w14:textId="77777777" w:rsidR="00F16C36" w:rsidRPr="006649AC" w:rsidRDefault="00F16C36" w:rsidP="00F32FF0">
      <w:pPr>
        <w:pStyle w:val="Standard"/>
        <w:ind w:hanging="1080"/>
        <w:jc w:val="center"/>
        <w:rPr>
          <w:rFonts w:ascii="Segoe UI" w:hAnsi="Segoe UI" w:cs="Segoe UI"/>
          <w:b/>
          <w:bCs/>
          <w:sz w:val="16"/>
          <w:szCs w:val="16"/>
        </w:rPr>
      </w:pPr>
    </w:p>
    <w:p w14:paraId="2466649F" w14:textId="77777777" w:rsidR="003D5033" w:rsidRPr="006649AC" w:rsidRDefault="00F16C36" w:rsidP="00F32FF0">
      <w:pPr>
        <w:pStyle w:val="Standard"/>
        <w:jc w:val="center"/>
        <w:rPr>
          <w:rFonts w:ascii="Segoe UI" w:hAnsi="Segoe UI" w:cs="Segoe UI"/>
          <w:b/>
          <w:bCs/>
          <w:sz w:val="36"/>
          <w:szCs w:val="36"/>
        </w:rPr>
      </w:pPr>
      <w:r w:rsidRPr="006649AC">
        <w:rPr>
          <w:rFonts w:ascii="Segoe UI" w:hAnsi="Segoe UI" w:cs="Segoe UI"/>
          <w:b/>
          <w:bCs/>
          <w:sz w:val="36"/>
          <w:szCs w:val="36"/>
        </w:rPr>
        <w:t>Koszalin 2019</w:t>
      </w:r>
      <w:bookmarkStart w:id="0" w:name="_Toc512414178"/>
      <w:bookmarkStart w:id="1" w:name="_Toc512413218"/>
      <w:bookmarkStart w:id="2" w:name="_Toc481150260"/>
      <w:bookmarkStart w:id="3" w:name="_Toc512413219"/>
      <w:bookmarkStart w:id="4" w:name="_Toc512414179"/>
    </w:p>
    <w:sdt>
      <w:sdtPr>
        <w:rPr>
          <w:rFonts w:ascii="Segoe UI" w:eastAsiaTheme="minorHAnsi" w:hAnsi="Segoe UI" w:cs="Segoe UI"/>
          <w:kern w:val="0"/>
          <w:sz w:val="20"/>
          <w:szCs w:val="20"/>
          <w:lang w:eastAsia="en-US" w:bidi="ar-SA"/>
        </w:rPr>
        <w:id w:val="-125928872"/>
        <w:docPartObj>
          <w:docPartGallery w:val="Table of Contents"/>
          <w:docPartUnique/>
        </w:docPartObj>
      </w:sdtPr>
      <w:sdtEndPr/>
      <w:sdtContent>
        <w:p w14:paraId="072EECC6" w14:textId="77777777" w:rsidR="003D5033" w:rsidRPr="006649AC" w:rsidRDefault="003D5033" w:rsidP="00F32FF0">
          <w:pPr>
            <w:keepNext/>
            <w:keepLines/>
            <w:widowControl/>
            <w:suppressAutoHyphens w:val="0"/>
            <w:autoSpaceDN/>
            <w:spacing w:before="480"/>
            <w:textAlignment w:val="auto"/>
            <w:rPr>
              <w:rFonts w:ascii="Segoe UI" w:eastAsiaTheme="minorHAnsi" w:hAnsi="Segoe UI" w:cs="Segoe UI"/>
              <w:kern w:val="0"/>
              <w:sz w:val="20"/>
              <w:szCs w:val="20"/>
              <w:lang w:eastAsia="en-US" w:bidi="ar-SA"/>
            </w:rPr>
          </w:pPr>
        </w:p>
        <w:p w14:paraId="2E3E2692" w14:textId="77777777" w:rsidR="003D5033" w:rsidRPr="00796309" w:rsidRDefault="003D5033" w:rsidP="00F32FF0">
          <w:pPr>
            <w:keepNext/>
            <w:keepLines/>
            <w:widowControl/>
            <w:suppressAutoHyphens w:val="0"/>
            <w:autoSpaceDN/>
            <w:spacing w:before="480"/>
            <w:textAlignment w:val="auto"/>
            <w:rPr>
              <w:rFonts w:ascii="Segoe UI" w:eastAsiaTheme="majorEastAsia" w:hAnsi="Segoe UI" w:cs="Segoe UI"/>
              <w:b/>
              <w:bCs/>
              <w:color w:val="0070C0"/>
              <w:kern w:val="0"/>
              <w:sz w:val="20"/>
              <w:szCs w:val="20"/>
              <w:lang w:eastAsia="en-US" w:bidi="ar-SA"/>
            </w:rPr>
          </w:pPr>
          <w:r w:rsidRPr="00796309">
            <w:rPr>
              <w:rFonts w:ascii="Segoe UI" w:eastAsiaTheme="majorEastAsia" w:hAnsi="Segoe UI" w:cs="Segoe UI"/>
              <w:b/>
              <w:bCs/>
              <w:color w:val="0070C0"/>
              <w:kern w:val="0"/>
              <w:sz w:val="20"/>
              <w:szCs w:val="20"/>
              <w:lang w:eastAsia="en-US" w:bidi="ar-SA"/>
            </w:rPr>
            <w:t>Spis treści</w:t>
          </w:r>
        </w:p>
        <w:p w14:paraId="215A8330" w14:textId="77777777" w:rsidR="003D5033" w:rsidRPr="006649AC" w:rsidRDefault="003D5033" w:rsidP="00F32FF0">
          <w:pPr>
            <w:widowControl/>
            <w:suppressAutoHyphens w:val="0"/>
            <w:autoSpaceDN/>
            <w:spacing w:after="200"/>
            <w:textAlignment w:val="auto"/>
            <w:rPr>
              <w:rFonts w:asciiTheme="minorHAnsi" w:eastAsiaTheme="minorHAnsi" w:hAnsiTheme="minorHAnsi" w:cstheme="minorBidi"/>
              <w:kern w:val="0"/>
              <w:sz w:val="22"/>
              <w:szCs w:val="22"/>
              <w:lang w:eastAsia="en-US" w:bidi="ar-SA"/>
            </w:rPr>
          </w:pPr>
        </w:p>
        <w:p w14:paraId="28677B3E" w14:textId="77777777" w:rsidR="003D5033" w:rsidRPr="006649AC" w:rsidRDefault="003D5033" w:rsidP="00F32FF0">
          <w:pPr>
            <w:widowControl/>
            <w:suppressAutoHyphens w:val="0"/>
            <w:autoSpaceDN/>
            <w:spacing w:after="200"/>
            <w:textAlignment w:val="auto"/>
            <w:rPr>
              <w:rFonts w:asciiTheme="minorHAnsi" w:eastAsiaTheme="minorHAnsi" w:hAnsiTheme="minorHAnsi" w:cstheme="minorBidi"/>
              <w:kern w:val="0"/>
              <w:sz w:val="22"/>
              <w:szCs w:val="22"/>
              <w:lang w:eastAsia="en-US" w:bidi="ar-SA"/>
            </w:rPr>
          </w:pPr>
          <w:r w:rsidRPr="006649AC">
            <w:rPr>
              <w:rFonts w:asciiTheme="minorHAnsi" w:eastAsiaTheme="minorHAnsi" w:hAnsiTheme="minorHAnsi" w:cstheme="minorBidi"/>
              <w:kern w:val="0"/>
              <w:sz w:val="22"/>
              <w:szCs w:val="22"/>
              <w:lang w:eastAsia="en-US" w:bidi="ar-SA"/>
            </w:rPr>
            <w:t>Wstęp ....</w:t>
          </w:r>
          <w:r w:rsidR="00AD21BE">
            <w:rPr>
              <w:rFonts w:asciiTheme="minorHAnsi" w:eastAsiaTheme="minorHAnsi" w:hAnsiTheme="minorHAnsi" w:cstheme="minorBidi"/>
              <w:kern w:val="0"/>
              <w:sz w:val="22"/>
              <w:szCs w:val="22"/>
              <w:lang w:eastAsia="en-US" w:bidi="ar-SA"/>
            </w:rPr>
            <w:t>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0E7C4C">
            <w:rPr>
              <w:rFonts w:asciiTheme="minorHAnsi" w:eastAsiaTheme="minorHAnsi" w:hAnsiTheme="minorHAnsi" w:cstheme="minorBidi"/>
              <w:kern w:val="0"/>
              <w:sz w:val="22"/>
              <w:szCs w:val="22"/>
              <w:lang w:eastAsia="en-US" w:bidi="ar-SA"/>
            </w:rPr>
            <w:t>.</w:t>
          </w:r>
          <w:r w:rsidR="00AD21BE">
            <w:rPr>
              <w:rFonts w:asciiTheme="minorHAnsi" w:eastAsiaTheme="minorHAnsi" w:hAnsiTheme="minorHAnsi" w:cstheme="minorBidi"/>
              <w:kern w:val="0"/>
              <w:sz w:val="22"/>
              <w:szCs w:val="22"/>
              <w:lang w:eastAsia="en-US" w:bidi="ar-SA"/>
            </w:rPr>
            <w:t>.........3</w:t>
          </w:r>
        </w:p>
        <w:p w14:paraId="24EFB2D8" w14:textId="77777777" w:rsidR="003D5033" w:rsidRDefault="00AD21BE" w:rsidP="00F32FF0">
          <w:pPr>
            <w:widowControl/>
            <w:numPr>
              <w:ilvl w:val="0"/>
              <w:numId w:val="20"/>
            </w:numPr>
            <w:suppressAutoHyphens w:val="0"/>
            <w:autoSpaceDN/>
            <w:spacing w:after="200"/>
            <w:contextualSpacing/>
            <w:textAlignment w:val="auto"/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</w:pPr>
          <w:r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  <w:t>Osoby niepełnosprawne w Koszalinie</w:t>
          </w:r>
          <w:r w:rsidR="00796309"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  <w:t>...........................................................................</w:t>
          </w:r>
          <w:r w:rsidR="008E6C07"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  <w:t>...</w:t>
          </w:r>
          <w:r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  <w:t>..................................................................................................</w:t>
          </w:r>
          <w:r w:rsidR="000E7C4C"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  <w:t>.</w:t>
          </w:r>
          <w:r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  <w:t>.</w:t>
          </w:r>
          <w:r w:rsidR="00027B0F"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  <w:t>.</w:t>
          </w:r>
          <w:r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  <w:t>.......5</w:t>
          </w:r>
        </w:p>
        <w:p w14:paraId="1AACE096" w14:textId="77777777" w:rsidR="00AD21BE" w:rsidRDefault="00AD21BE" w:rsidP="00F32FF0">
          <w:pPr>
            <w:pStyle w:val="Akapitzlist"/>
            <w:numPr>
              <w:ilvl w:val="1"/>
              <w:numId w:val="24"/>
            </w:numPr>
            <w:spacing w:line="240" w:lineRule="auto"/>
          </w:pPr>
          <w:r>
            <w:t xml:space="preserve">Skala zjawiska niepełnosprawności </w:t>
          </w:r>
          <w:r w:rsidR="00796309">
            <w:t>w Koszalinie...</w:t>
          </w:r>
          <w:r>
            <w:t>......................................................................................................................................................</w:t>
          </w:r>
          <w:r w:rsidR="000E7C4C">
            <w:t>.</w:t>
          </w:r>
          <w:r>
            <w:t>.........5</w:t>
          </w:r>
        </w:p>
        <w:p w14:paraId="7530A558" w14:textId="77777777" w:rsidR="008E6C07" w:rsidRDefault="008E6C07" w:rsidP="00F32FF0">
          <w:pPr>
            <w:pStyle w:val="Akapitzlist"/>
            <w:numPr>
              <w:ilvl w:val="1"/>
              <w:numId w:val="24"/>
            </w:numPr>
            <w:spacing w:line="240" w:lineRule="auto"/>
          </w:pPr>
          <w:r>
            <w:t>Charakterystyka populacji osób niepe</w:t>
          </w:r>
          <w:r w:rsidR="002046B4">
            <w:t>łnosprawnych w Koszalinie w 2019</w:t>
          </w:r>
          <w:r>
            <w:t xml:space="preserve"> roku ........................................................................................................</w:t>
          </w:r>
          <w:r w:rsidR="000E7C4C">
            <w:t>.</w:t>
          </w:r>
          <w:r>
            <w:t>.........5</w:t>
          </w:r>
        </w:p>
        <w:p w14:paraId="66440C6A" w14:textId="77777777" w:rsidR="00AD21BE" w:rsidRDefault="00AD21BE" w:rsidP="00F32FF0">
          <w:pPr>
            <w:pStyle w:val="Akapitzlist"/>
            <w:numPr>
              <w:ilvl w:val="1"/>
              <w:numId w:val="24"/>
            </w:numPr>
            <w:spacing w:line="240" w:lineRule="auto"/>
          </w:pPr>
          <w:r>
            <w:t>Karty parkingowe</w:t>
          </w:r>
          <w:r w:rsidR="00FC65FD">
            <w:t>...............</w:t>
          </w:r>
          <w:r w:rsidR="00053922">
            <w:t>.</w:t>
          </w:r>
          <w:r>
            <w:t>...................................................................................................................................................................</w:t>
          </w:r>
          <w:r w:rsidR="008E6C07">
            <w:t>......................</w:t>
          </w:r>
          <w:r w:rsidR="000E7C4C">
            <w:t>.</w:t>
          </w:r>
          <w:r w:rsidR="008E6C07">
            <w:t>.........8</w:t>
          </w:r>
        </w:p>
        <w:p w14:paraId="5B9D2AA1" w14:textId="77777777" w:rsidR="008E6C07" w:rsidRDefault="008E6C07" w:rsidP="00F32FF0">
          <w:pPr>
            <w:pStyle w:val="Akapitzlist"/>
            <w:spacing w:line="240" w:lineRule="auto"/>
            <w:ind w:left="1080"/>
          </w:pPr>
        </w:p>
        <w:p w14:paraId="37794073" w14:textId="77777777" w:rsidR="00AD21BE" w:rsidRDefault="00AD21BE" w:rsidP="00F32FF0">
          <w:pPr>
            <w:pStyle w:val="Akapitzlist"/>
            <w:numPr>
              <w:ilvl w:val="0"/>
              <w:numId w:val="24"/>
            </w:numPr>
            <w:spacing w:line="240" w:lineRule="auto"/>
            <w:ind w:hanging="76"/>
          </w:pPr>
          <w:r>
            <w:t xml:space="preserve">Orzeczenia Miejskiej Poradni Psychologiczno - Pedagogicznej w Koszalinie </w:t>
          </w:r>
          <w:r w:rsidR="002046B4">
            <w:t xml:space="preserve">w 2019 </w:t>
          </w:r>
          <w:r w:rsidR="00053922">
            <w:t>roku</w:t>
          </w:r>
          <w:r>
            <w:t>......................................................................</w:t>
          </w:r>
          <w:r w:rsidR="00027B0F">
            <w:t>.</w:t>
          </w:r>
          <w:r>
            <w:t>..........................</w:t>
          </w:r>
          <w:r w:rsidR="000E7C4C">
            <w:t>.</w:t>
          </w:r>
          <w:r>
            <w:t>..........</w:t>
          </w:r>
          <w:r w:rsidR="002046B4">
            <w:t>9</w:t>
          </w:r>
        </w:p>
        <w:p w14:paraId="41AA4D13" w14:textId="77777777" w:rsidR="008E6C07" w:rsidRDefault="008E6C07" w:rsidP="00F32FF0">
          <w:pPr>
            <w:pStyle w:val="Akapitzlist"/>
            <w:spacing w:line="240" w:lineRule="auto"/>
            <w:ind w:left="360"/>
          </w:pPr>
        </w:p>
        <w:p w14:paraId="3D5BAED0" w14:textId="77777777" w:rsidR="00AD21BE" w:rsidRDefault="00AD21BE" w:rsidP="00F32FF0">
          <w:pPr>
            <w:pStyle w:val="Akapitzlist"/>
            <w:numPr>
              <w:ilvl w:val="1"/>
              <w:numId w:val="24"/>
            </w:numPr>
            <w:spacing w:line="240" w:lineRule="auto"/>
          </w:pPr>
          <w:r>
            <w:t>Orzeczenia o potrzebie kształcenia specjalnego</w:t>
          </w:r>
          <w:r w:rsidR="00053922">
            <w:t>...............</w:t>
          </w:r>
          <w:r>
            <w:t>.....................................................................................................................</w:t>
          </w:r>
          <w:r w:rsidR="002046B4">
            <w:t>.........................</w:t>
          </w:r>
          <w:r w:rsidR="000E7C4C">
            <w:t>..</w:t>
          </w:r>
          <w:r w:rsidR="002046B4">
            <w:t>......9</w:t>
          </w:r>
        </w:p>
        <w:p w14:paraId="014E4466" w14:textId="77777777" w:rsidR="00AD21BE" w:rsidRDefault="00AD21BE" w:rsidP="00F32FF0">
          <w:pPr>
            <w:pStyle w:val="Akapitzlist"/>
            <w:numPr>
              <w:ilvl w:val="1"/>
              <w:numId w:val="24"/>
            </w:numPr>
            <w:spacing w:line="240" w:lineRule="auto"/>
          </w:pPr>
          <w:r>
            <w:t xml:space="preserve">Opinie </w:t>
          </w:r>
          <w:r w:rsidR="00053922">
            <w:t>o potrzebie wczesnego wspomagania.....................</w:t>
          </w:r>
          <w:r>
            <w:t>..............................................................................................................</w:t>
          </w:r>
          <w:r w:rsidR="00053922">
            <w:t>.</w:t>
          </w:r>
          <w:r>
            <w:t>...................................</w:t>
          </w:r>
          <w:r w:rsidR="002046B4">
            <w:t>10</w:t>
          </w:r>
        </w:p>
        <w:p w14:paraId="32A2A092" w14:textId="16AD0855" w:rsidR="00AD21BE" w:rsidRDefault="00AD21BE" w:rsidP="00F32FF0">
          <w:pPr>
            <w:pStyle w:val="Akapitzlist"/>
            <w:numPr>
              <w:ilvl w:val="1"/>
              <w:numId w:val="24"/>
            </w:numPr>
            <w:spacing w:line="240" w:lineRule="auto"/>
          </w:pPr>
          <w:r>
            <w:t>Orzeczenia o potrzebie kształcenia indywidualnego</w:t>
          </w:r>
          <w:r w:rsidR="00053922">
            <w:t>...............</w:t>
          </w:r>
          <w:r>
            <w:t>......................................................................</w:t>
          </w:r>
          <w:r w:rsidR="008E6C07">
            <w:t>.</w:t>
          </w:r>
          <w:r>
            <w:t>...............................</w:t>
          </w:r>
          <w:r w:rsidR="00053922">
            <w:t>.</w:t>
          </w:r>
          <w:r>
            <w:t>.....</w:t>
          </w:r>
          <w:r w:rsidR="00027B0F">
            <w:t>.</w:t>
          </w:r>
          <w:r>
            <w:t>................................</w:t>
          </w:r>
          <w:r w:rsidR="002046B4">
            <w:t>11</w:t>
          </w:r>
        </w:p>
        <w:p w14:paraId="23F6DEA1" w14:textId="77777777" w:rsidR="008E6C07" w:rsidRDefault="008E6C07" w:rsidP="00F32FF0">
          <w:pPr>
            <w:pStyle w:val="Akapitzlist"/>
            <w:spacing w:line="240" w:lineRule="auto"/>
            <w:ind w:left="1080"/>
          </w:pPr>
        </w:p>
        <w:p w14:paraId="50C78072" w14:textId="77777777" w:rsidR="008E6C07" w:rsidRDefault="008E6C07" w:rsidP="00F32FF0">
          <w:pPr>
            <w:pStyle w:val="Akapitzlist"/>
            <w:numPr>
              <w:ilvl w:val="0"/>
              <w:numId w:val="24"/>
            </w:numPr>
            <w:spacing w:line="240" w:lineRule="auto"/>
            <w:ind w:hanging="76"/>
          </w:pPr>
          <w:r>
            <w:t xml:space="preserve">Realizacja działań </w:t>
          </w:r>
          <w:r w:rsidR="000E7C4C">
            <w:t xml:space="preserve">w 2019 </w:t>
          </w:r>
          <w:r w:rsidR="00053922">
            <w:t>r</w:t>
          </w:r>
          <w:r w:rsidR="00FC65FD">
            <w:t>oku</w:t>
          </w:r>
          <w:r w:rsidR="00796309">
            <w:t>..............................................................................................................................................................................</w:t>
          </w:r>
          <w:r w:rsidR="00027B0F">
            <w:t>..</w:t>
          </w:r>
          <w:r w:rsidR="002046B4">
            <w:t>....................12</w:t>
          </w:r>
        </w:p>
        <w:p w14:paraId="10976F38" w14:textId="77777777" w:rsidR="00ED6E31" w:rsidRDefault="00ED6E31" w:rsidP="00F32FF0">
          <w:pPr>
            <w:pStyle w:val="Akapitzlist"/>
            <w:spacing w:line="240" w:lineRule="auto"/>
            <w:ind w:left="360"/>
          </w:pPr>
        </w:p>
        <w:p w14:paraId="1C927264" w14:textId="77777777" w:rsidR="00FC65FD" w:rsidRDefault="00FC65FD" w:rsidP="00F32FF0">
          <w:pPr>
            <w:pStyle w:val="Akapitzlist"/>
            <w:numPr>
              <w:ilvl w:val="1"/>
              <w:numId w:val="24"/>
            </w:numPr>
            <w:spacing w:line="240" w:lineRule="auto"/>
          </w:pPr>
          <w:r w:rsidRPr="00FC65FD">
            <w:t>Cel operacyjny 1. Rehabilitacja społeczna i przestrzegania praw osób niepełnosprawnych</w:t>
          </w:r>
          <w:r>
            <w:t>................................................................................</w:t>
          </w:r>
          <w:r w:rsidR="00027B0F">
            <w:t>.</w:t>
          </w:r>
          <w:r w:rsidR="002046B4">
            <w:t>..............12</w:t>
          </w:r>
        </w:p>
        <w:p w14:paraId="393B1EE6" w14:textId="77777777" w:rsidR="00FC65FD" w:rsidRDefault="00FC65FD" w:rsidP="00F32FF0">
          <w:pPr>
            <w:pStyle w:val="Akapitzlist"/>
            <w:numPr>
              <w:ilvl w:val="1"/>
              <w:numId w:val="24"/>
            </w:numPr>
            <w:spacing w:line="240" w:lineRule="auto"/>
          </w:pPr>
          <w:r w:rsidRPr="00FC65FD">
            <w:t>Cel operacyjny 2:  Rehabilitacja zawodowa i przestrzeganie praw osób niepełnosprawnych ...........</w:t>
          </w:r>
          <w:r>
            <w:t>..........................</w:t>
          </w:r>
          <w:r w:rsidRPr="00FC65FD">
            <w:t>...........................</w:t>
          </w:r>
          <w:r w:rsidR="00027B0F">
            <w:t>.</w:t>
          </w:r>
          <w:r w:rsidR="002046B4">
            <w:t>...........................32</w:t>
          </w:r>
        </w:p>
        <w:p w14:paraId="2C1D3CB7" w14:textId="77777777" w:rsidR="00ED6E31" w:rsidRPr="00FC65FD" w:rsidRDefault="00ED6E31" w:rsidP="00F32FF0">
          <w:pPr>
            <w:pStyle w:val="Akapitzlist"/>
            <w:spacing w:line="240" w:lineRule="auto"/>
            <w:ind w:left="1080"/>
          </w:pPr>
        </w:p>
        <w:p w14:paraId="78AF062E" w14:textId="77777777" w:rsidR="00796309" w:rsidRDefault="00796309" w:rsidP="00F32FF0">
          <w:pPr>
            <w:pStyle w:val="Akapitzlist"/>
            <w:numPr>
              <w:ilvl w:val="0"/>
              <w:numId w:val="24"/>
            </w:numPr>
            <w:spacing w:line="240" w:lineRule="auto"/>
            <w:ind w:hanging="76"/>
          </w:pPr>
          <w:r>
            <w:t>Podsumowanie ..............................................................................................................................................................................................</w:t>
          </w:r>
          <w:r w:rsidR="00027B0F">
            <w:t>.</w:t>
          </w:r>
          <w:r>
            <w:t>...........................3</w:t>
          </w:r>
          <w:r w:rsidR="000E7C4C">
            <w:t>7</w:t>
          </w:r>
        </w:p>
        <w:p w14:paraId="6D8CFA69" w14:textId="77777777" w:rsidR="008E6C07" w:rsidRPr="00AD21BE" w:rsidRDefault="008E6C07" w:rsidP="00F32FF0"/>
        <w:p w14:paraId="546F76F8" w14:textId="77777777" w:rsidR="003D5033" w:rsidRPr="006649AC" w:rsidRDefault="00C27A80" w:rsidP="00F32FF0">
          <w:pPr>
            <w:widowControl/>
            <w:tabs>
              <w:tab w:val="right" w:leader="dot" w:pos="13994"/>
            </w:tabs>
            <w:suppressAutoHyphens w:val="0"/>
            <w:autoSpaceDN/>
            <w:spacing w:after="100"/>
            <w:textAlignment w:val="auto"/>
            <w:rPr>
              <w:rFonts w:ascii="Segoe UI" w:eastAsiaTheme="minorHAnsi" w:hAnsi="Segoe UI" w:cs="Segoe UI"/>
              <w:kern w:val="0"/>
              <w:sz w:val="20"/>
              <w:szCs w:val="20"/>
              <w:lang w:eastAsia="en-US" w:bidi="ar-SA"/>
            </w:rPr>
          </w:pPr>
        </w:p>
      </w:sdtContent>
    </w:sdt>
    <w:p w14:paraId="5333E66D" w14:textId="77777777" w:rsidR="003D5033" w:rsidRPr="006649AC" w:rsidRDefault="003D5033" w:rsidP="00F32FF0">
      <w:pPr>
        <w:pStyle w:val="Textbody"/>
      </w:pPr>
    </w:p>
    <w:p w14:paraId="3A545797" w14:textId="6E604A6B" w:rsidR="00442308" w:rsidRDefault="00442308" w:rsidP="00F32FF0">
      <w:pPr>
        <w:pStyle w:val="Nagwek1"/>
        <w:rPr>
          <w:rFonts w:ascii="Segoe UI" w:hAnsi="Segoe UI" w:cs="Segoe UI"/>
          <w:color w:val="0070C0"/>
          <w:sz w:val="20"/>
          <w:szCs w:val="20"/>
        </w:rPr>
      </w:pPr>
    </w:p>
    <w:p w14:paraId="7F13EA52" w14:textId="77777777" w:rsidR="00442308" w:rsidRPr="00442308" w:rsidRDefault="00442308" w:rsidP="00442308">
      <w:pPr>
        <w:pStyle w:val="Textbody"/>
      </w:pPr>
    </w:p>
    <w:p w14:paraId="091BD7BD" w14:textId="033C45F4" w:rsidR="0068562F" w:rsidRDefault="00796309" w:rsidP="00F32FF0">
      <w:pPr>
        <w:pStyle w:val="Nagwek1"/>
        <w:rPr>
          <w:rFonts w:ascii="Segoe UI" w:hAnsi="Segoe UI" w:cs="Segoe UI"/>
          <w:color w:val="0070C0"/>
          <w:sz w:val="20"/>
          <w:szCs w:val="20"/>
        </w:rPr>
      </w:pPr>
      <w:r w:rsidRPr="00796309">
        <w:rPr>
          <w:rFonts w:ascii="Segoe UI" w:hAnsi="Segoe UI" w:cs="Segoe UI"/>
          <w:color w:val="0070C0"/>
          <w:sz w:val="20"/>
          <w:szCs w:val="20"/>
        </w:rPr>
        <w:lastRenderedPageBreak/>
        <w:t>W</w:t>
      </w:r>
      <w:r w:rsidR="0068562F" w:rsidRPr="00796309">
        <w:rPr>
          <w:rFonts w:ascii="Segoe UI" w:hAnsi="Segoe UI" w:cs="Segoe UI"/>
          <w:color w:val="0070C0"/>
          <w:sz w:val="20"/>
          <w:szCs w:val="20"/>
        </w:rPr>
        <w:t>stęp</w:t>
      </w:r>
      <w:bookmarkEnd w:id="0"/>
      <w:bookmarkEnd w:id="1"/>
    </w:p>
    <w:p w14:paraId="0C3035F8" w14:textId="77777777" w:rsidR="000B7D99" w:rsidRPr="000B7D99" w:rsidRDefault="000B7D99" w:rsidP="00F32FF0">
      <w:pPr>
        <w:pStyle w:val="Textbody"/>
      </w:pPr>
    </w:p>
    <w:p w14:paraId="3093296F" w14:textId="77777777" w:rsidR="0068562F" w:rsidRPr="006649AC" w:rsidRDefault="0068562F" w:rsidP="00F32FF0">
      <w:pPr>
        <w:pStyle w:val="Akapitzlist"/>
        <w:spacing w:line="240" w:lineRule="auto"/>
        <w:ind w:left="0"/>
        <w:jc w:val="both"/>
        <w:rPr>
          <w:rFonts w:ascii="Segoe UI" w:hAnsi="Segoe UI" w:cs="Segoe UI"/>
          <w:sz w:val="20"/>
          <w:szCs w:val="20"/>
        </w:rPr>
      </w:pPr>
      <w:r w:rsidRPr="006649AC">
        <w:rPr>
          <w:rFonts w:ascii="Segoe UI" w:eastAsia="Times New Roman" w:hAnsi="Segoe UI" w:cs="Segoe UI"/>
          <w:sz w:val="20"/>
          <w:szCs w:val="20"/>
          <w:lang w:eastAsia="pl-PL"/>
        </w:rPr>
        <w:t xml:space="preserve">Przyjęty uchwałą Nr </w:t>
      </w:r>
      <w:r w:rsidRPr="006649AC">
        <w:rPr>
          <w:rFonts w:ascii="Segoe UI" w:hAnsi="Segoe UI" w:cs="Segoe UI"/>
          <w:bCs/>
          <w:sz w:val="20"/>
          <w:szCs w:val="20"/>
        </w:rPr>
        <w:t xml:space="preserve">XLIII/613/2018 Rady Miejskiej w Koszalinie z dnia 19 kwietnia 2018 roku „Miejski program wyrównywania szans osób niepełnosprawnych na lata 2018-2022” </w:t>
      </w:r>
      <w:r w:rsidRPr="006649AC">
        <w:rPr>
          <w:rFonts w:ascii="Segoe UI" w:eastAsia="Times New Roman" w:hAnsi="Segoe UI" w:cs="Segoe UI"/>
          <w:sz w:val="20"/>
          <w:szCs w:val="20"/>
          <w:lang w:eastAsia="pl-PL"/>
        </w:rPr>
        <w:t>jest dokumentem określającym najważniejsze kierunki działania w odniesieniu do spraw osób niepełnosprawnych występujących na terenie Gminy Miasta Koszalin. Dokument wskazuje obszary zadaniowe oraz priorytetowe kierunki działań niezbędne do osiągnięcia przyjętych celów. Zgodnie z ustawą</w:t>
      </w:r>
      <w:r w:rsidRPr="006649AC">
        <w:rPr>
          <w:rFonts w:ascii="Segoe UI" w:hAnsi="Segoe UI" w:cs="Segoe UI"/>
          <w:sz w:val="20"/>
          <w:szCs w:val="20"/>
        </w:rPr>
        <w:t xml:space="preserve"> z art. 35 a, ust. 1 ustawy o rehabilitacji</w:t>
      </w:r>
      <w:r w:rsidRPr="006649AC">
        <w:rPr>
          <w:rStyle w:val="Odwoanieprzypisudolnego"/>
          <w:rFonts w:ascii="Segoe UI" w:hAnsi="Segoe UI" w:cs="Segoe UI"/>
          <w:sz w:val="20"/>
          <w:szCs w:val="20"/>
        </w:rPr>
        <w:footnoteReference w:id="1"/>
      </w:r>
      <w:r w:rsidRPr="006649AC">
        <w:rPr>
          <w:rFonts w:ascii="Segoe UI" w:hAnsi="Segoe UI" w:cs="Segoe UI"/>
          <w:sz w:val="20"/>
          <w:szCs w:val="20"/>
        </w:rPr>
        <w:t xml:space="preserve"> do podstawowych zadań  powiatu należy  opracowywanie i realizacja, zgodnych z strategią dotyczącą rozwiązywania problemów społecznych, powiatowych programów działań na rzecz osób niepełnosprawnych w zakresie:</w:t>
      </w:r>
    </w:p>
    <w:p w14:paraId="18A965F6" w14:textId="77777777" w:rsidR="0068562F" w:rsidRPr="006649AC" w:rsidRDefault="0068562F" w:rsidP="00F32FF0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6649AC">
        <w:rPr>
          <w:rFonts w:ascii="Segoe UI" w:hAnsi="Segoe UI" w:cs="Segoe UI"/>
          <w:sz w:val="20"/>
          <w:szCs w:val="20"/>
        </w:rPr>
        <w:t xml:space="preserve">rehabilitacji społecznej, </w:t>
      </w:r>
    </w:p>
    <w:p w14:paraId="35B951A7" w14:textId="77777777" w:rsidR="0068562F" w:rsidRPr="006649AC" w:rsidRDefault="0068562F" w:rsidP="00F32FF0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6649AC">
        <w:rPr>
          <w:rFonts w:ascii="Segoe UI" w:hAnsi="Segoe UI" w:cs="Segoe UI"/>
          <w:sz w:val="20"/>
          <w:szCs w:val="20"/>
        </w:rPr>
        <w:t>rehabilitacji zawodowej i zatrudniania,</w:t>
      </w:r>
    </w:p>
    <w:p w14:paraId="217E51DB" w14:textId="77777777" w:rsidR="007E0126" w:rsidRPr="006649AC" w:rsidRDefault="0068562F" w:rsidP="00F32FF0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6649AC">
        <w:rPr>
          <w:rFonts w:ascii="Segoe UI" w:hAnsi="Segoe UI" w:cs="Segoe UI"/>
          <w:sz w:val="20"/>
          <w:szCs w:val="20"/>
        </w:rPr>
        <w:t xml:space="preserve">przestrzegania praw osób niepełnosprawnych. </w:t>
      </w:r>
    </w:p>
    <w:p w14:paraId="0616FE67" w14:textId="77777777" w:rsidR="0068562F" w:rsidRPr="006649AC" w:rsidRDefault="0068562F" w:rsidP="00F32FF0">
      <w:pPr>
        <w:jc w:val="both"/>
        <w:rPr>
          <w:rFonts w:ascii="Segoe UI" w:hAnsi="Segoe UI" w:cs="Segoe UI"/>
          <w:sz w:val="20"/>
          <w:szCs w:val="20"/>
        </w:rPr>
      </w:pPr>
      <w:r w:rsidRPr="006649AC">
        <w:rPr>
          <w:rFonts w:ascii="Segoe UI" w:hAnsi="Segoe UI" w:cs="Segoe UI"/>
          <w:sz w:val="20"/>
          <w:szCs w:val="20"/>
        </w:rPr>
        <w:t>Poza  przytoczoną  podstawą  prawną  odnoszącą  się  do  opracowania  i  realizacji niniejszego dokumentu, kwestie jego treści i realizacji znajdują  odzwierciedlenie również w innych aktach normatywnych</w:t>
      </w:r>
      <w:r w:rsidR="003F46E5">
        <w:rPr>
          <w:rFonts w:ascii="Segoe UI" w:hAnsi="Segoe UI" w:cs="Segoe UI"/>
          <w:sz w:val="20"/>
          <w:szCs w:val="20"/>
        </w:rPr>
        <w:t>,</w:t>
      </w:r>
      <w:r w:rsidRPr="006649AC">
        <w:rPr>
          <w:rFonts w:ascii="Segoe UI" w:hAnsi="Segoe UI" w:cs="Segoe UI"/>
          <w:sz w:val="20"/>
          <w:szCs w:val="20"/>
        </w:rPr>
        <w:t xml:space="preserve"> w ramach których prowadzi się dziania na rzecz osób niepełnosprawnych.</w:t>
      </w:r>
    </w:p>
    <w:p w14:paraId="3B2A5F9A" w14:textId="77777777" w:rsidR="007E0126" w:rsidRPr="006649AC" w:rsidRDefault="007E0126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63A27AE6" w14:textId="77777777" w:rsidR="0068562F" w:rsidRPr="006649AC" w:rsidRDefault="007E0126" w:rsidP="00F32FF0">
      <w:pPr>
        <w:jc w:val="both"/>
        <w:rPr>
          <w:rFonts w:ascii="Segoe UI" w:hAnsi="Segoe UI" w:cs="Segoe UI"/>
          <w:b/>
          <w:sz w:val="20"/>
          <w:szCs w:val="20"/>
        </w:rPr>
      </w:pPr>
      <w:r w:rsidRPr="006649AC">
        <w:rPr>
          <w:rFonts w:ascii="Segoe UI" w:hAnsi="Segoe UI" w:cs="Segoe UI"/>
          <w:b/>
          <w:sz w:val="20"/>
          <w:szCs w:val="20"/>
        </w:rPr>
        <w:t>Program określił</w:t>
      </w:r>
      <w:r w:rsidR="0068562F" w:rsidRPr="006649AC">
        <w:rPr>
          <w:rFonts w:ascii="Segoe UI" w:hAnsi="Segoe UI" w:cs="Segoe UI"/>
          <w:b/>
          <w:sz w:val="20"/>
          <w:szCs w:val="20"/>
        </w:rPr>
        <w:t xml:space="preserve"> cel strategiczny: stworzenie w Mieście warunków sprzyjających integracji społecznej i zawodowej osób niepełnosprawnych, zapobieganie ich społecznej marginalizacji i wykluczeniu  społecznemu. </w:t>
      </w:r>
    </w:p>
    <w:p w14:paraId="6B51AF3B" w14:textId="77777777" w:rsidR="007E0126" w:rsidRPr="006649AC" w:rsidRDefault="007E0126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37BC56EE" w14:textId="77777777" w:rsidR="0068562F" w:rsidRPr="006649AC" w:rsidRDefault="0068562F" w:rsidP="00F32FF0">
      <w:pPr>
        <w:jc w:val="both"/>
        <w:rPr>
          <w:rFonts w:ascii="Segoe UI" w:hAnsi="Segoe UI" w:cs="Segoe UI"/>
          <w:sz w:val="20"/>
          <w:szCs w:val="20"/>
        </w:rPr>
      </w:pPr>
      <w:r w:rsidRPr="006649AC">
        <w:rPr>
          <w:rFonts w:ascii="Segoe UI" w:hAnsi="Segoe UI" w:cs="Segoe UI"/>
          <w:sz w:val="20"/>
          <w:szCs w:val="20"/>
        </w:rPr>
        <w:t>Założono, że osiągnięcie tego celu będzie możliwe poprzez realizację dwóch celów operacyjnych:</w:t>
      </w:r>
    </w:p>
    <w:p w14:paraId="4F5FC2E6" w14:textId="77777777" w:rsidR="0068562F" w:rsidRPr="006649AC" w:rsidRDefault="0068562F" w:rsidP="00F32FF0">
      <w:pPr>
        <w:pStyle w:val="Default"/>
        <w:widowControl/>
        <w:numPr>
          <w:ilvl w:val="0"/>
          <w:numId w:val="6"/>
        </w:numPr>
        <w:autoSpaceDN/>
        <w:ind w:left="284" w:hanging="284"/>
        <w:jc w:val="both"/>
        <w:textAlignment w:val="auto"/>
        <w:rPr>
          <w:rFonts w:ascii="Segoe UI" w:hAnsi="Segoe UI" w:cs="Segoe UI"/>
          <w:color w:val="auto"/>
          <w:sz w:val="20"/>
          <w:szCs w:val="20"/>
        </w:rPr>
      </w:pPr>
      <w:r w:rsidRPr="006649AC">
        <w:rPr>
          <w:rFonts w:ascii="Segoe UI" w:hAnsi="Segoe UI" w:cs="Segoe UI"/>
          <w:color w:val="auto"/>
          <w:sz w:val="20"/>
          <w:szCs w:val="20"/>
        </w:rPr>
        <w:t>Rehabilitację społeczną i przestrzeganie praw osób niepełnosprawnych w ramach celów szczegółowych:</w:t>
      </w:r>
    </w:p>
    <w:p w14:paraId="27C4D49D" w14:textId="77777777" w:rsidR="0068562F" w:rsidRPr="006649AC" w:rsidRDefault="0068562F" w:rsidP="00F32FF0">
      <w:pPr>
        <w:widowControl/>
        <w:numPr>
          <w:ilvl w:val="1"/>
          <w:numId w:val="7"/>
        </w:numPr>
        <w:tabs>
          <w:tab w:val="left" w:pos="709"/>
        </w:tabs>
        <w:suppressAutoHyphens w:val="0"/>
        <w:autoSpaceDN/>
        <w:ind w:left="709" w:hanging="425"/>
        <w:jc w:val="both"/>
        <w:textAlignment w:val="auto"/>
        <w:rPr>
          <w:rFonts w:ascii="Segoe UI" w:hAnsi="Segoe UI" w:cs="Segoe UI"/>
          <w:sz w:val="20"/>
          <w:szCs w:val="20"/>
        </w:rPr>
      </w:pPr>
      <w:r w:rsidRPr="006649AC">
        <w:rPr>
          <w:rFonts w:ascii="Segoe UI" w:hAnsi="Segoe UI" w:cs="Segoe UI"/>
          <w:sz w:val="20"/>
          <w:szCs w:val="20"/>
        </w:rPr>
        <w:t>ułatwienie funkcjonowania osobom niepełnosprawnym i ich rodzinom poprzez udostępnienie informacji o przysługujących im prawach</w:t>
      </w:r>
      <w:r w:rsidR="00F32FF0">
        <w:rPr>
          <w:rFonts w:ascii="Segoe UI" w:hAnsi="Segoe UI" w:cs="Segoe UI"/>
          <w:sz w:val="20"/>
          <w:szCs w:val="20"/>
        </w:rPr>
        <w:t xml:space="preserve"> </w:t>
      </w:r>
      <w:r w:rsidRPr="006649AC">
        <w:rPr>
          <w:rFonts w:ascii="Segoe UI" w:hAnsi="Segoe UI" w:cs="Segoe UI"/>
          <w:sz w:val="20"/>
          <w:szCs w:val="20"/>
        </w:rPr>
        <w:t>i uprawnieniach,</w:t>
      </w:r>
    </w:p>
    <w:p w14:paraId="451D4375" w14:textId="77777777" w:rsidR="0068562F" w:rsidRPr="006649AC" w:rsidRDefault="0068562F" w:rsidP="00F32FF0">
      <w:pPr>
        <w:widowControl/>
        <w:numPr>
          <w:ilvl w:val="1"/>
          <w:numId w:val="7"/>
        </w:numPr>
        <w:tabs>
          <w:tab w:val="left" w:pos="709"/>
        </w:tabs>
        <w:suppressAutoHyphens w:val="0"/>
        <w:autoSpaceDN/>
        <w:ind w:left="709" w:hanging="425"/>
        <w:jc w:val="both"/>
        <w:textAlignment w:val="auto"/>
        <w:rPr>
          <w:rFonts w:ascii="Segoe UI" w:hAnsi="Segoe UI" w:cs="Segoe UI"/>
          <w:sz w:val="20"/>
          <w:szCs w:val="20"/>
        </w:rPr>
      </w:pPr>
      <w:r w:rsidRPr="006649AC">
        <w:rPr>
          <w:rFonts w:ascii="Segoe UI" w:hAnsi="Segoe UI" w:cs="Segoe UI"/>
          <w:sz w:val="20"/>
          <w:szCs w:val="20"/>
        </w:rPr>
        <w:t>likwidacj</w:t>
      </w:r>
      <w:r w:rsidR="003F46E5">
        <w:rPr>
          <w:rFonts w:ascii="Segoe UI" w:hAnsi="Segoe UI" w:cs="Segoe UI"/>
          <w:sz w:val="20"/>
          <w:szCs w:val="20"/>
        </w:rPr>
        <w:t>ę</w:t>
      </w:r>
      <w:r w:rsidRPr="006649AC">
        <w:rPr>
          <w:rFonts w:ascii="Segoe UI" w:hAnsi="Segoe UI" w:cs="Segoe UI"/>
          <w:sz w:val="20"/>
          <w:szCs w:val="20"/>
        </w:rPr>
        <w:t xml:space="preserve"> barier,</w:t>
      </w:r>
    </w:p>
    <w:p w14:paraId="0EB1B0BB" w14:textId="77777777" w:rsidR="0068562F" w:rsidRPr="006649AC" w:rsidRDefault="0068562F" w:rsidP="00F32FF0">
      <w:pPr>
        <w:widowControl/>
        <w:numPr>
          <w:ilvl w:val="1"/>
          <w:numId w:val="7"/>
        </w:numPr>
        <w:tabs>
          <w:tab w:val="left" w:pos="709"/>
        </w:tabs>
        <w:suppressAutoHyphens w:val="0"/>
        <w:autoSpaceDN/>
        <w:ind w:left="709" w:hanging="425"/>
        <w:jc w:val="both"/>
        <w:textAlignment w:val="auto"/>
        <w:rPr>
          <w:rFonts w:ascii="Segoe UI" w:hAnsi="Segoe UI" w:cs="Segoe UI"/>
          <w:sz w:val="20"/>
          <w:szCs w:val="20"/>
        </w:rPr>
      </w:pPr>
      <w:r w:rsidRPr="006649AC">
        <w:rPr>
          <w:rFonts w:ascii="Segoe UI" w:hAnsi="Segoe UI" w:cs="Segoe UI"/>
          <w:sz w:val="20"/>
          <w:szCs w:val="20"/>
        </w:rPr>
        <w:t>integracj</w:t>
      </w:r>
      <w:r w:rsidR="003F46E5">
        <w:rPr>
          <w:rFonts w:ascii="Segoe UI" w:hAnsi="Segoe UI" w:cs="Segoe UI"/>
          <w:sz w:val="20"/>
          <w:szCs w:val="20"/>
        </w:rPr>
        <w:t>ę</w:t>
      </w:r>
      <w:r w:rsidRPr="006649AC">
        <w:rPr>
          <w:rFonts w:ascii="Segoe UI" w:hAnsi="Segoe UI" w:cs="Segoe UI"/>
          <w:sz w:val="20"/>
          <w:szCs w:val="20"/>
        </w:rPr>
        <w:t xml:space="preserve"> środowiska lokalnego oraz pobudzanie aktywności społecznej osób niepełnosprawnych,</w:t>
      </w:r>
    </w:p>
    <w:p w14:paraId="51D5A583" w14:textId="77777777" w:rsidR="0068562F" w:rsidRPr="006649AC" w:rsidRDefault="0068562F" w:rsidP="00F32FF0">
      <w:pPr>
        <w:widowControl/>
        <w:numPr>
          <w:ilvl w:val="1"/>
          <w:numId w:val="7"/>
        </w:numPr>
        <w:tabs>
          <w:tab w:val="left" w:pos="709"/>
        </w:tabs>
        <w:suppressAutoHyphens w:val="0"/>
        <w:autoSpaceDN/>
        <w:ind w:left="709" w:hanging="425"/>
        <w:jc w:val="both"/>
        <w:textAlignment w:val="auto"/>
        <w:rPr>
          <w:rFonts w:ascii="Segoe UI" w:hAnsi="Segoe UI" w:cs="Segoe UI"/>
          <w:sz w:val="20"/>
          <w:szCs w:val="20"/>
        </w:rPr>
      </w:pPr>
      <w:r w:rsidRPr="006649AC">
        <w:rPr>
          <w:rFonts w:ascii="Segoe UI" w:hAnsi="Segoe UI" w:cs="Segoe UI"/>
          <w:sz w:val="20"/>
          <w:szCs w:val="20"/>
        </w:rPr>
        <w:t>zapewnienie ochrony i bezpieczeństwa osobom niepełnosprawnym,</w:t>
      </w:r>
    </w:p>
    <w:p w14:paraId="0C3B798B" w14:textId="77777777" w:rsidR="0068562F" w:rsidRPr="006649AC" w:rsidRDefault="0068562F" w:rsidP="00F32FF0">
      <w:pPr>
        <w:widowControl/>
        <w:numPr>
          <w:ilvl w:val="1"/>
          <w:numId w:val="7"/>
        </w:numPr>
        <w:tabs>
          <w:tab w:val="left" w:pos="709"/>
        </w:tabs>
        <w:suppressAutoHyphens w:val="0"/>
        <w:autoSpaceDN/>
        <w:ind w:left="709" w:hanging="425"/>
        <w:jc w:val="both"/>
        <w:textAlignment w:val="auto"/>
        <w:rPr>
          <w:rFonts w:ascii="Segoe UI" w:hAnsi="Segoe UI" w:cs="Segoe UI"/>
          <w:sz w:val="20"/>
          <w:szCs w:val="20"/>
        </w:rPr>
      </w:pPr>
      <w:r w:rsidRPr="006649AC">
        <w:rPr>
          <w:rFonts w:ascii="Segoe UI" w:hAnsi="Segoe UI" w:cs="Segoe UI"/>
          <w:sz w:val="20"/>
          <w:szCs w:val="20"/>
        </w:rPr>
        <w:t>stworzenie osobom niepełnosprawnym warunków do codziennego funkcjonowania i uczestnictwa w życiu społecznym,</w:t>
      </w:r>
    </w:p>
    <w:p w14:paraId="60B29300" w14:textId="77777777" w:rsidR="0068562F" w:rsidRPr="006649AC" w:rsidRDefault="0068562F" w:rsidP="00F32FF0">
      <w:pPr>
        <w:widowControl/>
        <w:numPr>
          <w:ilvl w:val="1"/>
          <w:numId w:val="7"/>
        </w:numPr>
        <w:tabs>
          <w:tab w:val="left" w:pos="709"/>
        </w:tabs>
        <w:suppressAutoHyphens w:val="0"/>
        <w:autoSpaceDN/>
        <w:ind w:left="709" w:hanging="425"/>
        <w:jc w:val="both"/>
        <w:textAlignment w:val="auto"/>
        <w:rPr>
          <w:rFonts w:ascii="Segoe UI" w:hAnsi="Segoe UI" w:cs="Segoe UI"/>
          <w:sz w:val="20"/>
          <w:szCs w:val="20"/>
        </w:rPr>
      </w:pPr>
      <w:r w:rsidRPr="006649AC">
        <w:rPr>
          <w:rFonts w:ascii="Segoe UI" w:hAnsi="Segoe UI" w:cs="Segoe UI"/>
          <w:sz w:val="20"/>
          <w:szCs w:val="20"/>
        </w:rPr>
        <w:t>zapewnienie wsparcia osobom niepełnosprawnym.</w:t>
      </w:r>
    </w:p>
    <w:p w14:paraId="3DBE481C" w14:textId="77777777" w:rsidR="0068562F" w:rsidRPr="006649AC" w:rsidRDefault="0068562F" w:rsidP="00F32FF0">
      <w:pPr>
        <w:pStyle w:val="Default"/>
        <w:widowControl/>
        <w:numPr>
          <w:ilvl w:val="0"/>
          <w:numId w:val="8"/>
        </w:numPr>
        <w:tabs>
          <w:tab w:val="left" w:pos="284"/>
        </w:tabs>
        <w:autoSpaceDN/>
        <w:ind w:hanging="720"/>
        <w:jc w:val="both"/>
        <w:textAlignment w:val="auto"/>
        <w:rPr>
          <w:rFonts w:ascii="Segoe UI" w:hAnsi="Segoe UI" w:cs="Segoe UI"/>
          <w:color w:val="auto"/>
          <w:sz w:val="20"/>
          <w:szCs w:val="20"/>
        </w:rPr>
      </w:pPr>
      <w:r w:rsidRPr="006649AC">
        <w:rPr>
          <w:rFonts w:ascii="Segoe UI" w:hAnsi="Segoe UI" w:cs="Segoe UI"/>
          <w:color w:val="auto"/>
          <w:sz w:val="20"/>
          <w:szCs w:val="20"/>
        </w:rPr>
        <w:t>Rehabilitację zawodową i przestrzeganie praw osób niepełnosprawnych w ramach celów szczegółowych:</w:t>
      </w:r>
    </w:p>
    <w:p w14:paraId="47E11D3C" w14:textId="77777777" w:rsidR="0068562F" w:rsidRPr="006649AC" w:rsidRDefault="0068562F" w:rsidP="00F32FF0">
      <w:pPr>
        <w:widowControl/>
        <w:numPr>
          <w:ilvl w:val="1"/>
          <w:numId w:val="8"/>
        </w:numPr>
        <w:tabs>
          <w:tab w:val="left" w:pos="709"/>
        </w:tabs>
        <w:suppressAutoHyphens w:val="0"/>
        <w:autoSpaceDN/>
        <w:ind w:hanging="436"/>
        <w:jc w:val="both"/>
        <w:textAlignment w:val="auto"/>
        <w:rPr>
          <w:rFonts w:ascii="Segoe UI" w:hAnsi="Segoe UI" w:cs="Segoe UI"/>
          <w:sz w:val="20"/>
          <w:szCs w:val="20"/>
        </w:rPr>
      </w:pPr>
      <w:r w:rsidRPr="006649AC">
        <w:rPr>
          <w:rFonts w:ascii="Segoe UI" w:hAnsi="Segoe UI" w:cs="Segoe UI"/>
          <w:sz w:val="20"/>
          <w:szCs w:val="20"/>
        </w:rPr>
        <w:t>umożliwienie osobom niepełnosprawnym dokonywania wyboru kierunku rozwoju zawodowego, zgodnego z ich wiedzą i możliwościami,</w:t>
      </w:r>
    </w:p>
    <w:p w14:paraId="222B5014" w14:textId="77777777" w:rsidR="0068562F" w:rsidRPr="006649AC" w:rsidRDefault="0068562F" w:rsidP="00F32FF0">
      <w:pPr>
        <w:widowControl/>
        <w:numPr>
          <w:ilvl w:val="1"/>
          <w:numId w:val="8"/>
        </w:numPr>
        <w:tabs>
          <w:tab w:val="left" w:pos="709"/>
        </w:tabs>
        <w:suppressAutoHyphens w:val="0"/>
        <w:autoSpaceDN/>
        <w:ind w:hanging="436"/>
        <w:jc w:val="both"/>
        <w:textAlignment w:val="auto"/>
        <w:rPr>
          <w:rFonts w:ascii="Segoe UI" w:hAnsi="Segoe UI" w:cs="Segoe UI"/>
          <w:sz w:val="20"/>
          <w:szCs w:val="20"/>
        </w:rPr>
      </w:pPr>
      <w:r w:rsidRPr="006649AC">
        <w:rPr>
          <w:rFonts w:ascii="Segoe UI" w:hAnsi="Segoe UI" w:cs="Segoe UI"/>
          <w:sz w:val="20"/>
          <w:szCs w:val="20"/>
        </w:rPr>
        <w:t>tworzenie możliwości optymalnego funkcjonowania osób niepełnosprawnych na rynku pracy,</w:t>
      </w:r>
    </w:p>
    <w:p w14:paraId="72ABDB77" w14:textId="77777777" w:rsidR="0068562F" w:rsidRPr="006649AC" w:rsidRDefault="0068562F" w:rsidP="00F32FF0">
      <w:pPr>
        <w:widowControl/>
        <w:numPr>
          <w:ilvl w:val="1"/>
          <w:numId w:val="8"/>
        </w:numPr>
        <w:tabs>
          <w:tab w:val="left" w:pos="709"/>
        </w:tabs>
        <w:suppressAutoHyphens w:val="0"/>
        <w:autoSpaceDN/>
        <w:ind w:hanging="436"/>
        <w:jc w:val="both"/>
        <w:textAlignment w:val="auto"/>
        <w:rPr>
          <w:rFonts w:ascii="Segoe UI" w:hAnsi="Segoe UI" w:cs="Segoe UI"/>
          <w:sz w:val="20"/>
          <w:szCs w:val="20"/>
        </w:rPr>
      </w:pPr>
      <w:r w:rsidRPr="006649AC">
        <w:rPr>
          <w:rFonts w:ascii="Segoe UI" w:hAnsi="Segoe UI" w:cs="Segoe UI"/>
          <w:sz w:val="20"/>
          <w:szCs w:val="20"/>
        </w:rPr>
        <w:t>pobudzanie aktywności pracodawców do zatrudniania osób niepełnosprawnych,</w:t>
      </w:r>
    </w:p>
    <w:p w14:paraId="460F5A05" w14:textId="77777777" w:rsidR="0068562F" w:rsidRPr="006649AC" w:rsidRDefault="0068562F" w:rsidP="00F32FF0">
      <w:pPr>
        <w:widowControl/>
        <w:numPr>
          <w:ilvl w:val="1"/>
          <w:numId w:val="8"/>
        </w:numPr>
        <w:tabs>
          <w:tab w:val="left" w:pos="709"/>
        </w:tabs>
        <w:suppressAutoHyphens w:val="0"/>
        <w:autoSpaceDN/>
        <w:ind w:hanging="436"/>
        <w:jc w:val="both"/>
        <w:textAlignment w:val="auto"/>
        <w:rPr>
          <w:rFonts w:ascii="Segoe UI" w:hAnsi="Segoe UI" w:cs="Segoe UI"/>
          <w:sz w:val="20"/>
          <w:szCs w:val="20"/>
        </w:rPr>
      </w:pPr>
      <w:r w:rsidRPr="006649AC">
        <w:rPr>
          <w:rFonts w:ascii="Segoe UI" w:hAnsi="Segoe UI" w:cs="Segoe UI"/>
          <w:sz w:val="20"/>
          <w:szCs w:val="20"/>
        </w:rPr>
        <w:t>wspieranie pracodawców w tworzeniu stanowisk pracy na rzecz osób niepełnosprawnych.</w:t>
      </w:r>
    </w:p>
    <w:p w14:paraId="55FD39F9" w14:textId="77777777" w:rsidR="0068562F" w:rsidRDefault="0068562F" w:rsidP="00F32FF0">
      <w:pPr>
        <w:tabs>
          <w:tab w:val="left" w:pos="709"/>
        </w:tabs>
        <w:jc w:val="both"/>
        <w:rPr>
          <w:rFonts w:ascii="Segoe UI" w:hAnsi="Segoe UI" w:cs="Segoe UI"/>
          <w:sz w:val="20"/>
          <w:szCs w:val="20"/>
        </w:rPr>
      </w:pPr>
    </w:p>
    <w:p w14:paraId="6EA5DC39" w14:textId="77777777" w:rsidR="000B7D99" w:rsidRPr="006649AC" w:rsidRDefault="000B7D99" w:rsidP="00F32FF0">
      <w:pPr>
        <w:tabs>
          <w:tab w:val="left" w:pos="709"/>
        </w:tabs>
        <w:jc w:val="both"/>
        <w:rPr>
          <w:rFonts w:ascii="Segoe UI" w:hAnsi="Segoe UI" w:cs="Segoe UI"/>
          <w:sz w:val="20"/>
          <w:szCs w:val="20"/>
        </w:rPr>
      </w:pPr>
    </w:p>
    <w:p w14:paraId="6BFE5D95" w14:textId="77777777" w:rsidR="0068562F" w:rsidRPr="006649AC" w:rsidRDefault="0068562F" w:rsidP="00F32FF0">
      <w:pPr>
        <w:spacing w:after="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649AC">
        <w:rPr>
          <w:rFonts w:ascii="Segoe UI" w:eastAsia="Times New Roman" w:hAnsi="Segoe UI" w:cs="Segoe UI"/>
          <w:sz w:val="20"/>
          <w:szCs w:val="20"/>
          <w:lang w:eastAsia="pl-PL"/>
        </w:rPr>
        <w:t xml:space="preserve">Polityka społeczna Miasta oparta jest na działalności i świadczeniu pomocy przez różne </w:t>
      </w:r>
      <w:r w:rsidR="00301CDD">
        <w:rPr>
          <w:rFonts w:ascii="Segoe UI" w:eastAsia="Times New Roman" w:hAnsi="Segoe UI" w:cs="Segoe UI"/>
          <w:sz w:val="20"/>
          <w:szCs w:val="20"/>
          <w:lang w:eastAsia="pl-PL"/>
        </w:rPr>
        <w:t xml:space="preserve">jego </w:t>
      </w:r>
      <w:r w:rsidRPr="006649AC">
        <w:rPr>
          <w:rFonts w:ascii="Segoe UI" w:eastAsia="Times New Roman" w:hAnsi="Segoe UI" w:cs="Segoe UI"/>
          <w:sz w:val="20"/>
          <w:szCs w:val="20"/>
          <w:lang w:eastAsia="pl-PL"/>
        </w:rPr>
        <w:t>jednostki</w:t>
      </w:r>
      <w:r w:rsidR="000B7D9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6649AC">
        <w:rPr>
          <w:rFonts w:ascii="Segoe UI" w:eastAsia="Times New Roman" w:hAnsi="Segoe UI" w:cs="Segoe UI"/>
          <w:sz w:val="20"/>
          <w:szCs w:val="20"/>
          <w:lang w:eastAsia="pl-PL"/>
        </w:rPr>
        <w:t>oraz organizacje pozarządowe z obszaru polityki społecz</w:t>
      </w:r>
      <w:r w:rsidR="000B7D99">
        <w:rPr>
          <w:rFonts w:ascii="Segoe UI" w:eastAsia="Times New Roman" w:hAnsi="Segoe UI" w:cs="Segoe UI"/>
          <w:sz w:val="20"/>
          <w:szCs w:val="20"/>
          <w:lang w:eastAsia="pl-PL"/>
        </w:rPr>
        <w:t xml:space="preserve">nej. </w:t>
      </w:r>
      <w:r w:rsidR="000B7D99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>Działania podejmowane w 2019</w:t>
      </w:r>
      <w:r w:rsidRPr="006649AC">
        <w:rPr>
          <w:rFonts w:ascii="Segoe UI" w:eastAsia="Times New Roman" w:hAnsi="Segoe UI" w:cs="Segoe UI"/>
          <w:sz w:val="20"/>
          <w:szCs w:val="20"/>
          <w:lang w:eastAsia="pl-PL"/>
        </w:rPr>
        <w:t xml:space="preserve"> roku w ramach poszczególnych celów na terenie Koszalina przyczyniają się do minimalizowania zjawiska wykluczenia społecznego osób niepełnosprawnych.</w:t>
      </w:r>
    </w:p>
    <w:p w14:paraId="1859061B" w14:textId="77777777" w:rsidR="0068562F" w:rsidRPr="006649AC" w:rsidRDefault="0068562F" w:rsidP="00F32FF0">
      <w:pPr>
        <w:spacing w:after="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649AC">
        <w:rPr>
          <w:rFonts w:ascii="Segoe UI" w:eastAsia="Times New Roman" w:hAnsi="Segoe UI" w:cs="Segoe UI"/>
          <w:sz w:val="20"/>
          <w:szCs w:val="20"/>
          <w:lang w:eastAsia="pl-PL"/>
        </w:rPr>
        <w:t>Wspólna realizacja celów i działań wymienionych w Programie opiera się także na</w:t>
      </w:r>
      <w:r w:rsidR="007E0126" w:rsidRPr="006649AC">
        <w:rPr>
          <w:rFonts w:ascii="Segoe UI" w:eastAsia="Times New Roman" w:hAnsi="Segoe UI" w:cs="Segoe UI"/>
          <w:sz w:val="20"/>
          <w:szCs w:val="20"/>
          <w:lang w:eastAsia="pl-PL"/>
        </w:rPr>
        <w:t xml:space="preserve"> realizacji wielu programów PFR</w:t>
      </w:r>
      <w:r w:rsidR="00301CDD">
        <w:rPr>
          <w:rFonts w:ascii="Segoe UI" w:eastAsia="Times New Roman" w:hAnsi="Segoe UI" w:cs="Segoe UI"/>
          <w:sz w:val="20"/>
          <w:szCs w:val="20"/>
          <w:lang w:eastAsia="pl-PL"/>
        </w:rPr>
        <w:t xml:space="preserve">ON i projektów, które realizuje Miasto, jego jednostki i </w:t>
      </w:r>
      <w:r w:rsidRPr="006649AC">
        <w:rPr>
          <w:rFonts w:ascii="Segoe UI" w:eastAsia="Times New Roman" w:hAnsi="Segoe UI" w:cs="Segoe UI"/>
          <w:sz w:val="20"/>
          <w:szCs w:val="20"/>
          <w:lang w:eastAsia="pl-PL"/>
        </w:rPr>
        <w:t>organizacje pozarządowe z zakresu rehabilitacji społecznej i zawodowej osób niepełnosprawnych.</w:t>
      </w:r>
    </w:p>
    <w:p w14:paraId="2A4BFFB8" w14:textId="77777777" w:rsidR="0068562F" w:rsidRPr="006649AC" w:rsidRDefault="0068562F" w:rsidP="00F32FF0">
      <w:pPr>
        <w:pStyle w:val="Akapitzlist"/>
        <w:numPr>
          <w:ilvl w:val="0"/>
          <w:numId w:val="9"/>
        </w:numPr>
        <w:spacing w:after="6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649AC">
        <w:rPr>
          <w:rFonts w:ascii="Segoe UI" w:eastAsia="Times New Roman" w:hAnsi="Segoe UI" w:cs="Segoe UI"/>
          <w:sz w:val="20"/>
          <w:szCs w:val="20"/>
          <w:lang w:eastAsia="pl-PL"/>
        </w:rPr>
        <w:t>Realizowane przez Gminę Miasto Koszalin ze środków PFRON:</w:t>
      </w:r>
    </w:p>
    <w:p w14:paraId="409DFB61" w14:textId="77777777" w:rsidR="0068562F" w:rsidRPr="006649AC" w:rsidRDefault="0068562F" w:rsidP="00F32FF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6649AC">
        <w:rPr>
          <w:rFonts w:ascii="Segoe UI" w:hAnsi="Segoe UI" w:cs="Segoe UI"/>
          <w:sz w:val="20"/>
          <w:szCs w:val="20"/>
        </w:rPr>
        <w:t>Aktywny samorząd – Moduł I i Moduł II</w:t>
      </w:r>
      <w:r w:rsidR="003F46E5">
        <w:rPr>
          <w:rFonts w:ascii="Segoe UI" w:hAnsi="Segoe UI" w:cs="Segoe UI"/>
          <w:sz w:val="20"/>
          <w:szCs w:val="20"/>
        </w:rPr>
        <w:t>,</w:t>
      </w:r>
    </w:p>
    <w:p w14:paraId="07C1814C" w14:textId="77777777" w:rsidR="0068562F" w:rsidRDefault="0068562F" w:rsidP="00F32FF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6649AC">
        <w:rPr>
          <w:rFonts w:ascii="Segoe UI" w:hAnsi="Segoe UI" w:cs="Segoe UI"/>
          <w:sz w:val="20"/>
          <w:szCs w:val="20"/>
        </w:rPr>
        <w:t>Wyrównywanie różnic między regionami – obszar D  i Obszar G</w:t>
      </w:r>
      <w:r w:rsidR="003F46E5">
        <w:rPr>
          <w:rFonts w:ascii="Segoe UI" w:hAnsi="Segoe UI" w:cs="Segoe UI"/>
          <w:sz w:val="20"/>
          <w:szCs w:val="20"/>
        </w:rPr>
        <w:t>,</w:t>
      </w:r>
    </w:p>
    <w:p w14:paraId="2589F7E9" w14:textId="77777777" w:rsidR="003C4E8C" w:rsidRDefault="003C4E8C" w:rsidP="00F32FF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3C4E8C">
        <w:rPr>
          <w:rFonts w:ascii="Segoe UI" w:hAnsi="Segoe UI" w:cs="Segoe UI"/>
          <w:sz w:val="20"/>
          <w:szCs w:val="20"/>
        </w:rPr>
        <w:t xml:space="preserve"> Zajęcia klubowe w WTZ</w:t>
      </w:r>
    </w:p>
    <w:p w14:paraId="38F85B12" w14:textId="77777777" w:rsidR="003C4E8C" w:rsidRDefault="003C4E8C" w:rsidP="00F32FF0">
      <w:pPr>
        <w:pStyle w:val="Akapitzlist"/>
        <w:spacing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oraz z Funduszu Solidarnościowego – Opieka wytchnieniowa.</w:t>
      </w:r>
    </w:p>
    <w:p w14:paraId="2ACA8893" w14:textId="77777777" w:rsidR="007E0126" w:rsidRDefault="0068562F" w:rsidP="00F32FF0">
      <w:pPr>
        <w:spacing w:after="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649AC">
        <w:rPr>
          <w:rFonts w:ascii="Segoe UI" w:eastAsia="Times New Roman" w:hAnsi="Segoe UI" w:cs="Segoe UI"/>
          <w:sz w:val="20"/>
          <w:szCs w:val="20"/>
          <w:lang w:eastAsia="pl-PL"/>
        </w:rPr>
        <w:t xml:space="preserve">Warunkiem skutecznego procesu wdrażania </w:t>
      </w:r>
      <w:r w:rsidR="003F46E5">
        <w:rPr>
          <w:rFonts w:ascii="Segoe UI" w:eastAsia="Times New Roman" w:hAnsi="Segoe UI" w:cs="Segoe UI"/>
          <w:sz w:val="20"/>
          <w:szCs w:val="20"/>
          <w:lang w:eastAsia="pl-PL"/>
        </w:rPr>
        <w:t>ww. P</w:t>
      </w:r>
      <w:r w:rsidR="007E0126" w:rsidRPr="006649AC">
        <w:rPr>
          <w:rFonts w:ascii="Segoe UI" w:eastAsia="Times New Roman" w:hAnsi="Segoe UI" w:cs="Segoe UI"/>
          <w:sz w:val="20"/>
          <w:szCs w:val="20"/>
          <w:lang w:eastAsia="pl-PL"/>
        </w:rPr>
        <w:t>rogramu</w:t>
      </w:r>
      <w:r w:rsidRPr="006649AC">
        <w:rPr>
          <w:rFonts w:ascii="Segoe UI" w:hAnsi="Segoe UI" w:cs="Segoe UI"/>
          <w:bCs/>
          <w:sz w:val="20"/>
          <w:szCs w:val="20"/>
        </w:rPr>
        <w:t xml:space="preserve"> jest </w:t>
      </w:r>
      <w:r w:rsidRPr="006649AC">
        <w:rPr>
          <w:rFonts w:ascii="Segoe UI" w:eastAsia="Times New Roman" w:hAnsi="Segoe UI" w:cs="Segoe UI"/>
          <w:sz w:val="20"/>
          <w:szCs w:val="20"/>
          <w:lang w:eastAsia="pl-PL"/>
        </w:rPr>
        <w:t xml:space="preserve"> jego monitoring i ewaluacja za który odpowiada Zespól osób powołanych Zarządzeniem Prezydenta Miasta z dnia 8 marca 2019 roku nr 54/167/19. Jednak, by można było wykryć potencjalne zagrożenia, co może prowadzić do modyfikacji planowanych do realizacji działań  lub podmiotów odpowiedzialnych za ich realizację, </w:t>
      </w:r>
      <w:r w:rsidRPr="006649AC">
        <w:rPr>
          <w:rFonts w:ascii="Segoe UI" w:eastAsia="Times New Roman" w:hAnsi="Segoe UI" w:cs="Segoe UI"/>
          <w:b/>
          <w:sz w:val="20"/>
          <w:szCs w:val="20"/>
          <w:lang w:eastAsia="pl-PL"/>
        </w:rPr>
        <w:t>dane</w:t>
      </w:r>
      <w:r w:rsidR="000B7D99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</w:t>
      </w:r>
      <w:r w:rsidRPr="006649AC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2018 roku </w:t>
      </w:r>
      <w:r w:rsidR="003C4E8C">
        <w:rPr>
          <w:rFonts w:ascii="Segoe UI" w:eastAsia="Times New Roman" w:hAnsi="Segoe UI" w:cs="Segoe UI"/>
          <w:b/>
          <w:sz w:val="20"/>
          <w:szCs w:val="20"/>
          <w:lang w:eastAsia="pl-PL"/>
        </w:rPr>
        <w:t>s</w:t>
      </w:r>
      <w:r w:rsidRPr="006649AC">
        <w:rPr>
          <w:rFonts w:ascii="Segoe UI" w:eastAsia="Times New Roman" w:hAnsi="Segoe UI" w:cs="Segoe UI"/>
          <w:b/>
          <w:sz w:val="20"/>
          <w:szCs w:val="20"/>
          <w:lang w:eastAsia="pl-PL"/>
        </w:rPr>
        <w:t>ą</w:t>
      </w:r>
      <w:r w:rsidR="003C4E8C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pierwszym rokiem</w:t>
      </w:r>
      <w:r w:rsidRPr="006649AC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do porówna</w:t>
      </w:r>
      <w:r w:rsidR="003C4E8C">
        <w:rPr>
          <w:rFonts w:ascii="Segoe UI" w:eastAsia="Times New Roman" w:hAnsi="Segoe UI" w:cs="Segoe UI"/>
          <w:b/>
          <w:sz w:val="20"/>
          <w:szCs w:val="20"/>
          <w:lang w:eastAsia="pl-PL"/>
        </w:rPr>
        <w:t>nia</w:t>
      </w:r>
      <w:r w:rsidRPr="006649AC">
        <w:rPr>
          <w:rFonts w:ascii="Segoe UI" w:eastAsia="Times New Roman" w:hAnsi="Segoe UI" w:cs="Segoe UI"/>
          <w:b/>
          <w:sz w:val="20"/>
          <w:szCs w:val="20"/>
          <w:lang w:eastAsia="pl-PL"/>
        </w:rPr>
        <w:t>.</w:t>
      </w:r>
    </w:p>
    <w:p w14:paraId="36E62A5F" w14:textId="77777777" w:rsidR="003C4E8C" w:rsidRPr="006649AC" w:rsidRDefault="003C4E8C" w:rsidP="00F32FF0">
      <w:pPr>
        <w:spacing w:after="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36F4567A" w14:textId="77777777" w:rsidR="0068562F" w:rsidRPr="006649AC" w:rsidRDefault="007E0126" w:rsidP="00F32FF0">
      <w:pPr>
        <w:spacing w:after="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649AC">
        <w:rPr>
          <w:rFonts w:ascii="Segoe UI" w:eastAsia="Times New Roman" w:hAnsi="Segoe UI" w:cs="Segoe UI"/>
          <w:sz w:val="20"/>
          <w:szCs w:val="20"/>
          <w:lang w:eastAsia="pl-PL"/>
        </w:rPr>
        <w:t>Zbieranie danych i informacji</w:t>
      </w:r>
      <w:r w:rsidR="0068562F" w:rsidRPr="006649AC">
        <w:rPr>
          <w:rFonts w:ascii="Segoe UI" w:eastAsia="Times New Roman" w:hAnsi="Segoe UI" w:cs="Segoe UI"/>
          <w:sz w:val="20"/>
          <w:szCs w:val="20"/>
          <w:lang w:eastAsia="pl-PL"/>
        </w:rPr>
        <w:t>, ich analiza, przygotowanie sprawozdania z realizacji Programu prowadzona</w:t>
      </w:r>
      <w:r w:rsidRPr="006649AC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0B7D99">
        <w:rPr>
          <w:rFonts w:ascii="Segoe UI" w:eastAsia="Times New Roman" w:hAnsi="Segoe UI" w:cs="Segoe UI"/>
          <w:sz w:val="20"/>
          <w:szCs w:val="20"/>
          <w:lang w:eastAsia="pl-PL"/>
        </w:rPr>
        <w:t>jest</w:t>
      </w:r>
      <w:r w:rsidR="0068562F" w:rsidRPr="006649AC">
        <w:rPr>
          <w:rFonts w:ascii="Segoe UI" w:eastAsia="Times New Roman" w:hAnsi="Segoe UI" w:cs="Segoe UI"/>
          <w:sz w:val="20"/>
          <w:szCs w:val="20"/>
          <w:lang w:eastAsia="pl-PL"/>
        </w:rPr>
        <w:t xml:space="preserve"> corocznie. Zakres czasowy analizy obejm</w:t>
      </w:r>
      <w:r w:rsidRPr="006649AC">
        <w:rPr>
          <w:rFonts w:ascii="Segoe UI" w:eastAsia="Times New Roman" w:hAnsi="Segoe UI" w:cs="Segoe UI"/>
          <w:sz w:val="20"/>
          <w:szCs w:val="20"/>
          <w:lang w:eastAsia="pl-PL"/>
        </w:rPr>
        <w:t xml:space="preserve">ować będzie </w:t>
      </w:r>
      <w:r w:rsidR="0068562F" w:rsidRPr="006649AC">
        <w:rPr>
          <w:rFonts w:ascii="Segoe UI" w:eastAsia="Times New Roman" w:hAnsi="Segoe UI" w:cs="Segoe UI"/>
          <w:sz w:val="20"/>
          <w:szCs w:val="20"/>
          <w:lang w:eastAsia="pl-PL"/>
        </w:rPr>
        <w:t xml:space="preserve"> zmiany w stosunku do roku bazowego i roku ostatniego badania</w:t>
      </w:r>
      <w:r w:rsidR="005040CD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14:paraId="56A66999" w14:textId="77777777" w:rsidR="007E0126" w:rsidRPr="006649AC" w:rsidRDefault="007E0126" w:rsidP="00F32FF0">
      <w:pPr>
        <w:spacing w:after="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492E0645" w14:textId="77777777" w:rsidR="0068562F" w:rsidRPr="006649AC" w:rsidRDefault="0068562F" w:rsidP="00F32FF0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6649AC">
        <w:rPr>
          <w:rFonts w:ascii="Segoe UI" w:eastAsia="Times New Roman" w:hAnsi="Segoe UI" w:cs="Segoe UI"/>
          <w:sz w:val="20"/>
          <w:szCs w:val="20"/>
          <w:lang w:eastAsia="pl-PL"/>
        </w:rPr>
        <w:t xml:space="preserve">Obok prowadzonego cyklicznie monitoringu procesu realizacji Programu, w 2022 roku Program podlegać będzie procesowi ewaluacji. </w:t>
      </w:r>
      <w:r w:rsidRPr="006649AC">
        <w:rPr>
          <w:rFonts w:ascii="Segoe UI" w:hAnsi="Segoe UI" w:cs="Segoe UI"/>
          <w:sz w:val="20"/>
          <w:szCs w:val="20"/>
        </w:rPr>
        <w:t>Ewaluacja ma na celu podnoszenie jakości prowadzonych działań poprzez zwiększenie ich skuteczności, adekwatności, efektywności, użyteczności oraz trwałości. Wyniki poprawnie przeprowadzonego procesu ewaluacji</w:t>
      </w:r>
      <w:r w:rsidR="00F32FF0">
        <w:rPr>
          <w:rFonts w:ascii="Segoe UI" w:hAnsi="Segoe UI" w:cs="Segoe UI"/>
          <w:sz w:val="20"/>
          <w:szCs w:val="20"/>
        </w:rPr>
        <w:t xml:space="preserve"> </w:t>
      </w:r>
      <w:r w:rsidRPr="006649AC">
        <w:rPr>
          <w:rFonts w:ascii="Segoe UI" w:hAnsi="Segoe UI" w:cs="Segoe UI"/>
          <w:sz w:val="20"/>
          <w:szCs w:val="20"/>
        </w:rPr>
        <w:t xml:space="preserve">pozwolą zaproponować rozwiązania umożliwiające skuteczniejsze przezwyciężenie i minimalizowanie problemów dotyczących rehabilitacji społecznej i zawodowej osób niepełnosprawnych w Koszalinie. </w:t>
      </w:r>
    </w:p>
    <w:p w14:paraId="05B3704B" w14:textId="77777777" w:rsidR="000B7D99" w:rsidRDefault="000B7D99" w:rsidP="00F32FF0">
      <w:pPr>
        <w:spacing w:after="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4FE79DF3" w14:textId="77777777" w:rsidR="0068562F" w:rsidRDefault="0068562F" w:rsidP="00F32FF0">
      <w:pPr>
        <w:spacing w:after="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649AC">
        <w:rPr>
          <w:rFonts w:ascii="Segoe UI" w:eastAsia="Times New Roman" w:hAnsi="Segoe UI" w:cs="Segoe UI"/>
          <w:sz w:val="20"/>
          <w:szCs w:val="20"/>
          <w:lang w:eastAsia="pl-PL"/>
        </w:rPr>
        <w:t xml:space="preserve">Przedstawiane Sprawozdanie z realizacji </w:t>
      </w:r>
      <w:r w:rsidR="007E0126" w:rsidRPr="006649AC">
        <w:rPr>
          <w:rFonts w:ascii="Segoe UI" w:eastAsia="Times New Roman" w:hAnsi="Segoe UI" w:cs="Segoe UI"/>
          <w:sz w:val="20"/>
          <w:szCs w:val="20"/>
          <w:lang w:eastAsia="pl-PL"/>
        </w:rPr>
        <w:t xml:space="preserve">ww. </w:t>
      </w:r>
      <w:r w:rsidR="003C4E8C">
        <w:rPr>
          <w:rFonts w:ascii="Segoe UI" w:eastAsia="Times New Roman" w:hAnsi="Segoe UI" w:cs="Segoe UI"/>
          <w:sz w:val="20"/>
          <w:szCs w:val="20"/>
          <w:lang w:eastAsia="pl-PL"/>
        </w:rPr>
        <w:t>Programu za 2019</w:t>
      </w:r>
      <w:r w:rsidR="000B7D99">
        <w:rPr>
          <w:rFonts w:ascii="Segoe UI" w:eastAsia="Times New Roman" w:hAnsi="Segoe UI" w:cs="Segoe UI"/>
          <w:sz w:val="20"/>
          <w:szCs w:val="20"/>
          <w:lang w:eastAsia="pl-PL"/>
        </w:rPr>
        <w:t xml:space="preserve"> rok</w:t>
      </w:r>
      <w:r w:rsidRPr="006649AC">
        <w:rPr>
          <w:rFonts w:ascii="Segoe UI" w:eastAsia="Times New Roman" w:hAnsi="Segoe UI" w:cs="Segoe UI"/>
          <w:sz w:val="20"/>
          <w:szCs w:val="20"/>
          <w:lang w:eastAsia="pl-PL"/>
        </w:rPr>
        <w:t xml:space="preserve"> stanowi informację udostępnionych przez właściwe tematycznie komórki organizacyjne Urzędu Miasta, jednostki organizacyjne Miasta oraz organizacje pozarządowe działające na rzecz osób niepełnosprawnych (nie wszystkie złożyły sprawozdanie).</w:t>
      </w:r>
    </w:p>
    <w:p w14:paraId="03A34FAB" w14:textId="77777777" w:rsidR="000B7D99" w:rsidRDefault="000B7D99" w:rsidP="00F32FF0">
      <w:pPr>
        <w:spacing w:after="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2B34052D" w14:textId="77777777" w:rsidR="000B7D99" w:rsidRDefault="000B7D99" w:rsidP="00F32FF0">
      <w:pPr>
        <w:spacing w:after="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05B74FB7" w14:textId="77777777" w:rsidR="000B7D99" w:rsidRDefault="000B7D99" w:rsidP="00F32FF0">
      <w:pPr>
        <w:spacing w:after="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6479D414" w14:textId="77777777" w:rsidR="000B7D99" w:rsidRDefault="000B7D99" w:rsidP="00F32FF0">
      <w:pPr>
        <w:spacing w:after="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30C9F0BD" w14:textId="5FA5838E" w:rsidR="000B7D99" w:rsidRDefault="000B7D99" w:rsidP="00F32FF0">
      <w:pPr>
        <w:spacing w:after="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6BB4D293" w14:textId="77777777" w:rsidR="007F1EC6" w:rsidRDefault="007F1EC6" w:rsidP="00F32FF0">
      <w:pPr>
        <w:spacing w:after="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4E254499" w14:textId="77777777" w:rsidR="000B7D99" w:rsidRDefault="000B7D99" w:rsidP="00F32FF0">
      <w:pPr>
        <w:spacing w:after="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06C5756E" w14:textId="77777777" w:rsidR="000B7D99" w:rsidRDefault="000B7D99" w:rsidP="00F32FF0">
      <w:pPr>
        <w:spacing w:after="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6036BA40" w14:textId="77777777" w:rsidR="0068562F" w:rsidRPr="00A563D5" w:rsidRDefault="0068562F" w:rsidP="00F32FF0">
      <w:pPr>
        <w:pStyle w:val="Akapitzlist"/>
        <w:numPr>
          <w:ilvl w:val="0"/>
          <w:numId w:val="12"/>
        </w:numPr>
        <w:spacing w:after="60" w:line="240" w:lineRule="auto"/>
        <w:jc w:val="both"/>
        <w:rPr>
          <w:rFonts w:ascii="Segoe UI" w:eastAsia="Times New Roman" w:hAnsi="Segoe UI" w:cs="Segoe UI"/>
          <w:b/>
          <w:color w:val="0070C0"/>
          <w:sz w:val="20"/>
          <w:szCs w:val="20"/>
          <w:lang w:eastAsia="pl-PL"/>
        </w:rPr>
      </w:pPr>
      <w:r w:rsidRPr="00A563D5">
        <w:rPr>
          <w:rFonts w:ascii="Segoe UI" w:eastAsia="Times New Roman" w:hAnsi="Segoe UI" w:cs="Segoe UI"/>
          <w:b/>
          <w:color w:val="0070C0"/>
          <w:sz w:val="20"/>
          <w:szCs w:val="20"/>
          <w:lang w:eastAsia="pl-PL"/>
        </w:rPr>
        <w:lastRenderedPageBreak/>
        <w:t>Osoby niepełnosprawne w Koszalinie</w:t>
      </w:r>
    </w:p>
    <w:p w14:paraId="2E94196B" w14:textId="77777777" w:rsidR="0068562F" w:rsidRPr="00A563D5" w:rsidRDefault="0068562F" w:rsidP="00F32FF0">
      <w:pPr>
        <w:jc w:val="both"/>
        <w:rPr>
          <w:rFonts w:ascii="Segoe UI" w:hAnsi="Segoe UI" w:cs="Segoe UI"/>
          <w:b/>
          <w:color w:val="0070C0"/>
          <w:sz w:val="20"/>
          <w:szCs w:val="20"/>
        </w:rPr>
      </w:pPr>
      <w:r w:rsidRPr="00A563D5">
        <w:rPr>
          <w:rFonts w:ascii="Segoe UI" w:hAnsi="Segoe UI" w:cs="Segoe UI"/>
          <w:b/>
          <w:color w:val="0070C0"/>
          <w:sz w:val="20"/>
          <w:szCs w:val="20"/>
        </w:rPr>
        <w:t xml:space="preserve">1.1 Skala zjawiska niepełnosprawności w Koszalinie  </w:t>
      </w:r>
    </w:p>
    <w:p w14:paraId="029FF47E" w14:textId="77777777" w:rsidR="00382277" w:rsidRDefault="00382277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4D733859" w14:textId="77777777" w:rsidR="0068562F" w:rsidRPr="006649AC" w:rsidRDefault="0068562F" w:rsidP="00F32FF0">
      <w:pPr>
        <w:jc w:val="both"/>
        <w:rPr>
          <w:rFonts w:ascii="Segoe UI" w:hAnsi="Segoe UI" w:cs="Segoe UI"/>
          <w:sz w:val="20"/>
          <w:szCs w:val="20"/>
        </w:rPr>
      </w:pPr>
      <w:r w:rsidRPr="006649AC">
        <w:rPr>
          <w:rFonts w:ascii="Segoe UI" w:hAnsi="Segoe UI" w:cs="Segoe UI"/>
          <w:sz w:val="20"/>
          <w:szCs w:val="20"/>
        </w:rPr>
        <w:t>Według ostatniego Narodowego Spisu Powszechnego (NSP), przeprowadzonego w 2011 r</w:t>
      </w:r>
      <w:r w:rsidR="00177DB4" w:rsidRPr="006649AC">
        <w:rPr>
          <w:rFonts w:ascii="Segoe UI" w:hAnsi="Segoe UI" w:cs="Segoe UI"/>
          <w:sz w:val="20"/>
          <w:szCs w:val="20"/>
        </w:rPr>
        <w:t>.</w:t>
      </w:r>
      <w:r w:rsidRPr="006649AC">
        <w:rPr>
          <w:rFonts w:ascii="Segoe UI" w:hAnsi="Segoe UI" w:cs="Segoe UI"/>
          <w:sz w:val="20"/>
          <w:szCs w:val="20"/>
        </w:rPr>
        <w:t>, na terenie Koszalina mieszkało 13 580 osób niepełnosprawnych, z czego niepełnosprawnych prawnie – 8 685 osób (co stanowiło 63,95% ogółu niepełnosprawnych)</w:t>
      </w:r>
      <w:r w:rsidRPr="006649AC">
        <w:rPr>
          <w:rStyle w:val="Odwoanieprzypisudolnego"/>
          <w:rFonts w:ascii="Segoe UI" w:hAnsi="Segoe UI" w:cs="Segoe UI"/>
          <w:sz w:val="20"/>
          <w:szCs w:val="20"/>
        </w:rPr>
        <w:footnoteReference w:id="2"/>
      </w:r>
      <w:r w:rsidRPr="006649AC">
        <w:rPr>
          <w:rFonts w:ascii="Segoe UI" w:hAnsi="Segoe UI" w:cs="Segoe UI"/>
          <w:sz w:val="20"/>
          <w:szCs w:val="20"/>
        </w:rPr>
        <w:t>. Populacja osób niepełnosprawnych, wg NSP z 2011 roku,  stanowiła 12% ogólnej liczby mieszkańców Koszalina. Udział ten nie odbiegał znacząco od tego zanotowanego w kraju, ponieważ osoby niepełnosprawne stanowiły 12,18% ogółu ludności Polski</w:t>
      </w:r>
      <w:r w:rsidRPr="006649AC">
        <w:rPr>
          <w:rStyle w:val="Odwoanieprzypisudolnego"/>
          <w:rFonts w:ascii="Segoe UI" w:hAnsi="Segoe UI" w:cs="Segoe UI"/>
          <w:sz w:val="20"/>
          <w:szCs w:val="20"/>
        </w:rPr>
        <w:t>1</w:t>
      </w:r>
    </w:p>
    <w:p w14:paraId="58459F7A" w14:textId="77777777" w:rsidR="00382277" w:rsidRDefault="00382277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0203E071" w14:textId="77777777" w:rsidR="0068562F" w:rsidRPr="006649AC" w:rsidRDefault="0068562F" w:rsidP="00F32FF0">
      <w:pPr>
        <w:jc w:val="both"/>
        <w:rPr>
          <w:rFonts w:ascii="Segoe UI" w:hAnsi="Segoe UI" w:cs="Segoe UI"/>
          <w:sz w:val="20"/>
          <w:szCs w:val="20"/>
        </w:rPr>
      </w:pPr>
      <w:r w:rsidRPr="006649AC">
        <w:rPr>
          <w:rFonts w:ascii="Segoe UI" w:hAnsi="Segoe UI" w:cs="Segoe UI"/>
          <w:sz w:val="20"/>
          <w:szCs w:val="20"/>
        </w:rPr>
        <w:t xml:space="preserve">Wg ww. Spisu, 40% społeczności (największy wskaźnik) posiada schorzenie ruchowe, zaś po 15% - to schorzenia neurologiczne i układu oddechowego oraz krążenia. Pozostałe, to schorzenia min.: 09 M – choroby układu moczowo – płciowego, 03 L – zaburzenia głosu i mowy oraz inne. </w:t>
      </w:r>
    </w:p>
    <w:p w14:paraId="69C60FB6" w14:textId="77777777" w:rsidR="003F46E5" w:rsidRPr="004A15BA" w:rsidRDefault="003F46E5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6E55AFF4" w14:textId="77777777" w:rsidR="0068562F" w:rsidRPr="004A15BA" w:rsidRDefault="0068562F" w:rsidP="00F32FF0">
      <w:pPr>
        <w:jc w:val="both"/>
        <w:rPr>
          <w:rFonts w:ascii="Segoe UI" w:hAnsi="Segoe UI" w:cs="Segoe UI"/>
          <w:sz w:val="20"/>
          <w:szCs w:val="20"/>
        </w:rPr>
      </w:pPr>
      <w:r w:rsidRPr="004A15BA">
        <w:rPr>
          <w:rFonts w:ascii="Segoe UI" w:hAnsi="Segoe UI" w:cs="Segoe UI"/>
          <w:sz w:val="20"/>
          <w:szCs w:val="20"/>
        </w:rPr>
        <w:t xml:space="preserve">Wg danych GUS, na koniec </w:t>
      </w:r>
      <w:r w:rsidR="00027B0F" w:rsidRPr="004A15BA">
        <w:rPr>
          <w:rFonts w:ascii="Segoe UI" w:hAnsi="Segoe UI" w:cs="Segoe UI"/>
          <w:sz w:val="20"/>
          <w:szCs w:val="20"/>
        </w:rPr>
        <w:t>2018</w:t>
      </w:r>
      <w:r w:rsidR="003F46E5" w:rsidRPr="004A15BA">
        <w:rPr>
          <w:rFonts w:ascii="Segoe UI" w:hAnsi="Segoe UI" w:cs="Segoe UI"/>
          <w:sz w:val="20"/>
          <w:szCs w:val="20"/>
        </w:rPr>
        <w:t xml:space="preserve"> roku w Koszalinie było </w:t>
      </w:r>
      <w:r w:rsidR="004A15BA" w:rsidRPr="004A15BA">
        <w:rPr>
          <w:rFonts w:ascii="Segoe UI" w:hAnsi="Segoe UI" w:cs="Segoe UI"/>
          <w:sz w:val="20"/>
          <w:szCs w:val="20"/>
        </w:rPr>
        <w:t xml:space="preserve">107.321 </w:t>
      </w:r>
      <w:r w:rsidR="003F46E5" w:rsidRPr="004A15BA">
        <w:rPr>
          <w:rFonts w:ascii="Segoe UI" w:hAnsi="Segoe UI" w:cs="Segoe UI"/>
          <w:sz w:val="20"/>
          <w:szCs w:val="20"/>
        </w:rPr>
        <w:t>107.</w:t>
      </w:r>
      <w:r w:rsidRPr="004A15BA">
        <w:rPr>
          <w:rFonts w:ascii="Segoe UI" w:hAnsi="Segoe UI" w:cs="Segoe UI"/>
          <w:sz w:val="20"/>
          <w:szCs w:val="20"/>
        </w:rPr>
        <w:t xml:space="preserve">670 </w:t>
      </w:r>
      <w:r w:rsidR="004A15BA" w:rsidRPr="004A15BA">
        <w:rPr>
          <w:rFonts w:ascii="Segoe UI" w:hAnsi="Segoe UI" w:cs="Segoe UI"/>
          <w:sz w:val="20"/>
          <w:szCs w:val="20"/>
        </w:rPr>
        <w:t>mieszkańców (w 2017r. – 107.670)</w:t>
      </w:r>
      <w:r w:rsidR="000B7D99">
        <w:rPr>
          <w:rFonts w:ascii="Segoe UI" w:hAnsi="Segoe UI" w:cs="Segoe UI"/>
          <w:sz w:val="20"/>
          <w:szCs w:val="20"/>
        </w:rPr>
        <w:t>.</w:t>
      </w:r>
    </w:p>
    <w:p w14:paraId="684C17A1" w14:textId="77777777" w:rsidR="00E8791C" w:rsidRPr="004A15BA" w:rsidRDefault="00E8791C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4A335C38" w14:textId="77777777" w:rsidR="0068562F" w:rsidRPr="000B7D99" w:rsidRDefault="0068562F" w:rsidP="00F32FF0">
      <w:pPr>
        <w:jc w:val="both"/>
        <w:rPr>
          <w:rFonts w:ascii="Segoe UI" w:hAnsi="Segoe UI" w:cs="Segoe UI"/>
          <w:b/>
          <w:sz w:val="20"/>
          <w:szCs w:val="20"/>
        </w:rPr>
      </w:pPr>
      <w:r w:rsidRPr="004A15BA">
        <w:rPr>
          <w:rFonts w:ascii="Segoe UI" w:hAnsi="Segoe UI" w:cs="Segoe UI"/>
          <w:sz w:val="20"/>
          <w:szCs w:val="20"/>
        </w:rPr>
        <w:t xml:space="preserve">Wniosek:  Biorąc pod uwagę powyższe, można przyjąć, że skoro wg ostatniego Spisu - </w:t>
      </w:r>
      <w:r w:rsidRPr="004A15BA">
        <w:rPr>
          <w:rFonts w:ascii="Segoe UI" w:hAnsi="Segoe UI" w:cs="Segoe UI"/>
          <w:b/>
          <w:sz w:val="20"/>
          <w:szCs w:val="20"/>
        </w:rPr>
        <w:t>12% mieszkańców Koszalina stanowiły osoby niepełnosprawne,  to biorąc liczbę mies</w:t>
      </w:r>
      <w:r w:rsidR="004A15BA" w:rsidRPr="004A15BA">
        <w:rPr>
          <w:rFonts w:ascii="Segoe UI" w:hAnsi="Segoe UI" w:cs="Segoe UI"/>
          <w:b/>
          <w:sz w:val="20"/>
          <w:szCs w:val="20"/>
        </w:rPr>
        <w:t>zkańców Koszalina na koniec 2018</w:t>
      </w:r>
      <w:r w:rsidRPr="004A15BA">
        <w:rPr>
          <w:rFonts w:ascii="Segoe UI" w:hAnsi="Segoe UI" w:cs="Segoe UI"/>
          <w:b/>
          <w:sz w:val="20"/>
          <w:szCs w:val="20"/>
        </w:rPr>
        <w:t xml:space="preserve"> roku, było ich w Koszalinie</w:t>
      </w:r>
      <w:r w:rsidR="000B7D99">
        <w:rPr>
          <w:rFonts w:ascii="Segoe UI" w:hAnsi="Segoe UI" w:cs="Segoe UI"/>
          <w:b/>
          <w:sz w:val="20"/>
          <w:szCs w:val="20"/>
        </w:rPr>
        <w:t xml:space="preserve"> </w:t>
      </w:r>
      <w:r w:rsidRPr="000B7D99">
        <w:rPr>
          <w:rFonts w:ascii="Segoe UI" w:hAnsi="Segoe UI" w:cs="Segoe UI"/>
          <w:b/>
          <w:sz w:val="20"/>
          <w:szCs w:val="20"/>
        </w:rPr>
        <w:t>1</w:t>
      </w:r>
      <w:r w:rsidR="004A15BA" w:rsidRPr="000B7D99">
        <w:rPr>
          <w:rFonts w:ascii="Segoe UI" w:hAnsi="Segoe UI" w:cs="Segoe UI"/>
          <w:b/>
          <w:sz w:val="20"/>
          <w:szCs w:val="20"/>
        </w:rPr>
        <w:t>2.878</w:t>
      </w:r>
      <w:r w:rsidR="000B7D99" w:rsidRPr="000B7D99">
        <w:rPr>
          <w:rFonts w:ascii="Segoe UI" w:hAnsi="Segoe UI" w:cs="Segoe UI"/>
          <w:b/>
          <w:sz w:val="20"/>
          <w:szCs w:val="20"/>
        </w:rPr>
        <w:t xml:space="preserve">, </w:t>
      </w:r>
      <w:r w:rsidRPr="000B7D99">
        <w:rPr>
          <w:rFonts w:ascii="Segoe UI" w:hAnsi="Segoe UI" w:cs="Segoe UI"/>
          <w:b/>
          <w:sz w:val="20"/>
          <w:szCs w:val="20"/>
        </w:rPr>
        <w:t>z czego 63,95% os</w:t>
      </w:r>
      <w:r w:rsidR="00E8791C" w:rsidRPr="000B7D99">
        <w:rPr>
          <w:rFonts w:ascii="Segoe UI" w:hAnsi="Segoe UI" w:cs="Segoe UI"/>
          <w:b/>
          <w:sz w:val="20"/>
          <w:szCs w:val="20"/>
        </w:rPr>
        <w:t>ób niepełnosprawnych prawnie</w:t>
      </w:r>
      <w:r w:rsidR="004A15BA" w:rsidRPr="000B7D99">
        <w:rPr>
          <w:rFonts w:ascii="Segoe UI" w:hAnsi="Segoe UI" w:cs="Segoe UI"/>
          <w:b/>
          <w:sz w:val="20"/>
          <w:szCs w:val="20"/>
        </w:rPr>
        <w:t xml:space="preserve"> </w:t>
      </w:r>
      <w:r w:rsidR="000B7D99" w:rsidRPr="000B7D99">
        <w:rPr>
          <w:rFonts w:ascii="Segoe UI" w:hAnsi="Segoe UI" w:cs="Segoe UI"/>
          <w:b/>
          <w:sz w:val="20"/>
          <w:szCs w:val="20"/>
        </w:rPr>
        <w:t xml:space="preserve">(deklarujących posiadanie orzeczeni), </w:t>
      </w:r>
      <w:r w:rsidR="004A15BA" w:rsidRPr="000B7D99">
        <w:rPr>
          <w:rFonts w:ascii="Segoe UI" w:hAnsi="Segoe UI" w:cs="Segoe UI"/>
          <w:b/>
          <w:sz w:val="20"/>
          <w:szCs w:val="20"/>
        </w:rPr>
        <w:t>tj.: 6.863</w:t>
      </w:r>
      <w:r w:rsidRPr="000B7D99">
        <w:rPr>
          <w:rFonts w:ascii="Segoe UI" w:hAnsi="Segoe UI" w:cs="Segoe UI"/>
          <w:b/>
          <w:sz w:val="20"/>
          <w:szCs w:val="20"/>
        </w:rPr>
        <w:t xml:space="preserve">). </w:t>
      </w:r>
    </w:p>
    <w:p w14:paraId="2F65BD4A" w14:textId="77777777" w:rsidR="00796309" w:rsidRPr="000B7D99" w:rsidRDefault="00796309" w:rsidP="00F32FF0">
      <w:pPr>
        <w:jc w:val="both"/>
        <w:rPr>
          <w:rFonts w:ascii="Segoe UI" w:hAnsi="Segoe UI" w:cs="Segoe UI"/>
          <w:b/>
          <w:color w:val="0070C0"/>
          <w:sz w:val="20"/>
          <w:szCs w:val="20"/>
        </w:rPr>
      </w:pPr>
    </w:p>
    <w:p w14:paraId="6D1B9DC4" w14:textId="77777777" w:rsidR="009C70B8" w:rsidRPr="00A563D5" w:rsidRDefault="0068562F" w:rsidP="00F32FF0">
      <w:pPr>
        <w:pStyle w:val="Akapitzlist"/>
        <w:numPr>
          <w:ilvl w:val="1"/>
          <w:numId w:val="20"/>
        </w:numPr>
        <w:tabs>
          <w:tab w:val="left" w:pos="360"/>
        </w:tabs>
        <w:spacing w:line="240" w:lineRule="auto"/>
        <w:ind w:left="426" w:hanging="426"/>
        <w:jc w:val="both"/>
        <w:rPr>
          <w:rFonts w:ascii="Segoe UI" w:hAnsi="Segoe UI" w:cs="Segoe UI"/>
          <w:color w:val="0070C0"/>
          <w:sz w:val="20"/>
          <w:szCs w:val="20"/>
        </w:rPr>
      </w:pPr>
      <w:r w:rsidRPr="00A563D5">
        <w:rPr>
          <w:rFonts w:ascii="Segoe UI" w:hAnsi="Segoe UI" w:cs="Segoe UI"/>
          <w:b/>
          <w:color w:val="0070C0"/>
          <w:sz w:val="20"/>
          <w:szCs w:val="20"/>
        </w:rPr>
        <w:t>Charakterystyka populacji osób niepe</w:t>
      </w:r>
      <w:r w:rsidR="00A95D2E">
        <w:rPr>
          <w:rFonts w:ascii="Segoe UI" w:hAnsi="Segoe UI" w:cs="Segoe UI"/>
          <w:b/>
          <w:color w:val="0070C0"/>
          <w:sz w:val="20"/>
          <w:szCs w:val="20"/>
        </w:rPr>
        <w:t>łnosprawnych w Koszalinie w 2019</w:t>
      </w:r>
      <w:r w:rsidR="00796309" w:rsidRPr="00A563D5">
        <w:rPr>
          <w:rFonts w:ascii="Segoe UI" w:hAnsi="Segoe UI" w:cs="Segoe UI"/>
          <w:b/>
          <w:color w:val="0070C0"/>
          <w:sz w:val="20"/>
          <w:szCs w:val="20"/>
        </w:rPr>
        <w:t xml:space="preserve"> roku</w:t>
      </w:r>
    </w:p>
    <w:p w14:paraId="578058E5" w14:textId="77777777" w:rsidR="0068562F" w:rsidRPr="006649AC" w:rsidRDefault="0068562F" w:rsidP="00F32FF0">
      <w:pPr>
        <w:jc w:val="both"/>
        <w:rPr>
          <w:rFonts w:ascii="Segoe UI" w:hAnsi="Segoe UI" w:cs="Segoe UI"/>
          <w:sz w:val="20"/>
          <w:szCs w:val="20"/>
        </w:rPr>
      </w:pPr>
      <w:r w:rsidRPr="006649AC">
        <w:rPr>
          <w:rFonts w:ascii="Segoe UI" w:hAnsi="Segoe UI" w:cs="Segoe UI"/>
          <w:sz w:val="20"/>
          <w:szCs w:val="20"/>
        </w:rPr>
        <w:t>Najpełniejszych informacji na temat koszalińskiej populacji osób niepełnosprawnych dostarcza Miejski Zespół ds. Orzekania o Niepełnosprawności</w:t>
      </w:r>
      <w:r w:rsidR="003F46E5">
        <w:rPr>
          <w:rFonts w:ascii="Segoe UI" w:hAnsi="Segoe UI" w:cs="Segoe UI"/>
          <w:sz w:val="20"/>
          <w:szCs w:val="20"/>
        </w:rPr>
        <w:t xml:space="preserve"> z siedzibą przy al. Monte Cassino 13</w:t>
      </w:r>
      <w:r w:rsidRPr="006649AC">
        <w:rPr>
          <w:rFonts w:ascii="Segoe UI" w:hAnsi="Segoe UI" w:cs="Segoe UI"/>
          <w:sz w:val="20"/>
          <w:szCs w:val="20"/>
        </w:rPr>
        <w:t xml:space="preserve"> (dalej Zespół). Ich źródłem są wydawane orzeczenia o niepełnosprawności i stopniu niepełnosprawności</w:t>
      </w:r>
      <w:r w:rsidR="009C70B8" w:rsidRPr="006649AC">
        <w:rPr>
          <w:rFonts w:ascii="Segoe UI" w:hAnsi="Segoe UI" w:cs="Segoe UI"/>
          <w:sz w:val="20"/>
          <w:szCs w:val="20"/>
        </w:rPr>
        <w:t>,</w:t>
      </w:r>
      <w:r w:rsidRPr="006649AC">
        <w:rPr>
          <w:rFonts w:ascii="Segoe UI" w:hAnsi="Segoe UI" w:cs="Segoe UI"/>
          <w:sz w:val="20"/>
          <w:szCs w:val="20"/>
        </w:rPr>
        <w:t xml:space="preserve"> zarówno te wydawane po raz pierwszy, jak i ponownie potwierdzające niepełnosprawność. Określają one również rodzaj niepełnosprawności.  </w:t>
      </w:r>
    </w:p>
    <w:p w14:paraId="71DF2A39" w14:textId="77777777" w:rsidR="0068562F" w:rsidRPr="006649AC" w:rsidRDefault="0068562F" w:rsidP="00F32FF0">
      <w:pPr>
        <w:jc w:val="both"/>
        <w:rPr>
          <w:rFonts w:ascii="Segoe UI" w:hAnsi="Segoe UI" w:cs="Segoe UI"/>
          <w:sz w:val="20"/>
          <w:szCs w:val="20"/>
        </w:rPr>
      </w:pPr>
      <w:r w:rsidRPr="006649AC">
        <w:rPr>
          <w:rFonts w:ascii="Segoe UI" w:hAnsi="Segoe UI" w:cs="Segoe UI"/>
          <w:sz w:val="20"/>
          <w:szCs w:val="20"/>
        </w:rPr>
        <w:t>Uwaga: ZUS dysponuje jedynie danymi o liczbie orzeczeń o niezdolności do pracy według jednostek chorobowych dla województwa zachodniopomorskiego</w:t>
      </w:r>
      <w:r w:rsidR="005040CD">
        <w:rPr>
          <w:rFonts w:ascii="Segoe UI" w:hAnsi="Segoe UI" w:cs="Segoe UI"/>
          <w:sz w:val="20"/>
          <w:szCs w:val="20"/>
        </w:rPr>
        <w:t xml:space="preserve">(dla </w:t>
      </w:r>
      <w:r w:rsidRPr="006649AC">
        <w:rPr>
          <w:rFonts w:ascii="Segoe UI" w:hAnsi="Segoe UI" w:cs="Segoe UI"/>
          <w:sz w:val="20"/>
          <w:szCs w:val="20"/>
        </w:rPr>
        <w:t>Koszalina i powiatów ościennych</w:t>
      </w:r>
      <w:r w:rsidR="005040CD">
        <w:rPr>
          <w:rFonts w:ascii="Segoe UI" w:hAnsi="Segoe UI" w:cs="Segoe UI"/>
          <w:sz w:val="20"/>
          <w:szCs w:val="20"/>
        </w:rPr>
        <w:t>)</w:t>
      </w:r>
      <w:r w:rsidRPr="006649AC">
        <w:rPr>
          <w:rFonts w:ascii="Segoe UI" w:hAnsi="Segoe UI" w:cs="Segoe UI"/>
          <w:sz w:val="20"/>
          <w:szCs w:val="20"/>
        </w:rPr>
        <w:t xml:space="preserve">. Nie prowadzi osobnej statystyki </w:t>
      </w:r>
      <w:r w:rsidR="005040CD">
        <w:rPr>
          <w:rFonts w:ascii="Segoe UI" w:hAnsi="Segoe UI" w:cs="Segoe UI"/>
          <w:sz w:val="20"/>
          <w:szCs w:val="20"/>
        </w:rPr>
        <w:t>na rzecz Koszalinian</w:t>
      </w:r>
      <w:r w:rsidR="009C70B8" w:rsidRPr="006649AC">
        <w:rPr>
          <w:rFonts w:ascii="Segoe UI" w:hAnsi="Segoe UI" w:cs="Segoe UI"/>
          <w:sz w:val="20"/>
          <w:szCs w:val="20"/>
        </w:rPr>
        <w:t>.</w:t>
      </w:r>
    </w:p>
    <w:p w14:paraId="1963AF2A" w14:textId="77777777" w:rsidR="009C70B8" w:rsidRPr="006649AC" w:rsidRDefault="009C70B8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2043ABD0" w14:textId="77777777" w:rsidR="0068562F" w:rsidRPr="006649AC" w:rsidRDefault="0068562F" w:rsidP="00F32FF0">
      <w:pPr>
        <w:jc w:val="both"/>
        <w:rPr>
          <w:rFonts w:ascii="Segoe UI" w:hAnsi="Segoe UI" w:cs="Segoe UI"/>
          <w:sz w:val="20"/>
          <w:szCs w:val="20"/>
        </w:rPr>
      </w:pPr>
      <w:r w:rsidRPr="006649AC">
        <w:rPr>
          <w:rFonts w:ascii="Segoe UI" w:hAnsi="Segoe UI" w:cs="Segoe UI"/>
          <w:sz w:val="20"/>
          <w:szCs w:val="20"/>
        </w:rPr>
        <w:t>W 20</w:t>
      </w:r>
      <w:r w:rsidR="005B3B51">
        <w:rPr>
          <w:rFonts w:ascii="Segoe UI" w:hAnsi="Segoe UI" w:cs="Segoe UI"/>
          <w:sz w:val="20"/>
          <w:szCs w:val="20"/>
        </w:rPr>
        <w:t>19</w:t>
      </w:r>
      <w:r w:rsidR="003F46E5">
        <w:rPr>
          <w:rFonts w:ascii="Segoe UI" w:hAnsi="Segoe UI" w:cs="Segoe UI"/>
          <w:sz w:val="20"/>
          <w:szCs w:val="20"/>
        </w:rPr>
        <w:t>r</w:t>
      </w:r>
      <w:r w:rsidR="005040CD">
        <w:rPr>
          <w:rFonts w:ascii="Segoe UI" w:hAnsi="Segoe UI" w:cs="Segoe UI"/>
          <w:sz w:val="20"/>
          <w:szCs w:val="20"/>
        </w:rPr>
        <w:t>. Miejski Zespół do spraw Orzekania o Niepełnosprawności w Koszalinie (MZON)</w:t>
      </w:r>
      <w:r w:rsidR="003F46E5">
        <w:rPr>
          <w:rFonts w:ascii="Segoe UI" w:hAnsi="Segoe UI" w:cs="Segoe UI"/>
          <w:sz w:val="20"/>
          <w:szCs w:val="20"/>
        </w:rPr>
        <w:t xml:space="preserve"> wydał łącznie: </w:t>
      </w:r>
      <w:r w:rsidR="005B3B51">
        <w:rPr>
          <w:rFonts w:ascii="Segoe UI" w:hAnsi="Segoe UI" w:cs="Segoe UI"/>
          <w:sz w:val="20"/>
          <w:szCs w:val="20"/>
        </w:rPr>
        <w:t>1575</w:t>
      </w:r>
      <w:r w:rsidR="003F46E5">
        <w:rPr>
          <w:rFonts w:ascii="Segoe UI" w:hAnsi="Segoe UI" w:cs="Segoe UI"/>
          <w:sz w:val="20"/>
          <w:szCs w:val="20"/>
        </w:rPr>
        <w:t xml:space="preserve"> orzeczeń</w:t>
      </w:r>
      <w:r w:rsidRPr="006649AC">
        <w:rPr>
          <w:rFonts w:ascii="Segoe UI" w:hAnsi="Segoe UI" w:cs="Segoe UI"/>
          <w:sz w:val="20"/>
          <w:szCs w:val="20"/>
        </w:rPr>
        <w:t>, w tym 1</w:t>
      </w:r>
      <w:r w:rsidR="005B3B51">
        <w:rPr>
          <w:rFonts w:ascii="Segoe UI" w:hAnsi="Segoe UI" w:cs="Segoe UI"/>
          <w:sz w:val="20"/>
          <w:szCs w:val="20"/>
        </w:rPr>
        <w:t>432</w:t>
      </w:r>
      <w:r w:rsidRPr="006649AC">
        <w:rPr>
          <w:rFonts w:ascii="Segoe UI" w:hAnsi="Segoe UI" w:cs="Segoe UI"/>
          <w:sz w:val="20"/>
          <w:szCs w:val="20"/>
        </w:rPr>
        <w:t xml:space="preserve"> orzecze</w:t>
      </w:r>
      <w:r w:rsidR="003F46E5">
        <w:rPr>
          <w:rFonts w:ascii="Segoe UI" w:hAnsi="Segoe UI" w:cs="Segoe UI"/>
          <w:sz w:val="20"/>
          <w:szCs w:val="20"/>
        </w:rPr>
        <w:t>nia</w:t>
      </w:r>
      <w:r w:rsidRPr="006649AC">
        <w:rPr>
          <w:rFonts w:ascii="Segoe UI" w:hAnsi="Segoe UI" w:cs="Segoe UI"/>
          <w:sz w:val="20"/>
          <w:szCs w:val="20"/>
        </w:rPr>
        <w:t xml:space="preserve"> z określeniem </w:t>
      </w:r>
      <w:r w:rsidR="003F46E5">
        <w:rPr>
          <w:rFonts w:ascii="Segoe UI" w:hAnsi="Segoe UI" w:cs="Segoe UI"/>
          <w:sz w:val="20"/>
          <w:szCs w:val="20"/>
        </w:rPr>
        <w:t>niepełnosprawnośc</w:t>
      </w:r>
      <w:r w:rsidR="005040CD">
        <w:rPr>
          <w:rFonts w:ascii="Segoe UI" w:hAnsi="Segoe UI" w:cs="Segoe UI"/>
          <w:sz w:val="20"/>
          <w:szCs w:val="20"/>
        </w:rPr>
        <w:t>i/stopnia niepełnosprawności,</w:t>
      </w:r>
      <w:r w:rsidR="00C735D1">
        <w:rPr>
          <w:rFonts w:ascii="Segoe UI" w:hAnsi="Segoe UI" w:cs="Segoe UI"/>
          <w:sz w:val="20"/>
          <w:szCs w:val="20"/>
        </w:rPr>
        <w:t xml:space="preserve"> 42</w:t>
      </w:r>
      <w:r w:rsidRPr="006649AC">
        <w:rPr>
          <w:rFonts w:ascii="Segoe UI" w:hAnsi="Segoe UI" w:cs="Segoe UI"/>
          <w:sz w:val="20"/>
          <w:szCs w:val="20"/>
        </w:rPr>
        <w:t xml:space="preserve"> orzecze</w:t>
      </w:r>
      <w:r w:rsidR="003F46E5">
        <w:rPr>
          <w:rFonts w:ascii="Segoe UI" w:hAnsi="Segoe UI" w:cs="Segoe UI"/>
          <w:sz w:val="20"/>
          <w:szCs w:val="20"/>
        </w:rPr>
        <w:t>nia</w:t>
      </w:r>
      <w:r w:rsidRPr="006649AC">
        <w:rPr>
          <w:rFonts w:ascii="Segoe UI" w:hAnsi="Segoe UI" w:cs="Segoe UI"/>
          <w:sz w:val="20"/>
          <w:szCs w:val="20"/>
        </w:rPr>
        <w:t xml:space="preserve"> o </w:t>
      </w:r>
      <w:r w:rsidR="003F46E5">
        <w:rPr>
          <w:rFonts w:ascii="Segoe UI" w:hAnsi="Segoe UI" w:cs="Segoe UI"/>
          <w:sz w:val="20"/>
          <w:szCs w:val="20"/>
        </w:rPr>
        <w:t>nie</w:t>
      </w:r>
      <w:r w:rsidRPr="006649AC">
        <w:rPr>
          <w:rFonts w:ascii="Segoe UI" w:hAnsi="Segoe UI" w:cs="Segoe UI"/>
          <w:sz w:val="20"/>
          <w:szCs w:val="20"/>
        </w:rPr>
        <w:t>zalicz</w:t>
      </w:r>
      <w:r w:rsidR="003F46E5">
        <w:rPr>
          <w:rFonts w:ascii="Segoe UI" w:hAnsi="Segoe UI" w:cs="Segoe UI"/>
          <w:sz w:val="20"/>
          <w:szCs w:val="20"/>
        </w:rPr>
        <w:t>eniu do osób niepełnospraw</w:t>
      </w:r>
      <w:r w:rsidR="00C735D1">
        <w:rPr>
          <w:rFonts w:ascii="Segoe UI" w:hAnsi="Segoe UI" w:cs="Segoe UI"/>
          <w:sz w:val="20"/>
          <w:szCs w:val="20"/>
        </w:rPr>
        <w:t>nych i 101</w:t>
      </w:r>
      <w:r w:rsidR="003F46E5">
        <w:rPr>
          <w:rFonts w:ascii="Segoe UI" w:hAnsi="Segoe UI" w:cs="Segoe UI"/>
          <w:sz w:val="20"/>
          <w:szCs w:val="20"/>
        </w:rPr>
        <w:t xml:space="preserve"> o odmowie ustalenia stopnia niepełnosprawności</w:t>
      </w:r>
      <w:r w:rsidRPr="006649AC">
        <w:rPr>
          <w:rFonts w:ascii="Segoe UI" w:hAnsi="Segoe UI" w:cs="Segoe UI"/>
          <w:sz w:val="20"/>
          <w:szCs w:val="20"/>
        </w:rPr>
        <w:t xml:space="preserve">. </w:t>
      </w:r>
    </w:p>
    <w:p w14:paraId="5F22FDF6" w14:textId="77777777" w:rsidR="00DF6CA8" w:rsidRPr="006649AC" w:rsidRDefault="00DF6CA8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5C75B76F" w14:textId="77777777" w:rsidR="00E8791C" w:rsidRPr="00E72E45" w:rsidRDefault="0068562F" w:rsidP="00F32FF0">
      <w:pPr>
        <w:jc w:val="both"/>
        <w:rPr>
          <w:rFonts w:ascii="Segoe UI" w:hAnsi="Segoe UI" w:cs="Segoe UI"/>
          <w:b/>
          <w:sz w:val="20"/>
          <w:szCs w:val="20"/>
        </w:rPr>
      </w:pPr>
      <w:r w:rsidRPr="00E72E45">
        <w:rPr>
          <w:rFonts w:ascii="Segoe UI" w:hAnsi="Segoe UI" w:cs="Segoe UI"/>
          <w:b/>
          <w:sz w:val="20"/>
          <w:szCs w:val="20"/>
        </w:rPr>
        <w:t>Tabela 1.  Liczba orzeczeń wydanych przez Zespół</w:t>
      </w:r>
      <w:r w:rsidR="006D15C9" w:rsidRPr="00E72E45">
        <w:rPr>
          <w:rFonts w:ascii="Segoe UI" w:hAnsi="Segoe UI" w:cs="Segoe UI"/>
          <w:b/>
          <w:sz w:val="20"/>
          <w:szCs w:val="20"/>
        </w:rPr>
        <w:t xml:space="preserve"> w </w:t>
      </w:r>
      <w:r w:rsidR="005040CD">
        <w:rPr>
          <w:rFonts w:ascii="Segoe UI" w:hAnsi="Segoe UI" w:cs="Segoe UI"/>
          <w:b/>
          <w:sz w:val="20"/>
          <w:szCs w:val="20"/>
        </w:rPr>
        <w:t>latach 2018 - 2019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1134"/>
        <w:gridCol w:w="1162"/>
        <w:gridCol w:w="1106"/>
        <w:gridCol w:w="1275"/>
      </w:tblGrid>
      <w:tr w:rsidR="005B3B51" w:rsidRPr="00E72E45" w14:paraId="48246D4E" w14:textId="77777777" w:rsidTr="00E72E45">
        <w:trPr>
          <w:trHeight w:val="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FAD6" w14:textId="77777777" w:rsidR="005B3B51" w:rsidRPr="00E72E45" w:rsidRDefault="005B3B51" w:rsidP="00F32FF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B197" w14:textId="77777777" w:rsidR="005B3B51" w:rsidRPr="00E72E45" w:rsidRDefault="005B3B51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E37F" w14:textId="77777777" w:rsidR="005B3B51" w:rsidRPr="00E72E45" w:rsidRDefault="005B3B51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395C" w14:textId="77777777" w:rsidR="005B3B51" w:rsidRPr="00E72E45" w:rsidRDefault="005B3B51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3711" w14:textId="77777777" w:rsidR="005B3B51" w:rsidRPr="00E72E45" w:rsidRDefault="005B3B51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2019</w:t>
            </w:r>
          </w:p>
        </w:tc>
      </w:tr>
      <w:tr w:rsidR="00C735D1" w:rsidRPr="00E72E45" w14:paraId="6A9A177A" w14:textId="77777777" w:rsidTr="00E72E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12EB" w14:textId="77777777" w:rsidR="00C735D1" w:rsidRPr="00E72E45" w:rsidRDefault="00C735D1" w:rsidP="00F32FF0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Orzeczenia: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8315" w14:textId="77777777" w:rsidR="00C735D1" w:rsidRPr="00E72E45" w:rsidRDefault="00C735D1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do 16. r. ż.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A1EE" w14:textId="77777777" w:rsidR="00C735D1" w:rsidRPr="00E72E45" w:rsidRDefault="00C735D1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po. 16 r. ż.</w:t>
            </w:r>
          </w:p>
        </w:tc>
      </w:tr>
      <w:tr w:rsidR="005B3B51" w:rsidRPr="00E72E45" w14:paraId="57512964" w14:textId="77777777" w:rsidTr="00E72E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9271" w14:textId="77777777" w:rsidR="005B3B51" w:rsidRPr="00E72E45" w:rsidRDefault="005B3B51" w:rsidP="00F32FF0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z określeniem niepełnosprawności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BAD7" w14:textId="77777777" w:rsidR="005B3B51" w:rsidRPr="00E72E45" w:rsidRDefault="005B3B5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9004" w14:textId="77777777" w:rsidR="005B3B51" w:rsidRPr="00E72E45" w:rsidRDefault="00C735D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164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AEFC" w14:textId="77777777" w:rsidR="005B3B51" w:rsidRPr="00E72E45" w:rsidRDefault="005B3B5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1286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E8F7" w14:textId="77777777" w:rsidR="005B3B51" w:rsidRPr="00E72E45" w:rsidRDefault="005B3B5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1432</w:t>
            </w:r>
          </w:p>
        </w:tc>
      </w:tr>
      <w:tr w:rsidR="005B3B51" w:rsidRPr="00E72E45" w14:paraId="03429B62" w14:textId="77777777" w:rsidTr="00E72E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BD1D" w14:textId="77777777" w:rsidR="005B3B51" w:rsidRPr="00E72E45" w:rsidRDefault="005B3B51" w:rsidP="00F32FF0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o niezaliczeniu do osób niepełnosprawnych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EEEF" w14:textId="77777777" w:rsidR="005B3B51" w:rsidRPr="00E72E45" w:rsidRDefault="005B3B5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01CA" w14:textId="77777777" w:rsidR="005B3B51" w:rsidRPr="00E72E45" w:rsidRDefault="00C735D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A0B7" w14:textId="77777777" w:rsidR="005B3B51" w:rsidRPr="00E72E45" w:rsidRDefault="005B3B5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4965" w14:textId="77777777" w:rsidR="005B3B51" w:rsidRPr="00E72E45" w:rsidRDefault="005B3B5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42</w:t>
            </w:r>
          </w:p>
        </w:tc>
      </w:tr>
      <w:tr w:rsidR="005B3B51" w:rsidRPr="00E72E45" w14:paraId="05B631F0" w14:textId="77777777" w:rsidTr="00E72E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C376" w14:textId="77777777" w:rsidR="005B3B51" w:rsidRPr="00E72E45" w:rsidRDefault="005B3B51" w:rsidP="00F32FF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 xml:space="preserve">o odmowie ustalenia stopnia niepełnosprawności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5CEF" w14:textId="77777777" w:rsidR="005B3B51" w:rsidRPr="00E72E45" w:rsidRDefault="005B3B5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3036" w14:textId="77777777" w:rsidR="005B3B51" w:rsidRPr="00E72E45" w:rsidRDefault="00C735D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7D55" w14:textId="77777777" w:rsidR="005B3B51" w:rsidRPr="00E72E45" w:rsidRDefault="005B3B5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E725" w14:textId="77777777" w:rsidR="005B3B51" w:rsidRPr="00E72E45" w:rsidRDefault="005B3B5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101</w:t>
            </w:r>
          </w:p>
        </w:tc>
      </w:tr>
      <w:tr w:rsidR="005B3B51" w:rsidRPr="00E72E45" w14:paraId="396F60B9" w14:textId="77777777" w:rsidTr="00E72E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8035" w14:textId="77777777" w:rsidR="005B3B51" w:rsidRPr="00E72E45" w:rsidRDefault="005B3B51" w:rsidP="00F32FF0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37B0" w14:textId="77777777" w:rsidR="005B3B51" w:rsidRPr="00E72E45" w:rsidRDefault="005B3B51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203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2AE3" w14:textId="77777777" w:rsidR="005B3B51" w:rsidRPr="00E72E45" w:rsidRDefault="00C735D1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197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190A" w14:textId="77777777" w:rsidR="005B3B51" w:rsidRPr="00E72E45" w:rsidRDefault="005B3B51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1404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4E8D" w14:textId="77777777" w:rsidR="005B3B51" w:rsidRPr="00E72E45" w:rsidRDefault="00C735D1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1575</w:t>
            </w:r>
          </w:p>
        </w:tc>
      </w:tr>
    </w:tbl>
    <w:p w14:paraId="00DE6976" w14:textId="77777777" w:rsidR="003D5033" w:rsidRPr="006649AC" w:rsidRDefault="003D5033" w:rsidP="00F32FF0">
      <w:pPr>
        <w:jc w:val="both"/>
        <w:rPr>
          <w:rFonts w:ascii="Segoe UI" w:hAnsi="Segoe UI" w:cs="Segoe UI"/>
          <w:i/>
          <w:sz w:val="20"/>
          <w:szCs w:val="20"/>
        </w:rPr>
      </w:pPr>
      <w:r w:rsidRPr="006649AC">
        <w:rPr>
          <w:rFonts w:ascii="Segoe UI" w:hAnsi="Segoe UI" w:cs="Segoe UI"/>
          <w:i/>
          <w:sz w:val="20"/>
          <w:szCs w:val="20"/>
        </w:rPr>
        <w:t>Źródło: opracowanie własne na podstawie MZON</w:t>
      </w:r>
    </w:p>
    <w:p w14:paraId="6F807595" w14:textId="77777777" w:rsidR="003F46E5" w:rsidRPr="005040CD" w:rsidRDefault="003F46E5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2E2BCB4B" w14:textId="77777777" w:rsidR="005040CD" w:rsidRPr="005040CD" w:rsidRDefault="005040CD" w:rsidP="00F32FF0">
      <w:pPr>
        <w:jc w:val="both"/>
        <w:rPr>
          <w:rFonts w:ascii="Segoe UI" w:hAnsi="Segoe UI" w:cs="Segoe UI"/>
          <w:sz w:val="20"/>
          <w:szCs w:val="20"/>
        </w:rPr>
      </w:pPr>
      <w:r w:rsidRPr="005040CD">
        <w:rPr>
          <w:rFonts w:ascii="Segoe UI" w:hAnsi="Segoe UI" w:cs="Segoe UI"/>
          <w:sz w:val="20"/>
          <w:szCs w:val="20"/>
        </w:rPr>
        <w:t xml:space="preserve">Wniosek: </w:t>
      </w:r>
      <w:r>
        <w:rPr>
          <w:rFonts w:ascii="Segoe UI" w:hAnsi="Segoe UI" w:cs="Segoe UI"/>
          <w:sz w:val="20"/>
          <w:szCs w:val="20"/>
        </w:rPr>
        <w:t xml:space="preserve"> z powyższych danych wynika, że w 2019r. </w:t>
      </w:r>
      <w:r w:rsidR="000B7D99">
        <w:rPr>
          <w:rFonts w:ascii="Segoe UI" w:hAnsi="Segoe UI" w:cs="Segoe UI"/>
          <w:sz w:val="20"/>
          <w:szCs w:val="20"/>
        </w:rPr>
        <w:t xml:space="preserve">w stosunku do roku 2018 </w:t>
      </w:r>
      <w:r>
        <w:rPr>
          <w:rFonts w:ascii="Segoe UI" w:hAnsi="Segoe UI" w:cs="Segoe UI"/>
          <w:sz w:val="20"/>
          <w:szCs w:val="20"/>
        </w:rPr>
        <w:t xml:space="preserve">MZON wydał o </w:t>
      </w:r>
      <w:r w:rsidR="000B7D99">
        <w:rPr>
          <w:rFonts w:ascii="Segoe UI" w:hAnsi="Segoe UI" w:cs="Segoe UI"/>
          <w:sz w:val="20"/>
          <w:szCs w:val="20"/>
        </w:rPr>
        <w:t>2,38</w:t>
      </w:r>
      <w:r>
        <w:rPr>
          <w:rFonts w:ascii="Segoe UI" w:hAnsi="Segoe UI" w:cs="Segoe UI"/>
          <w:sz w:val="20"/>
          <w:szCs w:val="20"/>
        </w:rPr>
        <w:t>%</w:t>
      </w:r>
      <w:r w:rsidR="000B7D99">
        <w:rPr>
          <w:rFonts w:ascii="Segoe UI" w:hAnsi="Segoe UI" w:cs="Segoe UI"/>
          <w:sz w:val="20"/>
          <w:szCs w:val="20"/>
        </w:rPr>
        <w:t xml:space="preserve"> mniej</w:t>
      </w:r>
      <w:r>
        <w:rPr>
          <w:rFonts w:ascii="Segoe UI" w:hAnsi="Segoe UI" w:cs="Segoe UI"/>
          <w:sz w:val="20"/>
          <w:szCs w:val="20"/>
        </w:rPr>
        <w:t xml:space="preserve"> orzeczeń </w:t>
      </w:r>
      <w:r w:rsidR="000B7D99">
        <w:rPr>
          <w:rFonts w:ascii="Segoe UI" w:hAnsi="Segoe UI" w:cs="Segoe UI"/>
          <w:sz w:val="20"/>
          <w:szCs w:val="20"/>
        </w:rPr>
        <w:t xml:space="preserve">na rzecz osób do </w:t>
      </w:r>
      <w:r w:rsidR="00EC34BF">
        <w:rPr>
          <w:rFonts w:ascii="Segoe UI" w:hAnsi="Segoe UI" w:cs="Segoe UI"/>
          <w:sz w:val="20"/>
          <w:szCs w:val="20"/>
        </w:rPr>
        <w:t>16 r.</w:t>
      </w:r>
      <w:r w:rsidR="000B7D99">
        <w:rPr>
          <w:rFonts w:ascii="Segoe UI" w:hAnsi="Segoe UI" w:cs="Segoe UI"/>
          <w:sz w:val="20"/>
          <w:szCs w:val="20"/>
        </w:rPr>
        <w:t xml:space="preserve"> </w:t>
      </w:r>
      <w:r w:rsidR="00EC34BF">
        <w:rPr>
          <w:rFonts w:ascii="Segoe UI" w:hAnsi="Segoe UI" w:cs="Segoe UI"/>
          <w:sz w:val="20"/>
          <w:szCs w:val="20"/>
        </w:rPr>
        <w:t>ż</w:t>
      </w:r>
      <w:r w:rsidR="000B7D99">
        <w:rPr>
          <w:rFonts w:ascii="Segoe UI" w:hAnsi="Segoe UI" w:cs="Segoe UI"/>
          <w:sz w:val="20"/>
          <w:szCs w:val="20"/>
        </w:rPr>
        <w:t xml:space="preserve">., a </w:t>
      </w:r>
      <w:r w:rsidR="00EC34BF">
        <w:rPr>
          <w:rFonts w:ascii="Segoe UI" w:hAnsi="Segoe UI" w:cs="Segoe UI"/>
          <w:sz w:val="20"/>
          <w:szCs w:val="20"/>
        </w:rPr>
        <w:t xml:space="preserve">o </w:t>
      </w:r>
      <w:r w:rsidR="000B7D99">
        <w:rPr>
          <w:rFonts w:ascii="Segoe UI" w:hAnsi="Segoe UI" w:cs="Segoe UI"/>
          <w:sz w:val="20"/>
          <w:szCs w:val="20"/>
        </w:rPr>
        <w:t>11,35</w:t>
      </w:r>
      <w:r w:rsidR="00EC34BF">
        <w:rPr>
          <w:rFonts w:ascii="Segoe UI" w:hAnsi="Segoe UI" w:cs="Segoe UI"/>
          <w:sz w:val="20"/>
          <w:szCs w:val="20"/>
        </w:rPr>
        <w:t>%</w:t>
      </w:r>
      <w:r w:rsidR="000B7D99">
        <w:rPr>
          <w:rFonts w:ascii="Segoe UI" w:hAnsi="Segoe UI" w:cs="Segoe UI"/>
          <w:sz w:val="20"/>
          <w:szCs w:val="20"/>
        </w:rPr>
        <w:t xml:space="preserve"> w</w:t>
      </w:r>
      <w:r w:rsidR="00912495">
        <w:rPr>
          <w:rFonts w:ascii="Segoe UI" w:hAnsi="Segoe UI" w:cs="Segoe UI"/>
          <w:sz w:val="20"/>
          <w:szCs w:val="20"/>
        </w:rPr>
        <w:t>ięcej na rzecz osób po 16 r. ż</w:t>
      </w:r>
      <w:r w:rsidR="00382277">
        <w:rPr>
          <w:rFonts w:ascii="Segoe UI" w:hAnsi="Segoe UI" w:cs="Segoe UI"/>
          <w:sz w:val="20"/>
          <w:szCs w:val="20"/>
        </w:rPr>
        <w:t xml:space="preserve">. </w:t>
      </w:r>
      <w:r w:rsidR="00912495">
        <w:rPr>
          <w:rFonts w:ascii="Segoe UI" w:hAnsi="Segoe UI" w:cs="Segoe UI"/>
          <w:sz w:val="20"/>
          <w:szCs w:val="20"/>
        </w:rPr>
        <w:t xml:space="preserve">Wzrost najprawdopodobniej nastąpił w związku ze zmienionymi ustawowymi dotyczącymi wydawania i terminowości kart parkingowych (brak możliwości otrzymania karty na stałe, ograniczenie dla niektórych kodów chorobowych i brak wskazań dla lekkiego stopnia niepełnosprawności). </w:t>
      </w:r>
      <w:r w:rsidR="00382277">
        <w:rPr>
          <w:rFonts w:ascii="Segoe UI" w:hAnsi="Segoe UI" w:cs="Segoe UI"/>
          <w:sz w:val="20"/>
          <w:szCs w:val="20"/>
        </w:rPr>
        <w:t xml:space="preserve"> </w:t>
      </w:r>
    </w:p>
    <w:p w14:paraId="6122CC7E" w14:textId="77777777" w:rsidR="005040CD" w:rsidRDefault="005040CD" w:rsidP="00F32FF0">
      <w:pPr>
        <w:jc w:val="both"/>
        <w:rPr>
          <w:rFonts w:ascii="Segoe UI" w:hAnsi="Segoe UI" w:cs="Segoe UI"/>
          <w:b/>
          <w:sz w:val="20"/>
          <w:szCs w:val="20"/>
        </w:rPr>
      </w:pPr>
    </w:p>
    <w:p w14:paraId="0F0BEC39" w14:textId="77777777" w:rsidR="0068562F" w:rsidRPr="006649AC" w:rsidRDefault="0068562F" w:rsidP="00F32FF0">
      <w:pPr>
        <w:jc w:val="both"/>
        <w:rPr>
          <w:rFonts w:ascii="Segoe UI" w:hAnsi="Segoe UI" w:cs="Segoe UI"/>
          <w:b/>
          <w:sz w:val="20"/>
          <w:szCs w:val="20"/>
        </w:rPr>
      </w:pPr>
      <w:r w:rsidRPr="006649AC">
        <w:rPr>
          <w:rFonts w:ascii="Segoe UI" w:hAnsi="Segoe UI" w:cs="Segoe UI"/>
          <w:b/>
          <w:sz w:val="20"/>
          <w:szCs w:val="20"/>
        </w:rPr>
        <w:t>Tabela 2.  Liczba orzeczeń wydanych przez Zespół z określeniem przyczyny niepełnosprawności</w:t>
      </w:r>
      <w:r w:rsidR="006D15C9">
        <w:rPr>
          <w:rFonts w:ascii="Segoe UI" w:hAnsi="Segoe UI" w:cs="Segoe UI"/>
          <w:b/>
          <w:sz w:val="20"/>
          <w:szCs w:val="20"/>
        </w:rPr>
        <w:t xml:space="preserve"> w </w:t>
      </w:r>
      <w:r w:rsidR="00C735D1">
        <w:rPr>
          <w:rFonts w:ascii="Segoe UI" w:hAnsi="Segoe UI" w:cs="Segoe UI"/>
          <w:b/>
          <w:sz w:val="20"/>
          <w:szCs w:val="20"/>
        </w:rPr>
        <w:t xml:space="preserve">latach 2018 - </w:t>
      </w:r>
      <w:r w:rsidR="006D15C9">
        <w:rPr>
          <w:rFonts w:ascii="Segoe UI" w:hAnsi="Segoe UI" w:cs="Segoe UI"/>
          <w:b/>
          <w:sz w:val="20"/>
          <w:szCs w:val="20"/>
        </w:rPr>
        <w:t>201</w:t>
      </w:r>
      <w:r w:rsidR="00C735D1">
        <w:rPr>
          <w:rFonts w:ascii="Segoe UI" w:hAnsi="Segoe UI" w:cs="Segoe UI"/>
          <w:b/>
          <w:sz w:val="20"/>
          <w:szCs w:val="20"/>
        </w:rPr>
        <w:t>9</w:t>
      </w:r>
    </w:p>
    <w:tbl>
      <w:tblPr>
        <w:tblW w:w="147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1"/>
        <w:gridCol w:w="1134"/>
        <w:gridCol w:w="1275"/>
        <w:gridCol w:w="1275"/>
        <w:gridCol w:w="1418"/>
      </w:tblGrid>
      <w:tr w:rsidR="00C1445F" w:rsidRPr="006649AC" w14:paraId="2D39BCC6" w14:textId="77777777" w:rsidTr="00E72E45">
        <w:trPr>
          <w:trHeight w:val="70"/>
        </w:trPr>
        <w:tc>
          <w:tcPr>
            <w:tcW w:w="9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1F024" w14:textId="77777777" w:rsidR="009C64AD" w:rsidRDefault="009C64AD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9168013" w14:textId="77777777" w:rsidR="00C1445F" w:rsidRPr="006649AC" w:rsidRDefault="00C1445F" w:rsidP="00F32FF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przyczyna niepełnosprawności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416C" w14:textId="77777777" w:rsidR="00C1445F" w:rsidRPr="00E72E45" w:rsidRDefault="00C1445F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do 16 r.ż.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6DB59" w14:textId="77777777" w:rsidR="00C1445F" w:rsidRPr="00E72E45" w:rsidRDefault="00C1445F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po 16 r. ż.</w:t>
            </w:r>
          </w:p>
        </w:tc>
      </w:tr>
      <w:tr w:rsidR="00C735D1" w:rsidRPr="006649AC" w14:paraId="010E6E9B" w14:textId="77777777" w:rsidTr="0077674C">
        <w:trPr>
          <w:trHeight w:val="337"/>
        </w:trPr>
        <w:tc>
          <w:tcPr>
            <w:tcW w:w="9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D0CC" w14:textId="77777777" w:rsidR="00C735D1" w:rsidRPr="006649AC" w:rsidRDefault="00C735D1" w:rsidP="00F32FF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E5EC" w14:textId="77777777" w:rsidR="00C735D1" w:rsidRPr="00E72E45" w:rsidRDefault="00C1445F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50F9" w14:textId="77777777" w:rsidR="00C735D1" w:rsidRPr="00E72E45" w:rsidRDefault="00C1445F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29D1" w14:textId="77777777" w:rsidR="00C735D1" w:rsidRPr="00E72E45" w:rsidRDefault="00C1445F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E3BC" w14:textId="77777777" w:rsidR="00C735D1" w:rsidRPr="00E72E45" w:rsidRDefault="00C1445F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2019</w:t>
            </w:r>
          </w:p>
        </w:tc>
      </w:tr>
      <w:tr w:rsidR="00C735D1" w:rsidRPr="006649AC" w14:paraId="6B282E3B" w14:textId="77777777" w:rsidTr="00C735D1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D27A" w14:textId="77777777" w:rsidR="00C735D1" w:rsidRPr="006649AC" w:rsidRDefault="00C735D1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01-U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 xml:space="preserve"> upośledzenie umysłowe, nazywane dziś raczej niepełnosprawnością intelektualną. W klasyfikacji zaburzeń rozwoju intelektualnego najczęściej używa się kryterium IQ w skali Wechslera, gdzie ze względu na ww. kryterium rozróżniane są trzy rodzaje upośledzenia: lekkie, umiarkowane i znaczne. Czym innym jest jednak medyczna klasyfikacja zaburzeń rozwoju intelektualnego, a czym innym orzekanie o niepełnosprawności lub stopniu niepełnosprawności. Upośledzenie umysłowe zostanie więc orzeczone osobom, które w skali Wechslera mają stopień umiarkowany lub wyższy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6591" w14:textId="77777777" w:rsidR="00C735D1" w:rsidRPr="00E72E45" w:rsidRDefault="00C735D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4972" w14:textId="77777777" w:rsidR="00C735D1" w:rsidRPr="00E72E45" w:rsidRDefault="00C1445F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5</w:t>
            </w:r>
          </w:p>
          <w:p w14:paraId="4B3793CC" w14:textId="77777777" w:rsidR="00C1445F" w:rsidRPr="00E72E45" w:rsidRDefault="00C1445F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DCD7" w14:textId="77777777" w:rsidR="00C735D1" w:rsidRPr="00E72E45" w:rsidRDefault="00C735D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F4E1" w14:textId="77777777" w:rsidR="00C735D1" w:rsidRPr="00E72E45" w:rsidRDefault="00C1445F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</w:tr>
      <w:tr w:rsidR="00C735D1" w:rsidRPr="006649AC" w14:paraId="798744C3" w14:textId="77777777" w:rsidTr="00C735D1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8D1C" w14:textId="77777777" w:rsidR="00C735D1" w:rsidRPr="006649AC" w:rsidRDefault="00C735D1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02-P choroby psychiczne, w tym m.in. osoby z zaburzeniami psychotycznymi, zaburzeniami nastroju, utrwalonymi zaburzeniami lękowymi o znacznym stopniu nasilenia czy zespołami otępiennymi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58CB" w14:textId="77777777" w:rsidR="00C735D1" w:rsidRPr="00E72E45" w:rsidRDefault="00C735D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33B2" w14:textId="77777777" w:rsidR="00C735D1" w:rsidRPr="00E72E45" w:rsidRDefault="00C1445F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063D" w14:textId="77777777" w:rsidR="00C735D1" w:rsidRPr="00E72E45" w:rsidRDefault="00C735D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0C14" w14:textId="77777777" w:rsidR="00C735D1" w:rsidRPr="00E72E45" w:rsidRDefault="00C1445F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140</w:t>
            </w:r>
          </w:p>
        </w:tc>
      </w:tr>
      <w:tr w:rsidR="00C735D1" w:rsidRPr="006649AC" w14:paraId="02C5DF89" w14:textId="77777777" w:rsidTr="00C735D1">
        <w:trPr>
          <w:trHeight w:val="266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E373" w14:textId="77777777" w:rsidR="00C735D1" w:rsidRPr="006649AC" w:rsidRDefault="00C735D1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 xml:space="preserve">04-O 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>choroby narządu wzroku, w tym m.in. wrodzone lub nabyte wady narządu wzroku, powodujące ograniczenie jego sprawności, prowadzące do obniżenia ostrości wzroku w oku lepszym do 0,3 według Snellena po wyrównaniu wady wzroku szkłami korekcyjnymi lub ograniczenie pola widzenia do przestrzeni zawartej w granicach 30 stopni.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A14C" w14:textId="77777777" w:rsidR="00C735D1" w:rsidRPr="00E72E45" w:rsidRDefault="00C735D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B761" w14:textId="77777777" w:rsidR="00C735D1" w:rsidRPr="00E72E45" w:rsidRDefault="00C1445F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C4C0" w14:textId="77777777" w:rsidR="00C735D1" w:rsidRPr="00E72E45" w:rsidRDefault="00C735D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E2A6" w14:textId="77777777" w:rsidR="00C735D1" w:rsidRPr="00E72E45" w:rsidRDefault="00C1445F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82</w:t>
            </w:r>
          </w:p>
        </w:tc>
      </w:tr>
      <w:tr w:rsidR="00C735D1" w:rsidRPr="006649AC" w14:paraId="6997D566" w14:textId="77777777" w:rsidTr="00C735D1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4D74" w14:textId="77777777" w:rsidR="00C735D1" w:rsidRPr="006649AC" w:rsidRDefault="00C735D1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 xml:space="preserve">03-L 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>zaburzenia głosu, mowy i choroby słuchu, w tym m.in. trwałe uszkodzenie czynności ruchowej jednego lub obu fałdów głosowych, częściowa lub całkowita utrata krtani z różnych przyczyn, zaburzenia mowy spowodowane uszkodzeniem mózgu, głuchoniemota, głuchota oraz wiele innych schorzeń powodujących dysfunkcję narządu słuchu lub mowy.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4E50" w14:textId="77777777" w:rsidR="00C735D1" w:rsidRPr="00E72E45" w:rsidRDefault="00C735D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FE25" w14:textId="77777777" w:rsidR="00C735D1" w:rsidRPr="00E72E45" w:rsidRDefault="00C1445F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BC49" w14:textId="77777777" w:rsidR="00C735D1" w:rsidRPr="00E72E45" w:rsidRDefault="00C735D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3DA0" w14:textId="77777777" w:rsidR="00C735D1" w:rsidRPr="00E72E45" w:rsidRDefault="00C1445F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</w:tr>
      <w:tr w:rsidR="00C735D1" w:rsidRPr="006649AC" w14:paraId="7DF408F6" w14:textId="77777777" w:rsidTr="00C735D1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A5B1" w14:textId="77777777" w:rsidR="00C735D1" w:rsidRPr="006649AC" w:rsidRDefault="00C735D1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05-R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>upośledzenie narządu ruchu, w tym m.in. wady wrodzone i rozwojowe narządu ruchu, układowe choroby tkanki łącznej, zapalenie stawów, choroby zwyrodnieniowe stawów, nowotwory narządu ruchu czy amputacje oraz wiele innych schorzeń w obrębie narządu ruchu.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1F8A" w14:textId="77777777" w:rsidR="00C735D1" w:rsidRPr="00E72E45" w:rsidRDefault="00C735D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B95D" w14:textId="77777777" w:rsidR="00C735D1" w:rsidRPr="00E72E45" w:rsidRDefault="00C1445F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0E06" w14:textId="77777777" w:rsidR="00C735D1" w:rsidRPr="00E72E45" w:rsidRDefault="00C735D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C743" w14:textId="77777777" w:rsidR="00C735D1" w:rsidRPr="00E72E45" w:rsidRDefault="00C1445F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350</w:t>
            </w:r>
          </w:p>
        </w:tc>
      </w:tr>
      <w:tr w:rsidR="00C735D1" w:rsidRPr="006649AC" w14:paraId="569034F7" w14:textId="77777777" w:rsidTr="00C735D1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CB58" w14:textId="77777777" w:rsidR="00C735D1" w:rsidRPr="006649AC" w:rsidRDefault="00C735D1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 xml:space="preserve">06-E 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>epilepsja w postaci nawracających napadów padaczkowych spowodowanych różnymi czynnikami etiologicznymi lub wyraźnymi następstwami psychoneurologicznymi.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99C0" w14:textId="77777777" w:rsidR="00C735D1" w:rsidRPr="00E72E45" w:rsidRDefault="00C735D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5017" w14:textId="77777777" w:rsidR="00C735D1" w:rsidRPr="00E72E45" w:rsidRDefault="00C1445F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4710" w14:textId="77777777" w:rsidR="00C735D1" w:rsidRPr="00E72E45" w:rsidRDefault="00C735D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204E" w14:textId="77777777" w:rsidR="00C735D1" w:rsidRPr="00E72E45" w:rsidRDefault="00C1445F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C735D1" w:rsidRPr="006649AC" w14:paraId="46851D16" w14:textId="77777777" w:rsidTr="00C735D1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BF65" w14:textId="77777777" w:rsidR="00C735D1" w:rsidRPr="006649AC" w:rsidRDefault="00C735D1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 xml:space="preserve">07-S 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>choroby układu oddechowego i krążenia, w tym m.in. przewlekła obturacyjna choroba płuc (POChP), zakaźne choroby płuc, prowadzące do niewydolności oddechowej, nowotwory płuc i opłucnej, wrodzone i nabyte wady serca, choroba niedokrwienna serca, kardiomiopatie, nadciśnienie tętnicze z powikłaniami i wiele innych.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7377" w14:textId="77777777" w:rsidR="00C735D1" w:rsidRPr="00E72E45" w:rsidRDefault="00C735D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53C0" w14:textId="77777777" w:rsidR="00C735D1" w:rsidRPr="00E72E45" w:rsidRDefault="00C1445F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DD72" w14:textId="77777777" w:rsidR="00C735D1" w:rsidRPr="00E72E45" w:rsidRDefault="00C735D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1916" w14:textId="77777777" w:rsidR="00C735D1" w:rsidRPr="00E72E45" w:rsidRDefault="00C1445F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238</w:t>
            </w:r>
          </w:p>
        </w:tc>
      </w:tr>
      <w:tr w:rsidR="00C735D1" w:rsidRPr="006649AC" w14:paraId="3C1DD9BA" w14:textId="77777777" w:rsidTr="00C735D1">
        <w:trPr>
          <w:trHeight w:val="134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A264" w14:textId="77777777" w:rsidR="00C735D1" w:rsidRPr="006649AC" w:rsidRDefault="00C735D1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 xml:space="preserve">08-T 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>choroby układu pokarmowego, np. stany po resekcji żołądka z różnych przyczyn z licznymi powikłaniami, przewlekłe choroby jelit o różnej etiologii, powikłane zespołem złego wchłaniania, przewlekłe choroby wątroby, przewlekłe zapalenie trzustki, nowotwory układu pokarmowego i wiele innych.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C885" w14:textId="77777777" w:rsidR="00C735D1" w:rsidRPr="00E72E45" w:rsidRDefault="00C735D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6944" w14:textId="77777777" w:rsidR="00C735D1" w:rsidRPr="00E72E45" w:rsidRDefault="00C1445F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0C1A" w14:textId="77777777" w:rsidR="00C735D1" w:rsidRPr="00E72E45" w:rsidRDefault="00C735D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1657" w14:textId="77777777" w:rsidR="00C735D1" w:rsidRPr="00E72E45" w:rsidRDefault="00C1445F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106</w:t>
            </w:r>
          </w:p>
        </w:tc>
      </w:tr>
      <w:tr w:rsidR="00C735D1" w:rsidRPr="006649AC" w14:paraId="44CB5C78" w14:textId="77777777" w:rsidTr="00C735D1">
        <w:trPr>
          <w:trHeight w:val="70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9168" w14:textId="77777777" w:rsidR="00C735D1" w:rsidRPr="006649AC" w:rsidRDefault="00C735D1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 xml:space="preserve">09-M 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>choroby układu moczowo-płciowego, w tym m.in. zaburzenia czynności dróg moczowych, choroby nerek, nowotwory układu moczowego i narządów płciowych i wiele innych.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1EA5" w14:textId="77777777" w:rsidR="00C735D1" w:rsidRPr="00E72E45" w:rsidRDefault="00C735D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DF1" w14:textId="77777777" w:rsidR="00C735D1" w:rsidRPr="00E72E45" w:rsidRDefault="00C1445F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93C3" w14:textId="77777777" w:rsidR="00C735D1" w:rsidRPr="00E72E45" w:rsidRDefault="00C735D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82F" w14:textId="77777777" w:rsidR="00C735D1" w:rsidRPr="00E72E45" w:rsidRDefault="00C1445F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164</w:t>
            </w:r>
          </w:p>
        </w:tc>
      </w:tr>
      <w:tr w:rsidR="00C735D1" w:rsidRPr="006649AC" w14:paraId="5B8B9E7F" w14:textId="77777777" w:rsidTr="00C735D1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46AE" w14:textId="77777777" w:rsidR="00C735D1" w:rsidRPr="006649AC" w:rsidRDefault="00C735D1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 xml:space="preserve">10-N 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>choroby neurologiczne, w tym m.in. naczyniopochodny udar mózgu, guzy centralnego układu nerwowego, pourazowa cerebrastenia i encefalopatia, choroby rdzenia kręgowego i inne.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5EF2" w14:textId="77777777" w:rsidR="00C735D1" w:rsidRPr="00E72E45" w:rsidRDefault="00C735D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4CAC" w14:textId="77777777" w:rsidR="00C735D1" w:rsidRPr="00E72E45" w:rsidRDefault="00C1445F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2565" w14:textId="77777777" w:rsidR="00C735D1" w:rsidRPr="00E72E45" w:rsidRDefault="00C735D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7566" w14:textId="77777777" w:rsidR="00C735D1" w:rsidRPr="00E72E45" w:rsidRDefault="00C1445F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177</w:t>
            </w:r>
          </w:p>
        </w:tc>
      </w:tr>
      <w:tr w:rsidR="00C735D1" w:rsidRPr="006649AC" w14:paraId="15C30E7E" w14:textId="77777777" w:rsidTr="00C735D1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632D" w14:textId="77777777" w:rsidR="00C735D1" w:rsidRPr="006649AC" w:rsidRDefault="00C735D1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 xml:space="preserve">11-I 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 xml:space="preserve">inne schorzenia, w tym: endokrynologiczne, metaboliczne, zaburzenia enzymatyczne, choroby zakaźnie i odzwierzęce, choroby 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lastRenderedPageBreak/>
              <w:t>układu krwiotwórczego i inne.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848D" w14:textId="77777777" w:rsidR="00C735D1" w:rsidRPr="00E72E45" w:rsidRDefault="00C735D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C87A" w14:textId="77777777" w:rsidR="00C735D1" w:rsidRPr="00E72E45" w:rsidRDefault="00C1445F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AD17" w14:textId="77777777" w:rsidR="00C735D1" w:rsidRPr="00E72E45" w:rsidRDefault="00C735D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0ABE" w14:textId="77777777" w:rsidR="00C735D1" w:rsidRPr="00E72E45" w:rsidRDefault="00C1445F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110</w:t>
            </w:r>
          </w:p>
        </w:tc>
      </w:tr>
      <w:tr w:rsidR="00C735D1" w:rsidRPr="006649AC" w14:paraId="76A686ED" w14:textId="77777777" w:rsidTr="00C735D1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A7B9" w14:textId="77777777" w:rsidR="00C735D1" w:rsidRPr="006649AC" w:rsidRDefault="00C735D1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 xml:space="preserve">12-C 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>całościowe zaburzenia rozwojowe, powstałe przed 16. rokiem życia, z utrwalonymi zaburzeniami interakcji społecznych lub komunikacji werbalnej oraz stereotypiami zachowań, zainteresowań i aktywności o co najmniej umiarkowanym stopniu nasilenia.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6E00" w14:textId="77777777" w:rsidR="00C735D1" w:rsidRPr="00E72E45" w:rsidRDefault="00C735D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D157" w14:textId="77777777" w:rsidR="00C735D1" w:rsidRPr="00E72E45" w:rsidRDefault="00C1445F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BA30" w14:textId="77777777" w:rsidR="00C735D1" w:rsidRPr="00E72E45" w:rsidRDefault="00C735D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BD7E" w14:textId="77777777" w:rsidR="00C735D1" w:rsidRPr="00E72E45" w:rsidRDefault="00C1445F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</w:tr>
      <w:tr w:rsidR="00C1445F" w:rsidRPr="006649AC" w14:paraId="0BCF8286" w14:textId="77777777" w:rsidTr="0077674C"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33179" w14:textId="77777777" w:rsidR="00C1445F" w:rsidRPr="006649AC" w:rsidRDefault="00C1445F" w:rsidP="00F32FF0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E711" w14:textId="77777777" w:rsidR="00C1445F" w:rsidRPr="00E72E45" w:rsidRDefault="00C1445F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579C" w14:textId="77777777" w:rsidR="00C1445F" w:rsidRPr="00E72E45" w:rsidRDefault="00C1445F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CCBE" w14:textId="77777777" w:rsidR="00C1445F" w:rsidRPr="00E72E45" w:rsidRDefault="00C1445F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1286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8365" w14:textId="77777777" w:rsidR="00C1445F" w:rsidRPr="00E72E45" w:rsidRDefault="00C1445F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1429</w:t>
            </w:r>
          </w:p>
        </w:tc>
      </w:tr>
    </w:tbl>
    <w:p w14:paraId="32CF1770" w14:textId="77777777" w:rsidR="00EC34BF" w:rsidRDefault="0068562F" w:rsidP="00F32FF0">
      <w:pPr>
        <w:rPr>
          <w:rFonts w:ascii="Segoe UI" w:hAnsi="Segoe UI" w:cs="Segoe UI"/>
          <w:sz w:val="20"/>
          <w:szCs w:val="20"/>
        </w:rPr>
      </w:pPr>
      <w:r w:rsidRPr="006649AC">
        <w:rPr>
          <w:rFonts w:ascii="Segoe UI" w:hAnsi="Segoe UI" w:cs="Segoe UI"/>
          <w:i/>
          <w:sz w:val="20"/>
          <w:szCs w:val="20"/>
        </w:rPr>
        <w:t>Źródło: opracowanie własne na podstawie danych MZ</w:t>
      </w:r>
      <w:r w:rsidR="003D5033" w:rsidRPr="006649AC">
        <w:rPr>
          <w:rFonts w:ascii="Segoe UI" w:hAnsi="Segoe UI" w:cs="Segoe UI"/>
          <w:i/>
          <w:sz w:val="20"/>
          <w:szCs w:val="20"/>
        </w:rPr>
        <w:t>ON</w:t>
      </w:r>
      <w:r w:rsidRPr="006649AC">
        <w:rPr>
          <w:rFonts w:ascii="Segoe UI" w:hAnsi="Segoe UI" w:cs="Segoe UI"/>
          <w:i/>
          <w:sz w:val="20"/>
          <w:szCs w:val="20"/>
        </w:rPr>
        <w:br/>
      </w:r>
    </w:p>
    <w:p w14:paraId="4DC2E579" w14:textId="77777777" w:rsidR="00A57785" w:rsidRPr="00A57785" w:rsidRDefault="00EC34BF" w:rsidP="00F32FF0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Wniosek: w 2019r. </w:t>
      </w:r>
      <w:r w:rsidR="009C64AD">
        <w:rPr>
          <w:rFonts w:ascii="Segoe UI" w:hAnsi="Segoe UI" w:cs="Segoe UI"/>
          <w:sz w:val="20"/>
          <w:szCs w:val="20"/>
        </w:rPr>
        <w:t xml:space="preserve"> (jak i </w:t>
      </w:r>
      <w:r>
        <w:rPr>
          <w:rFonts w:ascii="Segoe UI" w:hAnsi="Segoe UI" w:cs="Segoe UI"/>
          <w:sz w:val="20"/>
          <w:szCs w:val="20"/>
        </w:rPr>
        <w:t xml:space="preserve">w </w:t>
      </w:r>
      <w:r w:rsidR="009C64AD">
        <w:rPr>
          <w:rFonts w:ascii="Segoe UI" w:hAnsi="Segoe UI" w:cs="Segoe UI"/>
          <w:sz w:val="20"/>
          <w:szCs w:val="20"/>
        </w:rPr>
        <w:t xml:space="preserve">2018) u dzieci do 16 r. </w:t>
      </w:r>
      <w:r w:rsidR="00A57785" w:rsidRPr="00A57785">
        <w:rPr>
          <w:rFonts w:ascii="Segoe UI" w:hAnsi="Segoe UI" w:cs="Segoe UI"/>
          <w:sz w:val="20"/>
          <w:szCs w:val="20"/>
        </w:rPr>
        <w:t xml:space="preserve">ż. wydano najwięcej orzeczeń z powodu całościowych zaburzeń rozwojowych, tj. Autyzmu, Zespół Aspergera - 51, co stanowi ponad 22% ogółu wydanych orzeczeń, jednak w stosunku do roku 2018 spadła </w:t>
      </w:r>
      <w:r w:rsidR="00912495">
        <w:rPr>
          <w:rFonts w:ascii="Segoe UI" w:hAnsi="Segoe UI" w:cs="Segoe UI"/>
          <w:sz w:val="20"/>
          <w:szCs w:val="20"/>
        </w:rPr>
        <w:t xml:space="preserve">ich ilość </w:t>
      </w:r>
      <w:r w:rsidR="00A57785" w:rsidRPr="00A57785">
        <w:rPr>
          <w:rFonts w:ascii="Segoe UI" w:hAnsi="Segoe UI" w:cs="Segoe UI"/>
          <w:sz w:val="20"/>
          <w:szCs w:val="20"/>
        </w:rPr>
        <w:t>o 20,3%. Dla osób powyżej 16 r.</w:t>
      </w:r>
      <w:r w:rsidR="00912495">
        <w:rPr>
          <w:rFonts w:ascii="Segoe UI" w:hAnsi="Segoe UI" w:cs="Segoe UI"/>
          <w:sz w:val="20"/>
          <w:szCs w:val="20"/>
        </w:rPr>
        <w:t xml:space="preserve"> </w:t>
      </w:r>
      <w:r w:rsidR="00A57785" w:rsidRPr="00A57785">
        <w:rPr>
          <w:rFonts w:ascii="Segoe UI" w:hAnsi="Segoe UI" w:cs="Segoe UI"/>
          <w:sz w:val="20"/>
          <w:szCs w:val="20"/>
        </w:rPr>
        <w:t xml:space="preserve">ż. wydano najwięcej orzeczeń </w:t>
      </w:r>
      <w:r w:rsidR="00912495">
        <w:rPr>
          <w:rFonts w:ascii="Segoe UI" w:hAnsi="Segoe UI" w:cs="Segoe UI"/>
          <w:sz w:val="20"/>
          <w:szCs w:val="20"/>
        </w:rPr>
        <w:t xml:space="preserve">                      </w:t>
      </w:r>
      <w:r w:rsidR="00A57785" w:rsidRPr="00A57785">
        <w:rPr>
          <w:rFonts w:ascii="Segoe UI" w:hAnsi="Segoe UI" w:cs="Segoe UI"/>
          <w:sz w:val="20"/>
          <w:szCs w:val="20"/>
        </w:rPr>
        <w:t xml:space="preserve">z powodu chorób upośledzenia narządu ruchu -350,  stanowi </w:t>
      </w:r>
      <w:r w:rsidR="00912495">
        <w:rPr>
          <w:rFonts w:ascii="Segoe UI" w:hAnsi="Segoe UI" w:cs="Segoe UI"/>
          <w:sz w:val="20"/>
          <w:szCs w:val="20"/>
        </w:rPr>
        <w:t xml:space="preserve">to </w:t>
      </w:r>
      <w:r w:rsidR="00A57785" w:rsidRPr="00A57785">
        <w:rPr>
          <w:rFonts w:ascii="Segoe UI" w:hAnsi="Segoe UI" w:cs="Segoe UI"/>
          <w:sz w:val="20"/>
          <w:szCs w:val="20"/>
        </w:rPr>
        <w:t xml:space="preserve">niemal 25% ogółu wydanych orzeczeń. </w:t>
      </w:r>
    </w:p>
    <w:p w14:paraId="48EA3F3A" w14:textId="77777777" w:rsidR="00E8791C" w:rsidRPr="006649AC" w:rsidRDefault="00E8791C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5D887FF7" w14:textId="77777777" w:rsidR="0068562F" w:rsidRPr="00E72E45" w:rsidRDefault="0068562F" w:rsidP="00F32FF0">
      <w:pPr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C64AD">
        <w:rPr>
          <w:rFonts w:ascii="Segoe UI" w:eastAsia="Times New Roman" w:hAnsi="Segoe UI" w:cs="Segoe UI"/>
          <w:b/>
          <w:sz w:val="20"/>
          <w:szCs w:val="20"/>
          <w:lang w:eastAsia="pl-PL"/>
        </w:rPr>
        <w:t>Tabela</w:t>
      </w:r>
      <w:r w:rsidR="00DF6CA8" w:rsidRPr="009C64AD">
        <w:rPr>
          <w:rFonts w:ascii="Segoe UI" w:eastAsia="Times New Roman" w:hAnsi="Segoe UI" w:cs="Segoe UI"/>
          <w:b/>
          <w:sz w:val="20"/>
          <w:szCs w:val="20"/>
          <w:lang w:eastAsia="pl-PL"/>
        </w:rPr>
        <w:t>3</w:t>
      </w:r>
      <w:r w:rsidR="009C64AD">
        <w:rPr>
          <w:rFonts w:ascii="Segoe UI" w:eastAsia="Times New Roman" w:hAnsi="Segoe UI" w:cs="Segoe UI"/>
          <w:b/>
          <w:sz w:val="20"/>
          <w:szCs w:val="20"/>
          <w:lang w:eastAsia="pl-PL"/>
        </w:rPr>
        <w:t>.</w:t>
      </w:r>
      <w:r w:rsidRPr="00E72E45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Orzeczenia o niepełnosprawności wg przyczyny niepełnosprawności, </w:t>
      </w:r>
      <w:r w:rsidR="0074142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z podziałem na wiek i </w:t>
      </w:r>
      <w:r w:rsidRPr="00E72E45">
        <w:rPr>
          <w:rFonts w:ascii="Segoe UI" w:eastAsia="Times New Roman" w:hAnsi="Segoe UI" w:cs="Segoe UI"/>
          <w:b/>
          <w:sz w:val="20"/>
          <w:szCs w:val="20"/>
          <w:lang w:eastAsia="pl-PL"/>
        </w:rPr>
        <w:t>płci w g</w:t>
      </w:r>
      <w:r w:rsidR="006D15C9" w:rsidRPr="00E72E45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rupie wiekowej </w:t>
      </w:r>
      <w:r w:rsidR="0074142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</w:t>
      </w:r>
      <w:r w:rsidR="006D15C9" w:rsidRPr="00E72E45">
        <w:rPr>
          <w:rFonts w:ascii="Segoe UI" w:eastAsia="Times New Roman" w:hAnsi="Segoe UI" w:cs="Segoe UI"/>
          <w:b/>
          <w:sz w:val="20"/>
          <w:szCs w:val="20"/>
          <w:lang w:eastAsia="pl-PL"/>
        </w:rPr>
        <w:t>0-16 lat w 201</w:t>
      </w:r>
      <w:r w:rsidR="001B55B3" w:rsidRPr="00E72E45">
        <w:rPr>
          <w:rFonts w:ascii="Segoe UI" w:eastAsia="Times New Roman" w:hAnsi="Segoe UI" w:cs="Segoe UI"/>
          <w:b/>
          <w:sz w:val="20"/>
          <w:szCs w:val="20"/>
          <w:lang w:eastAsia="pl-PL"/>
        </w:rPr>
        <w:t>9</w:t>
      </w:r>
      <w:r w:rsidR="006D15C9" w:rsidRPr="00E72E45">
        <w:rPr>
          <w:rFonts w:ascii="Segoe UI" w:eastAsia="Times New Roman" w:hAnsi="Segoe UI" w:cs="Segoe UI"/>
          <w:b/>
          <w:sz w:val="20"/>
          <w:szCs w:val="20"/>
          <w:lang w:eastAsia="pl-PL"/>
        </w:rPr>
        <w:t>r.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850"/>
        <w:gridCol w:w="993"/>
        <w:gridCol w:w="1134"/>
        <w:gridCol w:w="708"/>
        <w:gridCol w:w="776"/>
      </w:tblGrid>
      <w:tr w:rsidR="006649AC" w:rsidRPr="00E72E45" w14:paraId="0F4DE2FE" w14:textId="77777777" w:rsidTr="00E72E4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1626" w14:textId="77777777" w:rsidR="0068562F" w:rsidRPr="00E72E45" w:rsidRDefault="0068562F" w:rsidP="00F32FF0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</w:p>
          <w:p w14:paraId="5D388D77" w14:textId="77777777" w:rsidR="0068562F" w:rsidRPr="00E72E45" w:rsidRDefault="009C70B8" w:rsidP="00F32FF0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Symbol choroby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EA04" w14:textId="77777777" w:rsidR="0068562F" w:rsidRPr="00E72E45" w:rsidRDefault="0068562F" w:rsidP="00F32FF0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</w:p>
          <w:p w14:paraId="27F988DA" w14:textId="77777777" w:rsidR="0068562F" w:rsidRPr="00E72E45" w:rsidRDefault="0068562F" w:rsidP="00F32FF0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CE2A" w14:textId="77777777" w:rsidR="0068562F" w:rsidRPr="00E72E45" w:rsidRDefault="0068562F" w:rsidP="00F32FF0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F939" w14:textId="77777777" w:rsidR="0068562F" w:rsidRPr="00E72E45" w:rsidRDefault="0068562F" w:rsidP="00F32FF0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Płeć</w:t>
            </w:r>
          </w:p>
        </w:tc>
      </w:tr>
      <w:tr w:rsidR="006649AC" w:rsidRPr="00E72E45" w14:paraId="54402033" w14:textId="77777777" w:rsidTr="00E72E4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D13D" w14:textId="77777777" w:rsidR="0068562F" w:rsidRPr="00E72E45" w:rsidRDefault="0068562F" w:rsidP="00F32FF0">
            <w:pPr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D605" w14:textId="77777777" w:rsidR="0068562F" w:rsidRPr="00E72E45" w:rsidRDefault="0068562F" w:rsidP="00F32FF0">
            <w:pPr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54E1" w14:textId="77777777" w:rsidR="0068562F" w:rsidRPr="00E72E45" w:rsidRDefault="0068562F" w:rsidP="00F32FF0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0-3 r.ż.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3E7D" w14:textId="77777777" w:rsidR="0068562F" w:rsidRPr="00E72E45" w:rsidRDefault="0068562F" w:rsidP="00F32FF0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4-7 r.ż.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19E7" w14:textId="77777777" w:rsidR="0068562F" w:rsidRPr="00E72E45" w:rsidRDefault="0068562F" w:rsidP="00F32FF0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8-16 r.ż.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7A41" w14:textId="77777777" w:rsidR="0068562F" w:rsidRPr="00E72E45" w:rsidRDefault="0068562F" w:rsidP="00F32FF0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C018" w14:textId="77777777" w:rsidR="0068562F" w:rsidRPr="00E72E45" w:rsidRDefault="0068562F" w:rsidP="00F32FF0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M</w:t>
            </w:r>
          </w:p>
        </w:tc>
      </w:tr>
      <w:tr w:rsidR="006649AC" w:rsidRPr="00E72E45" w14:paraId="28E24BF7" w14:textId="77777777" w:rsidTr="00E72E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294E" w14:textId="77777777" w:rsidR="0068562F" w:rsidRPr="00E72E45" w:rsidRDefault="0068562F" w:rsidP="00F32FF0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O1-U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7AF0" w14:textId="77777777" w:rsidR="00615DC3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2EB7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010A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BF50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425D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F5F9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</w:t>
            </w:r>
          </w:p>
        </w:tc>
      </w:tr>
      <w:tr w:rsidR="006649AC" w:rsidRPr="00E72E45" w14:paraId="54942E07" w14:textId="77777777" w:rsidTr="00E72E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1BF9" w14:textId="77777777" w:rsidR="0068562F" w:rsidRPr="00E72E45" w:rsidRDefault="0068562F" w:rsidP="00F32FF0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0-2 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DFC0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7662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58D4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BBF1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015D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2D71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</w:tr>
      <w:tr w:rsidR="006649AC" w:rsidRPr="00E72E45" w14:paraId="6E263057" w14:textId="77777777" w:rsidTr="00E72E45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A48C" w14:textId="77777777" w:rsidR="0068562F" w:rsidRPr="00E72E45" w:rsidRDefault="0068562F" w:rsidP="00F32FF0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03-L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7F2E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C5E6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FF9F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1C01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1067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288A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13</w:t>
            </w:r>
          </w:p>
        </w:tc>
      </w:tr>
      <w:tr w:rsidR="006649AC" w:rsidRPr="00E72E45" w14:paraId="18F330FF" w14:textId="77777777" w:rsidTr="00E72E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5D43" w14:textId="77777777" w:rsidR="0068562F" w:rsidRPr="00E72E45" w:rsidRDefault="0068562F" w:rsidP="00F32FF0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04-O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9D4B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2ACD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CB2C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2284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D906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A86D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</w:t>
            </w:r>
          </w:p>
        </w:tc>
      </w:tr>
      <w:tr w:rsidR="006649AC" w:rsidRPr="00E72E45" w14:paraId="09C39DFD" w14:textId="77777777" w:rsidTr="00E72E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607B" w14:textId="77777777" w:rsidR="0068562F" w:rsidRPr="00E72E45" w:rsidRDefault="0068562F" w:rsidP="00F32FF0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05-R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3136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DF5A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478D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CD7A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B8AE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D29C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8</w:t>
            </w:r>
          </w:p>
        </w:tc>
      </w:tr>
      <w:tr w:rsidR="006649AC" w:rsidRPr="00E72E45" w14:paraId="1ED142D1" w14:textId="77777777" w:rsidTr="00E72E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BB5E" w14:textId="77777777" w:rsidR="0068562F" w:rsidRPr="00E72E45" w:rsidRDefault="0068562F" w:rsidP="00F32FF0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06-E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D16D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18FD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8C4F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89D6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E075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E34F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5</w:t>
            </w:r>
          </w:p>
        </w:tc>
      </w:tr>
      <w:tr w:rsidR="006649AC" w:rsidRPr="00E72E45" w14:paraId="657448EB" w14:textId="77777777" w:rsidTr="00E72E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FBBB" w14:textId="77777777" w:rsidR="0068562F" w:rsidRPr="00E72E45" w:rsidRDefault="0068562F" w:rsidP="00F32FF0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07-S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0A6D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DB1B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56AE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09B5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3CF3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F8BE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7</w:t>
            </w:r>
          </w:p>
        </w:tc>
      </w:tr>
      <w:tr w:rsidR="006649AC" w:rsidRPr="00E72E45" w14:paraId="43DECEFF" w14:textId="77777777" w:rsidTr="00E72E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4C8B" w14:textId="77777777" w:rsidR="0068562F" w:rsidRPr="00E72E45" w:rsidRDefault="0068562F" w:rsidP="00F32FF0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08-T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3CEC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0E10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5DF9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CAFB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01DD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265F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</w:t>
            </w:r>
          </w:p>
        </w:tc>
      </w:tr>
      <w:tr w:rsidR="006649AC" w:rsidRPr="00E72E45" w14:paraId="2C12469F" w14:textId="77777777" w:rsidTr="00E72E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F597" w14:textId="77777777" w:rsidR="0068562F" w:rsidRPr="00E72E45" w:rsidRDefault="0068562F" w:rsidP="00F32FF0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09-M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95EC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4013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DB5C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5D0C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5C50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69CA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</w:t>
            </w:r>
          </w:p>
        </w:tc>
      </w:tr>
      <w:tr w:rsidR="006649AC" w:rsidRPr="00E72E45" w14:paraId="39885DAD" w14:textId="77777777" w:rsidTr="00E72E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0C3D" w14:textId="77777777" w:rsidR="0068562F" w:rsidRPr="00E72E45" w:rsidRDefault="0068562F" w:rsidP="00F32FF0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10-N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6F21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1F34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DC0A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56C7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06C2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FAB2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10</w:t>
            </w:r>
          </w:p>
        </w:tc>
      </w:tr>
      <w:tr w:rsidR="006649AC" w:rsidRPr="00E72E45" w14:paraId="22FB0D20" w14:textId="77777777" w:rsidTr="00E72E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759D" w14:textId="77777777" w:rsidR="0068562F" w:rsidRPr="00E72E45" w:rsidRDefault="0068562F" w:rsidP="00F32FF0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11-I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D19D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5C1C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838D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88D9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B163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2AE2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11</w:t>
            </w:r>
          </w:p>
        </w:tc>
      </w:tr>
      <w:tr w:rsidR="006649AC" w:rsidRPr="00E72E45" w14:paraId="2174193D" w14:textId="77777777" w:rsidTr="00E72E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431E" w14:textId="77777777" w:rsidR="0068562F" w:rsidRPr="00E72E45" w:rsidRDefault="0068562F" w:rsidP="00F32FF0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12-C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9C1C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9937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B1EB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3D2C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6852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F97D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46</w:t>
            </w:r>
          </w:p>
        </w:tc>
      </w:tr>
      <w:tr w:rsidR="006649AC" w:rsidRPr="00E72E45" w14:paraId="01E50127" w14:textId="77777777" w:rsidTr="00E72E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F10E" w14:textId="77777777" w:rsidR="0068562F" w:rsidRPr="00E72E45" w:rsidRDefault="0068562F" w:rsidP="00F32FF0">
            <w:pPr>
              <w:jc w:val="right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9341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177B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8E9E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216F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7797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B4A5" w14:textId="77777777" w:rsidR="0068562F" w:rsidRPr="00E72E45" w:rsidRDefault="00615DC3" w:rsidP="00F32FF0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72E45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115</w:t>
            </w:r>
          </w:p>
        </w:tc>
      </w:tr>
    </w:tbl>
    <w:p w14:paraId="4969D529" w14:textId="77777777" w:rsidR="0068562F" w:rsidRPr="005113F5" w:rsidRDefault="006D15C9" w:rsidP="00F32FF0">
      <w:pPr>
        <w:jc w:val="both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r w:rsidRPr="005113F5">
        <w:rPr>
          <w:rFonts w:ascii="Segoe UI" w:eastAsia="Times New Roman" w:hAnsi="Segoe UI" w:cs="Segoe UI"/>
          <w:i/>
          <w:sz w:val="20"/>
          <w:szCs w:val="20"/>
          <w:lang w:eastAsia="pl-PL"/>
        </w:rPr>
        <w:br w:type="textWrapping" w:clear="all"/>
      </w:r>
      <w:r w:rsidR="0068562F" w:rsidRPr="005113F5">
        <w:rPr>
          <w:rFonts w:ascii="Segoe UI" w:eastAsia="Times New Roman" w:hAnsi="Segoe UI" w:cs="Segoe UI"/>
          <w:i/>
          <w:sz w:val="20"/>
          <w:szCs w:val="20"/>
          <w:lang w:eastAsia="pl-PL"/>
        </w:rPr>
        <w:t>Źródło: opracowanie własne na podstawie danych MZ</w:t>
      </w:r>
      <w:r w:rsidRPr="005113F5">
        <w:rPr>
          <w:rFonts w:ascii="Segoe UI" w:eastAsia="Times New Roman" w:hAnsi="Segoe UI" w:cs="Segoe UI"/>
          <w:i/>
          <w:sz w:val="20"/>
          <w:szCs w:val="20"/>
          <w:lang w:eastAsia="pl-PL"/>
        </w:rPr>
        <w:t>ON</w:t>
      </w:r>
    </w:p>
    <w:p w14:paraId="7C23753D" w14:textId="77777777" w:rsidR="00DF6CA8" w:rsidRPr="005113F5" w:rsidRDefault="00DF6CA8" w:rsidP="00F32FF0">
      <w:pPr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775592DA" w14:textId="77777777" w:rsidR="005016E1" w:rsidRPr="005113F5" w:rsidRDefault="0068562F" w:rsidP="00F32FF0">
      <w:pPr>
        <w:jc w:val="both"/>
        <w:rPr>
          <w:rFonts w:ascii="Segoe UI" w:hAnsi="Segoe UI" w:cs="Segoe UI"/>
          <w:sz w:val="20"/>
          <w:szCs w:val="20"/>
        </w:rPr>
      </w:pPr>
      <w:r w:rsidRPr="005113F5">
        <w:rPr>
          <w:rFonts w:ascii="Segoe UI" w:eastAsia="Times New Roman" w:hAnsi="Segoe UI" w:cs="Segoe UI"/>
          <w:sz w:val="20"/>
          <w:szCs w:val="20"/>
          <w:lang w:eastAsia="pl-PL"/>
        </w:rPr>
        <w:t xml:space="preserve">Wniosek: </w:t>
      </w:r>
      <w:r w:rsidR="001B55B3" w:rsidRPr="005113F5">
        <w:rPr>
          <w:rFonts w:ascii="Segoe UI" w:hAnsi="Segoe UI" w:cs="Segoe UI"/>
          <w:sz w:val="20"/>
          <w:szCs w:val="20"/>
        </w:rPr>
        <w:t>W 2019</w:t>
      </w:r>
      <w:r w:rsidR="00EC34BF">
        <w:rPr>
          <w:rFonts w:ascii="Segoe UI" w:hAnsi="Segoe UI" w:cs="Segoe UI"/>
          <w:sz w:val="20"/>
          <w:szCs w:val="20"/>
        </w:rPr>
        <w:t xml:space="preserve">r. </w:t>
      </w:r>
      <w:r w:rsidR="00AE02BF" w:rsidRPr="005113F5">
        <w:rPr>
          <w:rFonts w:ascii="Segoe UI" w:hAnsi="Segoe UI" w:cs="Segoe UI"/>
          <w:sz w:val="20"/>
          <w:szCs w:val="20"/>
        </w:rPr>
        <w:t xml:space="preserve">u dzieci do 16 </w:t>
      </w:r>
      <w:r w:rsidRPr="005113F5">
        <w:rPr>
          <w:rFonts w:ascii="Segoe UI" w:hAnsi="Segoe UI" w:cs="Segoe UI"/>
          <w:sz w:val="20"/>
          <w:szCs w:val="20"/>
        </w:rPr>
        <w:t>r</w:t>
      </w:r>
      <w:r w:rsidR="00AE02BF" w:rsidRPr="005113F5">
        <w:rPr>
          <w:rFonts w:ascii="Segoe UI" w:hAnsi="Segoe UI" w:cs="Segoe UI"/>
          <w:sz w:val="20"/>
          <w:szCs w:val="20"/>
        </w:rPr>
        <w:t>.</w:t>
      </w:r>
      <w:r w:rsidR="00902F5F">
        <w:rPr>
          <w:rFonts w:ascii="Segoe UI" w:hAnsi="Segoe UI" w:cs="Segoe UI"/>
          <w:sz w:val="20"/>
          <w:szCs w:val="20"/>
        </w:rPr>
        <w:t xml:space="preserve"> </w:t>
      </w:r>
      <w:r w:rsidRPr="005113F5">
        <w:rPr>
          <w:rFonts w:ascii="Segoe UI" w:hAnsi="Segoe UI" w:cs="Segoe UI"/>
          <w:sz w:val="20"/>
          <w:szCs w:val="20"/>
        </w:rPr>
        <w:t xml:space="preserve">ż. wydano najwięcej orzeczeń </w:t>
      </w:r>
      <w:r w:rsidR="00912495">
        <w:rPr>
          <w:rFonts w:ascii="Segoe UI" w:hAnsi="Segoe UI" w:cs="Segoe UI"/>
          <w:sz w:val="20"/>
          <w:szCs w:val="20"/>
        </w:rPr>
        <w:t xml:space="preserve">dla chłopców (70,12%) z symbolu choroby 12C (70%). Kolejnym schorzeniem są choroby inne </w:t>
      </w:r>
      <w:r w:rsidR="00902F5F">
        <w:rPr>
          <w:rFonts w:ascii="Segoe UI" w:hAnsi="Segoe UI" w:cs="Segoe UI"/>
          <w:sz w:val="20"/>
          <w:szCs w:val="20"/>
        </w:rPr>
        <w:t>(38%) i</w:t>
      </w:r>
      <w:r w:rsidR="00912495">
        <w:rPr>
          <w:rFonts w:ascii="Segoe UI" w:hAnsi="Segoe UI" w:cs="Segoe UI"/>
          <w:sz w:val="20"/>
          <w:szCs w:val="20"/>
        </w:rPr>
        <w:t xml:space="preserve"> neurologiczne</w:t>
      </w:r>
      <w:r w:rsidR="00902F5F">
        <w:rPr>
          <w:rFonts w:ascii="Segoe UI" w:hAnsi="Segoe UI" w:cs="Segoe UI"/>
          <w:sz w:val="20"/>
          <w:szCs w:val="20"/>
        </w:rPr>
        <w:t xml:space="preserve"> (33%)</w:t>
      </w:r>
      <w:r w:rsidR="00912495">
        <w:rPr>
          <w:rFonts w:ascii="Segoe UI" w:hAnsi="Segoe UI" w:cs="Segoe UI"/>
          <w:sz w:val="20"/>
          <w:szCs w:val="20"/>
        </w:rPr>
        <w:t xml:space="preserve">, u chłopców również </w:t>
      </w:r>
      <w:r w:rsidRPr="005113F5">
        <w:rPr>
          <w:rFonts w:ascii="Segoe UI" w:hAnsi="Segoe UI" w:cs="Segoe UI"/>
          <w:sz w:val="20"/>
          <w:szCs w:val="20"/>
        </w:rPr>
        <w:t xml:space="preserve"> </w:t>
      </w:r>
      <w:r w:rsidR="00912495">
        <w:rPr>
          <w:rFonts w:ascii="Segoe UI" w:hAnsi="Segoe UI" w:cs="Segoe UI"/>
          <w:sz w:val="20"/>
          <w:szCs w:val="20"/>
        </w:rPr>
        <w:t>choroby słuchu i mowy</w:t>
      </w:r>
      <w:r w:rsidR="00902F5F">
        <w:rPr>
          <w:rFonts w:ascii="Segoe UI" w:hAnsi="Segoe UI" w:cs="Segoe UI"/>
          <w:sz w:val="20"/>
          <w:szCs w:val="20"/>
        </w:rPr>
        <w:t xml:space="preserve"> (21%).</w:t>
      </w:r>
    </w:p>
    <w:p w14:paraId="28EFB267" w14:textId="77777777" w:rsidR="005113F5" w:rsidRPr="005113F5" w:rsidRDefault="005113F5" w:rsidP="00F32FF0">
      <w:pPr>
        <w:jc w:val="both"/>
        <w:rPr>
          <w:rFonts w:ascii="Segoe UI" w:hAnsi="Segoe UI" w:cs="Segoe UI"/>
          <w:b/>
          <w:sz w:val="20"/>
          <w:szCs w:val="20"/>
        </w:rPr>
      </w:pPr>
    </w:p>
    <w:p w14:paraId="0E9BE0FA" w14:textId="77777777" w:rsidR="00EC34BF" w:rsidRDefault="00EC34BF" w:rsidP="00F32FF0">
      <w:pPr>
        <w:jc w:val="both"/>
        <w:rPr>
          <w:rFonts w:ascii="Segoe UI" w:hAnsi="Segoe UI" w:cs="Segoe UI"/>
          <w:b/>
          <w:sz w:val="20"/>
          <w:szCs w:val="20"/>
        </w:rPr>
      </w:pPr>
    </w:p>
    <w:p w14:paraId="0D129C35" w14:textId="77777777" w:rsidR="00382277" w:rsidRDefault="00382277" w:rsidP="00F32FF0">
      <w:pPr>
        <w:jc w:val="both"/>
        <w:rPr>
          <w:rFonts w:ascii="Segoe UI" w:hAnsi="Segoe UI" w:cs="Segoe UI"/>
          <w:b/>
          <w:sz w:val="20"/>
          <w:szCs w:val="20"/>
        </w:rPr>
      </w:pPr>
    </w:p>
    <w:p w14:paraId="1DFF5860" w14:textId="77777777" w:rsidR="00382277" w:rsidRDefault="00382277" w:rsidP="00F32FF0">
      <w:pPr>
        <w:jc w:val="both"/>
        <w:rPr>
          <w:rFonts w:ascii="Segoe UI" w:hAnsi="Segoe UI" w:cs="Segoe UI"/>
          <w:b/>
          <w:sz w:val="20"/>
          <w:szCs w:val="20"/>
        </w:rPr>
      </w:pPr>
    </w:p>
    <w:p w14:paraId="67EE1A69" w14:textId="77777777" w:rsidR="00382277" w:rsidRDefault="00382277" w:rsidP="00F32FF0">
      <w:pPr>
        <w:jc w:val="both"/>
        <w:rPr>
          <w:rFonts w:ascii="Segoe UI" w:hAnsi="Segoe UI" w:cs="Segoe UI"/>
          <w:b/>
          <w:sz w:val="20"/>
          <w:szCs w:val="20"/>
        </w:rPr>
      </w:pPr>
    </w:p>
    <w:p w14:paraId="34782F8C" w14:textId="77777777" w:rsidR="0096504F" w:rsidRPr="005113F5" w:rsidRDefault="0068562F" w:rsidP="00F32FF0">
      <w:pPr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5113F5">
        <w:rPr>
          <w:rFonts w:ascii="Segoe UI" w:hAnsi="Segoe UI" w:cs="Segoe UI"/>
          <w:b/>
          <w:sz w:val="20"/>
          <w:szCs w:val="20"/>
        </w:rPr>
        <w:lastRenderedPageBreak/>
        <w:t>Tabela 4.</w:t>
      </w:r>
      <w:r w:rsidRPr="005113F5">
        <w:rPr>
          <w:rFonts w:ascii="Segoe UI" w:eastAsia="Times New Roman" w:hAnsi="Segoe UI" w:cs="Segoe UI"/>
          <w:b/>
          <w:sz w:val="20"/>
          <w:szCs w:val="20"/>
          <w:lang w:eastAsia="pl-PL"/>
        </w:rPr>
        <w:t>Orzeczenia o stopn</w:t>
      </w:r>
      <w:r w:rsidR="006D15C9" w:rsidRPr="005113F5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iu niepełnosprawności </w:t>
      </w:r>
      <w:r w:rsidRPr="005113F5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w grupie wiekowej </w:t>
      </w:r>
      <w:r w:rsidR="00992119" w:rsidRPr="005113F5">
        <w:rPr>
          <w:rFonts w:ascii="Segoe UI" w:eastAsia="Times New Roman" w:hAnsi="Segoe UI" w:cs="Segoe UI"/>
          <w:b/>
          <w:sz w:val="20"/>
          <w:szCs w:val="20"/>
          <w:lang w:eastAsia="pl-PL"/>
        </w:rPr>
        <w:t>-</w:t>
      </w:r>
      <w:r w:rsidRPr="005113F5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powyżej 16 lat</w:t>
      </w:r>
      <w:r w:rsidR="006D15C9" w:rsidRPr="005113F5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w 201</w:t>
      </w:r>
      <w:r w:rsidR="00ED2675" w:rsidRPr="005113F5">
        <w:rPr>
          <w:rFonts w:ascii="Segoe UI" w:eastAsia="Times New Roman" w:hAnsi="Segoe UI" w:cs="Segoe UI"/>
          <w:b/>
          <w:sz w:val="20"/>
          <w:szCs w:val="20"/>
          <w:lang w:eastAsia="pl-PL"/>
        </w:rPr>
        <w:t>9</w:t>
      </w:r>
      <w:r w:rsidR="006D15C9" w:rsidRPr="005113F5">
        <w:rPr>
          <w:rFonts w:ascii="Segoe UI" w:eastAsia="Times New Roman" w:hAnsi="Segoe UI" w:cs="Segoe UI"/>
          <w:b/>
          <w:sz w:val="20"/>
          <w:szCs w:val="20"/>
          <w:lang w:eastAsia="pl-PL"/>
        </w:rPr>
        <w:t>r.</w:t>
      </w:r>
      <w:r w:rsidR="0096504F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z podziałem na stopnie,  rodzaj niepełnosprawności,                    wiek, płeć, wykształcenie oraz zatrudnienie</w:t>
      </w: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80"/>
        <w:gridCol w:w="709"/>
        <w:gridCol w:w="596"/>
        <w:gridCol w:w="708"/>
        <w:gridCol w:w="709"/>
        <w:gridCol w:w="709"/>
        <w:gridCol w:w="709"/>
        <w:gridCol w:w="708"/>
        <w:gridCol w:w="709"/>
        <w:gridCol w:w="709"/>
        <w:gridCol w:w="850"/>
        <w:gridCol w:w="993"/>
        <w:gridCol w:w="992"/>
        <w:gridCol w:w="992"/>
        <w:gridCol w:w="992"/>
        <w:gridCol w:w="993"/>
        <w:gridCol w:w="1134"/>
      </w:tblGrid>
      <w:tr w:rsidR="005113F5" w:rsidRPr="005113F5" w14:paraId="12AA14ED" w14:textId="77777777" w:rsidTr="007F5921">
        <w:trPr>
          <w:trHeight w:val="1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DBF0" w14:textId="77777777" w:rsidR="0068562F" w:rsidRPr="005113F5" w:rsidRDefault="0068562F" w:rsidP="00F32FF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78364400" w14:textId="77777777" w:rsidR="0068562F" w:rsidRPr="005113F5" w:rsidRDefault="009C70B8" w:rsidP="00F32FF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113F5">
              <w:rPr>
                <w:rFonts w:ascii="Segoe UI" w:hAnsi="Segoe UI" w:cs="Segoe UI"/>
                <w:b/>
                <w:sz w:val="16"/>
                <w:szCs w:val="16"/>
              </w:rPr>
              <w:t>S</w:t>
            </w:r>
            <w:r w:rsidR="0068562F" w:rsidRPr="005113F5">
              <w:rPr>
                <w:rFonts w:ascii="Segoe UI" w:hAnsi="Segoe UI" w:cs="Segoe UI"/>
                <w:b/>
                <w:sz w:val="16"/>
                <w:szCs w:val="16"/>
              </w:rPr>
              <w:t>ymbol</w:t>
            </w:r>
          </w:p>
          <w:p w14:paraId="54DBAE96" w14:textId="77777777" w:rsidR="009C70B8" w:rsidRPr="005113F5" w:rsidRDefault="009C70B8" w:rsidP="00F32FF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113F5">
              <w:rPr>
                <w:rFonts w:ascii="Segoe UI" w:hAnsi="Segoe UI" w:cs="Segoe UI"/>
                <w:b/>
                <w:sz w:val="16"/>
                <w:szCs w:val="16"/>
              </w:rPr>
              <w:t>choroby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8158" w14:textId="77777777" w:rsidR="0068562F" w:rsidRPr="005113F5" w:rsidRDefault="0068562F" w:rsidP="00F32FF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113F5">
              <w:rPr>
                <w:rFonts w:ascii="Segoe UI" w:hAnsi="Segoe UI" w:cs="Segoe UI"/>
                <w:b/>
                <w:sz w:val="16"/>
                <w:szCs w:val="16"/>
              </w:rPr>
              <w:t>stopień niepełnosprawności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C012" w14:textId="77777777" w:rsidR="0068562F" w:rsidRPr="005113F5" w:rsidRDefault="0068562F" w:rsidP="00F32FF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113F5">
              <w:rPr>
                <w:rFonts w:ascii="Segoe UI" w:hAnsi="Segoe UI" w:cs="Segoe UI"/>
                <w:b/>
                <w:sz w:val="16"/>
                <w:szCs w:val="16"/>
              </w:rPr>
              <w:t>wiek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7BB" w14:textId="77777777" w:rsidR="0068562F" w:rsidRPr="005113F5" w:rsidRDefault="0068562F" w:rsidP="00F32FF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113F5">
              <w:rPr>
                <w:rFonts w:ascii="Segoe UI" w:hAnsi="Segoe UI" w:cs="Segoe UI"/>
                <w:b/>
                <w:sz w:val="16"/>
                <w:szCs w:val="16"/>
              </w:rPr>
              <w:t>płeć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BEED" w14:textId="77777777" w:rsidR="0068562F" w:rsidRPr="005113F5" w:rsidRDefault="0068562F" w:rsidP="00F32FF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113F5">
              <w:rPr>
                <w:rFonts w:ascii="Segoe UI" w:hAnsi="Segoe UI" w:cs="Segoe UI"/>
                <w:b/>
                <w:sz w:val="16"/>
                <w:szCs w:val="16"/>
              </w:rPr>
              <w:t>wykształcenie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7CD0" w14:textId="77777777" w:rsidR="0068562F" w:rsidRPr="005113F5" w:rsidRDefault="0068562F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b/>
                <w:sz w:val="20"/>
                <w:szCs w:val="20"/>
              </w:rPr>
              <w:t>zatrudnienie</w:t>
            </w:r>
          </w:p>
        </w:tc>
      </w:tr>
      <w:tr w:rsidR="006649AC" w:rsidRPr="00E72E45" w14:paraId="0F63ED14" w14:textId="77777777" w:rsidTr="005113F5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8803" w14:textId="77777777" w:rsidR="0068562F" w:rsidRPr="00870237" w:rsidRDefault="0068562F" w:rsidP="00F32FF0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B29B" w14:textId="77777777" w:rsidR="0068562F" w:rsidRPr="00870237" w:rsidRDefault="0068562F" w:rsidP="00F32FF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70237">
              <w:rPr>
                <w:rFonts w:ascii="Segoe UI" w:hAnsi="Segoe UI" w:cs="Segoe UI"/>
                <w:b/>
                <w:sz w:val="16"/>
                <w:szCs w:val="16"/>
              </w:rPr>
              <w:t>znaczny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C424" w14:textId="77777777" w:rsidR="0068562F" w:rsidRPr="00870237" w:rsidRDefault="0068562F" w:rsidP="00F32FF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70237">
              <w:rPr>
                <w:rFonts w:ascii="Segoe UI" w:hAnsi="Segoe UI" w:cs="Segoe UI"/>
                <w:b/>
                <w:sz w:val="16"/>
                <w:szCs w:val="16"/>
              </w:rPr>
              <w:t>umiarkowany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7F22" w14:textId="77777777" w:rsidR="0068562F" w:rsidRPr="00870237" w:rsidRDefault="0068562F" w:rsidP="00F32FF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70237">
              <w:rPr>
                <w:rFonts w:ascii="Segoe UI" w:hAnsi="Segoe UI" w:cs="Segoe UI"/>
                <w:b/>
                <w:sz w:val="16"/>
                <w:szCs w:val="16"/>
              </w:rPr>
              <w:t>lekki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FDF6" w14:textId="77777777" w:rsidR="0068562F" w:rsidRPr="00870237" w:rsidRDefault="0068562F" w:rsidP="00F32FF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70237">
              <w:rPr>
                <w:rFonts w:ascii="Segoe UI" w:hAnsi="Segoe UI" w:cs="Segoe UI"/>
                <w:b/>
                <w:sz w:val="16"/>
                <w:szCs w:val="16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B290" w14:textId="77777777" w:rsidR="0068562F" w:rsidRPr="00870237" w:rsidRDefault="0068562F" w:rsidP="00F32FF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70237">
              <w:rPr>
                <w:rFonts w:ascii="Segoe UI" w:hAnsi="Segoe UI" w:cs="Segoe UI"/>
                <w:b/>
                <w:sz w:val="16"/>
                <w:szCs w:val="16"/>
              </w:rPr>
              <w:t>16-25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233D" w14:textId="77777777" w:rsidR="0068562F" w:rsidRPr="00870237" w:rsidRDefault="0068562F" w:rsidP="00F32FF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70237">
              <w:rPr>
                <w:rFonts w:ascii="Segoe UI" w:hAnsi="Segoe UI" w:cs="Segoe UI"/>
                <w:b/>
                <w:sz w:val="16"/>
                <w:szCs w:val="16"/>
              </w:rPr>
              <w:t>26-40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CEB4" w14:textId="77777777" w:rsidR="0068562F" w:rsidRPr="00870237" w:rsidRDefault="0068562F" w:rsidP="00F32FF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70237">
              <w:rPr>
                <w:rFonts w:ascii="Segoe UI" w:hAnsi="Segoe UI" w:cs="Segoe UI"/>
                <w:b/>
                <w:sz w:val="16"/>
                <w:szCs w:val="16"/>
              </w:rPr>
              <w:t>41-60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8651" w14:textId="77777777" w:rsidR="0068562F" w:rsidRPr="00870237" w:rsidRDefault="0068562F" w:rsidP="00F32FF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70237">
              <w:rPr>
                <w:rFonts w:ascii="Segoe UI" w:hAnsi="Segoe UI" w:cs="Segoe UI"/>
                <w:b/>
                <w:sz w:val="16"/>
                <w:szCs w:val="16"/>
              </w:rPr>
              <w:t>60+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8A60" w14:textId="77777777" w:rsidR="0068562F" w:rsidRPr="00870237" w:rsidRDefault="0068562F" w:rsidP="00F32FF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70237">
              <w:rPr>
                <w:rFonts w:ascii="Segoe UI" w:hAnsi="Segoe UI" w:cs="Segoe UI"/>
                <w:b/>
                <w:sz w:val="16"/>
                <w:szCs w:val="16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3A26" w14:textId="77777777" w:rsidR="0068562F" w:rsidRPr="00870237" w:rsidRDefault="0068562F" w:rsidP="00F32FF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70237">
              <w:rPr>
                <w:rFonts w:ascii="Segoe UI" w:hAnsi="Segoe UI" w:cs="Segoe UI"/>
                <w:b/>
                <w:sz w:val="16"/>
                <w:szCs w:val="16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A343" w14:textId="77777777" w:rsidR="0068562F" w:rsidRPr="00870237" w:rsidRDefault="00360416" w:rsidP="00F32FF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70237">
              <w:rPr>
                <w:rFonts w:ascii="Segoe UI" w:hAnsi="Segoe UI" w:cs="Segoe UI"/>
                <w:b/>
                <w:sz w:val="16"/>
                <w:szCs w:val="16"/>
              </w:rPr>
              <w:t>mniej niż podsta</w:t>
            </w:r>
            <w:r w:rsidR="0068562F" w:rsidRPr="00870237">
              <w:rPr>
                <w:rFonts w:ascii="Segoe UI" w:hAnsi="Segoe UI" w:cs="Segoe UI"/>
                <w:b/>
                <w:sz w:val="16"/>
                <w:szCs w:val="16"/>
              </w:rPr>
              <w:t>wowe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2AEB" w14:textId="77777777" w:rsidR="0068562F" w:rsidRPr="00870237" w:rsidRDefault="0068562F" w:rsidP="00F32FF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16552A4D" w14:textId="77777777" w:rsidR="0068562F" w:rsidRPr="00870237" w:rsidRDefault="0068562F" w:rsidP="00F32FF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70237">
              <w:rPr>
                <w:rFonts w:ascii="Segoe UI" w:hAnsi="Segoe UI" w:cs="Segoe UI"/>
                <w:b/>
                <w:sz w:val="16"/>
                <w:szCs w:val="16"/>
              </w:rPr>
              <w:t>podstawowe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96E6" w14:textId="77777777" w:rsidR="0068562F" w:rsidRPr="00870237" w:rsidRDefault="0068562F" w:rsidP="00F32FF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4E5DE7F8" w14:textId="77777777" w:rsidR="0068562F" w:rsidRPr="00870237" w:rsidRDefault="005113F5" w:rsidP="00F32FF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Z</w:t>
            </w:r>
            <w:r w:rsidR="0068562F" w:rsidRPr="00870237">
              <w:rPr>
                <w:rFonts w:ascii="Segoe UI" w:hAnsi="Segoe UI" w:cs="Segoe UI"/>
                <w:b/>
                <w:sz w:val="16"/>
                <w:szCs w:val="16"/>
              </w:rPr>
              <w:t>asadnicze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FCF3" w14:textId="77777777" w:rsidR="0068562F" w:rsidRPr="00E72E45" w:rsidRDefault="0068562F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F2CA050" w14:textId="77777777" w:rsidR="0068562F" w:rsidRPr="00E72E45" w:rsidRDefault="0068562F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średnie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F315" w14:textId="77777777" w:rsidR="0068562F" w:rsidRPr="00E72E45" w:rsidRDefault="0068562F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E90342F" w14:textId="77777777" w:rsidR="0068562F" w:rsidRPr="00E72E45" w:rsidRDefault="0068562F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wyższe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DAD3" w14:textId="77777777" w:rsidR="0068562F" w:rsidRPr="00E72E45" w:rsidRDefault="0068562F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98D8BEB" w14:textId="77777777" w:rsidR="0068562F" w:rsidRPr="00E72E45" w:rsidRDefault="0068562F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AA36" w14:textId="77777777" w:rsidR="0068562F" w:rsidRPr="00E72E45" w:rsidRDefault="0068562F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6B7AC90" w14:textId="77777777" w:rsidR="0068562F" w:rsidRPr="00E72E45" w:rsidRDefault="0068562F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nie</w:t>
            </w:r>
          </w:p>
        </w:tc>
      </w:tr>
      <w:tr w:rsidR="006649AC" w:rsidRPr="00E72E45" w14:paraId="5F7D7AB0" w14:textId="77777777" w:rsidTr="005113F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C6CD" w14:textId="77777777" w:rsidR="0068562F" w:rsidRPr="00E72E45" w:rsidRDefault="0068562F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01-U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523A" w14:textId="77777777" w:rsidR="0068562F" w:rsidRPr="00E72E45" w:rsidRDefault="00615DC3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7E46" w14:textId="77777777" w:rsidR="0068562F" w:rsidRPr="00E72E45" w:rsidRDefault="00615DC3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F900" w14:textId="77777777" w:rsidR="0068562F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7056" w14:textId="77777777" w:rsidR="0068562F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45F8" w14:textId="77777777" w:rsidR="0068562F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13CF" w14:textId="77777777" w:rsidR="0068562F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C870" w14:textId="77777777" w:rsidR="0068562F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3B2B" w14:textId="77777777" w:rsidR="0068562F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A93A" w14:textId="77777777" w:rsidR="0068562F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F049" w14:textId="77777777" w:rsidR="0068562F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EEAC" w14:textId="77777777" w:rsidR="0068562F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0146" w14:textId="77777777" w:rsidR="0068562F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8429" w14:textId="77777777" w:rsidR="0068562F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1FC5" w14:textId="77777777" w:rsidR="0068562F" w:rsidRPr="00E72E4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7A3E" w14:textId="77777777" w:rsidR="0068562F" w:rsidRPr="00E72E4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86C6" w14:textId="77777777" w:rsidR="0068562F" w:rsidRPr="00E72E4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49" w14:textId="77777777" w:rsidR="0068562F" w:rsidRPr="00E72E4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</w:tr>
      <w:tr w:rsidR="006649AC" w:rsidRPr="00E72E45" w14:paraId="2935B5F8" w14:textId="77777777" w:rsidTr="005113F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A39A" w14:textId="77777777" w:rsidR="0068562F" w:rsidRPr="00E72E45" w:rsidRDefault="0068562F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02-P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39D6" w14:textId="77777777" w:rsidR="0068562F" w:rsidRPr="00E72E45" w:rsidRDefault="00615DC3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C05B" w14:textId="77777777" w:rsidR="0068562F" w:rsidRPr="00E72E45" w:rsidRDefault="00615DC3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65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0F0B" w14:textId="77777777" w:rsidR="0068562F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E461" w14:textId="77777777" w:rsidR="0068562F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0660" w14:textId="77777777" w:rsidR="0068562F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6000" w14:textId="77777777" w:rsidR="0068562F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B2A6" w14:textId="77777777" w:rsidR="0068562F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4B32" w14:textId="77777777" w:rsidR="0068562F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7C2F" w14:textId="77777777" w:rsidR="0068562F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C155" w14:textId="77777777" w:rsidR="0068562F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C4CE" w14:textId="77777777" w:rsidR="0068562F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CE08" w14:textId="77777777" w:rsidR="0068562F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CF69" w14:textId="77777777" w:rsidR="0068562F" w:rsidRPr="00E72E4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EC6E" w14:textId="77777777" w:rsidR="0068562F" w:rsidRPr="00E72E4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E00D" w14:textId="77777777" w:rsidR="0068562F" w:rsidRPr="00E72E4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0D04" w14:textId="77777777" w:rsidR="0068562F" w:rsidRPr="00E72E4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386E" w14:textId="77777777" w:rsidR="0068562F" w:rsidRPr="00E72E4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123</w:t>
            </w:r>
          </w:p>
        </w:tc>
      </w:tr>
      <w:tr w:rsidR="002D080E" w:rsidRPr="00E72E45" w14:paraId="74507252" w14:textId="77777777" w:rsidTr="0051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B50D" w14:textId="77777777" w:rsidR="002D080E" w:rsidRPr="00E72E45" w:rsidRDefault="002D080E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03-L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71E9" w14:textId="77777777" w:rsidR="002D080E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EEB4" w14:textId="77777777" w:rsidR="002D080E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615C" w14:textId="77777777" w:rsidR="002D080E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C476" w14:textId="77777777" w:rsidR="002D080E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CBFE" w14:textId="77777777" w:rsidR="002D080E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A31F" w14:textId="77777777" w:rsidR="002D080E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998E" w14:textId="77777777" w:rsidR="002D080E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A665" w14:textId="77777777" w:rsidR="002D080E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2C69" w14:textId="77777777" w:rsidR="002D080E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8910" w14:textId="77777777" w:rsidR="002D080E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319D" w14:textId="77777777" w:rsidR="002D080E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FED1" w14:textId="77777777" w:rsidR="002D080E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8D43" w14:textId="77777777" w:rsidR="002D080E" w:rsidRPr="00E72E4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2E69" w14:textId="77777777" w:rsidR="002D080E" w:rsidRPr="00E72E4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61B6" w14:textId="77777777" w:rsidR="002D080E" w:rsidRPr="00E72E4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6EB7" w14:textId="77777777" w:rsidR="002D080E" w:rsidRPr="00E72E4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3606" w14:textId="77777777" w:rsidR="002D080E" w:rsidRPr="00E72E4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73</w:t>
            </w:r>
          </w:p>
        </w:tc>
      </w:tr>
      <w:tr w:rsidR="002D080E" w:rsidRPr="00E72E45" w14:paraId="0299BBC5" w14:textId="77777777" w:rsidTr="0051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B471" w14:textId="77777777" w:rsidR="002D080E" w:rsidRPr="00E72E45" w:rsidRDefault="002D080E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04-O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283E" w14:textId="77777777" w:rsidR="002D080E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C085" w14:textId="77777777" w:rsidR="002D080E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7AAC" w14:textId="77777777" w:rsidR="002D080E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CF7B" w14:textId="77777777" w:rsidR="002D080E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87F5" w14:textId="77777777" w:rsidR="002D080E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BFE2" w14:textId="77777777" w:rsidR="002D080E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20EF" w14:textId="77777777" w:rsidR="002D080E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56E1" w14:textId="77777777" w:rsidR="002D080E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B880" w14:textId="77777777" w:rsidR="002D080E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DA46" w14:textId="77777777" w:rsidR="002D080E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65C0" w14:textId="77777777" w:rsidR="002D080E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6B0B" w14:textId="77777777" w:rsidR="002D080E" w:rsidRPr="00E72E4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34E1" w14:textId="77777777" w:rsidR="002D080E" w:rsidRPr="00E72E4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1D6" w14:textId="77777777" w:rsidR="002D080E" w:rsidRPr="00E72E4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7521" w14:textId="77777777" w:rsidR="002D080E" w:rsidRPr="00E72E4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4C88" w14:textId="77777777" w:rsidR="002D080E" w:rsidRPr="00E72E4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B335" w14:textId="77777777" w:rsidR="002D080E" w:rsidRPr="00E72E4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</w:tr>
      <w:tr w:rsidR="005113F5" w:rsidRPr="005113F5" w14:paraId="0E62F1FB" w14:textId="77777777" w:rsidTr="0051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1AEE" w14:textId="77777777" w:rsidR="002D080E" w:rsidRPr="005113F5" w:rsidRDefault="002D080E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b/>
                <w:sz w:val="20"/>
                <w:szCs w:val="20"/>
              </w:rPr>
              <w:t>05-R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F64D" w14:textId="77777777" w:rsidR="002D080E" w:rsidRPr="005113F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D0A7" w14:textId="77777777" w:rsidR="002D080E" w:rsidRPr="005113F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137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40A0" w14:textId="77777777" w:rsidR="002D080E" w:rsidRPr="005113F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2F8B" w14:textId="77777777" w:rsidR="002D080E" w:rsidRPr="005113F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A3D0" w14:textId="77777777" w:rsidR="002D080E" w:rsidRPr="005113F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44DF" w14:textId="77777777" w:rsidR="002D080E" w:rsidRPr="005113F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DE7B" w14:textId="77777777" w:rsidR="002D080E" w:rsidRPr="005113F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C265" w14:textId="77777777" w:rsidR="002D080E" w:rsidRPr="005113F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5F86" w14:textId="77777777" w:rsidR="002D080E" w:rsidRPr="005113F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5F4B" w14:textId="77777777" w:rsidR="002D080E" w:rsidRPr="005113F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9478" w14:textId="77777777" w:rsidR="002D080E" w:rsidRPr="005113F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795D" w14:textId="77777777" w:rsidR="002D080E" w:rsidRPr="005113F5" w:rsidRDefault="002D080E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C059" w14:textId="77777777" w:rsidR="002D080E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EED2" w14:textId="77777777" w:rsidR="002D080E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DBFC" w14:textId="77777777" w:rsidR="002D080E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2964" w14:textId="77777777" w:rsidR="002D080E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A8CF" w14:textId="77777777" w:rsidR="002D080E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272</w:t>
            </w:r>
          </w:p>
        </w:tc>
      </w:tr>
      <w:tr w:rsidR="005113F5" w:rsidRPr="005113F5" w14:paraId="6850BD11" w14:textId="77777777" w:rsidTr="0051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E96D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b/>
                <w:sz w:val="20"/>
                <w:szCs w:val="20"/>
              </w:rPr>
              <w:t>06-E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B9C4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4C67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C7BC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599B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4EC6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D5FF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9032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B20B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2EB4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A002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46CA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9F5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3F64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D50B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C82F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8DF7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CDF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5113F5" w:rsidRPr="005113F5" w14:paraId="43BBCD71" w14:textId="77777777" w:rsidTr="0051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2F01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b/>
                <w:sz w:val="20"/>
                <w:szCs w:val="20"/>
              </w:rPr>
              <w:t>07-S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46E7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EA66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4D21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D16A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B509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F8D4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BFB2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F1F8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9CED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DDCE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FA08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E8B7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65DC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774C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784C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E5B5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3264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204</w:t>
            </w:r>
          </w:p>
        </w:tc>
      </w:tr>
      <w:tr w:rsidR="005113F5" w:rsidRPr="005113F5" w14:paraId="0FC414F3" w14:textId="77777777" w:rsidTr="0051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3AD9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b/>
                <w:sz w:val="20"/>
                <w:szCs w:val="20"/>
              </w:rPr>
              <w:t>08-T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65A9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BB2A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31FF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C14E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939E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FCC6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12BF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E28E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5221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8F16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0354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7A2B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967F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3592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D4B1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5C0D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8B8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82</w:t>
            </w:r>
          </w:p>
        </w:tc>
      </w:tr>
      <w:tr w:rsidR="005113F5" w:rsidRPr="005113F5" w14:paraId="41B4CE20" w14:textId="77777777" w:rsidTr="0051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7A67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b/>
                <w:sz w:val="20"/>
                <w:szCs w:val="20"/>
              </w:rPr>
              <w:t>09-M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B03C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E084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65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DEF3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F68D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7D1B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2E46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3FD9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2A97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DCFE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B2C0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2540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D641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3275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B134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1E16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181E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26EB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118</w:t>
            </w:r>
          </w:p>
        </w:tc>
      </w:tr>
      <w:tr w:rsidR="005113F5" w:rsidRPr="005113F5" w14:paraId="69C040F9" w14:textId="77777777" w:rsidTr="0051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89C6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b/>
                <w:sz w:val="20"/>
                <w:szCs w:val="20"/>
              </w:rPr>
              <w:t>10-N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5D33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596C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55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73A7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AB66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712C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8E68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1B80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D0AC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21C9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0AEA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8642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3DE3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F1DF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F1FF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9263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B622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0BD8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157</w:t>
            </w:r>
          </w:p>
        </w:tc>
      </w:tr>
      <w:tr w:rsidR="005113F5" w:rsidRPr="005113F5" w14:paraId="25BB47FE" w14:textId="77777777" w:rsidTr="005113F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72B1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b/>
                <w:sz w:val="20"/>
                <w:szCs w:val="20"/>
              </w:rPr>
              <w:t xml:space="preserve">11-I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A8CC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724E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41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C5CC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E413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72E2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3AF7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0107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4793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D108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F8D9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679D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B026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91E5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F434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4C06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79E9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EA09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82</w:t>
            </w:r>
          </w:p>
        </w:tc>
      </w:tr>
      <w:tr w:rsidR="005113F5" w:rsidRPr="005113F5" w14:paraId="35124696" w14:textId="77777777" w:rsidTr="0051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A442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b/>
                <w:sz w:val="20"/>
                <w:szCs w:val="20"/>
              </w:rPr>
              <w:t>12-C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284E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183F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EF8C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8C5A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1EE8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6554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0015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2B26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4505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A018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72F0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4033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A44B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9AD3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78BA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CDF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C709" w14:textId="77777777" w:rsidR="000E000A" w:rsidRPr="005113F5" w:rsidRDefault="000E000A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</w:tr>
      <w:tr w:rsidR="005113F5" w:rsidRPr="005113F5" w14:paraId="38EDA1CA" w14:textId="77777777" w:rsidTr="00511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C9AD" w14:textId="77777777" w:rsidR="0068562F" w:rsidRPr="005113F5" w:rsidRDefault="0068562F" w:rsidP="00F32FF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b/>
                <w:sz w:val="20"/>
                <w:szCs w:val="20"/>
              </w:rPr>
              <w:t>Razem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BBE1" w14:textId="77777777" w:rsidR="0068562F" w:rsidRPr="005113F5" w:rsidRDefault="00615DC3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b/>
                <w:sz w:val="20"/>
                <w:szCs w:val="20"/>
              </w:rPr>
              <w:t>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6BE7" w14:textId="77777777" w:rsidR="0068562F" w:rsidRPr="005113F5" w:rsidRDefault="002D080E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b/>
                <w:sz w:val="20"/>
                <w:szCs w:val="20"/>
              </w:rPr>
              <w:t>547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2322" w14:textId="77777777" w:rsidR="0068562F" w:rsidRPr="005113F5" w:rsidRDefault="002D080E" w:rsidP="00F32FF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b/>
                <w:sz w:val="20"/>
                <w:szCs w:val="20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9B41" w14:textId="77777777" w:rsidR="0068562F" w:rsidRPr="005113F5" w:rsidRDefault="002D080E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b/>
                <w:sz w:val="20"/>
                <w:szCs w:val="20"/>
              </w:rPr>
              <w:t>1429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E686" w14:textId="77777777" w:rsidR="0068562F" w:rsidRPr="005113F5" w:rsidRDefault="002D080E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b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A1AF" w14:textId="77777777" w:rsidR="0068562F" w:rsidRPr="005113F5" w:rsidRDefault="002D080E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b/>
                <w:sz w:val="20"/>
                <w:szCs w:val="20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8BEB" w14:textId="77777777" w:rsidR="0068562F" w:rsidRPr="005113F5" w:rsidRDefault="002D080E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b/>
                <w:sz w:val="20"/>
                <w:szCs w:val="20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8BF1" w14:textId="77777777" w:rsidR="0068562F" w:rsidRPr="005113F5" w:rsidRDefault="002D080E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b/>
                <w:sz w:val="20"/>
                <w:szCs w:val="20"/>
              </w:rPr>
              <w:t>789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60AA" w14:textId="77777777" w:rsidR="0068562F" w:rsidRPr="005113F5" w:rsidRDefault="002D080E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b/>
                <w:sz w:val="20"/>
                <w:szCs w:val="20"/>
              </w:rPr>
              <w:t>708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1180" w14:textId="77777777" w:rsidR="0068562F" w:rsidRPr="005113F5" w:rsidRDefault="002D080E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b/>
                <w:sz w:val="20"/>
                <w:szCs w:val="20"/>
              </w:rPr>
              <w:t>721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6119" w14:textId="77777777" w:rsidR="0068562F" w:rsidRPr="005113F5" w:rsidRDefault="002D080E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0D3" w14:textId="77777777" w:rsidR="0068562F" w:rsidRPr="005113F5" w:rsidRDefault="002D080E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b/>
                <w:sz w:val="20"/>
                <w:szCs w:val="20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1934" w14:textId="77777777" w:rsidR="0068562F" w:rsidRPr="005113F5" w:rsidRDefault="000E000A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b/>
                <w:sz w:val="20"/>
                <w:szCs w:val="20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9E9B" w14:textId="77777777" w:rsidR="0068562F" w:rsidRPr="005113F5" w:rsidRDefault="000E000A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b/>
                <w:sz w:val="20"/>
                <w:szCs w:val="20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7B6C" w14:textId="77777777" w:rsidR="0068562F" w:rsidRPr="005113F5" w:rsidRDefault="000E000A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b/>
                <w:sz w:val="20"/>
                <w:szCs w:val="20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B347" w14:textId="77777777" w:rsidR="0068562F" w:rsidRPr="005113F5" w:rsidRDefault="000E000A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b/>
                <w:sz w:val="20"/>
                <w:szCs w:val="20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8ADA" w14:textId="77777777" w:rsidR="0068562F" w:rsidRPr="005113F5" w:rsidRDefault="000E000A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113F5">
              <w:rPr>
                <w:rFonts w:ascii="Segoe UI" w:hAnsi="Segoe UI" w:cs="Segoe UI"/>
                <w:b/>
                <w:sz w:val="20"/>
                <w:szCs w:val="20"/>
              </w:rPr>
              <w:t>1164</w:t>
            </w:r>
          </w:p>
        </w:tc>
      </w:tr>
    </w:tbl>
    <w:p w14:paraId="0F649EFF" w14:textId="77777777" w:rsidR="0068562F" w:rsidRPr="005113F5" w:rsidRDefault="0068562F" w:rsidP="00F32FF0">
      <w:pPr>
        <w:rPr>
          <w:rFonts w:ascii="Segoe UI" w:hAnsi="Segoe UI" w:cs="Segoe UI"/>
          <w:i/>
          <w:sz w:val="20"/>
          <w:szCs w:val="20"/>
        </w:rPr>
      </w:pPr>
      <w:r w:rsidRPr="005113F5">
        <w:rPr>
          <w:rFonts w:ascii="Segoe UI" w:hAnsi="Segoe UI" w:cs="Segoe UI"/>
          <w:i/>
          <w:sz w:val="20"/>
          <w:szCs w:val="20"/>
        </w:rPr>
        <w:t>Źródło: opracowanie własne na podstawie danych MZ</w:t>
      </w:r>
    </w:p>
    <w:p w14:paraId="22346399" w14:textId="77777777" w:rsidR="00ED6E31" w:rsidRPr="005113F5" w:rsidRDefault="00ED6E31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4EDD9895" w14:textId="77777777" w:rsidR="005113F5" w:rsidRPr="005113F5" w:rsidRDefault="0068562F" w:rsidP="00F32FF0">
      <w:pPr>
        <w:jc w:val="both"/>
        <w:rPr>
          <w:rFonts w:ascii="Segoe UI" w:hAnsi="Segoe UI" w:cs="Segoe UI"/>
          <w:sz w:val="20"/>
          <w:szCs w:val="20"/>
        </w:rPr>
      </w:pPr>
      <w:r w:rsidRPr="005113F5">
        <w:rPr>
          <w:rFonts w:ascii="Segoe UI" w:hAnsi="Segoe UI" w:cs="Segoe UI"/>
          <w:sz w:val="20"/>
          <w:szCs w:val="20"/>
        </w:rPr>
        <w:t>Wniosek: W 201</w:t>
      </w:r>
      <w:r w:rsidR="005113F5" w:rsidRPr="005113F5">
        <w:rPr>
          <w:rFonts w:ascii="Segoe UI" w:hAnsi="Segoe UI" w:cs="Segoe UI"/>
          <w:sz w:val="20"/>
          <w:szCs w:val="20"/>
        </w:rPr>
        <w:t>9</w:t>
      </w:r>
      <w:r w:rsidR="007F5921" w:rsidRPr="005113F5">
        <w:rPr>
          <w:rFonts w:ascii="Segoe UI" w:hAnsi="Segoe UI" w:cs="Segoe UI"/>
          <w:sz w:val="20"/>
          <w:szCs w:val="20"/>
        </w:rPr>
        <w:t>r.</w:t>
      </w:r>
      <w:r w:rsidRPr="005113F5">
        <w:rPr>
          <w:rFonts w:ascii="Segoe UI" w:hAnsi="Segoe UI" w:cs="Segoe UI"/>
          <w:sz w:val="20"/>
          <w:szCs w:val="20"/>
        </w:rPr>
        <w:t xml:space="preserve"> dla osób powyżej 16 r.ż. wydano najwięcej orzeczeń z powodu chorób upośledzenia narządu ruchu</w:t>
      </w:r>
      <w:r w:rsidR="005113F5" w:rsidRPr="005113F5">
        <w:rPr>
          <w:rFonts w:ascii="Segoe UI" w:hAnsi="Segoe UI" w:cs="Segoe UI"/>
          <w:sz w:val="20"/>
          <w:szCs w:val="20"/>
        </w:rPr>
        <w:t xml:space="preserve"> (25%)</w:t>
      </w:r>
      <w:r w:rsidRPr="005113F5">
        <w:rPr>
          <w:rFonts w:ascii="Segoe UI" w:hAnsi="Segoe UI" w:cs="Segoe UI"/>
          <w:sz w:val="20"/>
          <w:szCs w:val="20"/>
        </w:rPr>
        <w:t xml:space="preserve">, chorób układu oddechowego i krążenia </w:t>
      </w:r>
      <w:r w:rsidR="005113F5" w:rsidRPr="005113F5">
        <w:rPr>
          <w:rFonts w:ascii="Segoe UI" w:hAnsi="Segoe UI" w:cs="Segoe UI"/>
          <w:sz w:val="20"/>
          <w:szCs w:val="20"/>
        </w:rPr>
        <w:t>(16,7%</w:t>
      </w:r>
      <w:r w:rsidR="0096504F">
        <w:rPr>
          <w:rFonts w:ascii="Segoe UI" w:hAnsi="Segoe UI" w:cs="Segoe UI"/>
          <w:sz w:val="20"/>
          <w:szCs w:val="20"/>
        </w:rPr>
        <w:t xml:space="preserve">) </w:t>
      </w:r>
      <w:r w:rsidRPr="005113F5">
        <w:rPr>
          <w:rFonts w:ascii="Segoe UI" w:hAnsi="Segoe UI" w:cs="Segoe UI"/>
          <w:sz w:val="20"/>
          <w:szCs w:val="20"/>
        </w:rPr>
        <w:t xml:space="preserve">i chorób </w:t>
      </w:r>
      <w:r w:rsidR="005113F5" w:rsidRPr="005113F5">
        <w:rPr>
          <w:rFonts w:ascii="Segoe UI" w:hAnsi="Segoe UI" w:cs="Segoe UI"/>
          <w:sz w:val="20"/>
          <w:szCs w:val="20"/>
        </w:rPr>
        <w:t>neurologicznych (12,4%).</w:t>
      </w:r>
      <w:r w:rsidR="0096504F">
        <w:rPr>
          <w:rFonts w:ascii="Segoe UI" w:hAnsi="Segoe UI" w:cs="Segoe UI"/>
          <w:sz w:val="20"/>
          <w:szCs w:val="20"/>
        </w:rPr>
        <w:t xml:space="preserve"> Wraz z wiekiem wzrasta liczba osób otrzymujących orzeczenie. Najczęściej </w:t>
      </w:r>
      <w:r w:rsidR="00741421">
        <w:rPr>
          <w:rFonts w:ascii="Segoe UI" w:hAnsi="Segoe UI" w:cs="Segoe UI"/>
          <w:sz w:val="20"/>
          <w:szCs w:val="20"/>
        </w:rPr>
        <w:t>Koszalinianie otrzymuję orzeczenie                                     o stopniu niepełnosprawności pomiędzy 40 a</w:t>
      </w:r>
      <w:r w:rsidR="004160C1">
        <w:rPr>
          <w:rFonts w:ascii="Segoe UI" w:hAnsi="Segoe UI" w:cs="Segoe UI"/>
          <w:sz w:val="20"/>
          <w:szCs w:val="20"/>
        </w:rPr>
        <w:t xml:space="preserve"> 60</w:t>
      </w:r>
      <w:r w:rsidR="00741421">
        <w:rPr>
          <w:rFonts w:ascii="Segoe UI" w:hAnsi="Segoe UI" w:cs="Segoe UI"/>
          <w:sz w:val="20"/>
          <w:szCs w:val="20"/>
        </w:rPr>
        <w:t xml:space="preserve"> r, ż,</w:t>
      </w:r>
      <w:r w:rsidR="004160C1">
        <w:rPr>
          <w:rFonts w:ascii="Segoe UI" w:hAnsi="Segoe UI" w:cs="Segoe UI"/>
          <w:sz w:val="20"/>
          <w:szCs w:val="20"/>
        </w:rPr>
        <w:t xml:space="preserve">. Wg </w:t>
      </w:r>
      <w:r w:rsidR="004160C1" w:rsidRPr="001163BF">
        <w:rPr>
          <w:rFonts w:ascii="Segoe UI" w:hAnsi="Segoe UI" w:cs="Segoe UI"/>
          <w:sz w:val="20"/>
          <w:szCs w:val="20"/>
        </w:rPr>
        <w:t xml:space="preserve">wyżej opisanych danych </w:t>
      </w:r>
      <w:r w:rsidR="001163BF" w:rsidRPr="001163BF">
        <w:rPr>
          <w:rFonts w:ascii="Segoe UI" w:hAnsi="Segoe UI" w:cs="Segoe UI"/>
          <w:sz w:val="20"/>
          <w:szCs w:val="20"/>
        </w:rPr>
        <w:t xml:space="preserve"> </w:t>
      </w:r>
      <w:r w:rsidR="00741421">
        <w:rPr>
          <w:rFonts w:ascii="Segoe UI" w:hAnsi="Segoe UI" w:cs="Segoe UI"/>
          <w:sz w:val="20"/>
          <w:szCs w:val="20"/>
        </w:rPr>
        <w:t>37,71 osób niepełnosprawnych posiadało wykształcenie średnie, a 18,54% pracowało.</w:t>
      </w:r>
      <w:r w:rsidR="004160C1">
        <w:rPr>
          <w:rFonts w:ascii="Segoe UI" w:hAnsi="Segoe UI" w:cs="Segoe UI"/>
          <w:sz w:val="20"/>
          <w:szCs w:val="20"/>
        </w:rPr>
        <w:t xml:space="preserve">   </w:t>
      </w:r>
    </w:p>
    <w:p w14:paraId="26336838" w14:textId="77777777" w:rsidR="005113F5" w:rsidRPr="005113F5" w:rsidRDefault="005113F5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1D31E8E3" w14:textId="77777777" w:rsidR="00565F07" w:rsidRDefault="00565F07" w:rsidP="00F32FF0">
      <w:pPr>
        <w:jc w:val="both"/>
        <w:rPr>
          <w:rFonts w:ascii="Segoe UI" w:hAnsi="Segoe UI" w:cs="Segoe UI"/>
          <w:b/>
          <w:color w:val="0070C0"/>
          <w:sz w:val="20"/>
          <w:szCs w:val="20"/>
        </w:rPr>
      </w:pPr>
      <w:r w:rsidRPr="00A563D5">
        <w:rPr>
          <w:rFonts w:ascii="Segoe UI" w:hAnsi="Segoe UI" w:cs="Segoe UI"/>
          <w:b/>
          <w:color w:val="0070C0"/>
          <w:sz w:val="20"/>
          <w:szCs w:val="20"/>
        </w:rPr>
        <w:t>Karty parkingowe</w:t>
      </w:r>
    </w:p>
    <w:p w14:paraId="1EC01D51" w14:textId="77777777" w:rsidR="005113F5" w:rsidRPr="00A563D5" w:rsidRDefault="005113F5" w:rsidP="00F32FF0">
      <w:pPr>
        <w:jc w:val="both"/>
        <w:rPr>
          <w:rFonts w:ascii="Segoe UI" w:hAnsi="Segoe UI" w:cs="Segoe UI"/>
          <w:b/>
          <w:color w:val="0070C0"/>
          <w:sz w:val="20"/>
          <w:szCs w:val="20"/>
        </w:rPr>
      </w:pPr>
    </w:p>
    <w:p w14:paraId="4B315F87" w14:textId="77777777" w:rsidR="009C64AD" w:rsidRDefault="00C37ECC" w:rsidP="00F32FF0">
      <w:pPr>
        <w:jc w:val="both"/>
        <w:rPr>
          <w:rFonts w:ascii="Segoe UI" w:hAnsi="Segoe UI" w:cs="Segoe UI"/>
          <w:sz w:val="20"/>
          <w:szCs w:val="20"/>
        </w:rPr>
      </w:pPr>
      <w:r w:rsidRPr="006649AC">
        <w:rPr>
          <w:rFonts w:ascii="Segoe UI" w:hAnsi="Segoe UI" w:cs="Segoe UI"/>
          <w:sz w:val="20"/>
          <w:szCs w:val="20"/>
        </w:rPr>
        <w:t>M</w:t>
      </w:r>
      <w:r w:rsidR="006D15C9">
        <w:rPr>
          <w:rFonts w:ascii="Segoe UI" w:hAnsi="Segoe UI" w:cs="Segoe UI"/>
          <w:sz w:val="20"/>
          <w:szCs w:val="20"/>
        </w:rPr>
        <w:t>ZON</w:t>
      </w:r>
      <w:r w:rsidR="00741421">
        <w:rPr>
          <w:rFonts w:ascii="Segoe UI" w:hAnsi="Segoe UI" w:cs="Segoe UI"/>
          <w:sz w:val="20"/>
          <w:szCs w:val="20"/>
        </w:rPr>
        <w:t xml:space="preserve"> </w:t>
      </w:r>
      <w:r w:rsidR="00DD600E" w:rsidRPr="006649AC">
        <w:rPr>
          <w:rFonts w:ascii="Segoe UI" w:hAnsi="Segoe UI" w:cs="Segoe UI"/>
          <w:sz w:val="20"/>
          <w:szCs w:val="20"/>
        </w:rPr>
        <w:t xml:space="preserve">wydaje karty parkingowe dla osób niepełnosprawnych oraz dla placówek zajmujących się opieką, rehabilitacją lub edukacją osób niepełnosprawnych mających znacznie ograniczone możliwości samodzielnego poruszania się. </w:t>
      </w:r>
      <w:r w:rsidR="00ED2675">
        <w:rPr>
          <w:rFonts w:ascii="Segoe UI" w:hAnsi="Segoe UI" w:cs="Segoe UI"/>
          <w:sz w:val="20"/>
          <w:szCs w:val="20"/>
        </w:rPr>
        <w:t xml:space="preserve">W 2019r. wydano ich </w:t>
      </w:r>
      <w:r w:rsidR="00992119" w:rsidRPr="006649AC">
        <w:rPr>
          <w:rFonts w:ascii="Segoe UI" w:hAnsi="Segoe UI" w:cs="Segoe UI"/>
          <w:sz w:val="20"/>
          <w:szCs w:val="20"/>
        </w:rPr>
        <w:t>4</w:t>
      </w:r>
      <w:r w:rsidR="00ED2675">
        <w:rPr>
          <w:rFonts w:ascii="Segoe UI" w:hAnsi="Segoe UI" w:cs="Segoe UI"/>
          <w:sz w:val="20"/>
          <w:szCs w:val="20"/>
        </w:rPr>
        <w:t>29</w:t>
      </w:r>
      <w:r w:rsidR="00992119" w:rsidRPr="006649AC">
        <w:rPr>
          <w:rFonts w:ascii="Segoe UI" w:hAnsi="Segoe UI" w:cs="Segoe UI"/>
          <w:sz w:val="20"/>
          <w:szCs w:val="20"/>
        </w:rPr>
        <w:t xml:space="preserve"> dla osób niepełnosprawnych i </w:t>
      </w:r>
      <w:r w:rsidR="00ED2675">
        <w:rPr>
          <w:rFonts w:ascii="Segoe UI" w:hAnsi="Segoe UI" w:cs="Segoe UI"/>
          <w:sz w:val="20"/>
          <w:szCs w:val="20"/>
        </w:rPr>
        <w:t xml:space="preserve">2 </w:t>
      </w:r>
      <w:r w:rsidR="00992119" w:rsidRPr="006649AC">
        <w:rPr>
          <w:rFonts w:ascii="Segoe UI" w:hAnsi="Segoe UI" w:cs="Segoe UI"/>
          <w:sz w:val="20"/>
          <w:szCs w:val="20"/>
        </w:rPr>
        <w:t>dla placówek.</w:t>
      </w:r>
      <w:r w:rsidR="00DD600E" w:rsidRPr="006649AC">
        <w:rPr>
          <w:rFonts w:ascii="Segoe UI" w:hAnsi="Segoe UI" w:cs="Segoe UI"/>
          <w:sz w:val="20"/>
          <w:szCs w:val="20"/>
        </w:rPr>
        <w:t> </w:t>
      </w:r>
    </w:p>
    <w:p w14:paraId="402A933D" w14:textId="77777777" w:rsidR="009C64AD" w:rsidRDefault="009C64AD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3C5F52CB" w14:textId="77777777" w:rsidR="006D188C" w:rsidRDefault="006D188C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2FF80219" w14:textId="77777777" w:rsidR="006D188C" w:rsidRDefault="006D188C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58755671" w14:textId="77777777" w:rsidR="006D188C" w:rsidRDefault="006D188C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28821354" w14:textId="77777777" w:rsidR="001B55B3" w:rsidRPr="001163BF" w:rsidRDefault="00ED2675" w:rsidP="00F32FF0">
      <w:pPr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>Tabela 5</w:t>
      </w:r>
      <w:r w:rsidRPr="006649AC">
        <w:rPr>
          <w:rFonts w:ascii="Segoe UI" w:hAnsi="Segoe UI" w:cs="Segoe UI"/>
          <w:b/>
          <w:sz w:val="20"/>
          <w:szCs w:val="20"/>
        </w:rPr>
        <w:t>.</w:t>
      </w:r>
      <w:r>
        <w:rPr>
          <w:rFonts w:ascii="Segoe UI" w:hAnsi="Segoe UI" w:cs="Segoe UI"/>
          <w:b/>
          <w:sz w:val="20"/>
          <w:szCs w:val="20"/>
        </w:rPr>
        <w:t xml:space="preserve"> Wydane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przez Miejski Zespół ds. Orzekania o Niepełnosprawności karty parkingowew latach 2018 </w:t>
      </w:r>
      <w:r w:rsidR="006D188C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- </w:t>
      </w:r>
      <w:r w:rsidR="001163BF">
        <w:rPr>
          <w:rFonts w:ascii="Segoe UI" w:eastAsia="Times New Roman" w:hAnsi="Segoe UI" w:cs="Segoe UI"/>
          <w:b/>
          <w:sz w:val="20"/>
          <w:szCs w:val="20"/>
          <w:lang w:eastAsia="pl-PL"/>
        </w:rPr>
        <w:t>2019</w:t>
      </w:r>
      <w:r w:rsidR="00DD600E" w:rsidRPr="006649AC">
        <w:rPr>
          <w:rFonts w:ascii="Segoe UI" w:hAnsi="Segoe UI" w:cs="Segoe UI"/>
          <w:sz w:val="20"/>
          <w:szCs w:val="20"/>
        </w:rPr>
        <w:t>     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77"/>
        <w:gridCol w:w="3678"/>
        <w:gridCol w:w="3677"/>
        <w:gridCol w:w="3678"/>
      </w:tblGrid>
      <w:tr w:rsidR="001B55B3" w14:paraId="37817FB7" w14:textId="77777777" w:rsidTr="005D7836">
        <w:trPr>
          <w:trHeight w:val="70"/>
        </w:trPr>
        <w:tc>
          <w:tcPr>
            <w:tcW w:w="7355" w:type="dxa"/>
            <w:gridSpan w:val="2"/>
          </w:tcPr>
          <w:p w14:paraId="212C5509" w14:textId="77777777" w:rsidR="001B55B3" w:rsidRPr="005D7836" w:rsidRDefault="00ED2675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Dla osób niepełnosprawnych</w:t>
            </w:r>
          </w:p>
        </w:tc>
        <w:tc>
          <w:tcPr>
            <w:tcW w:w="7355" w:type="dxa"/>
            <w:gridSpan w:val="2"/>
          </w:tcPr>
          <w:p w14:paraId="3CC6F3BD" w14:textId="77777777" w:rsidR="001B55B3" w:rsidRPr="005D7836" w:rsidRDefault="00ED2675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Dla placówek</w:t>
            </w:r>
          </w:p>
        </w:tc>
      </w:tr>
      <w:tr w:rsidR="004160C1" w14:paraId="6B227C41" w14:textId="77777777" w:rsidTr="004160C1">
        <w:tc>
          <w:tcPr>
            <w:tcW w:w="3677" w:type="dxa"/>
          </w:tcPr>
          <w:p w14:paraId="7E0D5217" w14:textId="77777777" w:rsidR="004160C1" w:rsidRDefault="004160C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2018</w:t>
            </w:r>
          </w:p>
        </w:tc>
        <w:tc>
          <w:tcPr>
            <w:tcW w:w="3678" w:type="dxa"/>
          </w:tcPr>
          <w:p w14:paraId="6013288D" w14:textId="77777777" w:rsidR="004160C1" w:rsidRDefault="004160C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</w:t>
            </w:r>
          </w:p>
        </w:tc>
        <w:tc>
          <w:tcPr>
            <w:tcW w:w="3677" w:type="dxa"/>
          </w:tcPr>
          <w:p w14:paraId="5A078E26" w14:textId="77777777" w:rsidR="004160C1" w:rsidRDefault="004160C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2018</w:t>
            </w:r>
          </w:p>
        </w:tc>
        <w:tc>
          <w:tcPr>
            <w:tcW w:w="3678" w:type="dxa"/>
          </w:tcPr>
          <w:p w14:paraId="6EE53B57" w14:textId="77777777" w:rsidR="004160C1" w:rsidRDefault="004160C1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</w:t>
            </w:r>
          </w:p>
        </w:tc>
      </w:tr>
      <w:tr w:rsidR="005D7836" w14:paraId="14FCFDEA" w14:textId="77777777" w:rsidTr="0077674C">
        <w:tc>
          <w:tcPr>
            <w:tcW w:w="3677" w:type="dxa"/>
          </w:tcPr>
          <w:p w14:paraId="2505A900" w14:textId="77777777" w:rsidR="005D7836" w:rsidRDefault="005D7836" w:rsidP="00F32FF0">
            <w:pPr>
              <w:tabs>
                <w:tab w:val="center" w:pos="3569"/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340</w:t>
            </w:r>
          </w:p>
        </w:tc>
        <w:tc>
          <w:tcPr>
            <w:tcW w:w="3678" w:type="dxa"/>
          </w:tcPr>
          <w:p w14:paraId="65312151" w14:textId="77777777" w:rsidR="005D7836" w:rsidRDefault="005D7836" w:rsidP="00F32FF0">
            <w:pPr>
              <w:tabs>
                <w:tab w:val="center" w:pos="3569"/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429</w:t>
            </w:r>
          </w:p>
        </w:tc>
        <w:tc>
          <w:tcPr>
            <w:tcW w:w="3677" w:type="dxa"/>
          </w:tcPr>
          <w:p w14:paraId="28D802BC" w14:textId="77777777" w:rsidR="005D7836" w:rsidRDefault="005D7836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3678" w:type="dxa"/>
          </w:tcPr>
          <w:p w14:paraId="01EDA5C4" w14:textId="77777777" w:rsidR="005D7836" w:rsidRDefault="005D7836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</w:tbl>
    <w:p w14:paraId="48A5A5D8" w14:textId="77777777" w:rsidR="00ED2675" w:rsidRPr="006649AC" w:rsidRDefault="00ED2675" w:rsidP="00F32FF0">
      <w:pPr>
        <w:rPr>
          <w:rFonts w:ascii="Segoe UI" w:hAnsi="Segoe UI" w:cs="Segoe UI"/>
          <w:i/>
          <w:sz w:val="20"/>
          <w:szCs w:val="20"/>
        </w:rPr>
      </w:pPr>
      <w:r w:rsidRPr="006649AC">
        <w:rPr>
          <w:rFonts w:ascii="Segoe UI" w:hAnsi="Segoe UI" w:cs="Segoe UI"/>
          <w:i/>
          <w:sz w:val="20"/>
          <w:szCs w:val="20"/>
        </w:rPr>
        <w:t>Źródło: opracowanie własne na podstawie danych MZ</w:t>
      </w:r>
    </w:p>
    <w:p w14:paraId="15D823EA" w14:textId="77777777" w:rsidR="006D188C" w:rsidRDefault="006D188C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1FE696AF" w14:textId="77777777" w:rsidR="006D188C" w:rsidRPr="006649AC" w:rsidRDefault="006D188C" w:rsidP="00F32FF0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Wniosek: z</w:t>
      </w:r>
      <w:r w:rsidR="008B1C98" w:rsidRPr="00870237">
        <w:rPr>
          <w:rFonts w:ascii="Segoe UI" w:hAnsi="Segoe UI" w:cs="Segoe UI"/>
          <w:sz w:val="20"/>
          <w:szCs w:val="20"/>
        </w:rPr>
        <w:t xml:space="preserve"> powyższego wynika, że </w:t>
      </w:r>
      <w:r w:rsidR="004160C1">
        <w:rPr>
          <w:rFonts w:ascii="Segoe UI" w:hAnsi="Segoe UI" w:cs="Segoe UI"/>
          <w:sz w:val="20"/>
          <w:szCs w:val="20"/>
        </w:rPr>
        <w:t xml:space="preserve">w 2019r. </w:t>
      </w:r>
      <w:r w:rsidR="00553C75" w:rsidRPr="00870237">
        <w:rPr>
          <w:rFonts w:ascii="Segoe UI" w:hAnsi="Segoe UI" w:cs="Segoe UI"/>
          <w:sz w:val="20"/>
          <w:szCs w:val="20"/>
        </w:rPr>
        <w:t xml:space="preserve">nastąpił istotny, </w:t>
      </w:r>
      <w:r w:rsidR="004160C1">
        <w:rPr>
          <w:rFonts w:ascii="Segoe UI" w:hAnsi="Segoe UI" w:cs="Segoe UI"/>
          <w:sz w:val="20"/>
          <w:szCs w:val="20"/>
        </w:rPr>
        <w:t>w porównaniu do 2018r.</w:t>
      </w:r>
      <w:r>
        <w:rPr>
          <w:rFonts w:ascii="Segoe UI" w:hAnsi="Segoe UI" w:cs="Segoe UI"/>
          <w:sz w:val="20"/>
          <w:szCs w:val="20"/>
        </w:rPr>
        <w:t>,</w:t>
      </w:r>
      <w:r w:rsidR="008B1C98" w:rsidRPr="00870237">
        <w:rPr>
          <w:rFonts w:ascii="Segoe UI" w:hAnsi="Segoe UI" w:cs="Segoe UI"/>
          <w:sz w:val="20"/>
          <w:szCs w:val="20"/>
        </w:rPr>
        <w:t xml:space="preserve">wzrost wydanych kart parkingowych dla osób niepełnosprawnych </w:t>
      </w:r>
      <w:r w:rsidR="00553C75" w:rsidRPr="00870237">
        <w:rPr>
          <w:rFonts w:ascii="Segoe UI" w:hAnsi="Segoe UI" w:cs="Segoe UI"/>
          <w:sz w:val="20"/>
          <w:szCs w:val="20"/>
        </w:rPr>
        <w:t>-</w:t>
      </w:r>
      <w:r w:rsidR="004160C1">
        <w:rPr>
          <w:rFonts w:ascii="Segoe UI" w:hAnsi="Segoe UI" w:cs="Segoe UI"/>
          <w:sz w:val="20"/>
          <w:szCs w:val="20"/>
        </w:rPr>
        <w:t xml:space="preserve"> o</w:t>
      </w:r>
      <w:r w:rsidR="005A1355" w:rsidRPr="00870237">
        <w:rPr>
          <w:rFonts w:ascii="Segoe UI" w:hAnsi="Segoe UI" w:cs="Segoe UI"/>
          <w:sz w:val="20"/>
          <w:szCs w:val="20"/>
        </w:rPr>
        <w:t xml:space="preserve">36,18%, zaś </w:t>
      </w:r>
      <w:r w:rsidR="00553C75" w:rsidRPr="00870237">
        <w:rPr>
          <w:rFonts w:ascii="Segoe UI" w:hAnsi="Segoe UI" w:cs="Segoe UI"/>
          <w:sz w:val="20"/>
          <w:szCs w:val="20"/>
        </w:rPr>
        <w:t xml:space="preserve">dla placówek wydano ich o 75 %  mniej. </w:t>
      </w:r>
      <w:r>
        <w:rPr>
          <w:rFonts w:ascii="Segoe UI" w:hAnsi="Segoe UI" w:cs="Segoe UI"/>
          <w:sz w:val="20"/>
          <w:szCs w:val="20"/>
        </w:rPr>
        <w:t xml:space="preserve">Jednak, jak w </w:t>
      </w:r>
      <w:r w:rsidR="004160C1">
        <w:rPr>
          <w:rFonts w:ascii="Segoe UI" w:hAnsi="Segoe UI" w:cs="Segoe UI"/>
          <w:sz w:val="20"/>
          <w:szCs w:val="20"/>
        </w:rPr>
        <w:t>przypadku orzeczeń</w:t>
      </w:r>
      <w:r>
        <w:rPr>
          <w:rFonts w:ascii="Segoe UI" w:hAnsi="Segoe UI" w:cs="Segoe UI"/>
          <w:sz w:val="20"/>
          <w:szCs w:val="20"/>
        </w:rPr>
        <w:t>,</w:t>
      </w:r>
      <w:r w:rsidR="004160C1">
        <w:rPr>
          <w:rFonts w:ascii="Segoe UI" w:hAnsi="Segoe UI" w:cs="Segoe UI"/>
          <w:sz w:val="20"/>
          <w:szCs w:val="20"/>
        </w:rPr>
        <w:t xml:space="preserve"> było to spowodowane zmianą w 2014r. przepisów odnośnie terminowości ich wydawania.</w:t>
      </w:r>
      <w:r>
        <w:rPr>
          <w:rFonts w:ascii="Segoe UI" w:hAnsi="Segoe UI" w:cs="Segoe UI"/>
          <w:sz w:val="20"/>
          <w:szCs w:val="20"/>
        </w:rPr>
        <w:t xml:space="preserve"> Placówki zaś otrzymały karty w związku z zakupem nowych pojazdów.</w:t>
      </w:r>
    </w:p>
    <w:p w14:paraId="6C2F86C5" w14:textId="77777777" w:rsidR="009C64AD" w:rsidRDefault="009C64AD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7652338A" w14:textId="77777777" w:rsidR="009C64AD" w:rsidRDefault="009C64AD" w:rsidP="00F32FF0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Straż Miejska w Koszalinie w 2019r. zrealizowała 192 kontrole i interwencje w zakresie miejsc postojowych i kart parkingowych</w:t>
      </w:r>
      <w:r w:rsidR="00B425FA">
        <w:rPr>
          <w:rFonts w:ascii="Segoe UI" w:hAnsi="Segoe UI" w:cs="Segoe UI"/>
          <w:sz w:val="20"/>
          <w:szCs w:val="20"/>
        </w:rPr>
        <w:t xml:space="preserve"> osób niepełnosprawnych</w:t>
      </w:r>
      <w:r>
        <w:rPr>
          <w:rFonts w:ascii="Segoe UI" w:hAnsi="Segoe UI" w:cs="Segoe UI"/>
          <w:sz w:val="20"/>
          <w:szCs w:val="20"/>
        </w:rPr>
        <w:t>. W wyniku podjętych czynności ujawniono 92 sprawców wykroczeń. W 38 przypadkach strażnicy udz</w:t>
      </w:r>
      <w:r w:rsidR="00B425FA">
        <w:rPr>
          <w:rFonts w:ascii="Segoe UI" w:hAnsi="Segoe UI" w:cs="Segoe UI"/>
          <w:sz w:val="20"/>
          <w:szCs w:val="20"/>
        </w:rPr>
        <w:t>i</w:t>
      </w:r>
      <w:r>
        <w:rPr>
          <w:rFonts w:ascii="Segoe UI" w:hAnsi="Segoe UI" w:cs="Segoe UI"/>
          <w:sz w:val="20"/>
          <w:szCs w:val="20"/>
        </w:rPr>
        <w:t>elili kary nagany. W 54 przypadkach sprawcy zostali ukarani mandatami na kwotę 21</w:t>
      </w:r>
      <w:r w:rsidR="00B425FA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350 zł. Wydano 25 dyspozycji odholowani</w:t>
      </w:r>
      <w:r w:rsidR="00B425FA">
        <w:rPr>
          <w:rFonts w:ascii="Segoe UI" w:hAnsi="Segoe UI" w:cs="Segoe UI"/>
          <w:sz w:val="20"/>
          <w:szCs w:val="20"/>
        </w:rPr>
        <w:t>a</w:t>
      </w:r>
      <w:r>
        <w:rPr>
          <w:rFonts w:ascii="Segoe UI" w:hAnsi="Segoe UI" w:cs="Segoe UI"/>
          <w:sz w:val="20"/>
          <w:szCs w:val="20"/>
        </w:rPr>
        <w:t xml:space="preserve"> samochodu</w:t>
      </w:r>
      <w:r w:rsidR="00F32FF0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z miejsca parkingowego przeznaczonego dla osób niepełnosprawnych</w:t>
      </w:r>
      <w:r w:rsidR="00B425FA">
        <w:rPr>
          <w:rFonts w:ascii="Segoe UI" w:hAnsi="Segoe UI" w:cs="Segoe UI"/>
          <w:sz w:val="20"/>
          <w:szCs w:val="20"/>
        </w:rPr>
        <w:t xml:space="preserve"> (na koszt właściciela usunięto 11 pojazdów).</w:t>
      </w:r>
    </w:p>
    <w:p w14:paraId="4A903EA0" w14:textId="77777777" w:rsidR="006D188C" w:rsidRPr="00870237" w:rsidRDefault="006D188C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1ABF65F5" w14:textId="77777777" w:rsidR="00985DE4" w:rsidRPr="00A563D5" w:rsidRDefault="00FE43D3" w:rsidP="00F32FF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Segoe UI" w:hAnsi="Segoe UI" w:cs="Segoe UI"/>
          <w:b/>
          <w:color w:val="0070C0"/>
          <w:sz w:val="20"/>
          <w:szCs w:val="20"/>
        </w:rPr>
      </w:pPr>
      <w:r w:rsidRPr="00A563D5">
        <w:rPr>
          <w:rFonts w:ascii="Segoe UI" w:hAnsi="Segoe UI" w:cs="Segoe UI"/>
          <w:b/>
          <w:color w:val="0070C0"/>
          <w:sz w:val="20"/>
          <w:szCs w:val="20"/>
        </w:rPr>
        <w:t xml:space="preserve">Orzeczenia </w:t>
      </w:r>
      <w:r w:rsidR="007E52F7" w:rsidRPr="00A563D5">
        <w:rPr>
          <w:rFonts w:ascii="Segoe UI" w:hAnsi="Segoe UI" w:cs="Segoe UI"/>
          <w:b/>
          <w:color w:val="0070C0"/>
          <w:sz w:val="20"/>
          <w:szCs w:val="20"/>
        </w:rPr>
        <w:t xml:space="preserve">Miejskiej Poradni Psychologiczno - Pedagogicznej w Koszalinie </w:t>
      </w:r>
      <w:r w:rsidR="00FC65FD" w:rsidRPr="00A563D5">
        <w:rPr>
          <w:rFonts w:ascii="Segoe UI" w:hAnsi="Segoe UI" w:cs="Segoe UI"/>
          <w:b/>
          <w:color w:val="0070C0"/>
          <w:sz w:val="20"/>
          <w:szCs w:val="20"/>
        </w:rPr>
        <w:t>w 201</w:t>
      </w:r>
      <w:r w:rsidR="00ED2675">
        <w:rPr>
          <w:rFonts w:ascii="Segoe UI" w:hAnsi="Segoe UI" w:cs="Segoe UI"/>
          <w:b/>
          <w:color w:val="0070C0"/>
          <w:sz w:val="20"/>
          <w:szCs w:val="20"/>
        </w:rPr>
        <w:t>9</w:t>
      </w:r>
      <w:r w:rsidR="00FC65FD" w:rsidRPr="00A563D5">
        <w:rPr>
          <w:rFonts w:ascii="Segoe UI" w:hAnsi="Segoe UI" w:cs="Segoe UI"/>
          <w:b/>
          <w:color w:val="0070C0"/>
          <w:sz w:val="20"/>
          <w:szCs w:val="20"/>
        </w:rPr>
        <w:t xml:space="preserve"> roku</w:t>
      </w:r>
    </w:p>
    <w:p w14:paraId="3BB715B6" w14:textId="77777777" w:rsidR="00FE43D3" w:rsidRPr="00A563D5" w:rsidRDefault="00985DE4" w:rsidP="00F32FF0">
      <w:pPr>
        <w:pStyle w:val="Akapitzlist"/>
        <w:numPr>
          <w:ilvl w:val="1"/>
          <w:numId w:val="12"/>
        </w:numPr>
        <w:spacing w:line="240" w:lineRule="auto"/>
        <w:jc w:val="both"/>
        <w:rPr>
          <w:rFonts w:ascii="Segoe UI" w:hAnsi="Segoe UI" w:cs="Segoe UI"/>
          <w:b/>
          <w:color w:val="0070C0"/>
          <w:sz w:val="20"/>
          <w:szCs w:val="20"/>
        </w:rPr>
      </w:pPr>
      <w:r w:rsidRPr="00A563D5">
        <w:rPr>
          <w:rFonts w:ascii="Segoe UI" w:hAnsi="Segoe UI" w:cs="Segoe UI"/>
          <w:b/>
          <w:color w:val="0070C0"/>
          <w:sz w:val="20"/>
          <w:szCs w:val="20"/>
        </w:rPr>
        <w:t xml:space="preserve">Orzeczenia </w:t>
      </w:r>
      <w:r w:rsidR="00FE43D3" w:rsidRPr="00A563D5">
        <w:rPr>
          <w:rFonts w:ascii="Segoe UI" w:hAnsi="Segoe UI" w:cs="Segoe UI"/>
          <w:b/>
          <w:color w:val="0070C0"/>
          <w:sz w:val="20"/>
          <w:szCs w:val="20"/>
        </w:rPr>
        <w:t>o po</w:t>
      </w:r>
      <w:r w:rsidR="00A513DC" w:rsidRPr="00A563D5">
        <w:rPr>
          <w:rFonts w:ascii="Segoe UI" w:hAnsi="Segoe UI" w:cs="Segoe UI"/>
          <w:b/>
          <w:color w:val="0070C0"/>
          <w:sz w:val="20"/>
          <w:szCs w:val="20"/>
        </w:rPr>
        <w:t>trzebie kształ</w:t>
      </w:r>
      <w:r w:rsidR="005A1355">
        <w:rPr>
          <w:rFonts w:ascii="Segoe UI" w:hAnsi="Segoe UI" w:cs="Segoe UI"/>
          <w:b/>
          <w:color w:val="0070C0"/>
          <w:sz w:val="20"/>
          <w:szCs w:val="20"/>
        </w:rPr>
        <w:t>c</w:t>
      </w:r>
      <w:r w:rsidR="00A513DC" w:rsidRPr="00A563D5">
        <w:rPr>
          <w:rFonts w:ascii="Segoe UI" w:hAnsi="Segoe UI" w:cs="Segoe UI"/>
          <w:b/>
          <w:color w:val="0070C0"/>
          <w:sz w:val="20"/>
          <w:szCs w:val="20"/>
        </w:rPr>
        <w:t xml:space="preserve">enia specjalnego. </w:t>
      </w:r>
    </w:p>
    <w:p w14:paraId="79C8B94F" w14:textId="77777777" w:rsidR="00ED2675" w:rsidRDefault="00A513DC" w:rsidP="00F32FF0">
      <w:pPr>
        <w:pStyle w:val="NormalnyWeb"/>
        <w:jc w:val="both"/>
        <w:rPr>
          <w:rStyle w:val="Uwydatnienie"/>
          <w:rFonts w:ascii="Segoe UI" w:hAnsi="Segoe UI" w:cs="Segoe UI"/>
          <w:i w:val="0"/>
          <w:sz w:val="20"/>
          <w:szCs w:val="20"/>
        </w:rPr>
      </w:pPr>
      <w:r w:rsidRPr="006649AC">
        <w:rPr>
          <w:rFonts w:ascii="Segoe UI" w:hAnsi="Segoe UI" w:cs="Segoe UI"/>
          <w:sz w:val="20"/>
          <w:szCs w:val="20"/>
        </w:rPr>
        <w:t>Zadanie to realizuje Miejska Poradnia Psychologiczno-Pedagogicznej w Koszalinie, z siedzibą przy ul. Morskiej</w:t>
      </w:r>
      <w:r w:rsidR="006D15C9">
        <w:rPr>
          <w:rFonts w:ascii="Segoe UI" w:hAnsi="Segoe UI" w:cs="Segoe UI"/>
          <w:sz w:val="20"/>
          <w:szCs w:val="20"/>
        </w:rPr>
        <w:t xml:space="preserve"> 43 (Poradnia)</w:t>
      </w:r>
      <w:r w:rsidRPr="006649AC">
        <w:rPr>
          <w:rFonts w:ascii="Segoe UI" w:hAnsi="Segoe UI" w:cs="Segoe UI"/>
          <w:sz w:val="20"/>
          <w:szCs w:val="20"/>
        </w:rPr>
        <w:t>. Wy</w:t>
      </w:r>
      <w:r w:rsidR="006D188C">
        <w:rPr>
          <w:rFonts w:ascii="Segoe UI" w:hAnsi="Segoe UI" w:cs="Segoe UI"/>
          <w:sz w:val="20"/>
          <w:szCs w:val="20"/>
        </w:rPr>
        <w:t xml:space="preserve">dawanie orzeczeń wynika </w:t>
      </w:r>
      <w:r w:rsidRPr="006649AC">
        <w:rPr>
          <w:rFonts w:ascii="Segoe UI" w:hAnsi="Segoe UI" w:cs="Segoe UI"/>
          <w:sz w:val="20"/>
          <w:szCs w:val="20"/>
        </w:rPr>
        <w:t xml:space="preserve">z </w:t>
      </w:r>
      <w:r w:rsidRPr="00E251D4">
        <w:rPr>
          <w:rFonts w:ascii="Segoe UI" w:hAnsi="Segoe UI" w:cs="Segoe UI"/>
          <w:sz w:val="20"/>
          <w:szCs w:val="20"/>
        </w:rPr>
        <w:t>r</w:t>
      </w:r>
      <w:r w:rsidRPr="006649AC">
        <w:rPr>
          <w:rStyle w:val="Uwydatnienie"/>
          <w:rFonts w:ascii="Segoe UI" w:hAnsi="Segoe UI" w:cs="Segoe UI"/>
          <w:i w:val="0"/>
          <w:sz w:val="20"/>
          <w:szCs w:val="20"/>
        </w:rPr>
        <w:t xml:space="preserve">ozporządzenia Ministra Edukacji Narodowej </w:t>
      </w:r>
      <w:r w:rsidR="006D15C9">
        <w:rPr>
          <w:rStyle w:val="Uwydatnienie"/>
          <w:rFonts w:ascii="Segoe UI" w:hAnsi="Segoe UI" w:cs="Segoe UI"/>
          <w:i w:val="0"/>
          <w:sz w:val="20"/>
          <w:szCs w:val="20"/>
        </w:rPr>
        <w:t xml:space="preserve">w </w:t>
      </w:r>
      <w:r w:rsidRPr="006649AC">
        <w:rPr>
          <w:rStyle w:val="Uwydatnienie"/>
          <w:rFonts w:ascii="Segoe UI" w:hAnsi="Segoe UI" w:cs="Segoe UI"/>
          <w:i w:val="0"/>
          <w:sz w:val="20"/>
          <w:szCs w:val="20"/>
        </w:rPr>
        <w:t>sprawie szczegółowych zasad działania publicznych poradni psychologiczno- pedagogicznych, w tym publicznych poradni specjalistycznych</w:t>
      </w:r>
      <w:r w:rsidR="006D15C9">
        <w:rPr>
          <w:rStyle w:val="Odwoanieprzypisudolnego"/>
          <w:rFonts w:ascii="Segoe UI" w:hAnsi="Segoe UI" w:cs="Segoe UI"/>
          <w:iCs/>
          <w:sz w:val="20"/>
          <w:szCs w:val="20"/>
        </w:rPr>
        <w:footnoteReference w:id="3"/>
      </w:r>
      <w:r w:rsidRPr="006649AC">
        <w:rPr>
          <w:rStyle w:val="Uwydatnienie"/>
          <w:rFonts w:ascii="Segoe UI" w:hAnsi="Segoe UI" w:cs="Segoe UI"/>
          <w:i w:val="0"/>
          <w:sz w:val="20"/>
          <w:szCs w:val="20"/>
        </w:rPr>
        <w:t>.</w:t>
      </w:r>
    </w:p>
    <w:p w14:paraId="247A15DE" w14:textId="77777777" w:rsidR="00A513DC" w:rsidRPr="006649AC" w:rsidRDefault="00A513DC" w:rsidP="00F32FF0">
      <w:pPr>
        <w:pStyle w:val="NormalnyWeb"/>
        <w:jc w:val="both"/>
        <w:rPr>
          <w:rFonts w:ascii="Segoe UI" w:hAnsi="Segoe UI" w:cs="Segoe UI"/>
          <w:sz w:val="20"/>
          <w:szCs w:val="20"/>
        </w:rPr>
      </w:pPr>
      <w:r w:rsidRPr="006649AC">
        <w:rPr>
          <w:rStyle w:val="Uwydatnienie"/>
          <w:rFonts w:ascii="Segoe UI" w:hAnsi="Segoe UI" w:cs="Segoe UI"/>
          <w:i w:val="0"/>
          <w:sz w:val="20"/>
          <w:szCs w:val="20"/>
        </w:rPr>
        <w:t>Po</w:t>
      </w:r>
      <w:r w:rsidRPr="006649AC">
        <w:rPr>
          <w:rFonts w:ascii="Segoe UI" w:hAnsi="Segoe UI" w:cs="Segoe UI"/>
          <w:sz w:val="20"/>
          <w:szCs w:val="20"/>
        </w:rPr>
        <w:t xml:space="preserve">radnia udziela dzieciom i młodzieży pomocy psychologiczno - pedagogicznej, w tym pomocy logopedycznej, </w:t>
      </w:r>
      <w:r w:rsidR="003364C5">
        <w:rPr>
          <w:rFonts w:ascii="Segoe UI" w:hAnsi="Segoe UI" w:cs="Segoe UI"/>
          <w:sz w:val="20"/>
          <w:szCs w:val="20"/>
        </w:rPr>
        <w:t xml:space="preserve">w wyborze kierunku kształcenia </w:t>
      </w:r>
      <w:r w:rsidRPr="006649AC">
        <w:rPr>
          <w:rFonts w:ascii="Segoe UI" w:hAnsi="Segoe UI" w:cs="Segoe UI"/>
          <w:sz w:val="20"/>
          <w:szCs w:val="20"/>
        </w:rPr>
        <w:t xml:space="preserve">i zawodu, a także udziela rodzicom i nauczycielom pomocy psychologiczno - pedagogicznej związanej z </w:t>
      </w:r>
      <w:r w:rsidR="006D188C">
        <w:rPr>
          <w:rFonts w:ascii="Segoe UI" w:hAnsi="Segoe UI" w:cs="Segoe UI"/>
          <w:sz w:val="20"/>
          <w:szCs w:val="20"/>
        </w:rPr>
        <w:t xml:space="preserve">ich </w:t>
      </w:r>
      <w:r w:rsidRPr="006649AC">
        <w:rPr>
          <w:rFonts w:ascii="Segoe UI" w:hAnsi="Segoe UI" w:cs="Segoe UI"/>
          <w:sz w:val="20"/>
          <w:szCs w:val="20"/>
        </w:rPr>
        <w:t>wychowaniem i kształceniem. Ponadto</w:t>
      </w:r>
      <w:r w:rsidR="00ED2675">
        <w:rPr>
          <w:rFonts w:ascii="Segoe UI" w:hAnsi="Segoe UI" w:cs="Segoe UI"/>
          <w:sz w:val="20"/>
          <w:szCs w:val="20"/>
        </w:rPr>
        <w:t>,</w:t>
      </w:r>
      <w:r w:rsidRPr="006649AC">
        <w:rPr>
          <w:rFonts w:ascii="Segoe UI" w:hAnsi="Segoe UI" w:cs="Segoe UI"/>
          <w:sz w:val="20"/>
          <w:szCs w:val="20"/>
        </w:rPr>
        <w:t xml:space="preserve"> Poradnia wspomaga przedszkola, szkoły i placówki w zakresie realizacji przez te instytucje zadań dydaktycznych, wychowawczych i opiekuńczych.</w:t>
      </w:r>
    </w:p>
    <w:p w14:paraId="7AA5BD63" w14:textId="77777777" w:rsidR="00FE43D3" w:rsidRPr="006649AC" w:rsidRDefault="00FE43D3" w:rsidP="00F32FF0">
      <w:pPr>
        <w:jc w:val="both"/>
        <w:rPr>
          <w:rFonts w:ascii="Segoe UI" w:hAnsi="Segoe UI" w:cs="Segoe UI"/>
          <w:sz w:val="20"/>
          <w:szCs w:val="20"/>
        </w:rPr>
      </w:pPr>
      <w:r w:rsidRPr="006649AC">
        <w:rPr>
          <w:rFonts w:ascii="Segoe UI" w:hAnsi="Segoe UI" w:cs="Segoe UI"/>
          <w:sz w:val="20"/>
          <w:szCs w:val="20"/>
        </w:rPr>
        <w:t>Zastosowanie specjalnych programów nauczania, a także metod pracy adekwatnych do możliwości i potrzeb uczniów niepełnosprawnych wymaga wydania przez Zespół Orzekający Poradni orzeczeń o potrz</w:t>
      </w:r>
      <w:r w:rsidR="00A513DC" w:rsidRPr="006649AC">
        <w:rPr>
          <w:rFonts w:ascii="Segoe UI" w:hAnsi="Segoe UI" w:cs="Segoe UI"/>
          <w:sz w:val="20"/>
          <w:szCs w:val="20"/>
        </w:rPr>
        <w:t xml:space="preserve">ebie kształcenia specjalnego. W </w:t>
      </w:r>
      <w:r w:rsidR="006D188C">
        <w:rPr>
          <w:rFonts w:ascii="Segoe UI" w:hAnsi="Segoe UI" w:cs="Segoe UI"/>
          <w:sz w:val="20"/>
          <w:szCs w:val="20"/>
        </w:rPr>
        <w:t xml:space="preserve">latach </w:t>
      </w:r>
      <w:r w:rsidRPr="006649AC">
        <w:rPr>
          <w:rFonts w:ascii="Segoe UI" w:hAnsi="Segoe UI" w:cs="Segoe UI"/>
          <w:sz w:val="20"/>
          <w:szCs w:val="20"/>
        </w:rPr>
        <w:t>201</w:t>
      </w:r>
      <w:r w:rsidR="00A513DC" w:rsidRPr="006649AC">
        <w:rPr>
          <w:rFonts w:ascii="Segoe UI" w:hAnsi="Segoe UI" w:cs="Segoe UI"/>
          <w:sz w:val="20"/>
          <w:szCs w:val="20"/>
        </w:rPr>
        <w:t>8</w:t>
      </w:r>
      <w:r w:rsidR="006D188C">
        <w:rPr>
          <w:rFonts w:ascii="Segoe UI" w:hAnsi="Segoe UI" w:cs="Segoe UI"/>
          <w:sz w:val="20"/>
          <w:szCs w:val="20"/>
        </w:rPr>
        <w:t xml:space="preserve">-2019 </w:t>
      </w:r>
      <w:r w:rsidR="00A513DC" w:rsidRPr="006649AC">
        <w:rPr>
          <w:rFonts w:ascii="Segoe UI" w:hAnsi="Segoe UI" w:cs="Segoe UI"/>
          <w:sz w:val="20"/>
          <w:szCs w:val="20"/>
        </w:rPr>
        <w:t>liczba</w:t>
      </w:r>
      <w:r w:rsidRPr="006649AC">
        <w:rPr>
          <w:rFonts w:ascii="Segoe UI" w:hAnsi="Segoe UI" w:cs="Segoe UI"/>
          <w:sz w:val="20"/>
          <w:szCs w:val="20"/>
        </w:rPr>
        <w:t xml:space="preserve"> wydanych orzeczeń dla poszczególnych rodzajów niepełnosprawności przedstawia się następująco:</w:t>
      </w:r>
    </w:p>
    <w:p w14:paraId="435F73B4" w14:textId="77777777" w:rsidR="003364C5" w:rsidRDefault="003364C5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3FE69A3B" w14:textId="77777777" w:rsidR="001163BF" w:rsidRDefault="001163BF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0CB79B1C" w14:textId="77777777" w:rsidR="001163BF" w:rsidRDefault="001163BF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7AC63432" w14:textId="77777777" w:rsidR="001163BF" w:rsidRPr="006649AC" w:rsidRDefault="001163BF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20CD56C1" w14:textId="77777777" w:rsidR="00A513DC" w:rsidRPr="006649AC" w:rsidRDefault="0077674C" w:rsidP="00F32FF0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>Tabela.6</w:t>
      </w:r>
      <w:r w:rsidR="00A513DC" w:rsidRPr="006649AC">
        <w:rPr>
          <w:rFonts w:ascii="Segoe UI" w:hAnsi="Segoe UI" w:cs="Segoe UI"/>
          <w:b/>
          <w:sz w:val="20"/>
          <w:szCs w:val="20"/>
        </w:rPr>
        <w:t xml:space="preserve"> Liczba wydanych orzeczeń </w:t>
      </w:r>
      <w:r w:rsidR="003364C5">
        <w:rPr>
          <w:rFonts w:ascii="Segoe UI" w:hAnsi="Segoe UI" w:cs="Segoe UI"/>
          <w:b/>
          <w:sz w:val="20"/>
          <w:szCs w:val="20"/>
        </w:rPr>
        <w:t xml:space="preserve">o potrzebie kształcenia specjalnego </w:t>
      </w:r>
      <w:r w:rsidR="00A513DC" w:rsidRPr="006649AC">
        <w:rPr>
          <w:rFonts w:ascii="Segoe UI" w:hAnsi="Segoe UI" w:cs="Segoe UI"/>
          <w:b/>
          <w:sz w:val="20"/>
          <w:szCs w:val="20"/>
        </w:rPr>
        <w:t>dla poszczególnych rodzajów niepełnosprawności</w:t>
      </w:r>
      <w:r w:rsidR="003364C5">
        <w:rPr>
          <w:rFonts w:ascii="Segoe UI" w:hAnsi="Segoe UI" w:cs="Segoe UI"/>
          <w:b/>
          <w:sz w:val="20"/>
          <w:szCs w:val="20"/>
        </w:rPr>
        <w:t xml:space="preserve"> w </w:t>
      </w:r>
      <w:r w:rsidR="00ED2675">
        <w:rPr>
          <w:rFonts w:ascii="Segoe UI" w:hAnsi="Segoe UI" w:cs="Segoe UI"/>
          <w:b/>
          <w:sz w:val="20"/>
          <w:szCs w:val="20"/>
        </w:rPr>
        <w:t xml:space="preserve">latach </w:t>
      </w:r>
      <w:r w:rsidR="003364C5">
        <w:rPr>
          <w:rFonts w:ascii="Segoe UI" w:hAnsi="Segoe UI" w:cs="Segoe UI"/>
          <w:b/>
          <w:sz w:val="20"/>
          <w:szCs w:val="20"/>
        </w:rPr>
        <w:t>201</w:t>
      </w:r>
      <w:r w:rsidR="00ED2675">
        <w:rPr>
          <w:rFonts w:ascii="Segoe UI" w:hAnsi="Segoe UI" w:cs="Segoe UI"/>
          <w:b/>
          <w:sz w:val="20"/>
          <w:szCs w:val="20"/>
        </w:rPr>
        <w:t>8 -</w:t>
      </w:r>
      <w:r>
        <w:rPr>
          <w:rFonts w:ascii="Segoe UI" w:hAnsi="Segoe UI" w:cs="Segoe UI"/>
          <w:b/>
          <w:sz w:val="20"/>
          <w:szCs w:val="20"/>
        </w:rPr>
        <w:t xml:space="preserve"> 2</w:t>
      </w:r>
      <w:r w:rsidR="00ED2675">
        <w:rPr>
          <w:rFonts w:ascii="Segoe UI" w:hAnsi="Segoe UI" w:cs="Segoe UI"/>
          <w:b/>
          <w:sz w:val="20"/>
          <w:szCs w:val="20"/>
        </w:rPr>
        <w:t>019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172"/>
        <w:gridCol w:w="937"/>
        <w:gridCol w:w="937"/>
      </w:tblGrid>
      <w:tr w:rsidR="0077674C" w:rsidRPr="006649AC" w14:paraId="51F314BF" w14:textId="77777777" w:rsidTr="00553C75">
        <w:tc>
          <w:tcPr>
            <w:tcW w:w="7172" w:type="dxa"/>
            <w:vAlign w:val="center"/>
          </w:tcPr>
          <w:p w14:paraId="0085F5DF" w14:textId="77777777" w:rsidR="0077674C" w:rsidRPr="00E72E45" w:rsidRDefault="0077674C" w:rsidP="00F32FF0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Orzeczenia o potrzebie kształcenia specjalnego osób</w:t>
            </w:r>
          </w:p>
        </w:tc>
        <w:tc>
          <w:tcPr>
            <w:tcW w:w="937" w:type="dxa"/>
            <w:vAlign w:val="center"/>
          </w:tcPr>
          <w:p w14:paraId="2E3611A1" w14:textId="77777777" w:rsidR="0077674C" w:rsidRPr="00E72E45" w:rsidRDefault="0077674C" w:rsidP="00F32FF0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2018</w:t>
            </w:r>
          </w:p>
        </w:tc>
        <w:tc>
          <w:tcPr>
            <w:tcW w:w="937" w:type="dxa"/>
          </w:tcPr>
          <w:p w14:paraId="6B4F0802" w14:textId="77777777" w:rsidR="0077674C" w:rsidRPr="00E72E45" w:rsidRDefault="0077674C" w:rsidP="00F32FF0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2019</w:t>
            </w:r>
          </w:p>
        </w:tc>
      </w:tr>
      <w:tr w:rsidR="0077674C" w:rsidRPr="006C32EF" w14:paraId="69C0D9DC" w14:textId="77777777" w:rsidTr="00553C75">
        <w:tc>
          <w:tcPr>
            <w:tcW w:w="7172" w:type="dxa"/>
          </w:tcPr>
          <w:p w14:paraId="756FC7B6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Niedosłyszących i słabo słyszących</w:t>
            </w:r>
          </w:p>
        </w:tc>
        <w:tc>
          <w:tcPr>
            <w:tcW w:w="937" w:type="dxa"/>
          </w:tcPr>
          <w:p w14:paraId="5C4D99A3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14:paraId="280BDA42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</w:tr>
      <w:tr w:rsidR="0077674C" w:rsidRPr="006C32EF" w14:paraId="7BDEB035" w14:textId="77777777" w:rsidTr="00553C75">
        <w:tc>
          <w:tcPr>
            <w:tcW w:w="7172" w:type="dxa"/>
          </w:tcPr>
          <w:p w14:paraId="2672BC7E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Niewidomych i słabo widzących</w:t>
            </w:r>
          </w:p>
        </w:tc>
        <w:tc>
          <w:tcPr>
            <w:tcW w:w="937" w:type="dxa"/>
          </w:tcPr>
          <w:p w14:paraId="1AB5F303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14:paraId="51386745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</w:tr>
      <w:tr w:rsidR="0077674C" w:rsidRPr="006C32EF" w14:paraId="755655FD" w14:textId="77777777" w:rsidTr="00553C75">
        <w:tc>
          <w:tcPr>
            <w:tcW w:w="7172" w:type="dxa"/>
          </w:tcPr>
          <w:p w14:paraId="291AE1E8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Niepełnosprawność intelektualna w stopniu lekkim:</w:t>
            </w:r>
          </w:p>
        </w:tc>
        <w:tc>
          <w:tcPr>
            <w:tcW w:w="937" w:type="dxa"/>
          </w:tcPr>
          <w:p w14:paraId="0759567A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  <w:tc>
          <w:tcPr>
            <w:tcW w:w="937" w:type="dxa"/>
          </w:tcPr>
          <w:p w14:paraId="09574DF5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53</w:t>
            </w:r>
          </w:p>
        </w:tc>
      </w:tr>
      <w:tr w:rsidR="0077674C" w:rsidRPr="006C32EF" w14:paraId="1637687B" w14:textId="77777777" w:rsidTr="00553C75">
        <w:tc>
          <w:tcPr>
            <w:tcW w:w="7172" w:type="dxa"/>
          </w:tcPr>
          <w:p w14:paraId="0C2DCEA3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Niepełnosprawność intelektualna w stopniu umiarkowanym lub znacznym</w:t>
            </w:r>
          </w:p>
        </w:tc>
        <w:tc>
          <w:tcPr>
            <w:tcW w:w="937" w:type="dxa"/>
          </w:tcPr>
          <w:p w14:paraId="545D0347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937" w:type="dxa"/>
          </w:tcPr>
          <w:p w14:paraId="0F53A040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</w:tr>
      <w:tr w:rsidR="0077674C" w:rsidRPr="006C32EF" w14:paraId="6CEA097A" w14:textId="77777777" w:rsidTr="00553C75">
        <w:tc>
          <w:tcPr>
            <w:tcW w:w="7172" w:type="dxa"/>
          </w:tcPr>
          <w:p w14:paraId="66AFF71F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Z niepełnosprawnościami sprzężonymi</w:t>
            </w:r>
          </w:p>
        </w:tc>
        <w:tc>
          <w:tcPr>
            <w:tcW w:w="937" w:type="dxa"/>
          </w:tcPr>
          <w:p w14:paraId="07A84232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14:paraId="5D003B26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43</w:t>
            </w:r>
          </w:p>
        </w:tc>
      </w:tr>
      <w:tr w:rsidR="0077674C" w:rsidRPr="006C32EF" w14:paraId="6EB8E577" w14:textId="77777777" w:rsidTr="00553C75">
        <w:tc>
          <w:tcPr>
            <w:tcW w:w="7172" w:type="dxa"/>
          </w:tcPr>
          <w:p w14:paraId="697A8401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Zagrożonych niedostosowaniem społecznym</w:t>
            </w:r>
          </w:p>
        </w:tc>
        <w:tc>
          <w:tcPr>
            <w:tcW w:w="937" w:type="dxa"/>
          </w:tcPr>
          <w:p w14:paraId="1C270FC7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  <w:tc>
          <w:tcPr>
            <w:tcW w:w="937" w:type="dxa"/>
          </w:tcPr>
          <w:p w14:paraId="219510F9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</w:tr>
      <w:tr w:rsidR="0077674C" w:rsidRPr="006C32EF" w14:paraId="4EE35A2A" w14:textId="77777777" w:rsidTr="00553C75">
        <w:tc>
          <w:tcPr>
            <w:tcW w:w="7172" w:type="dxa"/>
          </w:tcPr>
          <w:p w14:paraId="4647EB3C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Niedostosowanych społecznie:</w:t>
            </w:r>
          </w:p>
        </w:tc>
        <w:tc>
          <w:tcPr>
            <w:tcW w:w="937" w:type="dxa"/>
          </w:tcPr>
          <w:p w14:paraId="501830F1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14:paraId="4B1A66B7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77674C" w:rsidRPr="006C32EF" w14:paraId="671AD96D" w14:textId="77777777" w:rsidTr="00553C75">
        <w:tc>
          <w:tcPr>
            <w:tcW w:w="7172" w:type="dxa"/>
          </w:tcPr>
          <w:p w14:paraId="0306D561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Niepełnosprawność intelektualna w stopniu głębokim</w:t>
            </w:r>
          </w:p>
        </w:tc>
        <w:tc>
          <w:tcPr>
            <w:tcW w:w="937" w:type="dxa"/>
          </w:tcPr>
          <w:p w14:paraId="38348EBB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14:paraId="53546105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</w:tr>
      <w:tr w:rsidR="0077674C" w:rsidRPr="006C32EF" w14:paraId="77DA4694" w14:textId="77777777" w:rsidTr="00553C75">
        <w:tc>
          <w:tcPr>
            <w:tcW w:w="7172" w:type="dxa"/>
          </w:tcPr>
          <w:p w14:paraId="0C1417EC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Niepełnosprawnością ruchową, w tym afazją</w:t>
            </w:r>
          </w:p>
        </w:tc>
        <w:tc>
          <w:tcPr>
            <w:tcW w:w="937" w:type="dxa"/>
          </w:tcPr>
          <w:p w14:paraId="79E66CBB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  <w:tc>
          <w:tcPr>
            <w:tcW w:w="937" w:type="dxa"/>
          </w:tcPr>
          <w:p w14:paraId="17E64463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</w:tr>
      <w:tr w:rsidR="0077674C" w:rsidRPr="006C32EF" w14:paraId="6F7F91F7" w14:textId="77777777" w:rsidTr="00553C75">
        <w:tc>
          <w:tcPr>
            <w:tcW w:w="7172" w:type="dxa"/>
          </w:tcPr>
          <w:p w14:paraId="0BD299F3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Autyzmem, w tym zespołem Aspergera:</w:t>
            </w:r>
          </w:p>
        </w:tc>
        <w:tc>
          <w:tcPr>
            <w:tcW w:w="937" w:type="dxa"/>
          </w:tcPr>
          <w:p w14:paraId="2968AE42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84</w:t>
            </w:r>
          </w:p>
        </w:tc>
        <w:tc>
          <w:tcPr>
            <w:tcW w:w="937" w:type="dxa"/>
          </w:tcPr>
          <w:p w14:paraId="2FF1EF8C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163</w:t>
            </w:r>
          </w:p>
        </w:tc>
      </w:tr>
      <w:tr w:rsidR="0077674C" w:rsidRPr="006C32EF" w14:paraId="19B143D4" w14:textId="77777777" w:rsidTr="00553C75">
        <w:tc>
          <w:tcPr>
            <w:tcW w:w="7172" w:type="dxa"/>
          </w:tcPr>
          <w:p w14:paraId="0C0FB535" w14:textId="77777777" w:rsidR="0077674C" w:rsidRPr="00E72E45" w:rsidRDefault="0077674C" w:rsidP="00F32FF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RAZEM</w:t>
            </w:r>
          </w:p>
        </w:tc>
        <w:tc>
          <w:tcPr>
            <w:tcW w:w="937" w:type="dxa"/>
          </w:tcPr>
          <w:p w14:paraId="51A76B20" w14:textId="77777777" w:rsidR="0077674C" w:rsidRPr="00E72E45" w:rsidRDefault="0077674C" w:rsidP="00F32FF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278</w:t>
            </w:r>
          </w:p>
        </w:tc>
        <w:tc>
          <w:tcPr>
            <w:tcW w:w="937" w:type="dxa"/>
          </w:tcPr>
          <w:p w14:paraId="1EC57F4C" w14:textId="77777777" w:rsidR="0077674C" w:rsidRPr="00E72E45" w:rsidRDefault="0077674C" w:rsidP="00F32FF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367</w:t>
            </w:r>
          </w:p>
        </w:tc>
      </w:tr>
    </w:tbl>
    <w:p w14:paraId="4083DEDA" w14:textId="77777777" w:rsidR="00A513DC" w:rsidRPr="006649AC" w:rsidRDefault="003D5033" w:rsidP="00F32FF0">
      <w:pPr>
        <w:jc w:val="both"/>
        <w:rPr>
          <w:rFonts w:ascii="Segoe UI" w:hAnsi="Segoe UI" w:cs="Segoe UI"/>
          <w:i/>
          <w:sz w:val="20"/>
          <w:szCs w:val="20"/>
        </w:rPr>
      </w:pPr>
      <w:r w:rsidRPr="006649AC">
        <w:rPr>
          <w:rFonts w:ascii="Segoe UI" w:hAnsi="Segoe UI" w:cs="Segoe UI"/>
          <w:i/>
          <w:sz w:val="20"/>
          <w:szCs w:val="20"/>
        </w:rPr>
        <w:t>Źródło: opracowanie własne na podstawie MPPP</w:t>
      </w:r>
    </w:p>
    <w:p w14:paraId="1E092BF0" w14:textId="77777777" w:rsidR="00553C75" w:rsidRDefault="00553C75" w:rsidP="00F32FF0">
      <w:pPr>
        <w:jc w:val="both"/>
        <w:rPr>
          <w:rFonts w:ascii="Segoe UI" w:hAnsi="Segoe UI" w:cs="Segoe UI"/>
          <w:i/>
          <w:color w:val="0070C0"/>
          <w:sz w:val="20"/>
          <w:szCs w:val="20"/>
        </w:rPr>
      </w:pPr>
    </w:p>
    <w:p w14:paraId="60E74863" w14:textId="77777777" w:rsidR="00F66182" w:rsidRDefault="000B52F9" w:rsidP="00F32FF0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Wniosek: w</w:t>
      </w:r>
      <w:r w:rsidR="00553C75">
        <w:rPr>
          <w:rFonts w:ascii="Segoe UI" w:hAnsi="Segoe UI" w:cs="Segoe UI"/>
          <w:sz w:val="20"/>
          <w:szCs w:val="20"/>
        </w:rPr>
        <w:t xml:space="preserve"> roku sprawozda</w:t>
      </w:r>
      <w:r w:rsidR="006D188C">
        <w:rPr>
          <w:rFonts w:ascii="Segoe UI" w:hAnsi="Segoe UI" w:cs="Segoe UI"/>
          <w:sz w:val="20"/>
          <w:szCs w:val="20"/>
        </w:rPr>
        <w:t xml:space="preserve">wczym, w stosunku do 2018r. </w:t>
      </w:r>
      <w:r w:rsidR="00553C75" w:rsidRPr="00553C75">
        <w:rPr>
          <w:rFonts w:ascii="Segoe UI" w:hAnsi="Segoe UI" w:cs="Segoe UI"/>
          <w:sz w:val="20"/>
          <w:szCs w:val="20"/>
        </w:rPr>
        <w:t>liczba wydanych orzeczeń o potrzebie kształcenia specjalnego dla poszczególnych rodzajów niepełnosprawności</w:t>
      </w:r>
      <w:r w:rsidR="00553C75">
        <w:rPr>
          <w:rFonts w:ascii="Segoe UI" w:hAnsi="Segoe UI" w:cs="Segoe UI"/>
          <w:sz w:val="20"/>
          <w:szCs w:val="20"/>
        </w:rPr>
        <w:t xml:space="preserve"> wzrosła średnio o 32%, najwięcej zaś z powodu Autyzmu i </w:t>
      </w:r>
      <w:r w:rsidR="00F66182">
        <w:rPr>
          <w:rFonts w:ascii="Segoe UI" w:hAnsi="Segoe UI" w:cs="Segoe UI"/>
          <w:sz w:val="20"/>
          <w:szCs w:val="20"/>
        </w:rPr>
        <w:t xml:space="preserve">Zespołu Aspergera o </w:t>
      </w:r>
      <w:r w:rsidR="00553C75">
        <w:rPr>
          <w:rFonts w:ascii="Segoe UI" w:hAnsi="Segoe UI" w:cs="Segoe UI"/>
          <w:sz w:val="20"/>
          <w:szCs w:val="20"/>
        </w:rPr>
        <w:t xml:space="preserve">94% </w:t>
      </w:r>
      <w:r w:rsidR="00F66182">
        <w:rPr>
          <w:rFonts w:ascii="Segoe UI" w:hAnsi="Segoe UI" w:cs="Segoe UI"/>
          <w:sz w:val="20"/>
          <w:szCs w:val="20"/>
        </w:rPr>
        <w:t xml:space="preserve">i </w:t>
      </w:r>
      <w:r>
        <w:rPr>
          <w:rFonts w:ascii="Segoe UI" w:hAnsi="Segoe UI" w:cs="Segoe UI"/>
          <w:sz w:val="20"/>
          <w:szCs w:val="20"/>
        </w:rPr>
        <w:t xml:space="preserve">lekkiej </w:t>
      </w:r>
      <w:r w:rsidR="00F66182">
        <w:rPr>
          <w:rFonts w:ascii="Segoe UI" w:hAnsi="Segoe UI" w:cs="Segoe UI"/>
          <w:sz w:val="20"/>
          <w:szCs w:val="20"/>
        </w:rPr>
        <w:t>niepełnosprawności intelektualnej o 7</w:t>
      </w:r>
      <w:r w:rsidR="00202659">
        <w:rPr>
          <w:rFonts w:ascii="Segoe UI" w:hAnsi="Segoe UI" w:cs="Segoe UI"/>
          <w:sz w:val="20"/>
          <w:szCs w:val="20"/>
        </w:rPr>
        <w:t>1</w:t>
      </w:r>
      <w:r w:rsidR="00F66182">
        <w:rPr>
          <w:rFonts w:ascii="Segoe UI" w:hAnsi="Segoe UI" w:cs="Segoe UI"/>
          <w:sz w:val="20"/>
          <w:szCs w:val="20"/>
        </w:rPr>
        <w:t xml:space="preserve">%. Spadła </w:t>
      </w:r>
      <w:r w:rsidR="00A6047D">
        <w:rPr>
          <w:rFonts w:ascii="Segoe UI" w:hAnsi="Segoe UI" w:cs="Segoe UI"/>
          <w:sz w:val="20"/>
          <w:szCs w:val="20"/>
        </w:rPr>
        <w:t xml:space="preserve">                       </w:t>
      </w:r>
      <w:r w:rsidR="00F66182">
        <w:rPr>
          <w:rFonts w:ascii="Segoe UI" w:hAnsi="Segoe UI" w:cs="Segoe UI"/>
          <w:sz w:val="20"/>
          <w:szCs w:val="20"/>
        </w:rPr>
        <w:t>o 15% liczba osób  z niepełnosprawnościami sprzężonymi, choć jest to schorzenie często występujące.</w:t>
      </w:r>
    </w:p>
    <w:p w14:paraId="23D0F2A1" w14:textId="77777777" w:rsidR="00553C75" w:rsidRPr="00553C75" w:rsidRDefault="00553C75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21F8DD36" w14:textId="77777777" w:rsidR="007E52F7" w:rsidRPr="00A563D5" w:rsidRDefault="00A513DC" w:rsidP="00F32FF0">
      <w:pPr>
        <w:pStyle w:val="Akapitzlist"/>
        <w:numPr>
          <w:ilvl w:val="1"/>
          <w:numId w:val="12"/>
        </w:numPr>
        <w:spacing w:line="240" w:lineRule="auto"/>
        <w:jc w:val="both"/>
        <w:rPr>
          <w:rFonts w:ascii="Segoe UI" w:hAnsi="Segoe UI" w:cs="Segoe UI"/>
          <w:b/>
          <w:color w:val="0070C0"/>
          <w:sz w:val="20"/>
          <w:szCs w:val="20"/>
        </w:rPr>
      </w:pPr>
      <w:r w:rsidRPr="00A563D5">
        <w:rPr>
          <w:rFonts w:ascii="Segoe UI" w:hAnsi="Segoe UI" w:cs="Segoe UI"/>
          <w:b/>
          <w:color w:val="0070C0"/>
          <w:sz w:val="20"/>
          <w:szCs w:val="20"/>
        </w:rPr>
        <w:t xml:space="preserve">Opinie </w:t>
      </w:r>
      <w:r w:rsidR="007E52F7" w:rsidRPr="00A563D5">
        <w:rPr>
          <w:rFonts w:ascii="Segoe UI" w:hAnsi="Segoe UI" w:cs="Segoe UI"/>
          <w:b/>
          <w:color w:val="0070C0"/>
          <w:sz w:val="20"/>
          <w:szCs w:val="20"/>
        </w:rPr>
        <w:t>o potrzebie wczesnego wspomagania</w:t>
      </w:r>
    </w:p>
    <w:p w14:paraId="634B2879" w14:textId="77777777" w:rsidR="00EF5CC3" w:rsidRDefault="00E72E45" w:rsidP="00F32FF0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Zespół Orzekający </w:t>
      </w:r>
      <w:r w:rsidR="000B52F9">
        <w:rPr>
          <w:rFonts w:ascii="Segoe UI" w:hAnsi="Segoe UI" w:cs="Segoe UI"/>
          <w:sz w:val="20"/>
          <w:szCs w:val="20"/>
        </w:rPr>
        <w:t xml:space="preserve">Miejskiej Poradni Psychologiczno Pedagogicznej w Koszalinie w 2019r. </w:t>
      </w:r>
      <w:r w:rsidR="00202659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wydał 367</w:t>
      </w:r>
      <w:r w:rsidR="006C32EF" w:rsidRPr="006C32EF">
        <w:rPr>
          <w:rFonts w:ascii="Segoe UI" w:hAnsi="Segoe UI" w:cs="Segoe UI"/>
          <w:sz w:val="20"/>
          <w:szCs w:val="20"/>
        </w:rPr>
        <w:t xml:space="preserve"> opinii o potrzebie wczesnego wspomagania rozwoju dziecka</w:t>
      </w:r>
      <w:r w:rsidR="000B52F9">
        <w:rPr>
          <w:rFonts w:ascii="Segoe UI" w:hAnsi="Segoe UI" w:cs="Segoe UI"/>
          <w:sz w:val="20"/>
          <w:szCs w:val="20"/>
        </w:rPr>
        <w:t xml:space="preserve">,                      w  </w:t>
      </w:r>
      <w:r w:rsidR="00202659">
        <w:rPr>
          <w:rFonts w:ascii="Segoe UI" w:hAnsi="Segoe UI" w:cs="Segoe UI"/>
          <w:sz w:val="20"/>
          <w:szCs w:val="20"/>
        </w:rPr>
        <w:t xml:space="preserve">tym Programu </w:t>
      </w:r>
      <w:r w:rsidR="002039C7">
        <w:rPr>
          <w:rFonts w:ascii="Segoe UI" w:hAnsi="Segoe UI" w:cs="Segoe UI"/>
          <w:sz w:val="20"/>
          <w:szCs w:val="20"/>
        </w:rPr>
        <w:t>„</w:t>
      </w:r>
      <w:r w:rsidR="00202659">
        <w:rPr>
          <w:rFonts w:ascii="Segoe UI" w:hAnsi="Segoe UI" w:cs="Segoe UI"/>
          <w:sz w:val="20"/>
          <w:szCs w:val="20"/>
        </w:rPr>
        <w:t>Za życiem”</w:t>
      </w:r>
      <w:r w:rsidR="000B52F9">
        <w:rPr>
          <w:rFonts w:ascii="Segoe UI" w:hAnsi="Segoe UI" w:cs="Segoe UI"/>
          <w:sz w:val="20"/>
          <w:szCs w:val="20"/>
        </w:rPr>
        <w:t>. W</w:t>
      </w:r>
      <w:r w:rsidR="006C32EF" w:rsidRPr="006C32EF">
        <w:rPr>
          <w:rFonts w:ascii="Segoe UI" w:hAnsi="Segoe UI" w:cs="Segoe UI"/>
          <w:sz w:val="20"/>
          <w:szCs w:val="20"/>
        </w:rPr>
        <w:t xml:space="preserve"> ramach dział</w:t>
      </w:r>
      <w:r w:rsidR="00202659">
        <w:rPr>
          <w:rFonts w:ascii="Segoe UI" w:hAnsi="Segoe UI" w:cs="Segoe UI"/>
          <w:sz w:val="20"/>
          <w:szCs w:val="20"/>
        </w:rPr>
        <w:t>ań stymulujących rozwój dziecka</w:t>
      </w:r>
      <w:r w:rsidR="006C32EF" w:rsidRPr="006C32EF">
        <w:rPr>
          <w:rFonts w:ascii="Segoe UI" w:hAnsi="Segoe UI" w:cs="Segoe UI"/>
          <w:sz w:val="20"/>
          <w:szCs w:val="20"/>
        </w:rPr>
        <w:t xml:space="preserve">, działania terapeutyczne  i konsultacyjne realizowane były przez </w:t>
      </w:r>
      <w:r w:rsidR="0077674C">
        <w:rPr>
          <w:rFonts w:ascii="Segoe UI" w:hAnsi="Segoe UI" w:cs="Segoe UI"/>
          <w:sz w:val="20"/>
          <w:szCs w:val="20"/>
        </w:rPr>
        <w:t>s</w:t>
      </w:r>
      <w:r w:rsidR="006C32EF" w:rsidRPr="006C32EF">
        <w:rPr>
          <w:rFonts w:ascii="Segoe UI" w:hAnsi="Segoe UI" w:cs="Segoe UI"/>
          <w:sz w:val="20"/>
          <w:szCs w:val="20"/>
        </w:rPr>
        <w:t>pecjalistów:</w:t>
      </w:r>
      <w:r w:rsidR="000B52F9">
        <w:rPr>
          <w:rFonts w:ascii="Segoe UI" w:hAnsi="Segoe UI" w:cs="Segoe UI"/>
          <w:sz w:val="20"/>
          <w:szCs w:val="20"/>
        </w:rPr>
        <w:t xml:space="preserve"> dwóch logopedów (</w:t>
      </w:r>
      <w:r w:rsidR="0077674C">
        <w:rPr>
          <w:rFonts w:ascii="Segoe UI" w:hAnsi="Segoe UI" w:cs="Segoe UI"/>
          <w:sz w:val="20"/>
          <w:szCs w:val="20"/>
        </w:rPr>
        <w:t>neuro-</w:t>
      </w:r>
      <w:r w:rsidR="006C32EF" w:rsidRPr="006C32EF">
        <w:rPr>
          <w:rFonts w:ascii="Segoe UI" w:hAnsi="Segoe UI" w:cs="Segoe UI"/>
          <w:sz w:val="20"/>
          <w:szCs w:val="20"/>
        </w:rPr>
        <w:t>surdo-</w:t>
      </w:r>
      <w:r w:rsidR="0077674C">
        <w:rPr>
          <w:rFonts w:ascii="Segoe UI" w:hAnsi="Segoe UI" w:cs="Segoe UI"/>
          <w:sz w:val="20"/>
          <w:szCs w:val="20"/>
        </w:rPr>
        <w:t xml:space="preserve">tyflologa z </w:t>
      </w:r>
      <w:r w:rsidR="006C32EF" w:rsidRPr="006C32EF">
        <w:rPr>
          <w:rFonts w:ascii="Segoe UI" w:hAnsi="Segoe UI" w:cs="Segoe UI"/>
          <w:sz w:val="20"/>
          <w:szCs w:val="20"/>
        </w:rPr>
        <w:t>uprawnieniami do pracy z osobami z ASD</w:t>
      </w:r>
      <w:r w:rsidR="000B52F9">
        <w:rPr>
          <w:rFonts w:ascii="Segoe UI" w:hAnsi="Segoe UI" w:cs="Segoe UI"/>
          <w:sz w:val="20"/>
          <w:szCs w:val="20"/>
        </w:rPr>
        <w:t>)</w:t>
      </w:r>
      <w:r w:rsidR="006C32EF" w:rsidRPr="006C32EF">
        <w:rPr>
          <w:rFonts w:ascii="Segoe UI" w:hAnsi="Segoe UI" w:cs="Segoe UI"/>
          <w:sz w:val="20"/>
          <w:szCs w:val="20"/>
        </w:rPr>
        <w:t xml:space="preserve"> i neuro</w:t>
      </w:r>
      <w:r w:rsidR="0077674C">
        <w:rPr>
          <w:rFonts w:ascii="Segoe UI" w:hAnsi="Segoe UI" w:cs="Segoe UI"/>
          <w:sz w:val="20"/>
          <w:szCs w:val="20"/>
        </w:rPr>
        <w:t>pedagoga</w:t>
      </w:r>
      <w:r w:rsidR="006C32EF" w:rsidRPr="006C32EF">
        <w:rPr>
          <w:rFonts w:ascii="Segoe UI" w:hAnsi="Segoe UI" w:cs="Segoe UI"/>
          <w:sz w:val="20"/>
          <w:szCs w:val="20"/>
        </w:rPr>
        <w:t>,</w:t>
      </w:r>
      <w:r w:rsidR="006C32EF">
        <w:rPr>
          <w:rFonts w:ascii="Segoe UI" w:hAnsi="Segoe UI" w:cs="Segoe UI"/>
          <w:sz w:val="20"/>
          <w:szCs w:val="20"/>
        </w:rPr>
        <w:t xml:space="preserve"> tr</w:t>
      </w:r>
      <w:r w:rsidR="006C32EF" w:rsidRPr="006C32EF">
        <w:rPr>
          <w:rFonts w:ascii="Segoe UI" w:hAnsi="Segoe UI" w:cs="Segoe UI"/>
          <w:sz w:val="20"/>
          <w:szCs w:val="20"/>
        </w:rPr>
        <w:t>zech pedagogów</w:t>
      </w:r>
      <w:r w:rsidR="000B52F9">
        <w:rPr>
          <w:rFonts w:ascii="Segoe UI" w:hAnsi="Segoe UI" w:cs="Segoe UI"/>
          <w:sz w:val="20"/>
          <w:szCs w:val="20"/>
        </w:rPr>
        <w:t xml:space="preserve"> (</w:t>
      </w:r>
      <w:r w:rsidR="006C32EF" w:rsidRPr="006C32EF">
        <w:rPr>
          <w:rFonts w:ascii="Segoe UI" w:hAnsi="Segoe UI" w:cs="Segoe UI"/>
          <w:sz w:val="20"/>
          <w:szCs w:val="20"/>
        </w:rPr>
        <w:t>oligofrenopedagog</w:t>
      </w:r>
      <w:r w:rsidR="0077674C">
        <w:rPr>
          <w:rFonts w:ascii="Segoe UI" w:hAnsi="Segoe UI" w:cs="Segoe UI"/>
          <w:sz w:val="20"/>
          <w:szCs w:val="20"/>
        </w:rPr>
        <w:t>a</w:t>
      </w:r>
      <w:r w:rsidR="000B52F9">
        <w:rPr>
          <w:rFonts w:ascii="Segoe UI" w:hAnsi="Segoe UI" w:cs="Segoe UI"/>
          <w:sz w:val="20"/>
          <w:szCs w:val="20"/>
        </w:rPr>
        <w:t xml:space="preserve"> </w:t>
      </w:r>
      <w:r w:rsidR="00EF5CC3">
        <w:rPr>
          <w:rFonts w:ascii="Segoe UI" w:hAnsi="Segoe UI" w:cs="Segoe UI"/>
          <w:sz w:val="20"/>
          <w:szCs w:val="20"/>
        </w:rPr>
        <w:t>i</w:t>
      </w:r>
      <w:r w:rsidR="0077674C">
        <w:rPr>
          <w:rFonts w:ascii="Segoe UI" w:hAnsi="Segoe UI" w:cs="Segoe UI"/>
          <w:sz w:val="20"/>
          <w:szCs w:val="20"/>
        </w:rPr>
        <w:t xml:space="preserve"> pedagoga </w:t>
      </w:r>
      <w:r w:rsidR="00A6047D">
        <w:rPr>
          <w:rFonts w:ascii="Segoe UI" w:hAnsi="Segoe UI" w:cs="Segoe UI"/>
          <w:sz w:val="20"/>
          <w:szCs w:val="20"/>
        </w:rPr>
        <w:t xml:space="preserve">                                    </w:t>
      </w:r>
      <w:r w:rsidR="006C32EF" w:rsidRPr="006C32EF">
        <w:rPr>
          <w:rFonts w:ascii="Segoe UI" w:hAnsi="Segoe UI" w:cs="Segoe UI"/>
          <w:sz w:val="20"/>
          <w:szCs w:val="20"/>
        </w:rPr>
        <w:t>z uprawnieniam</w:t>
      </w:r>
      <w:r w:rsidR="000B52F9">
        <w:rPr>
          <w:rFonts w:ascii="Segoe UI" w:hAnsi="Segoe UI" w:cs="Segoe UI"/>
          <w:sz w:val="20"/>
          <w:szCs w:val="20"/>
        </w:rPr>
        <w:t>i do pracy z osobami z ASD,</w:t>
      </w:r>
      <w:r w:rsidR="00EF5CC3">
        <w:rPr>
          <w:rFonts w:ascii="Segoe UI" w:hAnsi="Segoe UI" w:cs="Segoe UI"/>
          <w:sz w:val="20"/>
          <w:szCs w:val="20"/>
        </w:rPr>
        <w:t xml:space="preserve"> olinofrenopedagaga i pedagoga z uprawnieniami do wczesnego wspomagana rozwoju dziecka i do pracy z ASD</w:t>
      </w:r>
      <w:r w:rsidR="000B52F9">
        <w:rPr>
          <w:rFonts w:ascii="Segoe UI" w:hAnsi="Segoe UI" w:cs="Segoe UI"/>
          <w:sz w:val="20"/>
          <w:szCs w:val="20"/>
        </w:rPr>
        <w:t>),</w:t>
      </w:r>
      <w:r w:rsidR="00EF5CC3">
        <w:rPr>
          <w:rFonts w:ascii="Segoe UI" w:hAnsi="Segoe UI" w:cs="Segoe UI"/>
          <w:sz w:val="20"/>
          <w:szCs w:val="20"/>
        </w:rPr>
        <w:t xml:space="preserve"> dwóch psychologów, rehabilitanta ruchowego i lekarza psychiatrę.</w:t>
      </w:r>
    </w:p>
    <w:p w14:paraId="555C8B37" w14:textId="77777777" w:rsidR="0077674C" w:rsidRDefault="0077674C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5A558DFA" w14:textId="77777777" w:rsidR="0077674C" w:rsidRPr="006649AC" w:rsidRDefault="0077674C" w:rsidP="00F32FF0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Tabela 6</w:t>
      </w:r>
      <w:r w:rsidR="00202659">
        <w:rPr>
          <w:rFonts w:ascii="Segoe UI" w:hAnsi="Segoe UI" w:cs="Segoe UI"/>
          <w:b/>
          <w:sz w:val="20"/>
          <w:szCs w:val="20"/>
        </w:rPr>
        <w:t>.</w:t>
      </w:r>
      <w:r w:rsidRPr="006649AC">
        <w:rPr>
          <w:rFonts w:ascii="Segoe UI" w:hAnsi="Segoe UI" w:cs="Segoe UI"/>
          <w:b/>
          <w:sz w:val="20"/>
          <w:szCs w:val="20"/>
        </w:rPr>
        <w:t xml:space="preserve"> Liczba wydanych o</w:t>
      </w:r>
      <w:r>
        <w:rPr>
          <w:rFonts w:ascii="Segoe UI" w:hAnsi="Segoe UI" w:cs="Segoe UI"/>
          <w:b/>
          <w:sz w:val="20"/>
          <w:szCs w:val="20"/>
        </w:rPr>
        <w:t>pinii o potrzebie wczesnego wspomagania</w:t>
      </w:r>
      <w:r w:rsidRPr="006649AC">
        <w:rPr>
          <w:rFonts w:ascii="Segoe UI" w:hAnsi="Segoe UI" w:cs="Segoe UI"/>
          <w:b/>
          <w:sz w:val="20"/>
          <w:szCs w:val="20"/>
        </w:rPr>
        <w:t xml:space="preserve"> ro</w:t>
      </w:r>
      <w:r>
        <w:rPr>
          <w:rFonts w:ascii="Segoe UI" w:hAnsi="Segoe UI" w:cs="Segoe UI"/>
          <w:b/>
          <w:sz w:val="20"/>
          <w:szCs w:val="20"/>
        </w:rPr>
        <w:t>zwoju dziecka w latach 2018 - 2019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80"/>
        <w:gridCol w:w="937"/>
        <w:gridCol w:w="937"/>
      </w:tblGrid>
      <w:tr w:rsidR="0077674C" w:rsidRPr="006649AC" w14:paraId="34FFA89A" w14:textId="77777777" w:rsidTr="0077674C">
        <w:tc>
          <w:tcPr>
            <w:tcW w:w="7280" w:type="dxa"/>
            <w:vAlign w:val="center"/>
          </w:tcPr>
          <w:p w14:paraId="1F349739" w14:textId="77777777" w:rsidR="0077674C" w:rsidRPr="00E72E45" w:rsidRDefault="0077674C" w:rsidP="00F32FF0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Orzeczenia o potrzebie kształcenia specjalnego osób</w:t>
            </w:r>
          </w:p>
        </w:tc>
        <w:tc>
          <w:tcPr>
            <w:tcW w:w="937" w:type="dxa"/>
            <w:vAlign w:val="center"/>
          </w:tcPr>
          <w:p w14:paraId="3F9A32A9" w14:textId="77777777" w:rsidR="0077674C" w:rsidRPr="00E72E45" w:rsidRDefault="0077674C" w:rsidP="00F32FF0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2018</w:t>
            </w:r>
          </w:p>
        </w:tc>
        <w:tc>
          <w:tcPr>
            <w:tcW w:w="937" w:type="dxa"/>
          </w:tcPr>
          <w:p w14:paraId="199645C7" w14:textId="77777777" w:rsidR="0077674C" w:rsidRPr="00E72E45" w:rsidRDefault="0077674C" w:rsidP="00F32FF0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2019</w:t>
            </w:r>
          </w:p>
        </w:tc>
      </w:tr>
      <w:tr w:rsidR="0077674C" w:rsidRPr="006C32EF" w14:paraId="174FE25B" w14:textId="77777777" w:rsidTr="0077674C">
        <w:tc>
          <w:tcPr>
            <w:tcW w:w="7280" w:type="dxa"/>
          </w:tcPr>
          <w:p w14:paraId="4EF3F675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Niedosłyszących i słabo słyszących</w:t>
            </w:r>
          </w:p>
        </w:tc>
        <w:tc>
          <w:tcPr>
            <w:tcW w:w="937" w:type="dxa"/>
          </w:tcPr>
          <w:p w14:paraId="0042D088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14:paraId="1E46A5B5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</w:tr>
      <w:tr w:rsidR="0077674C" w:rsidRPr="006C32EF" w14:paraId="4F187901" w14:textId="77777777" w:rsidTr="0077674C">
        <w:tc>
          <w:tcPr>
            <w:tcW w:w="7280" w:type="dxa"/>
          </w:tcPr>
          <w:p w14:paraId="6EAB7780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Niewidomych i słabo widzących</w:t>
            </w:r>
          </w:p>
        </w:tc>
        <w:tc>
          <w:tcPr>
            <w:tcW w:w="937" w:type="dxa"/>
          </w:tcPr>
          <w:p w14:paraId="43145D6A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14:paraId="7F508558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</w:tr>
      <w:tr w:rsidR="0077674C" w:rsidRPr="006C32EF" w14:paraId="1EF1248C" w14:textId="77777777" w:rsidTr="0077674C">
        <w:tc>
          <w:tcPr>
            <w:tcW w:w="7280" w:type="dxa"/>
          </w:tcPr>
          <w:p w14:paraId="78E6F4E6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Niepełnosprawność intelektualna w stopniu lekkim:</w:t>
            </w:r>
          </w:p>
        </w:tc>
        <w:tc>
          <w:tcPr>
            <w:tcW w:w="937" w:type="dxa"/>
          </w:tcPr>
          <w:p w14:paraId="4F4E1E14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  <w:tc>
          <w:tcPr>
            <w:tcW w:w="937" w:type="dxa"/>
          </w:tcPr>
          <w:p w14:paraId="02E4CF4B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53</w:t>
            </w:r>
          </w:p>
        </w:tc>
      </w:tr>
      <w:tr w:rsidR="0077674C" w:rsidRPr="006C32EF" w14:paraId="1B8C253A" w14:textId="77777777" w:rsidTr="0077674C">
        <w:tc>
          <w:tcPr>
            <w:tcW w:w="7280" w:type="dxa"/>
          </w:tcPr>
          <w:p w14:paraId="2413E076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Niepełnosprawność intelektualna w stopniu umiarkowanym lub znacznym</w:t>
            </w:r>
          </w:p>
        </w:tc>
        <w:tc>
          <w:tcPr>
            <w:tcW w:w="937" w:type="dxa"/>
          </w:tcPr>
          <w:p w14:paraId="2996D1EE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937" w:type="dxa"/>
          </w:tcPr>
          <w:p w14:paraId="1A0060BE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</w:tr>
      <w:tr w:rsidR="0077674C" w:rsidRPr="006C32EF" w14:paraId="5207A2F7" w14:textId="77777777" w:rsidTr="0077674C">
        <w:tc>
          <w:tcPr>
            <w:tcW w:w="7280" w:type="dxa"/>
          </w:tcPr>
          <w:p w14:paraId="6A7CF17E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Z niepełnosprawnościami sprzężonymi</w:t>
            </w:r>
          </w:p>
        </w:tc>
        <w:tc>
          <w:tcPr>
            <w:tcW w:w="937" w:type="dxa"/>
          </w:tcPr>
          <w:p w14:paraId="56495D4B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14:paraId="578CDD03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43</w:t>
            </w:r>
          </w:p>
        </w:tc>
      </w:tr>
      <w:tr w:rsidR="0077674C" w:rsidRPr="006C32EF" w14:paraId="2BEADA36" w14:textId="77777777" w:rsidTr="0077674C">
        <w:tc>
          <w:tcPr>
            <w:tcW w:w="7280" w:type="dxa"/>
          </w:tcPr>
          <w:p w14:paraId="0A03C6A2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Zagrożonych niedostosowaniem społecznym</w:t>
            </w:r>
          </w:p>
        </w:tc>
        <w:tc>
          <w:tcPr>
            <w:tcW w:w="937" w:type="dxa"/>
          </w:tcPr>
          <w:p w14:paraId="4DE7F3B7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  <w:tc>
          <w:tcPr>
            <w:tcW w:w="937" w:type="dxa"/>
          </w:tcPr>
          <w:p w14:paraId="567D9C87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</w:tr>
      <w:tr w:rsidR="0077674C" w:rsidRPr="006C32EF" w14:paraId="6C35EFCB" w14:textId="77777777" w:rsidTr="0077674C">
        <w:tc>
          <w:tcPr>
            <w:tcW w:w="7280" w:type="dxa"/>
          </w:tcPr>
          <w:p w14:paraId="6BC2040F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lastRenderedPageBreak/>
              <w:t>Niedostosowanych społecznie:</w:t>
            </w:r>
          </w:p>
        </w:tc>
        <w:tc>
          <w:tcPr>
            <w:tcW w:w="937" w:type="dxa"/>
          </w:tcPr>
          <w:p w14:paraId="0D22A75E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14:paraId="057B74A1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77674C" w:rsidRPr="006C32EF" w14:paraId="6D55B6E3" w14:textId="77777777" w:rsidTr="0077674C">
        <w:tc>
          <w:tcPr>
            <w:tcW w:w="7280" w:type="dxa"/>
          </w:tcPr>
          <w:p w14:paraId="6C3D3E7F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Niepełnosprawność intelektualna w stopniu głębokim</w:t>
            </w:r>
          </w:p>
        </w:tc>
        <w:tc>
          <w:tcPr>
            <w:tcW w:w="937" w:type="dxa"/>
          </w:tcPr>
          <w:p w14:paraId="049382CE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14:paraId="2A0DC545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</w:tr>
      <w:tr w:rsidR="0077674C" w:rsidRPr="006C32EF" w14:paraId="7546B3C0" w14:textId="77777777" w:rsidTr="0077674C">
        <w:tc>
          <w:tcPr>
            <w:tcW w:w="7280" w:type="dxa"/>
          </w:tcPr>
          <w:p w14:paraId="0C5625F8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Niepełnosprawnością ruchową, w tym afazją</w:t>
            </w:r>
          </w:p>
        </w:tc>
        <w:tc>
          <w:tcPr>
            <w:tcW w:w="937" w:type="dxa"/>
          </w:tcPr>
          <w:p w14:paraId="5FFB462D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  <w:tc>
          <w:tcPr>
            <w:tcW w:w="937" w:type="dxa"/>
          </w:tcPr>
          <w:p w14:paraId="45C01732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</w:tr>
      <w:tr w:rsidR="0077674C" w:rsidRPr="006C32EF" w14:paraId="0BFA435C" w14:textId="77777777" w:rsidTr="0077674C">
        <w:tc>
          <w:tcPr>
            <w:tcW w:w="7280" w:type="dxa"/>
          </w:tcPr>
          <w:p w14:paraId="346ABDBE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Autyzmem, w tym zespołem Aspergera:</w:t>
            </w:r>
          </w:p>
        </w:tc>
        <w:tc>
          <w:tcPr>
            <w:tcW w:w="937" w:type="dxa"/>
          </w:tcPr>
          <w:p w14:paraId="7DFDF890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84</w:t>
            </w:r>
          </w:p>
        </w:tc>
        <w:tc>
          <w:tcPr>
            <w:tcW w:w="937" w:type="dxa"/>
          </w:tcPr>
          <w:p w14:paraId="1335A4A7" w14:textId="77777777" w:rsidR="0077674C" w:rsidRPr="00E72E45" w:rsidRDefault="0077674C" w:rsidP="00F32FF0">
            <w:pPr>
              <w:rPr>
                <w:rFonts w:ascii="Segoe UI" w:hAnsi="Segoe UI" w:cs="Segoe UI"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sz w:val="20"/>
                <w:szCs w:val="20"/>
              </w:rPr>
              <w:t>163</w:t>
            </w:r>
          </w:p>
        </w:tc>
      </w:tr>
      <w:tr w:rsidR="0077674C" w:rsidRPr="006C32EF" w14:paraId="31C5D8C5" w14:textId="77777777" w:rsidTr="0077674C">
        <w:tc>
          <w:tcPr>
            <w:tcW w:w="7280" w:type="dxa"/>
          </w:tcPr>
          <w:p w14:paraId="1AF6C5BD" w14:textId="77777777" w:rsidR="0077674C" w:rsidRPr="00E72E45" w:rsidRDefault="0077674C" w:rsidP="00F32FF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RAZEM</w:t>
            </w:r>
          </w:p>
        </w:tc>
        <w:tc>
          <w:tcPr>
            <w:tcW w:w="937" w:type="dxa"/>
          </w:tcPr>
          <w:p w14:paraId="080CA8AC" w14:textId="77777777" w:rsidR="0077674C" w:rsidRPr="00E72E45" w:rsidRDefault="0077674C" w:rsidP="00F32FF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278</w:t>
            </w:r>
          </w:p>
        </w:tc>
        <w:tc>
          <w:tcPr>
            <w:tcW w:w="937" w:type="dxa"/>
          </w:tcPr>
          <w:p w14:paraId="68AF8D1F" w14:textId="77777777" w:rsidR="0077674C" w:rsidRPr="00E72E45" w:rsidRDefault="0077674C" w:rsidP="00F32FF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72E45">
              <w:rPr>
                <w:rFonts w:ascii="Segoe UI" w:hAnsi="Segoe UI" w:cs="Segoe UI"/>
                <w:b/>
                <w:sz w:val="20"/>
                <w:szCs w:val="20"/>
              </w:rPr>
              <w:t>367</w:t>
            </w:r>
          </w:p>
        </w:tc>
      </w:tr>
    </w:tbl>
    <w:p w14:paraId="0E19D6BC" w14:textId="77777777" w:rsidR="00815A64" w:rsidRPr="006649AC" w:rsidRDefault="00815A64" w:rsidP="00F32FF0">
      <w:pPr>
        <w:jc w:val="both"/>
        <w:rPr>
          <w:rFonts w:ascii="Segoe UI" w:hAnsi="Segoe UI" w:cs="Segoe UI"/>
          <w:i/>
          <w:sz w:val="20"/>
          <w:szCs w:val="20"/>
        </w:rPr>
      </w:pPr>
      <w:r w:rsidRPr="006649AC">
        <w:rPr>
          <w:rFonts w:ascii="Segoe UI" w:hAnsi="Segoe UI" w:cs="Segoe UI"/>
          <w:i/>
          <w:sz w:val="20"/>
          <w:szCs w:val="20"/>
        </w:rPr>
        <w:t>Źródło: opracowanie własne na podstawie MPPP</w:t>
      </w:r>
    </w:p>
    <w:p w14:paraId="104FA39F" w14:textId="77777777" w:rsidR="006C32EF" w:rsidRDefault="006C32EF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5A44BC83" w14:textId="77777777" w:rsidR="00815A64" w:rsidRDefault="000B52F9" w:rsidP="00F32FF0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Wniosek: </w:t>
      </w:r>
      <w:r w:rsidR="00815A64">
        <w:rPr>
          <w:rFonts w:ascii="Segoe UI" w:hAnsi="Segoe UI" w:cs="Segoe UI"/>
          <w:sz w:val="20"/>
          <w:szCs w:val="20"/>
        </w:rPr>
        <w:t>2019 r. nastąpił 13% wzrost wydanych opinii o potrzebie wczesnego wspomagania rozwoju dziecka. Podobnie jak w roku 2018 najwięcej opinii wydano dla dzieci z zaburzeniami Autyzmu i zespołu Aspergera</w:t>
      </w:r>
      <w:r w:rsidR="006062C6">
        <w:rPr>
          <w:rFonts w:ascii="Segoe UI" w:hAnsi="Segoe UI" w:cs="Segoe UI"/>
          <w:sz w:val="20"/>
          <w:szCs w:val="20"/>
        </w:rPr>
        <w:t xml:space="preserve"> (w 2019r. </w:t>
      </w:r>
      <w:r w:rsidR="00815A64">
        <w:rPr>
          <w:rFonts w:ascii="Segoe UI" w:hAnsi="Segoe UI" w:cs="Segoe UI"/>
          <w:sz w:val="20"/>
          <w:szCs w:val="20"/>
        </w:rPr>
        <w:t xml:space="preserve">nastąpił bardzo istotny ich wzrost </w:t>
      </w:r>
      <w:r w:rsidR="006062C6">
        <w:rPr>
          <w:rFonts w:ascii="Segoe UI" w:hAnsi="Segoe UI" w:cs="Segoe UI"/>
          <w:sz w:val="20"/>
          <w:szCs w:val="20"/>
        </w:rPr>
        <w:t>ich wydania w</w:t>
      </w:r>
      <w:r w:rsidR="00815A64">
        <w:rPr>
          <w:rFonts w:ascii="Segoe UI" w:hAnsi="Segoe UI" w:cs="Segoe UI"/>
          <w:sz w:val="20"/>
          <w:szCs w:val="20"/>
        </w:rPr>
        <w:t xml:space="preserve"> stosunku do roku 2018 </w:t>
      </w:r>
      <w:r w:rsidR="006062C6">
        <w:rPr>
          <w:rFonts w:ascii="Segoe UI" w:hAnsi="Segoe UI" w:cs="Segoe UI"/>
          <w:sz w:val="20"/>
          <w:szCs w:val="20"/>
        </w:rPr>
        <w:t>-</w:t>
      </w:r>
      <w:r w:rsidR="00815A64">
        <w:rPr>
          <w:rFonts w:ascii="Segoe UI" w:hAnsi="Segoe UI" w:cs="Segoe UI"/>
          <w:sz w:val="20"/>
          <w:szCs w:val="20"/>
        </w:rPr>
        <w:t xml:space="preserve"> o </w:t>
      </w:r>
      <w:r w:rsidR="006062C6">
        <w:rPr>
          <w:rFonts w:ascii="Segoe UI" w:hAnsi="Segoe UI" w:cs="Segoe UI"/>
          <w:sz w:val="20"/>
          <w:szCs w:val="20"/>
        </w:rPr>
        <w:t>94%).</w:t>
      </w:r>
    </w:p>
    <w:p w14:paraId="1A00DECF" w14:textId="77777777" w:rsidR="006062C6" w:rsidRPr="006C32EF" w:rsidRDefault="006062C6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2E707049" w14:textId="77777777" w:rsidR="007E52F7" w:rsidRPr="00A563D5" w:rsidRDefault="007E52F7" w:rsidP="00F32FF0">
      <w:pPr>
        <w:pStyle w:val="Akapitzlist"/>
        <w:numPr>
          <w:ilvl w:val="1"/>
          <w:numId w:val="12"/>
        </w:numPr>
        <w:spacing w:line="240" w:lineRule="auto"/>
        <w:jc w:val="both"/>
        <w:rPr>
          <w:rFonts w:ascii="Segoe UI" w:hAnsi="Segoe UI" w:cs="Segoe UI"/>
          <w:b/>
          <w:color w:val="0070C0"/>
          <w:sz w:val="20"/>
          <w:szCs w:val="20"/>
        </w:rPr>
      </w:pPr>
      <w:r w:rsidRPr="00A563D5">
        <w:rPr>
          <w:rFonts w:ascii="Segoe UI" w:hAnsi="Segoe UI" w:cs="Segoe UI"/>
          <w:b/>
          <w:color w:val="0070C0"/>
          <w:sz w:val="20"/>
          <w:szCs w:val="20"/>
        </w:rPr>
        <w:t>Orzeczenia o potrzebie nauczania indywidualnego</w:t>
      </w:r>
    </w:p>
    <w:p w14:paraId="2A906621" w14:textId="77777777" w:rsidR="00202659" w:rsidRDefault="002039C7" w:rsidP="00F32FF0">
      <w:pPr>
        <w:pStyle w:val="Standard"/>
        <w:widowControl/>
        <w:suppressAutoHyphens w:val="0"/>
        <w:spacing w:after="160"/>
        <w:jc w:val="both"/>
        <w:textAlignment w:val="auto"/>
        <w:rPr>
          <w:rFonts w:ascii="Segoe UI" w:hAnsi="Segoe UI" w:cs="Segoe UI"/>
          <w:sz w:val="20"/>
          <w:szCs w:val="20"/>
          <w:lang w:eastAsia="pl-PL"/>
        </w:rPr>
      </w:pPr>
      <w:r w:rsidRPr="00E72E45">
        <w:rPr>
          <w:rFonts w:ascii="Segoe UI" w:hAnsi="Segoe UI" w:cs="Segoe UI"/>
          <w:sz w:val="20"/>
          <w:szCs w:val="20"/>
          <w:lang w:eastAsia="pl-PL"/>
        </w:rPr>
        <w:t>Dla uczniów, którym stan zdrowia uniemożliwia lub znacznie utrudnia uczęszczanie do szkoły</w:t>
      </w:r>
      <w:r w:rsidR="00202659">
        <w:rPr>
          <w:rFonts w:ascii="Segoe UI" w:hAnsi="Segoe UI" w:cs="Segoe UI"/>
          <w:sz w:val="20"/>
          <w:szCs w:val="20"/>
          <w:lang w:eastAsia="pl-PL"/>
        </w:rPr>
        <w:t>, wydaje się</w:t>
      </w:r>
      <w:r w:rsidRPr="00E72E45">
        <w:rPr>
          <w:rFonts w:ascii="Segoe UI" w:hAnsi="Segoe UI" w:cs="Segoe UI"/>
          <w:sz w:val="20"/>
          <w:szCs w:val="20"/>
          <w:lang w:eastAsia="pl-PL"/>
        </w:rPr>
        <w:t xml:space="preserve"> orzeczenia o potrzebie indywidualnego nauczania. Najważniejszym dokumentem w procedurze wydania takiego orzeczenia jest zaświadczenie lekarza, który określa na jak długi czas uczeń nie może realizować obowiązku szkolnego w systemie klasowo-lekcyjnym. W</w:t>
      </w:r>
      <w:r w:rsidR="00EA48A4" w:rsidRPr="00E72E45">
        <w:rPr>
          <w:rFonts w:ascii="Segoe UI" w:hAnsi="Segoe UI" w:cs="Segoe UI"/>
          <w:sz w:val="20"/>
          <w:szCs w:val="20"/>
          <w:lang w:eastAsia="pl-PL"/>
        </w:rPr>
        <w:t xml:space="preserve">ydano 61 takich dokumentów, min. </w:t>
      </w:r>
      <w:r w:rsidRPr="00E72E45">
        <w:rPr>
          <w:rFonts w:ascii="Segoe UI" w:hAnsi="Segoe UI" w:cs="Segoe UI"/>
          <w:sz w:val="20"/>
          <w:szCs w:val="20"/>
          <w:lang w:eastAsia="pl-PL"/>
        </w:rPr>
        <w:t>dla uczniów niepełnosprawnych ruchowo, dla uczniów z zaburzeniami zachowania</w:t>
      </w:r>
      <w:r w:rsidR="000B52F9">
        <w:rPr>
          <w:rFonts w:ascii="Segoe UI" w:hAnsi="Segoe UI" w:cs="Segoe UI"/>
          <w:sz w:val="20"/>
          <w:szCs w:val="20"/>
          <w:lang w:eastAsia="pl-PL"/>
        </w:rPr>
        <w:br/>
      </w:r>
      <w:r w:rsidRPr="00E72E45">
        <w:rPr>
          <w:rFonts w:ascii="Segoe UI" w:hAnsi="Segoe UI" w:cs="Segoe UI"/>
          <w:sz w:val="20"/>
          <w:szCs w:val="20"/>
          <w:lang w:eastAsia="pl-PL"/>
        </w:rPr>
        <w:t xml:space="preserve">i emocji (także w efekcie zażywania narkotyków i dopalaczy), dla uczniów z zaburzeniami psychicznymi (lękowe, odżywiania, fobie, zaburzenia natręctw), dla uczniów </w:t>
      </w:r>
      <w:r w:rsidR="00B237F3">
        <w:rPr>
          <w:rFonts w:ascii="Segoe UI" w:hAnsi="Segoe UI" w:cs="Segoe UI"/>
          <w:sz w:val="20"/>
          <w:szCs w:val="20"/>
          <w:lang w:eastAsia="pl-PL"/>
        </w:rPr>
        <w:br/>
      </w:r>
      <w:r w:rsidRPr="00E72E45">
        <w:rPr>
          <w:rFonts w:ascii="Segoe UI" w:hAnsi="Segoe UI" w:cs="Segoe UI"/>
          <w:sz w:val="20"/>
          <w:szCs w:val="20"/>
          <w:lang w:eastAsia="pl-PL"/>
        </w:rPr>
        <w:t xml:space="preserve">z chorobą przewlekłą,  dla uczennicy w ciąży i w okresie poporodowym. </w:t>
      </w:r>
    </w:p>
    <w:p w14:paraId="00AAD004" w14:textId="77777777" w:rsidR="002039C7" w:rsidRPr="00E72E45" w:rsidRDefault="000B52F9" w:rsidP="00F32FF0">
      <w:pPr>
        <w:pStyle w:val="Standard"/>
        <w:widowControl/>
        <w:suppressAutoHyphens w:val="0"/>
        <w:spacing w:after="160"/>
        <w:jc w:val="both"/>
        <w:textAlignment w:val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pl-PL"/>
        </w:rPr>
        <w:t>Z</w:t>
      </w:r>
      <w:r w:rsidR="002039C7" w:rsidRPr="00E72E45">
        <w:rPr>
          <w:rFonts w:ascii="Segoe UI" w:hAnsi="Segoe UI" w:cs="Segoe UI"/>
          <w:sz w:val="20"/>
          <w:szCs w:val="20"/>
          <w:lang w:eastAsia="pl-PL"/>
        </w:rPr>
        <w:t xml:space="preserve">godnie z aktualnie obowiązującymi przepisami nauczanie indywidualne może być realizowane jedynie w miejscu zamieszkania ucznia. </w:t>
      </w:r>
      <w:r w:rsidR="00202659">
        <w:rPr>
          <w:rFonts w:ascii="Segoe UI" w:hAnsi="Segoe UI" w:cs="Segoe UI"/>
          <w:sz w:val="20"/>
          <w:szCs w:val="20"/>
          <w:lang w:eastAsia="pl-PL"/>
        </w:rPr>
        <w:t>Ww. r</w:t>
      </w:r>
      <w:r>
        <w:rPr>
          <w:rFonts w:ascii="Segoe UI" w:hAnsi="Segoe UI" w:cs="Segoe UI"/>
          <w:sz w:val="20"/>
          <w:szCs w:val="20"/>
          <w:lang w:eastAsia="pl-PL"/>
        </w:rPr>
        <w:t>ozporzą</w:t>
      </w:r>
      <w:r w:rsidR="002039C7" w:rsidRPr="00E72E45">
        <w:rPr>
          <w:rFonts w:ascii="Segoe UI" w:hAnsi="Segoe UI" w:cs="Segoe UI"/>
          <w:sz w:val="20"/>
          <w:szCs w:val="20"/>
          <w:lang w:eastAsia="pl-PL"/>
        </w:rPr>
        <w:t>dzenie</w:t>
      </w:r>
      <w:r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="002039C7" w:rsidRPr="00E72E45">
        <w:rPr>
          <w:rFonts w:ascii="Segoe UI" w:hAnsi="Segoe UI" w:cs="Segoe UI"/>
          <w:sz w:val="20"/>
          <w:szCs w:val="20"/>
          <w:lang w:eastAsia="pl-PL"/>
        </w:rPr>
        <w:t>wprowadziło nowe rozwiązanie w zakresie indywidualizacji nauczania. Jest nim</w:t>
      </w:r>
      <w:r w:rsidR="002039C7" w:rsidRPr="00E72E45">
        <w:rPr>
          <w:rFonts w:ascii="Segoe UI" w:hAnsi="Segoe UI" w:cs="Segoe UI"/>
          <w:bCs/>
          <w:sz w:val="20"/>
          <w:szCs w:val="20"/>
          <w:lang w:eastAsia="pl-PL"/>
        </w:rPr>
        <w:t xml:space="preserve"> zindywidualizowana ścieżka kształcenia</w:t>
      </w:r>
      <w:r w:rsidR="00202659">
        <w:rPr>
          <w:rFonts w:ascii="Segoe UI" w:hAnsi="Segoe UI" w:cs="Segoe UI"/>
          <w:bCs/>
          <w:sz w:val="20"/>
          <w:szCs w:val="20"/>
          <w:lang w:eastAsia="pl-PL"/>
        </w:rPr>
        <w:t xml:space="preserve"> p</w:t>
      </w:r>
      <w:r w:rsidR="002039C7" w:rsidRPr="00E72E45">
        <w:rPr>
          <w:rFonts w:ascii="Segoe UI" w:hAnsi="Segoe UI" w:cs="Segoe UI"/>
          <w:sz w:val="20"/>
          <w:szCs w:val="20"/>
          <w:lang w:eastAsia="pl-PL"/>
        </w:rPr>
        <w:t>rzewidziana dla uczniów, którzy mogą uczęszczać do szkoły, ale ze względu na trudności w funkcjonowaniu wynikające w szczególności ze stanu zdrowia, nie mogą realizować wszystkich zajęć edukacyjnych wspólnie</w:t>
      </w:r>
      <w:r w:rsidR="00B237F3">
        <w:rPr>
          <w:rFonts w:ascii="Segoe UI" w:hAnsi="Segoe UI" w:cs="Segoe UI"/>
          <w:sz w:val="20"/>
          <w:szCs w:val="20"/>
          <w:lang w:eastAsia="pl-PL"/>
        </w:rPr>
        <w:br/>
      </w:r>
      <w:r w:rsidR="002039C7" w:rsidRPr="00E72E45">
        <w:rPr>
          <w:rFonts w:ascii="Segoe UI" w:hAnsi="Segoe UI" w:cs="Segoe UI"/>
          <w:sz w:val="20"/>
          <w:szCs w:val="20"/>
          <w:lang w:eastAsia="pl-PL"/>
        </w:rPr>
        <w:t xml:space="preserve">z oddziałem szkolnym i wymagają dostosowania organizacji i procesu nauczania do ich specjalnych potrzeb edukacyjnych. Zindywidualizowaną ścieżkę kształcenia można organizować dla ucznia na podstawie opinii </w:t>
      </w:r>
      <w:r w:rsidR="00202659">
        <w:rPr>
          <w:rFonts w:ascii="Segoe UI" w:hAnsi="Segoe UI" w:cs="Segoe UI"/>
          <w:sz w:val="20"/>
          <w:szCs w:val="20"/>
          <w:lang w:eastAsia="pl-PL"/>
        </w:rPr>
        <w:t>P</w:t>
      </w:r>
      <w:r w:rsidR="002039C7" w:rsidRPr="00E72E45">
        <w:rPr>
          <w:rFonts w:ascii="Segoe UI" w:hAnsi="Segoe UI" w:cs="Segoe UI"/>
          <w:sz w:val="20"/>
          <w:szCs w:val="20"/>
          <w:lang w:eastAsia="pl-PL"/>
        </w:rPr>
        <w:t>oradni,</w:t>
      </w:r>
      <w:r w:rsidR="00A6047D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="002039C7" w:rsidRPr="00E72E45">
        <w:rPr>
          <w:rFonts w:ascii="Segoe UI" w:hAnsi="Segoe UI" w:cs="Segoe UI"/>
          <w:sz w:val="20"/>
          <w:szCs w:val="20"/>
          <w:lang w:eastAsia="pl-PL"/>
        </w:rPr>
        <w:t xml:space="preserve">z której wynika potrzeba objęcia ucznia pomocą w tej właśnie formie. Zindywidualizowanej ścieżki kształcenia </w:t>
      </w:r>
      <w:r w:rsidR="002039C7" w:rsidRPr="00E72E45">
        <w:rPr>
          <w:rFonts w:ascii="Segoe UI" w:hAnsi="Segoe UI" w:cs="Segoe UI"/>
          <w:bCs/>
          <w:sz w:val="20"/>
          <w:szCs w:val="20"/>
          <w:lang w:eastAsia="pl-PL"/>
        </w:rPr>
        <w:t>nie organizuje</w:t>
      </w:r>
      <w:r w:rsidR="002039C7" w:rsidRPr="00E72E45">
        <w:rPr>
          <w:rFonts w:ascii="Segoe UI" w:hAnsi="Segoe UI" w:cs="Segoe UI"/>
          <w:sz w:val="20"/>
          <w:szCs w:val="20"/>
          <w:lang w:eastAsia="pl-PL"/>
        </w:rPr>
        <w:t xml:space="preserve"> się dla uczniów objętych kształceniem specjalnym lu</w:t>
      </w:r>
      <w:r w:rsidR="00E72E45" w:rsidRPr="00E72E45">
        <w:rPr>
          <w:rFonts w:ascii="Segoe UI" w:hAnsi="Segoe UI" w:cs="Segoe UI"/>
          <w:sz w:val="20"/>
          <w:szCs w:val="20"/>
          <w:lang w:eastAsia="pl-PL"/>
        </w:rPr>
        <w:t>b indywidualnym nauczaniem.</w:t>
      </w:r>
    </w:p>
    <w:p w14:paraId="33FADCA1" w14:textId="77777777" w:rsidR="006C32EF" w:rsidRDefault="006C32EF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39EEE8A7" w14:textId="77777777" w:rsidR="00EA48A4" w:rsidRPr="006649AC" w:rsidRDefault="00EA48A4" w:rsidP="00F32FF0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Tabela 7</w:t>
      </w:r>
      <w:r w:rsidR="00202659">
        <w:rPr>
          <w:rFonts w:ascii="Segoe UI" w:hAnsi="Segoe UI" w:cs="Segoe UI"/>
          <w:b/>
          <w:sz w:val="20"/>
          <w:szCs w:val="20"/>
        </w:rPr>
        <w:t>.</w:t>
      </w:r>
      <w:r w:rsidRPr="006649AC">
        <w:rPr>
          <w:rFonts w:ascii="Segoe UI" w:hAnsi="Segoe UI" w:cs="Segoe UI"/>
          <w:b/>
          <w:sz w:val="20"/>
          <w:szCs w:val="20"/>
        </w:rPr>
        <w:t xml:space="preserve"> Liczba wydanych o</w:t>
      </w:r>
      <w:r>
        <w:rPr>
          <w:rFonts w:ascii="Segoe UI" w:hAnsi="Segoe UI" w:cs="Segoe UI"/>
          <w:b/>
          <w:sz w:val="20"/>
          <w:szCs w:val="20"/>
        </w:rPr>
        <w:t>pinii o potrzebie indywidualnego nauczania dziecka w latach 2018 - 2019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80"/>
        <w:gridCol w:w="937"/>
        <w:gridCol w:w="937"/>
      </w:tblGrid>
      <w:tr w:rsidR="00EA48A4" w:rsidRPr="006649AC" w14:paraId="1E6985CA" w14:textId="77777777" w:rsidTr="002D080E">
        <w:tc>
          <w:tcPr>
            <w:tcW w:w="7280" w:type="dxa"/>
            <w:vMerge w:val="restart"/>
            <w:vAlign w:val="center"/>
          </w:tcPr>
          <w:p w14:paraId="1D601DAF" w14:textId="77777777" w:rsidR="00EA48A4" w:rsidRPr="006649AC" w:rsidRDefault="00EA48A4" w:rsidP="00F32FF0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6649AC">
              <w:rPr>
                <w:rFonts w:ascii="Segoe UI" w:hAnsi="Segoe UI" w:cs="Segoe UI"/>
                <w:b/>
                <w:sz w:val="20"/>
                <w:szCs w:val="20"/>
              </w:rPr>
              <w:t xml:space="preserve">Orzeczenia o potrzebie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nauczania indywidualnego </w:t>
            </w:r>
          </w:p>
        </w:tc>
        <w:tc>
          <w:tcPr>
            <w:tcW w:w="937" w:type="dxa"/>
            <w:vAlign w:val="center"/>
          </w:tcPr>
          <w:p w14:paraId="0B5F77A1" w14:textId="77777777" w:rsidR="00EA48A4" w:rsidRPr="006649AC" w:rsidRDefault="00EA48A4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2018</w:t>
            </w:r>
          </w:p>
        </w:tc>
        <w:tc>
          <w:tcPr>
            <w:tcW w:w="937" w:type="dxa"/>
          </w:tcPr>
          <w:p w14:paraId="687CFFAD" w14:textId="77777777" w:rsidR="00EA48A4" w:rsidRPr="006649AC" w:rsidRDefault="00EA48A4" w:rsidP="00F32FF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2019</w:t>
            </w:r>
          </w:p>
        </w:tc>
      </w:tr>
      <w:tr w:rsidR="00EA48A4" w:rsidRPr="006C32EF" w14:paraId="2184E2C3" w14:textId="77777777" w:rsidTr="002D080E">
        <w:tc>
          <w:tcPr>
            <w:tcW w:w="7280" w:type="dxa"/>
            <w:vMerge/>
          </w:tcPr>
          <w:p w14:paraId="513E461D" w14:textId="77777777" w:rsidR="00EA48A4" w:rsidRPr="006C32EF" w:rsidRDefault="00EA48A4" w:rsidP="00F32FF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37" w:type="dxa"/>
          </w:tcPr>
          <w:p w14:paraId="5D14950F" w14:textId="77777777" w:rsidR="00EA48A4" w:rsidRPr="006C32EF" w:rsidRDefault="00EA48A4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61</w:t>
            </w:r>
          </w:p>
        </w:tc>
        <w:tc>
          <w:tcPr>
            <w:tcW w:w="937" w:type="dxa"/>
          </w:tcPr>
          <w:p w14:paraId="79A74812" w14:textId="77777777" w:rsidR="00EA48A4" w:rsidRPr="006C32EF" w:rsidRDefault="00EA48A4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74</w:t>
            </w:r>
          </w:p>
        </w:tc>
      </w:tr>
    </w:tbl>
    <w:p w14:paraId="01FC0F03" w14:textId="77777777" w:rsidR="002039C7" w:rsidRDefault="002039C7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3DD89419" w14:textId="77777777" w:rsidR="00ED6E31" w:rsidRDefault="00280255" w:rsidP="00F32FF0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Wniosek</w:t>
      </w:r>
      <w:r w:rsidR="00E72E45">
        <w:rPr>
          <w:rFonts w:ascii="Segoe UI" w:hAnsi="Segoe UI" w:cs="Segoe UI"/>
          <w:sz w:val="20"/>
          <w:szCs w:val="20"/>
        </w:rPr>
        <w:t xml:space="preserve">: </w:t>
      </w:r>
      <w:r w:rsidR="00202659">
        <w:rPr>
          <w:rFonts w:ascii="Segoe UI" w:hAnsi="Segoe UI" w:cs="Segoe UI"/>
          <w:sz w:val="20"/>
          <w:szCs w:val="20"/>
        </w:rPr>
        <w:t xml:space="preserve">w 2019r. </w:t>
      </w:r>
      <w:r w:rsidR="00E72E45">
        <w:rPr>
          <w:rFonts w:ascii="Segoe UI" w:hAnsi="Segoe UI" w:cs="Segoe UI"/>
          <w:sz w:val="20"/>
          <w:szCs w:val="20"/>
        </w:rPr>
        <w:t xml:space="preserve">nastąpił wzrost </w:t>
      </w:r>
      <w:r w:rsidR="00E72E45" w:rsidRPr="00E72E45">
        <w:rPr>
          <w:rFonts w:ascii="Segoe UI" w:hAnsi="Segoe UI" w:cs="Segoe UI"/>
          <w:sz w:val="20"/>
          <w:szCs w:val="20"/>
        </w:rPr>
        <w:t>wydanych opinii o potrzebie indywidualnego nauczania dziecka o 21,31%.</w:t>
      </w:r>
      <w:r w:rsidR="00202659">
        <w:rPr>
          <w:rFonts w:ascii="Segoe UI" w:hAnsi="Segoe UI" w:cs="Segoe UI"/>
          <w:sz w:val="20"/>
          <w:szCs w:val="20"/>
        </w:rPr>
        <w:t xml:space="preserve"> w stosunku do</w:t>
      </w:r>
      <w:r w:rsidR="000B52F9">
        <w:rPr>
          <w:rFonts w:ascii="Segoe UI" w:hAnsi="Segoe UI" w:cs="Segoe UI"/>
          <w:sz w:val="20"/>
          <w:szCs w:val="20"/>
        </w:rPr>
        <w:t xml:space="preserve"> roku 2018.</w:t>
      </w:r>
      <w:r w:rsidR="00202659">
        <w:rPr>
          <w:rFonts w:ascii="Segoe UI" w:hAnsi="Segoe UI" w:cs="Segoe UI"/>
          <w:sz w:val="20"/>
          <w:szCs w:val="20"/>
        </w:rPr>
        <w:t xml:space="preserve"> Było to spowodowane większą ilością zgłoszeń rodziców w związku z problemami przez nich zaobserwowanymi w stosunku do</w:t>
      </w:r>
      <w:r w:rsidR="000B52F9">
        <w:rPr>
          <w:rFonts w:ascii="Segoe UI" w:hAnsi="Segoe UI" w:cs="Segoe UI"/>
          <w:sz w:val="20"/>
          <w:szCs w:val="20"/>
        </w:rPr>
        <w:t xml:space="preserve"> swoich </w:t>
      </w:r>
      <w:r w:rsidR="00202659">
        <w:rPr>
          <w:rFonts w:ascii="Segoe UI" w:hAnsi="Segoe UI" w:cs="Segoe UI"/>
          <w:sz w:val="20"/>
          <w:szCs w:val="20"/>
        </w:rPr>
        <w:t>dzieci.</w:t>
      </w:r>
    </w:p>
    <w:p w14:paraId="38B64ACB" w14:textId="77777777" w:rsidR="00280255" w:rsidRDefault="00280255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446011B5" w14:textId="77777777" w:rsidR="00F32FF0" w:rsidRDefault="00F32FF0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34941CEE" w14:textId="77777777" w:rsidR="00F32FF0" w:rsidRDefault="00F32FF0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31269793" w14:textId="77777777" w:rsidR="00F32FF0" w:rsidRDefault="00F32FF0" w:rsidP="00F32FF0">
      <w:pPr>
        <w:jc w:val="both"/>
        <w:rPr>
          <w:rFonts w:ascii="Segoe UI" w:hAnsi="Segoe UI" w:cs="Segoe UI"/>
          <w:sz w:val="20"/>
          <w:szCs w:val="20"/>
        </w:rPr>
      </w:pPr>
    </w:p>
    <w:p w14:paraId="331A1CCC" w14:textId="77777777" w:rsidR="0068562F" w:rsidRPr="00A563D5" w:rsidRDefault="003249C0" w:rsidP="00F32FF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Segoe UI" w:hAnsi="Segoe UI" w:cs="Segoe UI"/>
          <w:b/>
          <w:color w:val="0070C0"/>
          <w:sz w:val="20"/>
          <w:szCs w:val="20"/>
        </w:rPr>
      </w:pPr>
      <w:r w:rsidRPr="00A563D5">
        <w:rPr>
          <w:rFonts w:ascii="Segoe UI" w:hAnsi="Segoe UI" w:cs="Segoe UI"/>
          <w:b/>
          <w:color w:val="0070C0"/>
          <w:sz w:val="20"/>
          <w:szCs w:val="20"/>
        </w:rPr>
        <w:lastRenderedPageBreak/>
        <w:t>Realizacja działań</w:t>
      </w:r>
      <w:r w:rsidR="00FC65FD" w:rsidRPr="00A563D5">
        <w:rPr>
          <w:rFonts w:ascii="Segoe UI" w:hAnsi="Segoe UI" w:cs="Segoe UI"/>
          <w:b/>
          <w:color w:val="0070C0"/>
          <w:sz w:val="20"/>
          <w:szCs w:val="20"/>
        </w:rPr>
        <w:t xml:space="preserve"> w 201</w:t>
      </w:r>
      <w:r w:rsidR="00280255">
        <w:rPr>
          <w:rFonts w:ascii="Segoe UI" w:hAnsi="Segoe UI" w:cs="Segoe UI"/>
          <w:b/>
          <w:color w:val="0070C0"/>
          <w:sz w:val="20"/>
          <w:szCs w:val="20"/>
        </w:rPr>
        <w:t>9</w:t>
      </w:r>
      <w:r w:rsidR="00FC65FD" w:rsidRPr="00A563D5">
        <w:rPr>
          <w:rFonts w:ascii="Segoe UI" w:hAnsi="Segoe UI" w:cs="Segoe UI"/>
          <w:b/>
          <w:color w:val="0070C0"/>
          <w:sz w:val="20"/>
          <w:szCs w:val="20"/>
        </w:rPr>
        <w:t xml:space="preserve"> roku</w:t>
      </w:r>
    </w:p>
    <w:p w14:paraId="0BCF7E1A" w14:textId="77777777" w:rsidR="00FC65FD" w:rsidRDefault="00FC65FD" w:rsidP="00F32FF0">
      <w:pPr>
        <w:pStyle w:val="Akapitzlist"/>
        <w:numPr>
          <w:ilvl w:val="1"/>
          <w:numId w:val="12"/>
        </w:numPr>
        <w:spacing w:line="240" w:lineRule="auto"/>
        <w:ind w:hanging="191"/>
        <w:jc w:val="both"/>
        <w:rPr>
          <w:rFonts w:ascii="Segoe UI" w:hAnsi="Segoe UI" w:cs="Segoe UI"/>
          <w:b/>
          <w:color w:val="0070C0"/>
          <w:sz w:val="20"/>
          <w:szCs w:val="20"/>
        </w:rPr>
      </w:pPr>
      <w:r w:rsidRPr="00A563D5">
        <w:rPr>
          <w:rFonts w:ascii="Segoe UI" w:hAnsi="Segoe UI" w:cs="Segoe UI"/>
          <w:b/>
          <w:color w:val="0070C0"/>
          <w:sz w:val="20"/>
          <w:szCs w:val="20"/>
        </w:rPr>
        <w:t>Cel operacyjny 1. Rehabilitacja społeczna i przestrzegania praw osób niepełnosprawnych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6649AC" w:rsidRPr="006649AC" w14:paraId="5F698D63" w14:textId="77777777" w:rsidTr="00816BA4">
        <w:trPr>
          <w:trHeight w:val="295"/>
        </w:trPr>
        <w:tc>
          <w:tcPr>
            <w:tcW w:w="14459" w:type="dxa"/>
            <w:shd w:val="clear" w:color="auto" w:fill="F2F2F2"/>
          </w:tcPr>
          <w:bookmarkEnd w:id="2"/>
          <w:bookmarkEnd w:id="3"/>
          <w:bookmarkEnd w:id="4"/>
          <w:p w14:paraId="32256391" w14:textId="77777777" w:rsidR="00A73988" w:rsidRPr="006649AC" w:rsidRDefault="00A73988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A563D5">
              <w:rPr>
                <w:rFonts w:ascii="Segoe UI" w:hAnsi="Segoe UI" w:cs="Segoe UI"/>
                <w:b/>
                <w:color w:val="0070C0"/>
                <w:sz w:val="20"/>
                <w:szCs w:val="20"/>
              </w:rPr>
              <w:t>Cel szczegółowy 1.1.: Ułatwienie funkcjonowania osobom niepełnosprawnym i ich rodzinom poprzez udostępnienie informacji  o przysługujących im prawach i uprawnieniach</w:t>
            </w:r>
          </w:p>
        </w:tc>
      </w:tr>
    </w:tbl>
    <w:tbl>
      <w:tblPr>
        <w:tblStyle w:val="Siatkatabelijasna1"/>
        <w:tblW w:w="144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946"/>
        <w:gridCol w:w="2693"/>
        <w:gridCol w:w="1105"/>
        <w:gridCol w:w="880"/>
        <w:gridCol w:w="1559"/>
        <w:gridCol w:w="1276"/>
      </w:tblGrid>
      <w:tr w:rsidR="006649AC" w:rsidRPr="006649AC" w14:paraId="73405626" w14:textId="77777777" w:rsidTr="00C017A4">
        <w:trPr>
          <w:trHeight w:val="55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F564" w14:textId="77777777" w:rsidR="00E37E0D" w:rsidRPr="006649AC" w:rsidRDefault="00E37E0D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1C0FE2C9" w14:textId="77777777" w:rsidR="00E37E0D" w:rsidRPr="006649AC" w:rsidRDefault="00E37E0D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Działanie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EA66" w14:textId="77777777" w:rsidR="00E37E0D" w:rsidRPr="006649AC" w:rsidRDefault="00E37E0D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34DC196E" w14:textId="77777777" w:rsidR="00E37E0D" w:rsidRPr="006649AC" w:rsidRDefault="00E37E0D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Wskaźniki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6AA6" w14:textId="77777777" w:rsidR="00E37E0D" w:rsidRPr="006649AC" w:rsidRDefault="00E37E0D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  <w:p w14:paraId="75B04C66" w14:textId="77777777" w:rsidR="006C09D8" w:rsidRDefault="00E37E0D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076FED0E" w14:textId="77777777" w:rsidR="00E37E0D" w:rsidRDefault="006C09D8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bazowa </w:t>
            </w:r>
            <w:r w:rsidR="00E37E0D"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 wskaźnika</w:t>
            </w:r>
          </w:p>
          <w:p w14:paraId="6BE5D945" w14:textId="77777777" w:rsidR="006C09D8" w:rsidRPr="006649AC" w:rsidRDefault="006C09D8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(2018)</w:t>
            </w:r>
          </w:p>
          <w:p w14:paraId="6BCD2C31" w14:textId="77777777" w:rsidR="00E37E0D" w:rsidRPr="006649AC" w:rsidRDefault="00E37E0D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4505" w14:textId="77777777" w:rsidR="00E37E0D" w:rsidRDefault="00E37E0D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  <w:p w14:paraId="65D595F9" w14:textId="77777777" w:rsidR="006C09D8" w:rsidRDefault="006C09D8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Rok </w:t>
            </w:r>
          </w:p>
          <w:p w14:paraId="4DE76466" w14:textId="77777777" w:rsidR="006C09D8" w:rsidRDefault="006C09D8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sprawo zdawczy</w:t>
            </w:r>
          </w:p>
          <w:p w14:paraId="410368F5" w14:textId="77777777" w:rsidR="006C09D8" w:rsidRPr="006649AC" w:rsidRDefault="006C09D8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(2019)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58EB" w14:textId="77777777" w:rsidR="00E37E0D" w:rsidRPr="006649AC" w:rsidRDefault="00E37E0D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  <w:p w14:paraId="7F060802" w14:textId="77777777" w:rsidR="00E37E0D" w:rsidRPr="006649AC" w:rsidRDefault="00E37E0D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Poniesione wydatki </w:t>
            </w: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305C" w14:textId="77777777" w:rsidR="00E37E0D" w:rsidRPr="006649AC" w:rsidRDefault="00E37E0D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  <w:p w14:paraId="0F42082D" w14:textId="77777777" w:rsidR="00E37E0D" w:rsidRPr="006649AC" w:rsidRDefault="00E37E0D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Źródła finansowania</w:t>
            </w:r>
          </w:p>
        </w:tc>
      </w:tr>
      <w:tr w:rsidR="006649AC" w:rsidRPr="0074062B" w14:paraId="517AF63E" w14:textId="77777777" w:rsidTr="00C017A4">
        <w:trPr>
          <w:cantSplit/>
          <w:trHeight w:val="5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EBAA" w14:textId="77777777" w:rsidR="00B80FA4" w:rsidRPr="0074062B" w:rsidRDefault="00B80FA4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74062B">
              <w:rPr>
                <w:rFonts w:ascii="Segoe UI" w:hAnsi="Segoe UI" w:cs="Segoe UI"/>
                <w:b/>
                <w:sz w:val="16"/>
                <w:szCs w:val="16"/>
              </w:rPr>
              <w:t>1.1.1. Opracowanie i wydanie informatora dla osób niepełnosprawnych i ich rodzin o ulgach i przywilejach.</w:t>
            </w:r>
          </w:p>
          <w:p w14:paraId="5D9E95F9" w14:textId="77777777" w:rsidR="00B80FA4" w:rsidRPr="0074062B" w:rsidRDefault="002432C4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ZUS przygotował i</w:t>
            </w:r>
            <w:r w:rsidR="00B425FA">
              <w:rPr>
                <w:rFonts w:ascii="Segoe UI" w:hAnsi="Segoe UI" w:cs="Segoe UI"/>
                <w:sz w:val="16"/>
                <w:szCs w:val="16"/>
              </w:rPr>
              <w:t xml:space="preserve"> wspólnie z Pełnomocnikiem ds. Osób Niepełnosprawnych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rozprowadził na terenie Koszalina ponad </w:t>
            </w:r>
            <w:r w:rsidR="00B425FA">
              <w:rPr>
                <w:rFonts w:ascii="Segoe UI" w:hAnsi="Segoe UI" w:cs="Segoe UI"/>
                <w:sz w:val="16"/>
                <w:szCs w:val="16"/>
              </w:rPr>
              <w:t xml:space="preserve">ok. </w:t>
            </w:r>
            <w:r>
              <w:rPr>
                <w:rFonts w:ascii="Segoe UI" w:hAnsi="Segoe UI" w:cs="Segoe UI"/>
                <w:sz w:val="16"/>
                <w:szCs w:val="16"/>
              </w:rPr>
              <w:t>400 szt</w:t>
            </w:r>
            <w:r w:rsidR="00CC0B80">
              <w:rPr>
                <w:rFonts w:ascii="Segoe UI" w:hAnsi="Segoe UI" w:cs="Segoe UI"/>
                <w:sz w:val="16"/>
                <w:szCs w:val="16"/>
              </w:rPr>
              <w:t>.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„Informatora dla </w:t>
            </w:r>
            <w:r w:rsidR="00B425FA">
              <w:rPr>
                <w:rFonts w:ascii="Segoe UI" w:hAnsi="Segoe UI" w:cs="Segoe UI"/>
                <w:sz w:val="16"/>
                <w:szCs w:val="16"/>
              </w:rPr>
              <w:t>osób niepełnosprawnych” -</w:t>
            </w:r>
            <w:r w:rsidR="00CC0B80">
              <w:rPr>
                <w:rFonts w:ascii="Segoe UI" w:hAnsi="Segoe UI" w:cs="Segoe UI"/>
                <w:sz w:val="16"/>
                <w:szCs w:val="16"/>
              </w:rPr>
              <w:t xml:space="preserve"> edycja </w:t>
            </w:r>
            <w:r w:rsidR="00B425FA">
              <w:rPr>
                <w:rFonts w:ascii="Segoe UI" w:hAnsi="Segoe UI" w:cs="Segoe UI"/>
                <w:sz w:val="16"/>
                <w:szCs w:val="16"/>
              </w:rPr>
              <w:t xml:space="preserve">2018                     i </w:t>
            </w:r>
            <w:r w:rsidR="00CC0B80">
              <w:rPr>
                <w:rFonts w:ascii="Segoe UI" w:hAnsi="Segoe UI" w:cs="Segoe UI"/>
                <w:sz w:val="16"/>
                <w:szCs w:val="16"/>
              </w:rPr>
              <w:t>20</w:t>
            </w:r>
            <w:r w:rsidR="00B425FA">
              <w:rPr>
                <w:rFonts w:ascii="Segoe UI" w:hAnsi="Segoe UI" w:cs="Segoe UI"/>
                <w:sz w:val="16"/>
                <w:szCs w:val="16"/>
              </w:rPr>
              <w:t>19</w:t>
            </w:r>
            <w:r w:rsidR="00CC0B80"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14:paraId="27EC5AA8" w14:textId="77777777" w:rsidR="00B80FA4" w:rsidRPr="0074062B" w:rsidRDefault="00B80FA4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B9C5" w14:textId="77777777" w:rsidR="00B80FA4" w:rsidRPr="0074062B" w:rsidRDefault="00B80FA4" w:rsidP="00F32FF0">
            <w:pPr>
              <w:tabs>
                <w:tab w:val="left" w:pos="40"/>
              </w:tabs>
              <w:rPr>
                <w:rFonts w:ascii="Segoe UI" w:hAnsi="Segoe UI" w:cs="Segoe UI"/>
                <w:sz w:val="16"/>
                <w:szCs w:val="16"/>
              </w:rPr>
            </w:pPr>
            <w:r w:rsidRPr="0074062B">
              <w:rPr>
                <w:rFonts w:ascii="Segoe UI" w:hAnsi="Segoe UI" w:cs="Segoe UI"/>
                <w:sz w:val="16"/>
                <w:szCs w:val="16"/>
              </w:rPr>
              <w:t>- liczba wydanych informatorów</w:t>
            </w:r>
          </w:p>
          <w:p w14:paraId="1A099322" w14:textId="77777777" w:rsidR="00B80FA4" w:rsidRPr="0074062B" w:rsidRDefault="00B80FA4" w:rsidP="00F32FF0">
            <w:pPr>
              <w:tabs>
                <w:tab w:val="left" w:pos="3015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 w:rsidRPr="0074062B">
              <w:rPr>
                <w:rFonts w:ascii="Segoe UI" w:hAnsi="Segoe UI" w:cs="Segoe UI"/>
                <w:sz w:val="16"/>
                <w:szCs w:val="16"/>
              </w:rPr>
              <w:t>- liczba organizacji pozarządowych                                       i osób którym przekazano informator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4DA6" w14:textId="77777777" w:rsidR="00985DE4" w:rsidRDefault="00CC0B80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400 </w:t>
            </w:r>
            <w:r w:rsidR="00B237F3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ZUS</w:t>
            </w:r>
            <w:r w:rsidR="00B237F3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</w:t>
            </w:r>
          </w:p>
          <w:p w14:paraId="48D5D263" w14:textId="77777777" w:rsidR="00B237F3" w:rsidRPr="0074062B" w:rsidRDefault="00B237F3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19 (UM)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0E2F" w14:textId="77777777" w:rsidR="00B80FA4" w:rsidRDefault="00B425FA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  <w:r w:rsidR="00CC0B8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50</w:t>
            </w:r>
          </w:p>
          <w:p w14:paraId="4D2E0255" w14:textId="77777777" w:rsidR="00CC0B80" w:rsidRPr="0074062B" w:rsidRDefault="00B237F3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47E0" w14:textId="77777777" w:rsidR="00B80FA4" w:rsidRPr="0074062B" w:rsidRDefault="00CC0B80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Nie podano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43C7" w14:textId="77777777" w:rsidR="00B80FA4" w:rsidRPr="0074062B" w:rsidRDefault="006C09D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</w:tr>
      <w:tr w:rsidR="006649AC" w:rsidRPr="006649AC" w14:paraId="50A21361" w14:textId="77777777" w:rsidTr="00C017A4">
        <w:trPr>
          <w:trHeight w:val="334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9744" w14:textId="77777777" w:rsidR="00B80FA4" w:rsidRDefault="00B80FA4" w:rsidP="00F32FF0">
            <w:pPr>
              <w:widowControl/>
              <w:suppressAutoHyphens w:val="0"/>
              <w:autoSpaceDN/>
              <w:jc w:val="both"/>
              <w:textAlignment w:val="auto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1.1.2. Publikacja broszur z zakresu rehabilitacji społecznej osób niepełnosprawnych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14:paraId="09C8F761" w14:textId="77777777" w:rsidR="00C017A4" w:rsidRDefault="00C017A4" w:rsidP="00F32FF0">
            <w:pPr>
              <w:widowControl/>
              <w:suppressAutoHyphens w:val="0"/>
              <w:autoSpaceDN/>
              <w:jc w:val="both"/>
              <w:textAlignment w:val="auto"/>
              <w:rPr>
                <w:rFonts w:ascii="Segoe UI" w:hAnsi="Segoe UI" w:cs="Segoe UI"/>
                <w:sz w:val="16"/>
                <w:szCs w:val="16"/>
              </w:rPr>
            </w:pPr>
          </w:p>
          <w:p w14:paraId="7DC6F876" w14:textId="77777777" w:rsidR="00B80FA4" w:rsidRPr="006649AC" w:rsidRDefault="00B05AE6" w:rsidP="00F32FF0">
            <w:pPr>
              <w:widowControl/>
              <w:suppressAutoHyphens w:val="0"/>
              <w:autoSpaceDN/>
              <w:jc w:val="both"/>
              <w:textAlignment w:val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W ramach prog</w:t>
            </w:r>
            <w:r w:rsidR="00C017A4">
              <w:rPr>
                <w:rFonts w:ascii="Segoe UI" w:hAnsi="Segoe UI" w:cs="Segoe UI"/>
                <w:sz w:val="16"/>
                <w:szCs w:val="16"/>
              </w:rPr>
              <w:t xml:space="preserve">ramu PFRON „Aktywny Samorząd” –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UM w Koszalinie przygotował 500 szt. ulotek w ramach </w:t>
            </w:r>
            <w:r w:rsidR="00C017A4">
              <w:rPr>
                <w:rFonts w:ascii="Segoe UI" w:hAnsi="Segoe UI" w:cs="Segoe UI"/>
                <w:sz w:val="16"/>
                <w:szCs w:val="16"/>
              </w:rPr>
              <w:t>Moduł II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i 100 sztuk w ramach Modułu I</w:t>
            </w:r>
            <w:r w:rsidR="00B237F3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.</w:t>
            </w:r>
            <w:r w:rsidR="007A3805">
              <w:rPr>
                <w:rFonts w:ascii="Segoe UI" w:hAnsi="Segoe UI" w:cs="Segoe UI"/>
                <w:sz w:val="16"/>
                <w:szCs w:val="16"/>
              </w:rPr>
              <w:t>Ponadto o</w:t>
            </w:r>
            <w:r w:rsidR="002432C4">
              <w:rPr>
                <w:rFonts w:ascii="Segoe UI" w:hAnsi="Segoe UI" w:cs="Segoe UI"/>
                <w:sz w:val="16"/>
                <w:szCs w:val="16"/>
              </w:rPr>
              <w:t>sobom niepełnosprawnym przekazano 500 ulotek przygotowanych przez PFRON w ramach pilotażowego programu ”Powrót do zdrowia, powrót do pracy”</w:t>
            </w:r>
            <w:r w:rsidR="007A3805">
              <w:rPr>
                <w:rFonts w:ascii="Segoe UI" w:hAnsi="Segoe UI" w:cs="Segoe UI"/>
                <w:sz w:val="16"/>
                <w:szCs w:val="16"/>
              </w:rPr>
              <w:t>, mającego na celu zaopiekowanie się osobom niepełnosprawną w ramach rehabilitacji kompleksowej w czterech ośrodkach rehabilitacyjnych w Polsce.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B7DC" w14:textId="77777777" w:rsidR="00B80FA4" w:rsidRPr="006649AC" w:rsidRDefault="00B80FA4" w:rsidP="00F32FF0">
            <w:pPr>
              <w:widowControl/>
              <w:tabs>
                <w:tab w:val="left" w:pos="40"/>
              </w:tabs>
              <w:suppressAutoHyphens w:val="0"/>
              <w:autoSpaceDN/>
              <w:textAlignment w:val="auto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wydanych tytułów</w:t>
            </w:r>
          </w:p>
          <w:p w14:paraId="2F384977" w14:textId="77777777" w:rsidR="00B80FA4" w:rsidRPr="006649AC" w:rsidRDefault="00B80FA4" w:rsidP="00F32FF0">
            <w:pPr>
              <w:tabs>
                <w:tab w:val="left" w:pos="3015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2C34" w14:textId="77777777" w:rsidR="00985DE4" w:rsidRPr="00625537" w:rsidRDefault="00985DE4" w:rsidP="00F32FF0">
            <w:pPr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25537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2 UM</w:t>
            </w:r>
          </w:p>
          <w:p w14:paraId="1A1795CB" w14:textId="77777777" w:rsidR="00985DE4" w:rsidRPr="00625537" w:rsidRDefault="00985DE4" w:rsidP="00F32FF0">
            <w:pPr>
              <w:jc w:val="both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25537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1 Integracja</w:t>
            </w:r>
          </w:p>
          <w:p w14:paraId="15DA4A7D" w14:textId="77777777" w:rsidR="00985DE4" w:rsidRPr="00625537" w:rsidRDefault="00985DE4" w:rsidP="00F32FF0">
            <w:pPr>
              <w:jc w:val="both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25537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3 Caritas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6AA9" w14:textId="77777777" w:rsidR="00B80FA4" w:rsidRPr="00625537" w:rsidRDefault="006C09D8" w:rsidP="00F32FF0">
            <w:pPr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625537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 xml:space="preserve"> UM</w:t>
            </w:r>
            <w:r w:rsidR="00CC0B80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 xml:space="preserve"> - 2</w:t>
            </w:r>
          </w:p>
          <w:p w14:paraId="2AD0B9A6" w14:textId="77777777" w:rsidR="006C09D8" w:rsidRDefault="00CC0B80" w:rsidP="00F32FF0">
            <w:pPr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PFRON - 1</w:t>
            </w:r>
          </w:p>
          <w:p w14:paraId="246EF0A5" w14:textId="77777777" w:rsidR="00625537" w:rsidRPr="00625537" w:rsidRDefault="00625537" w:rsidP="00F32FF0">
            <w:pPr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AD87" w14:textId="77777777" w:rsidR="00B80FA4" w:rsidRPr="006649AC" w:rsidRDefault="00625537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E7BE" w14:textId="77777777" w:rsidR="00B80FA4" w:rsidRPr="006649AC" w:rsidRDefault="00B80FA4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Nie dot.</w:t>
            </w:r>
          </w:p>
        </w:tc>
      </w:tr>
      <w:tr w:rsidR="006649AC" w:rsidRPr="006649AC" w14:paraId="3B452960" w14:textId="77777777" w:rsidTr="00C017A4">
        <w:trPr>
          <w:trHeight w:val="282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4248" w14:textId="77777777" w:rsidR="00B80FA4" w:rsidRPr="006649AC" w:rsidRDefault="00B80FA4" w:rsidP="00F32FF0">
            <w:pPr>
              <w:widowControl/>
              <w:numPr>
                <w:ilvl w:val="0"/>
                <w:numId w:val="5"/>
              </w:numPr>
              <w:suppressAutoHyphens w:val="0"/>
              <w:autoSpaceDN/>
              <w:jc w:val="both"/>
              <w:textAlignment w:val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C064" w14:textId="77777777" w:rsidR="00B80FA4" w:rsidRPr="006649AC" w:rsidRDefault="00B80FA4" w:rsidP="00F32FF0">
            <w:pPr>
              <w:widowControl/>
              <w:tabs>
                <w:tab w:val="left" w:pos="40"/>
              </w:tabs>
              <w:suppressAutoHyphens w:val="0"/>
              <w:autoSpaceDN/>
              <w:textAlignment w:val="auto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wydanych broszur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7619" w14:textId="77777777" w:rsidR="006062C6" w:rsidRDefault="00B05AE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1100</w:t>
            </w:r>
            <w:r w:rsidR="00B237F3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(UM)</w:t>
            </w:r>
          </w:p>
          <w:p w14:paraId="6F9578A4" w14:textId="77777777" w:rsidR="006062C6" w:rsidRDefault="006062C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54422A6E" w14:textId="77777777" w:rsidR="00C1547D" w:rsidRPr="009C4086" w:rsidRDefault="00C1547D" w:rsidP="00F32FF0">
            <w:pPr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  <w:p w14:paraId="0962ABBC" w14:textId="77777777" w:rsidR="00C1547D" w:rsidRDefault="00C1547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296302BF" w14:textId="77777777" w:rsidR="00B22C03" w:rsidRDefault="00B22C03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566D1CBF" w14:textId="77777777" w:rsidR="00985DE4" w:rsidRPr="006649AC" w:rsidRDefault="00985DE4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B08B" w14:textId="77777777" w:rsidR="00C017A4" w:rsidRPr="00894067" w:rsidRDefault="00894067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9406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8036" w14:textId="77777777" w:rsidR="00B80FA4" w:rsidRPr="00CC0B80" w:rsidRDefault="00C017A4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CC0B8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750</w:t>
            </w:r>
          </w:p>
          <w:p w14:paraId="69B48EE7" w14:textId="77777777" w:rsidR="00B80FA4" w:rsidRDefault="00625537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Nie podano</w:t>
            </w:r>
          </w:p>
          <w:p w14:paraId="4EDB145A" w14:textId="77777777" w:rsidR="00C1547D" w:rsidRPr="006649AC" w:rsidRDefault="00C1547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Nie podano</w:t>
            </w:r>
          </w:p>
          <w:p w14:paraId="45A891C5" w14:textId="77777777" w:rsidR="00B80FA4" w:rsidRPr="006649AC" w:rsidRDefault="00B80FA4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FA92" w14:textId="77777777" w:rsidR="00B80FA4" w:rsidRDefault="007A38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U</w:t>
            </w:r>
            <w:r w:rsidR="00B237F3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</w:t>
            </w:r>
          </w:p>
          <w:p w14:paraId="1455A23C" w14:textId="77777777" w:rsidR="007A3805" w:rsidRDefault="007A38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PFRON</w:t>
            </w:r>
          </w:p>
          <w:p w14:paraId="343DA08E" w14:textId="77777777" w:rsidR="007A3805" w:rsidRPr="006649AC" w:rsidRDefault="007A38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ZUS</w:t>
            </w:r>
          </w:p>
        </w:tc>
      </w:tr>
      <w:tr w:rsidR="006649AC" w:rsidRPr="006649AC" w14:paraId="576A1CF6" w14:textId="77777777" w:rsidTr="00C017A4">
        <w:trPr>
          <w:cantSplit/>
          <w:trHeight w:val="113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0DC8" w14:textId="77777777" w:rsidR="0074062B" w:rsidRDefault="00B80FA4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1.1.3. Kontynuacja dostosowania stron www Miasta i jednostek podległych do potrzeb osób z różnymi rodzajami niepełnosprawności.</w:t>
            </w:r>
          </w:p>
          <w:p w14:paraId="2B8A9D8E" w14:textId="77777777" w:rsidR="0074062B" w:rsidRDefault="0074062B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7FCB19A3" w14:textId="77777777" w:rsidR="006C34C9" w:rsidRPr="0074062B" w:rsidRDefault="0074062B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74062B">
              <w:rPr>
                <w:rFonts w:ascii="Segoe UI" w:hAnsi="Segoe UI" w:cs="Segoe UI"/>
                <w:sz w:val="16"/>
                <w:szCs w:val="16"/>
              </w:rPr>
              <w:t xml:space="preserve">Zarówno Urząd Miejski jak i jego podległe instytucje spełniają wymogi WAG 2.0 i mają </w:t>
            </w:r>
            <w:r w:rsidR="002039C7">
              <w:rPr>
                <w:rFonts w:ascii="Segoe UI" w:hAnsi="Segoe UI" w:cs="Segoe UI"/>
                <w:sz w:val="16"/>
                <w:szCs w:val="16"/>
              </w:rPr>
              <w:t xml:space="preserve">dostosowane </w:t>
            </w:r>
            <w:r w:rsidRPr="0074062B">
              <w:rPr>
                <w:rFonts w:ascii="Segoe UI" w:hAnsi="Segoe UI" w:cs="Segoe UI"/>
                <w:sz w:val="16"/>
                <w:szCs w:val="16"/>
              </w:rPr>
              <w:t>swoje serwisy administracyjne/witryn do wymogów standardu Web Content Accessibility Guidelines (WCAG 2.0, poziom AA), ułatwiające korzystanie z nich stron osobom w różnym s</w:t>
            </w:r>
            <w:r w:rsidR="00B237F3">
              <w:rPr>
                <w:rFonts w:ascii="Segoe UI" w:hAnsi="Segoe UI" w:cs="Segoe UI"/>
                <w:sz w:val="16"/>
                <w:szCs w:val="16"/>
              </w:rPr>
              <w:t>topniu niepełnosprawności. W 2019</w:t>
            </w:r>
            <w:r w:rsidRPr="0074062B">
              <w:rPr>
                <w:rFonts w:ascii="Segoe UI" w:hAnsi="Segoe UI" w:cs="Segoe UI"/>
                <w:sz w:val="16"/>
                <w:szCs w:val="16"/>
              </w:rPr>
              <w:t>r. nie dostosowywano stron www.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863D" w14:textId="77777777" w:rsidR="00B80FA4" w:rsidRPr="006649AC" w:rsidRDefault="00B80FA4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dostosowanych stron www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AE18" w14:textId="77777777" w:rsidR="00C1547D" w:rsidRPr="006649AC" w:rsidRDefault="0074062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</w:t>
            </w:r>
            <w:r w:rsidR="00625537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(wszyscy)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CA0D" w14:textId="77777777" w:rsidR="00B80FA4" w:rsidRPr="006649AC" w:rsidRDefault="00625537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2DF5" w14:textId="77777777" w:rsidR="00B80FA4" w:rsidRPr="006649AC" w:rsidRDefault="00625537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Nie da się wyodrębnić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1D06" w14:textId="77777777" w:rsidR="00B80FA4" w:rsidRPr="006649AC" w:rsidRDefault="00F35DE1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</w:tr>
      <w:tr w:rsidR="006649AC" w:rsidRPr="006649AC" w14:paraId="02A9F7BB" w14:textId="77777777" w:rsidTr="00C017A4">
        <w:trPr>
          <w:trHeight w:val="405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E289" w14:textId="77777777" w:rsidR="00B80FA4" w:rsidRPr="006649AC" w:rsidRDefault="00B80FA4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1.1.4. Dostosowanie budynku i usług miasta oraz jednostek podległych do potrzeb osób</w:t>
            </w: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br/>
              <w:t>z wszystkimi rodzajami niepełnosprawności.</w:t>
            </w:r>
          </w:p>
          <w:p w14:paraId="3A305B17" w14:textId="77777777" w:rsidR="00B80FA4" w:rsidRPr="006649AC" w:rsidRDefault="00B80FA4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6C235978" w14:textId="77777777" w:rsidR="00B80FA4" w:rsidRPr="006649AC" w:rsidRDefault="00625537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9841F8">
              <w:rPr>
                <w:rFonts w:ascii="Segoe UI" w:hAnsi="Segoe UI" w:cs="Segoe UI"/>
                <w:sz w:val="16"/>
                <w:szCs w:val="16"/>
              </w:rPr>
              <w:t>W 2019</w:t>
            </w:r>
            <w:r w:rsidR="002039C7" w:rsidRPr="009841F8">
              <w:rPr>
                <w:rFonts w:ascii="Segoe UI" w:hAnsi="Segoe UI" w:cs="Segoe UI"/>
                <w:sz w:val="16"/>
                <w:szCs w:val="16"/>
              </w:rPr>
              <w:t>r.</w:t>
            </w:r>
            <w:r w:rsidR="00B80FA4" w:rsidRPr="009841F8">
              <w:rPr>
                <w:rFonts w:ascii="Segoe UI" w:hAnsi="Segoe UI" w:cs="Segoe UI"/>
                <w:sz w:val="16"/>
                <w:szCs w:val="16"/>
              </w:rPr>
              <w:t xml:space="preserve"> tłumacz</w:t>
            </w:r>
            <w:r w:rsidR="002039C7" w:rsidRPr="009841F8">
              <w:rPr>
                <w:rFonts w:ascii="Segoe UI" w:hAnsi="Segoe UI" w:cs="Segoe UI"/>
                <w:sz w:val="16"/>
                <w:szCs w:val="16"/>
              </w:rPr>
              <w:t xml:space="preserve"> języka migowego wspierał „</w:t>
            </w:r>
            <w:r w:rsidR="00411CC9" w:rsidRPr="009841F8">
              <w:rPr>
                <w:rFonts w:ascii="Segoe UI" w:hAnsi="Segoe UI" w:cs="Segoe UI"/>
                <w:sz w:val="16"/>
                <w:szCs w:val="16"/>
              </w:rPr>
              <w:t xml:space="preserve">XV </w:t>
            </w:r>
            <w:r w:rsidR="002039C7" w:rsidRPr="009841F8">
              <w:rPr>
                <w:rFonts w:ascii="Segoe UI" w:hAnsi="Segoe UI" w:cs="Segoe UI"/>
                <w:sz w:val="16"/>
                <w:szCs w:val="16"/>
              </w:rPr>
              <w:t>Europejski Festiwal Integracja Ty i Ja”</w:t>
            </w:r>
            <w:r w:rsidR="009841F8">
              <w:rPr>
                <w:rFonts w:ascii="Segoe UI" w:hAnsi="Segoe UI" w:cs="Segoe UI"/>
                <w:sz w:val="16"/>
                <w:szCs w:val="16"/>
              </w:rPr>
              <w:t>, ceremonii Zaślubin Pary Młodej oraz podczas przyjęcia do Zastępcy Prezydenta Miasta</w:t>
            </w:r>
            <w:r w:rsidR="007B7D28">
              <w:rPr>
                <w:rFonts w:ascii="Segoe UI" w:hAnsi="Segoe UI" w:cs="Segoe UI"/>
                <w:sz w:val="16"/>
                <w:szCs w:val="16"/>
              </w:rPr>
              <w:t xml:space="preserve">.   </w:t>
            </w:r>
            <w:r w:rsidR="007B7D28">
              <w:rPr>
                <w:rFonts w:ascii="Segoe UI" w:hAnsi="Segoe UI" w:cs="Segoe UI"/>
                <w:sz w:val="16"/>
                <w:szCs w:val="16"/>
              </w:rPr>
              <w:br/>
            </w:r>
            <w:r w:rsidR="007A3805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 xml:space="preserve">W 2019r. rozpoczęła się procedura przygotowania dokumentacji do dostosowania pod względem architektonicznym placówek edukacyjnych:  </w:t>
            </w:r>
            <w:r w:rsidR="009841F8" w:rsidRPr="00CC0B80">
              <w:rPr>
                <w:rFonts w:ascii="Segoe UI" w:eastAsia="Times New Roman" w:hAnsi="Segoe UI" w:cs="Segoe UI"/>
                <w:bCs/>
                <w:kern w:val="0"/>
                <w:sz w:val="16"/>
                <w:szCs w:val="16"/>
                <w:lang w:eastAsia="pl-PL" w:bidi="ar-SA"/>
              </w:rPr>
              <w:t>Przedszkole</w:t>
            </w:r>
            <w:r w:rsidR="009841F8" w:rsidRPr="009841F8">
              <w:rPr>
                <w:rFonts w:ascii="Segoe UI" w:eastAsia="Times New Roman" w:hAnsi="Segoe UI" w:cs="Segoe UI"/>
                <w:bCs/>
                <w:kern w:val="0"/>
                <w:sz w:val="16"/>
                <w:szCs w:val="16"/>
                <w:lang w:eastAsia="pl-PL" w:bidi="ar-SA"/>
              </w:rPr>
              <w:t xml:space="preserve"> 14 - </w:t>
            </w:r>
            <w:r w:rsidR="009841F8" w:rsidRPr="009841F8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>Projekt budowy podjazdu zewnętrznego - (5.000 zł), wymiana odeskowania pod</w:t>
            </w:r>
            <w:r w:rsidR="00CC0B80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 xml:space="preserve">jazdów wewnętrznych (32.500 zł); </w:t>
            </w:r>
            <w:r w:rsidR="009841F8" w:rsidRPr="009841F8">
              <w:rPr>
                <w:rFonts w:ascii="Segoe UI" w:eastAsia="Times New Roman" w:hAnsi="Segoe UI" w:cs="Segoe UI"/>
                <w:bCs/>
                <w:kern w:val="0"/>
                <w:sz w:val="16"/>
                <w:szCs w:val="16"/>
                <w:lang w:eastAsia="pl-PL" w:bidi="ar-SA"/>
              </w:rPr>
              <w:t xml:space="preserve"> Przedszkole 15</w:t>
            </w:r>
            <w:r w:rsidR="009841F8" w:rsidRPr="009841F8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 xml:space="preserve"> - Projekt budowy pod</w:t>
            </w:r>
            <w:r w:rsidR="00CC0B80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>jazdu ze</w:t>
            </w:r>
            <w:r w:rsidR="007A3805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>wnętrznego - (5.000 zł)  i</w:t>
            </w:r>
            <w:r w:rsidR="00B237F3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="009841F8" w:rsidRPr="009841F8">
              <w:rPr>
                <w:rFonts w:ascii="Segoe UI" w:eastAsia="Times New Roman" w:hAnsi="Segoe UI" w:cs="Segoe UI"/>
                <w:bCs/>
                <w:kern w:val="0"/>
                <w:sz w:val="16"/>
                <w:szCs w:val="16"/>
                <w:lang w:eastAsia="pl-PL" w:bidi="ar-SA"/>
              </w:rPr>
              <w:t xml:space="preserve">ZS Nr 12 - </w:t>
            </w:r>
            <w:r w:rsidR="009841F8" w:rsidRPr="009841F8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 xml:space="preserve">wykonanie dokumentacji projektowo-budowlanej dot. dostosowania budynku byłego </w:t>
            </w:r>
            <w:r w:rsidR="009841F8" w:rsidRPr="009841F8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lastRenderedPageBreak/>
              <w:t>G</w:t>
            </w:r>
            <w:r w:rsidR="007B7D28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 xml:space="preserve">imnazjum Nr </w:t>
            </w:r>
            <w:r w:rsidR="009841F8" w:rsidRPr="009841F8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>2 przy ul. Krzywoustego do potrzeb ZS12 (w tym rozbudowy sali gimnastycznej o pomieszczenia dydaktyczne i inne) - wydatek roku 2020.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41D0" w14:textId="77777777" w:rsidR="00B80FA4" w:rsidRPr="006649AC" w:rsidRDefault="00B80FA4" w:rsidP="00F32FF0">
            <w:pPr>
              <w:tabs>
                <w:tab w:val="left" w:pos="3015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lastRenderedPageBreak/>
              <w:t>- ilość usług zrealizowanych z pomocą tłumacza języka migowego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8DB8" w14:textId="77777777" w:rsidR="00B22C03" w:rsidRPr="006649AC" w:rsidRDefault="002039C7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  <w:r w:rsidR="00B22C03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(UM)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BEC9" w14:textId="77777777" w:rsidR="00B80FA4" w:rsidRPr="006649AC" w:rsidRDefault="009841F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F113" w14:textId="77777777" w:rsidR="00B80FA4" w:rsidRPr="006649AC" w:rsidRDefault="002039C7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2764" w14:textId="77777777" w:rsidR="00B80FA4" w:rsidRPr="006649AC" w:rsidRDefault="002039C7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</w:tr>
      <w:tr w:rsidR="006649AC" w:rsidRPr="006649AC" w14:paraId="7DD3A9F5" w14:textId="77777777" w:rsidTr="00C017A4">
        <w:trPr>
          <w:trHeight w:val="405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7096" w14:textId="77777777" w:rsidR="00B80FA4" w:rsidRPr="006649AC" w:rsidRDefault="00B80FA4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186A" w14:textId="77777777" w:rsidR="00B80FA4" w:rsidRPr="006649AC" w:rsidRDefault="00B80FA4" w:rsidP="00F32FF0">
            <w:pPr>
              <w:tabs>
                <w:tab w:val="left" w:pos="3015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liczba zastosowanych rozwiązań (architektonicznych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br/>
              <w:t>/ technicznych / informacyjnych / komunikacyjnych / innych)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76E6" w14:textId="77777777" w:rsidR="00C1547D" w:rsidRPr="006649AC" w:rsidRDefault="00B80FA4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</w:t>
            </w:r>
            <w:r w:rsidR="00C1547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(UM)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079C" w14:textId="77777777" w:rsidR="00B80FA4" w:rsidRPr="006649AC" w:rsidRDefault="00CC0B80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AC08" w14:textId="77777777" w:rsidR="00563566" w:rsidRPr="006649AC" w:rsidRDefault="009841F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42.500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B03B" w14:textId="77777777" w:rsidR="00B80FA4" w:rsidRPr="006649AC" w:rsidRDefault="00B80FA4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UM</w:t>
            </w:r>
          </w:p>
          <w:p w14:paraId="01E9B50F" w14:textId="77777777" w:rsidR="00563566" w:rsidRPr="006649AC" w:rsidRDefault="005635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6649AC" w:rsidRPr="006649AC" w14:paraId="02FABFFE" w14:textId="77777777" w:rsidTr="00C017A4">
        <w:trPr>
          <w:trHeight w:val="2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0DF9" w14:textId="327B98E2" w:rsidR="00B80FA4" w:rsidRPr="006649AC" w:rsidRDefault="00B80FA4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 xml:space="preserve">1.1.5. Szkolenia pracowników Urzędu Miasta Koszalina, jednostek organizacyjnych                              i przedstawicieli organizacji pozarządowych podnoszących wiedzę i umiejętności </w:t>
            </w:r>
            <w:r w:rsidR="00F32FF0">
              <w:rPr>
                <w:rFonts w:ascii="Segoe UI" w:hAnsi="Segoe UI" w:cs="Segoe UI"/>
                <w:b/>
                <w:sz w:val="16"/>
                <w:szCs w:val="16"/>
              </w:rPr>
              <w:t xml:space="preserve">                    </w:t>
            </w: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w zakresie komunikacji z osobami niepełnosprawnymi (różne niepełnosprawności) oraz ich obsługi (min. język migowy), a także w zakresie postanowień Konwencji ONZ</w:t>
            </w:r>
            <w:r w:rsidR="001F4189">
              <w:rPr>
                <w:rFonts w:ascii="Segoe UI" w:hAnsi="Segoe UI" w:cs="Segoe UI"/>
                <w:b/>
                <w:sz w:val="16"/>
                <w:szCs w:val="16"/>
              </w:rPr>
              <w:t xml:space="preserve">                       </w:t>
            </w: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 xml:space="preserve"> o prawach osób niepełnosprawnych.</w:t>
            </w:r>
          </w:p>
          <w:p w14:paraId="0120DE81" w14:textId="77777777" w:rsidR="00B80FA4" w:rsidRPr="006649AC" w:rsidRDefault="00B80FA4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6504B48E" w14:textId="77777777" w:rsidR="00B80FA4" w:rsidRDefault="00B80FA4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Pracownicy  Miasta i jednostek organizacyjnych uczestniczyli w szkoleniach  podnoszących wiedzę i umiejętności w zakresie komunikacji z osobami niepełnosprawnymi w zakresie:</w:t>
            </w:r>
          </w:p>
          <w:p w14:paraId="008FA68C" w14:textId="77777777" w:rsidR="00B80FA4" w:rsidRDefault="00816BA4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- </w:t>
            </w:r>
            <w:r w:rsidR="00B80FA4" w:rsidRPr="00816BA4">
              <w:rPr>
                <w:rFonts w:ascii="Segoe UI" w:hAnsi="Segoe UI" w:cs="Segoe UI"/>
                <w:sz w:val="16"/>
                <w:szCs w:val="16"/>
              </w:rPr>
              <w:t>pomoc</w:t>
            </w:r>
            <w:r>
              <w:rPr>
                <w:rFonts w:ascii="Segoe UI" w:hAnsi="Segoe UI" w:cs="Segoe UI"/>
                <w:sz w:val="16"/>
                <w:szCs w:val="16"/>
              </w:rPr>
              <w:t>y</w:t>
            </w:r>
            <w:r w:rsidR="00B80FA4" w:rsidRPr="00816BA4">
              <w:rPr>
                <w:rFonts w:ascii="Segoe UI" w:hAnsi="Segoe UI" w:cs="Segoe UI"/>
                <w:sz w:val="16"/>
                <w:szCs w:val="16"/>
              </w:rPr>
              <w:t xml:space="preserve"> społeczn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ej i </w:t>
            </w:r>
            <w:r w:rsidR="00B80FA4" w:rsidRPr="00816BA4">
              <w:rPr>
                <w:rFonts w:ascii="Segoe UI" w:hAnsi="Segoe UI" w:cs="Segoe UI"/>
                <w:sz w:val="16"/>
                <w:szCs w:val="16"/>
              </w:rPr>
              <w:t>ochron</w:t>
            </w:r>
            <w:r>
              <w:rPr>
                <w:rFonts w:ascii="Segoe UI" w:hAnsi="Segoe UI" w:cs="Segoe UI"/>
                <w:sz w:val="16"/>
                <w:szCs w:val="16"/>
              </w:rPr>
              <w:t>y</w:t>
            </w:r>
            <w:r w:rsidR="00B80FA4" w:rsidRPr="00816BA4">
              <w:rPr>
                <w:rFonts w:ascii="Segoe UI" w:hAnsi="Segoe UI" w:cs="Segoe UI"/>
                <w:sz w:val="16"/>
                <w:szCs w:val="16"/>
              </w:rPr>
              <w:t xml:space="preserve"> zdrowia psychicznego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- </w:t>
            </w:r>
            <w:r w:rsidR="00B80FA4" w:rsidRPr="00816BA4">
              <w:rPr>
                <w:rFonts w:ascii="Segoe UI" w:hAnsi="Segoe UI" w:cs="Segoe UI"/>
                <w:sz w:val="16"/>
                <w:szCs w:val="16"/>
              </w:rPr>
              <w:t xml:space="preserve">zagadnienia praktyczne dla pracowników jednostek organizacji społecznej z uwzględnieniem nowelizacji ustawy ochronie zdrowia psychicznego </w:t>
            </w:r>
            <w:r w:rsidR="00D82065">
              <w:rPr>
                <w:rFonts w:ascii="Segoe UI" w:hAnsi="Segoe UI" w:cs="Segoe UI"/>
                <w:sz w:val="16"/>
                <w:szCs w:val="16"/>
              </w:rPr>
              <w:t>(4</w:t>
            </w:r>
            <w:r w:rsidR="00B80FA4" w:rsidRPr="00816BA4">
              <w:rPr>
                <w:rFonts w:ascii="Segoe UI" w:hAnsi="Segoe UI" w:cs="Segoe UI"/>
                <w:sz w:val="16"/>
                <w:szCs w:val="16"/>
              </w:rPr>
              <w:t>),</w:t>
            </w:r>
          </w:p>
          <w:p w14:paraId="21F50A93" w14:textId="77777777" w:rsidR="00B80FA4" w:rsidRDefault="00816BA4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- </w:t>
            </w:r>
            <w:r w:rsidR="00B80FA4" w:rsidRPr="006649AC">
              <w:rPr>
                <w:rFonts w:ascii="Segoe UI" w:hAnsi="Segoe UI" w:cs="Segoe UI"/>
                <w:sz w:val="16"/>
                <w:szCs w:val="16"/>
              </w:rPr>
              <w:t>rozszerzon</w:t>
            </w:r>
            <w:r>
              <w:rPr>
                <w:rFonts w:ascii="Segoe UI" w:hAnsi="Segoe UI" w:cs="Segoe UI"/>
                <w:sz w:val="16"/>
                <w:szCs w:val="16"/>
              </w:rPr>
              <w:t>ych</w:t>
            </w:r>
            <w:r w:rsidR="00B80FA4" w:rsidRPr="006649AC">
              <w:rPr>
                <w:rFonts w:ascii="Segoe UI" w:hAnsi="Segoe UI" w:cs="Segoe UI"/>
                <w:sz w:val="16"/>
                <w:szCs w:val="16"/>
              </w:rPr>
              <w:t xml:space="preserve"> bada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ń nad </w:t>
            </w:r>
            <w:r w:rsidR="00B80FA4" w:rsidRPr="006649AC">
              <w:rPr>
                <w:rFonts w:ascii="Segoe UI" w:hAnsi="Segoe UI" w:cs="Segoe UI"/>
                <w:sz w:val="16"/>
                <w:szCs w:val="16"/>
              </w:rPr>
              <w:t>potrzeb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ami </w:t>
            </w:r>
            <w:r w:rsidR="00B80FA4" w:rsidRPr="006649AC">
              <w:rPr>
                <w:rFonts w:ascii="Segoe UI" w:hAnsi="Segoe UI" w:cs="Segoe UI"/>
                <w:sz w:val="16"/>
                <w:szCs w:val="16"/>
              </w:rPr>
              <w:t xml:space="preserve">osób z całościowym zaburzeniem rozwoju, w tym </w:t>
            </w:r>
            <w:r w:rsidR="00D82065">
              <w:rPr>
                <w:rFonts w:ascii="Segoe UI" w:hAnsi="Segoe UI" w:cs="Segoe UI"/>
                <w:sz w:val="16"/>
                <w:szCs w:val="16"/>
              </w:rPr>
              <w:t>autyzmem i zespołem Aspergera (2</w:t>
            </w:r>
            <w:r w:rsidR="00B80FA4" w:rsidRPr="006649AC">
              <w:rPr>
                <w:rFonts w:ascii="Segoe UI" w:hAnsi="Segoe UI" w:cs="Segoe UI"/>
                <w:sz w:val="16"/>
                <w:szCs w:val="16"/>
              </w:rPr>
              <w:t>),</w:t>
            </w:r>
          </w:p>
          <w:p w14:paraId="50A36858" w14:textId="77777777" w:rsidR="00B80FA4" w:rsidRDefault="00816BA4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 podniesienia</w:t>
            </w:r>
            <w:r w:rsidR="00B80FA4" w:rsidRPr="006649AC">
              <w:rPr>
                <w:rFonts w:ascii="Segoe UI" w:hAnsi="Segoe UI" w:cs="Segoe UI"/>
                <w:sz w:val="16"/>
                <w:szCs w:val="16"/>
              </w:rPr>
              <w:t xml:space="preserve"> wiedzy  i upowszechnieni</w:t>
            </w:r>
            <w:r>
              <w:rPr>
                <w:rFonts w:ascii="Segoe UI" w:hAnsi="Segoe UI" w:cs="Segoe UI"/>
                <w:sz w:val="16"/>
                <w:szCs w:val="16"/>
              </w:rPr>
              <w:t>a</w:t>
            </w:r>
            <w:r w:rsidR="00B80FA4" w:rsidRPr="006649AC">
              <w:rPr>
                <w:rFonts w:ascii="Segoe UI" w:hAnsi="Segoe UI" w:cs="Segoe UI"/>
                <w:sz w:val="16"/>
                <w:szCs w:val="16"/>
              </w:rPr>
              <w:t xml:space="preserve"> wiedzy dot. zdrowia psychicznego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-</w:t>
            </w:r>
            <w:r w:rsidR="00B80FA4" w:rsidRPr="006649AC">
              <w:rPr>
                <w:rFonts w:ascii="Segoe UI" w:hAnsi="Segoe UI" w:cs="Segoe UI"/>
                <w:sz w:val="16"/>
                <w:szCs w:val="16"/>
              </w:rPr>
              <w:t xml:space="preserve"> szkolenie dla osób mających bezpośredni kontakt z osobą doświadcz</w:t>
            </w:r>
            <w:r>
              <w:rPr>
                <w:rFonts w:ascii="Segoe UI" w:hAnsi="Segoe UI" w:cs="Segoe UI"/>
                <w:sz w:val="16"/>
                <w:szCs w:val="16"/>
              </w:rPr>
              <w:t>ającą kryzysu psychicznego (4</w:t>
            </w:r>
            <w:r w:rsidR="00D82065">
              <w:rPr>
                <w:rFonts w:ascii="Segoe UI" w:hAnsi="Segoe UI" w:cs="Segoe UI"/>
                <w:sz w:val="16"/>
                <w:szCs w:val="16"/>
              </w:rPr>
              <w:t>3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), </w:t>
            </w:r>
          </w:p>
          <w:p w14:paraId="27E6CD20" w14:textId="77777777" w:rsidR="00B80FA4" w:rsidRDefault="00816BA4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-  </w:t>
            </w:r>
            <w:r w:rsidR="00B80FA4" w:rsidRPr="006649AC">
              <w:rPr>
                <w:rFonts w:ascii="Segoe UI" w:hAnsi="Segoe UI" w:cs="Segoe UI"/>
                <w:sz w:val="16"/>
                <w:szCs w:val="16"/>
              </w:rPr>
              <w:t>realizacj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i </w:t>
            </w:r>
            <w:r w:rsidR="00B80FA4" w:rsidRPr="006649AC">
              <w:rPr>
                <w:rFonts w:ascii="Segoe UI" w:hAnsi="Segoe UI" w:cs="Segoe UI"/>
                <w:sz w:val="16"/>
                <w:szCs w:val="16"/>
              </w:rPr>
              <w:t>praw i obowiązków wynikających z Konwencji o prawach osób niepełnosprawnych (</w:t>
            </w:r>
            <w:r w:rsidR="00D82065">
              <w:rPr>
                <w:rFonts w:ascii="Segoe UI" w:hAnsi="Segoe UI" w:cs="Segoe UI"/>
                <w:sz w:val="16"/>
                <w:szCs w:val="16"/>
              </w:rPr>
              <w:t>9</w:t>
            </w:r>
            <w:r w:rsidR="00B80FA4" w:rsidRPr="006649AC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14:paraId="5C581BFD" w14:textId="77777777" w:rsidR="00B80FA4" w:rsidRDefault="00816BA4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- </w:t>
            </w:r>
            <w:r w:rsidR="00B80FA4" w:rsidRPr="006649AC">
              <w:rPr>
                <w:rFonts w:ascii="Segoe UI" w:hAnsi="Segoe UI" w:cs="Segoe UI"/>
                <w:sz w:val="16"/>
                <w:szCs w:val="16"/>
              </w:rPr>
              <w:t>systemu obsługi wniosków PFRON w wersji elektronicznej</w:t>
            </w:r>
            <w:r w:rsidR="007A3805">
              <w:rPr>
                <w:rFonts w:ascii="Segoe UI" w:hAnsi="Segoe UI" w:cs="Segoe UI"/>
                <w:sz w:val="16"/>
                <w:szCs w:val="16"/>
              </w:rPr>
              <w:t>–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SOW</w:t>
            </w:r>
            <w:r w:rsidR="00D82065">
              <w:rPr>
                <w:rFonts w:ascii="Segoe UI" w:hAnsi="Segoe UI" w:cs="Segoe UI"/>
                <w:sz w:val="16"/>
                <w:szCs w:val="16"/>
              </w:rPr>
              <w:t>(5</w:t>
            </w:r>
            <w:r w:rsidR="00B80FA4" w:rsidRPr="006649AC">
              <w:rPr>
                <w:rFonts w:ascii="Segoe UI" w:hAnsi="Segoe UI" w:cs="Segoe UI"/>
                <w:sz w:val="16"/>
                <w:szCs w:val="16"/>
              </w:rPr>
              <w:t>)</w:t>
            </w:r>
            <w:r>
              <w:rPr>
                <w:rFonts w:ascii="Segoe UI" w:hAnsi="Segoe UI" w:cs="Segoe UI"/>
                <w:sz w:val="16"/>
                <w:szCs w:val="16"/>
              </w:rPr>
              <w:t>,</w:t>
            </w:r>
          </w:p>
          <w:p w14:paraId="3B36B12C" w14:textId="77777777" w:rsidR="00B80FA4" w:rsidRDefault="00816BA4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- </w:t>
            </w:r>
            <w:r w:rsidR="00B80FA4" w:rsidRPr="006649AC">
              <w:rPr>
                <w:rFonts w:ascii="Segoe UI" w:hAnsi="Segoe UI" w:cs="Segoe UI"/>
                <w:sz w:val="16"/>
                <w:szCs w:val="16"/>
              </w:rPr>
              <w:t>profesjonalnej obsługi czytelnika z uwzględnieniem trudnych sytuacji (1</w:t>
            </w:r>
            <w:r w:rsidR="00D82065">
              <w:rPr>
                <w:rFonts w:ascii="Segoe UI" w:hAnsi="Segoe UI" w:cs="Segoe UI"/>
                <w:sz w:val="16"/>
                <w:szCs w:val="16"/>
              </w:rPr>
              <w:t>3</w:t>
            </w:r>
            <w:r w:rsidR="00B80FA4" w:rsidRPr="006649AC">
              <w:rPr>
                <w:rFonts w:ascii="Segoe UI" w:hAnsi="Segoe UI" w:cs="Segoe UI"/>
                <w:sz w:val="16"/>
                <w:szCs w:val="16"/>
              </w:rPr>
              <w:t>),</w:t>
            </w:r>
          </w:p>
          <w:p w14:paraId="3C37ACEB" w14:textId="77777777" w:rsidR="00B80FA4" w:rsidRDefault="00816BA4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- </w:t>
            </w:r>
            <w:r w:rsidR="00B80FA4" w:rsidRPr="006649AC">
              <w:rPr>
                <w:rFonts w:ascii="Segoe UI" w:hAnsi="Segoe UI" w:cs="Segoe UI"/>
                <w:sz w:val="16"/>
                <w:szCs w:val="16"/>
              </w:rPr>
              <w:t>psychologicznego</w:t>
            </w:r>
            <w:r w:rsidR="00D82065">
              <w:rPr>
                <w:rFonts w:ascii="Segoe UI" w:hAnsi="Segoe UI" w:cs="Segoe UI"/>
                <w:sz w:val="16"/>
                <w:szCs w:val="16"/>
              </w:rPr>
              <w:t xml:space="preserve"> aspektu choroby nowotworowej (39</w:t>
            </w:r>
            <w:r w:rsidR="00B80FA4" w:rsidRPr="006649AC">
              <w:rPr>
                <w:rFonts w:ascii="Segoe UI" w:hAnsi="Segoe UI" w:cs="Segoe UI"/>
                <w:sz w:val="16"/>
                <w:szCs w:val="16"/>
              </w:rPr>
              <w:t>),</w:t>
            </w:r>
          </w:p>
          <w:p w14:paraId="3EF1753C" w14:textId="77777777" w:rsidR="00B80FA4" w:rsidRDefault="00816BA4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- </w:t>
            </w:r>
            <w:r w:rsidR="00B80FA4" w:rsidRPr="006649AC">
              <w:rPr>
                <w:rFonts w:ascii="Segoe UI" w:hAnsi="Segoe UI" w:cs="Segoe UI"/>
                <w:sz w:val="16"/>
                <w:szCs w:val="16"/>
              </w:rPr>
              <w:t>savoir-vivre w kontaktach</w:t>
            </w:r>
            <w:r w:rsidR="00D82065">
              <w:rPr>
                <w:rFonts w:ascii="Segoe UI" w:hAnsi="Segoe UI" w:cs="Segoe UI"/>
                <w:sz w:val="16"/>
                <w:szCs w:val="16"/>
              </w:rPr>
              <w:t xml:space="preserve"> z osobami niepełnosprawnymi (23</w:t>
            </w:r>
            <w:r w:rsidR="00B80FA4" w:rsidRPr="006649AC">
              <w:rPr>
                <w:rFonts w:ascii="Segoe UI" w:hAnsi="Segoe UI" w:cs="Segoe UI"/>
                <w:sz w:val="16"/>
                <w:szCs w:val="16"/>
              </w:rPr>
              <w:t>),</w:t>
            </w:r>
          </w:p>
          <w:p w14:paraId="502B4BAC" w14:textId="77777777" w:rsidR="00B425FA" w:rsidRDefault="00B425FA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 asystent osobisty osoby niepełnosprawnej (1)</w:t>
            </w:r>
          </w:p>
          <w:p w14:paraId="2802ED43" w14:textId="77777777" w:rsidR="00B425FA" w:rsidRDefault="00B425FA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 trener pracy (1)</w:t>
            </w:r>
          </w:p>
          <w:p w14:paraId="1354ECC6" w14:textId="77777777" w:rsidR="00ED6E31" w:rsidRPr="00ED6E31" w:rsidRDefault="00816BA4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- </w:t>
            </w:r>
            <w:r w:rsidR="00B80FA4" w:rsidRPr="006649AC">
              <w:rPr>
                <w:rFonts w:ascii="Segoe UI" w:hAnsi="Segoe UI" w:cs="Segoe UI"/>
                <w:sz w:val="16"/>
                <w:szCs w:val="16"/>
              </w:rPr>
              <w:t>opieki nad osobami przewlekle somatycznie chory</w:t>
            </w:r>
            <w:r>
              <w:rPr>
                <w:rFonts w:ascii="Segoe UI" w:hAnsi="Segoe UI" w:cs="Segoe UI"/>
                <w:sz w:val="16"/>
                <w:szCs w:val="16"/>
              </w:rPr>
              <w:t>mi (2</w:t>
            </w:r>
            <w:r w:rsidR="00D82065">
              <w:rPr>
                <w:rFonts w:ascii="Segoe UI" w:hAnsi="Segoe UI" w:cs="Segoe UI"/>
                <w:sz w:val="16"/>
                <w:szCs w:val="16"/>
              </w:rPr>
              <w:t>0</w:t>
            </w:r>
            <w:r>
              <w:rPr>
                <w:rFonts w:ascii="Segoe UI" w:hAnsi="Segoe UI" w:cs="Segoe UI"/>
                <w:sz w:val="16"/>
                <w:szCs w:val="16"/>
              </w:rPr>
              <w:t>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1BB5" w14:textId="77777777" w:rsidR="00B80FA4" w:rsidRPr="006649AC" w:rsidRDefault="00B80FA4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przeszkolonych osób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B5F0" w14:textId="77777777" w:rsidR="00B80FA4" w:rsidRPr="006649AC" w:rsidRDefault="00B80FA4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173</w:t>
            </w:r>
            <w:r w:rsidR="009C408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(UM)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8118" w14:textId="77777777" w:rsidR="00B80FA4" w:rsidRPr="006649AC" w:rsidRDefault="00B425FA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4570" w14:textId="77777777" w:rsidR="00B80FA4" w:rsidRPr="006649AC" w:rsidRDefault="00B80FA4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E416" w14:textId="77777777" w:rsidR="00B80FA4" w:rsidRPr="006649AC" w:rsidRDefault="00B80FA4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</w:tr>
      <w:tr w:rsidR="006649AC" w:rsidRPr="006649AC" w14:paraId="16B1718A" w14:textId="77777777" w:rsidTr="00C017A4">
        <w:trPr>
          <w:trHeight w:val="160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15E4" w14:textId="77777777" w:rsidR="00B80FA4" w:rsidRPr="00B237F3" w:rsidRDefault="00B80FA4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B237F3">
              <w:rPr>
                <w:rFonts w:ascii="Segoe UI" w:hAnsi="Segoe UI" w:cs="Segoe UI"/>
                <w:b/>
                <w:sz w:val="16"/>
                <w:szCs w:val="16"/>
              </w:rPr>
              <w:t>1.1.6. Kontynuacja i realizacja nowych projektów / programów z zakresu profilaktyki zdrowia, rehabilitacji społecznej, sportu, kultury i rekreacji na rzecz osób z różnymi rodzajami niepełnosprawności oraz na rzecz całej społeczności.</w:t>
            </w:r>
          </w:p>
          <w:p w14:paraId="79E8AE04" w14:textId="77777777" w:rsidR="00B80FA4" w:rsidRPr="00E25866" w:rsidRDefault="00B80FA4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color w:val="FF0000"/>
                <w:sz w:val="16"/>
                <w:szCs w:val="16"/>
              </w:rPr>
            </w:pPr>
          </w:p>
          <w:p w14:paraId="6E68CD68" w14:textId="77777777" w:rsidR="00C224E3" w:rsidRPr="00E25866" w:rsidRDefault="00D476B1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E25866">
              <w:rPr>
                <w:rFonts w:ascii="Segoe UI" w:hAnsi="Segoe UI" w:cs="Segoe UI"/>
                <w:sz w:val="16"/>
                <w:szCs w:val="16"/>
              </w:rPr>
              <w:t>Jednym z najważniejszych wydarzeń, bezpośrednio związanych z tematem Europejskiego Festiwalu Filmowego „Integracja Ty i Ja”, była konferencja naukowa pod nazwą. „Aktywność zawodowa osób z niepełnosprawnościami. Perspektywa interdyscyplinarna”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 xml:space="preserve"> w</w:t>
            </w:r>
            <w:r w:rsidRPr="00E25866">
              <w:rPr>
                <w:rFonts w:ascii="Segoe UI" w:hAnsi="Segoe UI" w:cs="Segoe UI"/>
                <w:sz w:val="16"/>
                <w:szCs w:val="16"/>
              </w:rPr>
              <w:t xml:space="preserve">spółorganizowana z Powiatowym Urzędem Pracy w Koszalinie. Każdy z pięciu prelegentów naświetlił inne problemy związane z zatrudnianiem osób z niepełnosprawnością (paradoksy rynku pracy dla osób z niepełnosprawnością, relacje pracownika z niepełnosprawnością </w:t>
            </w:r>
            <w:r w:rsidR="00B237F3">
              <w:rPr>
                <w:rFonts w:ascii="Segoe UI" w:hAnsi="Segoe UI" w:cs="Segoe UI"/>
                <w:sz w:val="16"/>
                <w:szCs w:val="16"/>
              </w:rPr>
              <w:t xml:space="preserve">                     </w:t>
            </w:r>
            <w:r w:rsidRPr="00E25866">
              <w:rPr>
                <w:rFonts w:ascii="Segoe UI" w:hAnsi="Segoe UI" w:cs="Segoe UI"/>
                <w:sz w:val="16"/>
                <w:szCs w:val="16"/>
              </w:rPr>
              <w:t xml:space="preserve">z pracodawcą,  znaczenie pracy w rozwoju osobistym i emocjonalnym osób </w:t>
            </w:r>
            <w:r w:rsidR="00B237F3">
              <w:rPr>
                <w:rFonts w:ascii="Segoe UI" w:hAnsi="Segoe UI" w:cs="Segoe UI"/>
                <w:sz w:val="16"/>
                <w:szCs w:val="16"/>
              </w:rPr>
              <w:t xml:space="preserve">                                            </w:t>
            </w:r>
            <w:r w:rsidRPr="00E25866">
              <w:rPr>
                <w:rFonts w:ascii="Segoe UI" w:hAnsi="Segoe UI" w:cs="Segoe UI"/>
                <w:sz w:val="16"/>
                <w:szCs w:val="16"/>
              </w:rPr>
              <w:t xml:space="preserve">z niepełnosprawnością oraz mediów, sztuka filmowa o pracownikach z niepełnosprawnością). </w:t>
            </w:r>
          </w:p>
          <w:p w14:paraId="459CF5A8" w14:textId="77777777" w:rsidR="007B7D28" w:rsidRPr="00E25866" w:rsidRDefault="007B7D28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31891702" w14:textId="77777777" w:rsidR="007B7D28" w:rsidRPr="00E25866" w:rsidRDefault="007B7D28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E25866">
              <w:rPr>
                <w:rFonts w:ascii="Segoe UI" w:hAnsi="Segoe UI" w:cs="Segoe UI"/>
                <w:sz w:val="16"/>
                <w:szCs w:val="16"/>
              </w:rPr>
              <w:t>Znaczące zadanie prowadziła na rzecz mieszkańców naszego Miasta Fundacja na rzecz O</w:t>
            </w:r>
            <w:r w:rsidR="00B237F3">
              <w:rPr>
                <w:rFonts w:ascii="Segoe UI" w:hAnsi="Segoe UI" w:cs="Segoe UI"/>
                <w:sz w:val="16"/>
                <w:szCs w:val="16"/>
              </w:rPr>
              <w:t>sób                                     z Zaburzeniami P</w:t>
            </w:r>
            <w:r w:rsidR="0035410A" w:rsidRPr="00E25866">
              <w:rPr>
                <w:rFonts w:ascii="Segoe UI" w:hAnsi="Segoe UI" w:cs="Segoe UI"/>
                <w:sz w:val="16"/>
                <w:szCs w:val="16"/>
              </w:rPr>
              <w:t>sychicznymi</w:t>
            </w:r>
            <w:r w:rsidR="00B237F3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E25866">
              <w:rPr>
                <w:rFonts w:ascii="Segoe UI" w:hAnsi="Segoe UI" w:cs="Segoe UI"/>
                <w:sz w:val="16"/>
                <w:szCs w:val="16"/>
              </w:rPr>
              <w:t>„Nowe życie”</w:t>
            </w:r>
            <w:r w:rsidR="0035410A" w:rsidRPr="00E25866">
              <w:rPr>
                <w:rFonts w:ascii="Segoe UI" w:hAnsi="Segoe UI" w:cs="Segoe UI"/>
                <w:sz w:val="16"/>
                <w:szCs w:val="16"/>
              </w:rPr>
              <w:t>. J</w:t>
            </w:r>
            <w:r w:rsidRPr="00E25866">
              <w:rPr>
                <w:rFonts w:ascii="Segoe UI" w:hAnsi="Segoe UI" w:cs="Segoe UI"/>
                <w:sz w:val="16"/>
                <w:szCs w:val="16"/>
              </w:rPr>
              <w:t xml:space="preserve">ako partner Środowiskowego Centrum Zdrowia Psychicznego w Koszalinie zorganizowała dwa Kluby Samopomocy w lokalizacjach przy ul. Zwycięstwa 119 i Odrodzenia 34. Kluby działają od godz. 14.00 do 20.00 od poniedziałku do piątku. W ofercie Klubów znajdują się zajęcia indywidualne i grupowe ze specjalistami takimi jak </w:t>
            </w:r>
            <w:r w:rsidRPr="00E25866">
              <w:rPr>
                <w:rFonts w:ascii="Segoe UI" w:hAnsi="Segoe UI" w:cs="Segoe UI"/>
                <w:sz w:val="16"/>
                <w:szCs w:val="16"/>
              </w:rPr>
              <w:lastRenderedPageBreak/>
              <w:t>psycholog, doradca zawodowy, pracownik socjalny, asystent zdrowienia i</w:t>
            </w:r>
            <w:r w:rsidR="00B237F3">
              <w:rPr>
                <w:rFonts w:ascii="Segoe UI" w:hAnsi="Segoe UI" w:cs="Segoe UI"/>
                <w:sz w:val="16"/>
                <w:szCs w:val="16"/>
              </w:rPr>
              <w:t xml:space="preserve"> animator grupy samopomocowej -</w:t>
            </w:r>
            <w:r w:rsidRPr="00E25866">
              <w:rPr>
                <w:rFonts w:ascii="Segoe UI" w:hAnsi="Segoe UI" w:cs="Segoe UI"/>
                <w:sz w:val="16"/>
                <w:szCs w:val="16"/>
              </w:rPr>
              <w:t xml:space="preserve"> łącznie 14 osób.</w:t>
            </w:r>
          </w:p>
          <w:p w14:paraId="73446D8F" w14:textId="77777777" w:rsidR="007B7D28" w:rsidRPr="00E25866" w:rsidRDefault="007B7D28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E25866">
              <w:rPr>
                <w:rFonts w:ascii="Segoe UI" w:hAnsi="Segoe UI" w:cs="Segoe UI"/>
                <w:sz w:val="16"/>
                <w:szCs w:val="16"/>
              </w:rPr>
              <w:t>Na dzień składania sprawozdania z projektu skorzystało i korzysta 414 kobiet i 229 mężczyzn. Razem 643 osób otrzymało wsparcie Klubów Samopomocy.</w:t>
            </w:r>
          </w:p>
          <w:p w14:paraId="232BEBE1" w14:textId="77777777" w:rsidR="007B7D28" w:rsidRPr="00E25866" w:rsidRDefault="007B7D28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E25866">
              <w:rPr>
                <w:rFonts w:ascii="Segoe UI" w:hAnsi="Segoe UI" w:cs="Segoe UI"/>
                <w:bCs/>
                <w:iCs/>
                <w:sz w:val="16"/>
                <w:szCs w:val="16"/>
              </w:rPr>
              <w:t>W 2019</w:t>
            </w:r>
            <w:r w:rsidR="0035410A" w:rsidRPr="00E25866">
              <w:rPr>
                <w:rFonts w:ascii="Segoe UI" w:hAnsi="Segoe UI" w:cs="Segoe UI"/>
                <w:bCs/>
                <w:iCs/>
                <w:sz w:val="16"/>
                <w:szCs w:val="16"/>
              </w:rPr>
              <w:t>r.</w:t>
            </w:r>
            <w:r w:rsidR="00DE45E5" w:rsidRPr="00E25866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 koszt wyniósł 1.104.685</w:t>
            </w:r>
            <w:r w:rsidRPr="00E25866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 zł finansowany ze środków w ramach Programu Operacyjnego Wiedza Edukacja Rozwój 2014-2020. </w:t>
            </w:r>
          </w:p>
          <w:p w14:paraId="6704E3FD" w14:textId="77777777" w:rsidR="007B7D28" w:rsidRPr="00E25866" w:rsidRDefault="007B7D28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41AB452A" w14:textId="77777777" w:rsidR="007B7D28" w:rsidRPr="00E25866" w:rsidRDefault="007B7D28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E25866">
              <w:rPr>
                <w:rFonts w:ascii="Segoe UI" w:hAnsi="Segoe UI" w:cs="Segoe UI"/>
                <w:sz w:val="16"/>
                <w:szCs w:val="16"/>
              </w:rPr>
              <w:t xml:space="preserve">Środkowopomorskie Centrum Zdrowia Psychicznego MEDiSON oraz Fundacja na Rzecz Osób </w:t>
            </w:r>
            <w:r w:rsidR="00B237F3">
              <w:rPr>
                <w:rFonts w:ascii="Segoe UI" w:hAnsi="Segoe UI" w:cs="Segoe UI"/>
                <w:sz w:val="16"/>
                <w:szCs w:val="16"/>
              </w:rPr>
              <w:t xml:space="preserve">                       </w:t>
            </w:r>
            <w:r w:rsidRPr="00E25866">
              <w:rPr>
                <w:rFonts w:ascii="Segoe UI" w:hAnsi="Segoe UI" w:cs="Segoe UI"/>
                <w:sz w:val="16"/>
                <w:szCs w:val="16"/>
              </w:rPr>
              <w:t xml:space="preserve">z Zaburzeniami Psychicznymi </w:t>
            </w:r>
            <w:r w:rsidR="0035410A" w:rsidRPr="00E25866">
              <w:rPr>
                <w:rFonts w:ascii="Segoe UI" w:hAnsi="Segoe UI" w:cs="Segoe UI"/>
                <w:sz w:val="16"/>
                <w:szCs w:val="16"/>
              </w:rPr>
              <w:t xml:space="preserve">Nowe życie” </w:t>
            </w:r>
            <w:r w:rsidRPr="00E25866">
              <w:rPr>
                <w:rFonts w:ascii="Segoe UI" w:hAnsi="Segoe UI" w:cs="Segoe UI"/>
                <w:sz w:val="16"/>
                <w:szCs w:val="16"/>
              </w:rPr>
              <w:t>były organizatorami VIII Zachodniopomorskiego Forum Psychiatrii Środowiskowej zorganizowanego w Kosza</w:t>
            </w:r>
            <w:r w:rsidR="0035410A" w:rsidRPr="00E25866">
              <w:rPr>
                <w:rFonts w:ascii="Segoe UI" w:hAnsi="Segoe UI" w:cs="Segoe UI"/>
                <w:sz w:val="16"/>
                <w:szCs w:val="16"/>
              </w:rPr>
              <w:t>linie w dniu 15 listopada 2019r.</w:t>
            </w:r>
            <w:r w:rsidRPr="00E25866">
              <w:rPr>
                <w:rFonts w:ascii="Segoe UI" w:hAnsi="Segoe UI" w:cs="Segoe UI"/>
                <w:sz w:val="16"/>
                <w:szCs w:val="16"/>
              </w:rPr>
              <w:t xml:space="preserve"> Ideą przewodnią Forum było podsumowanie rocznego funkcjonowania Centrów Zdrowia Psychicznego w Polsce - powołanych przez Ministerstwo Zdrowia w ramach programu pilotażowego. Uczestnicy Forum ocenili jakie  korzyści Program przyniósł Pacjentom, co było trudnością  w realizacji założonych  celów, co należy poprawić, aby Centra spełniały oczekiwania beneficjentów, ich rodzin a także pracujących w nich specjalistów. Nie zabrakło dyskusji o potrzebie ewentualnych modyfikacji w aspekcie wdrażania testowanych</w:t>
            </w:r>
            <w:r w:rsidR="00880C7C">
              <w:rPr>
                <w:rFonts w:ascii="Segoe UI" w:hAnsi="Segoe UI" w:cs="Segoe UI"/>
                <w:sz w:val="16"/>
                <w:szCs w:val="16"/>
              </w:rPr>
              <w:t xml:space="preserve"> zmian do rozwiązań systemowych (nie podano liczby osób).</w:t>
            </w:r>
          </w:p>
          <w:p w14:paraId="62893772" w14:textId="77777777" w:rsidR="007B7D28" w:rsidRPr="00E25866" w:rsidRDefault="007B7D28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4520EC6D" w14:textId="77777777" w:rsidR="007B7D28" w:rsidRPr="00E25866" w:rsidRDefault="0007023B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E25866">
              <w:rPr>
                <w:rFonts w:ascii="Segoe UI" w:hAnsi="Segoe UI" w:cs="Segoe UI"/>
                <w:bCs/>
                <w:sz w:val="16"/>
                <w:szCs w:val="16"/>
              </w:rPr>
              <w:t xml:space="preserve">W </w:t>
            </w:r>
            <w:r w:rsidR="0035410A" w:rsidRPr="00E25866">
              <w:rPr>
                <w:rFonts w:ascii="Segoe UI" w:hAnsi="Segoe UI" w:cs="Segoe UI"/>
                <w:bCs/>
                <w:sz w:val="16"/>
                <w:szCs w:val="16"/>
              </w:rPr>
              <w:t>ramach</w:t>
            </w:r>
            <w:r w:rsidRPr="00E25866">
              <w:rPr>
                <w:rFonts w:ascii="Segoe UI" w:hAnsi="Segoe UI" w:cs="Segoe UI"/>
                <w:bCs/>
                <w:sz w:val="16"/>
                <w:szCs w:val="16"/>
              </w:rPr>
              <w:t xml:space="preserve"> działań </w:t>
            </w:r>
            <w:r w:rsidR="0035410A" w:rsidRPr="00E25866">
              <w:rPr>
                <w:rFonts w:ascii="Segoe UI" w:hAnsi="Segoe UI" w:cs="Segoe UI"/>
                <w:bCs/>
                <w:sz w:val="16"/>
                <w:szCs w:val="16"/>
              </w:rPr>
              <w:t>pilotażowego programu Ministerstwa Zdrowia w 2019 r.</w:t>
            </w:r>
            <w:r w:rsidRPr="00E25866">
              <w:rPr>
                <w:rFonts w:ascii="Segoe UI" w:hAnsi="Segoe UI" w:cs="Segoe UI"/>
                <w:bCs/>
                <w:sz w:val="16"/>
                <w:szCs w:val="16"/>
              </w:rPr>
              <w:t xml:space="preserve"> Centrum Zdrowia Psychicznego:</w:t>
            </w:r>
          </w:p>
          <w:p w14:paraId="1B1AED8A" w14:textId="77777777" w:rsidR="007B7D28" w:rsidRPr="00E25866" w:rsidRDefault="00DE45E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E25866">
              <w:rPr>
                <w:rFonts w:ascii="Segoe UI" w:hAnsi="Segoe UI" w:cs="Segoe UI"/>
                <w:sz w:val="16"/>
                <w:szCs w:val="16"/>
              </w:rPr>
              <w:t>- p</w:t>
            </w:r>
            <w:r w:rsidR="0035410A" w:rsidRPr="00E25866">
              <w:rPr>
                <w:rFonts w:ascii="Segoe UI" w:hAnsi="Segoe UI" w:cs="Segoe UI"/>
                <w:sz w:val="16"/>
                <w:szCs w:val="16"/>
              </w:rPr>
              <w:t xml:space="preserve">raktycznie zlikwidowało 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>kolejki Pacjentów oczek</w:t>
            </w:r>
            <w:r w:rsidRPr="00E25866">
              <w:rPr>
                <w:rFonts w:ascii="Segoe UI" w:hAnsi="Segoe UI" w:cs="Segoe UI"/>
                <w:sz w:val="16"/>
                <w:szCs w:val="16"/>
              </w:rPr>
              <w:t>ujących na wizytę u specjalisty,</w:t>
            </w:r>
          </w:p>
          <w:p w14:paraId="731775BC" w14:textId="77777777" w:rsidR="007B7D28" w:rsidRPr="00E25866" w:rsidRDefault="00DE45E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E25866">
              <w:rPr>
                <w:rFonts w:ascii="Segoe UI" w:hAnsi="Segoe UI" w:cs="Segoe UI"/>
                <w:sz w:val="16"/>
                <w:szCs w:val="16"/>
              </w:rPr>
              <w:t>- u</w:t>
            </w:r>
            <w:r w:rsidR="0035410A" w:rsidRPr="00E25866">
              <w:rPr>
                <w:rFonts w:ascii="Segoe UI" w:hAnsi="Segoe UI" w:cs="Segoe UI"/>
                <w:sz w:val="16"/>
                <w:szCs w:val="16"/>
              </w:rPr>
              <w:t>tworzyło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 xml:space="preserve"> dwa Punkty Zgłoszeniowo – Koordynacyjne, które</w:t>
            </w:r>
            <w:r w:rsidR="0035410A" w:rsidRPr="00E25866">
              <w:rPr>
                <w:rFonts w:ascii="Segoe UI" w:hAnsi="Segoe UI" w:cs="Segoe UI"/>
                <w:sz w:val="16"/>
                <w:szCs w:val="16"/>
              </w:rPr>
              <w:t xml:space="preserve"> kierują 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 xml:space="preserve">osoby w kryzysie  do specjalistów </w:t>
            </w:r>
            <w:r w:rsidR="0035410A" w:rsidRPr="00E25866">
              <w:rPr>
                <w:rFonts w:ascii="Segoe UI" w:hAnsi="Segoe UI" w:cs="Segoe UI"/>
                <w:sz w:val="16"/>
                <w:szCs w:val="16"/>
              </w:rPr>
              <w:t>i</w:t>
            </w:r>
            <w:r w:rsidRPr="00E25866">
              <w:rPr>
                <w:rFonts w:ascii="Segoe UI" w:hAnsi="Segoe UI" w:cs="Segoe UI"/>
                <w:sz w:val="16"/>
                <w:szCs w:val="16"/>
              </w:rPr>
              <w:t xml:space="preserve"> koordynują pracę specjalistów,</w:t>
            </w:r>
          </w:p>
          <w:p w14:paraId="660CACBF" w14:textId="77777777" w:rsidR="007B7D28" w:rsidRPr="00E25866" w:rsidRDefault="00DE45E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E25866">
              <w:rPr>
                <w:rFonts w:ascii="Segoe UI" w:hAnsi="Segoe UI" w:cs="Segoe UI"/>
                <w:sz w:val="16"/>
                <w:szCs w:val="16"/>
              </w:rPr>
              <w:t>- z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>espoły Leczenia Środowiskowego</w:t>
            </w:r>
            <w:r w:rsidR="0035410A" w:rsidRPr="00E25866">
              <w:rPr>
                <w:rFonts w:ascii="Segoe UI" w:hAnsi="Segoe UI" w:cs="Segoe UI"/>
                <w:sz w:val="16"/>
                <w:szCs w:val="16"/>
              </w:rPr>
              <w:t xml:space="preserve"> „wchodzą” bezpośrednio do środowiska osób </w:t>
            </w:r>
            <w:r w:rsidR="00880C7C">
              <w:rPr>
                <w:rFonts w:ascii="Segoe UI" w:hAnsi="Segoe UI" w:cs="Segoe UI"/>
                <w:sz w:val="16"/>
                <w:szCs w:val="16"/>
              </w:rPr>
              <w:t xml:space="preserve">                                  </w:t>
            </w:r>
            <w:r w:rsidR="0035410A" w:rsidRPr="00E25866">
              <w:rPr>
                <w:rFonts w:ascii="Segoe UI" w:hAnsi="Segoe UI" w:cs="Segoe UI"/>
                <w:sz w:val="16"/>
                <w:szCs w:val="16"/>
              </w:rPr>
              <w:t>z zaburzen</w:t>
            </w:r>
            <w:r w:rsidRPr="00E25866">
              <w:rPr>
                <w:rFonts w:ascii="Segoe UI" w:hAnsi="Segoe UI" w:cs="Segoe UI"/>
                <w:sz w:val="16"/>
                <w:szCs w:val="16"/>
              </w:rPr>
              <w:t>iami i w kryzysie,</w:t>
            </w:r>
          </w:p>
          <w:p w14:paraId="0F4C1A8B" w14:textId="77777777" w:rsidR="007B7D28" w:rsidRPr="00E25866" w:rsidRDefault="00DE45E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E25866">
              <w:rPr>
                <w:rFonts w:ascii="Segoe UI" w:hAnsi="Segoe UI" w:cs="Segoe UI"/>
                <w:sz w:val="16"/>
                <w:szCs w:val="16"/>
              </w:rPr>
              <w:t>- z</w:t>
            </w:r>
            <w:r w:rsidR="0007023B" w:rsidRPr="00E25866">
              <w:rPr>
                <w:rFonts w:ascii="Segoe UI" w:hAnsi="Segoe UI" w:cs="Segoe UI"/>
                <w:sz w:val="16"/>
                <w:szCs w:val="16"/>
              </w:rPr>
              <w:t>mniejszyła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 xml:space="preserve"> się ilość hospitalizacji</w:t>
            </w:r>
            <w:r w:rsidR="0007023B" w:rsidRPr="00E25866">
              <w:rPr>
                <w:rFonts w:ascii="Segoe UI" w:hAnsi="Segoe UI" w:cs="Segoe UI"/>
                <w:sz w:val="16"/>
                <w:szCs w:val="16"/>
              </w:rPr>
              <w:t xml:space="preserve"> w Szpitalu</w:t>
            </w:r>
            <w:r w:rsidRPr="00E25866">
              <w:rPr>
                <w:rFonts w:ascii="Segoe UI" w:hAnsi="Segoe UI" w:cs="Segoe UI"/>
                <w:sz w:val="16"/>
                <w:szCs w:val="16"/>
              </w:rPr>
              <w:t>,</w:t>
            </w:r>
          </w:p>
          <w:p w14:paraId="75A30356" w14:textId="77777777" w:rsidR="007B7D28" w:rsidRPr="00E25866" w:rsidRDefault="00DE45E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E25866">
              <w:rPr>
                <w:rFonts w:ascii="Segoe UI" w:hAnsi="Segoe UI" w:cs="Segoe UI"/>
                <w:sz w:val="16"/>
                <w:szCs w:val="16"/>
              </w:rPr>
              <w:t>- s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>krócił się czas hospitalizacji</w:t>
            </w:r>
            <w:r w:rsidR="0007023B" w:rsidRPr="00E25866">
              <w:rPr>
                <w:rFonts w:ascii="Segoe UI" w:hAnsi="Segoe UI" w:cs="Segoe UI"/>
                <w:sz w:val="16"/>
                <w:szCs w:val="16"/>
              </w:rPr>
              <w:t xml:space="preserve"> w S</w:t>
            </w:r>
            <w:r w:rsidRPr="00E25866">
              <w:rPr>
                <w:rFonts w:ascii="Segoe UI" w:hAnsi="Segoe UI" w:cs="Segoe UI"/>
                <w:sz w:val="16"/>
                <w:szCs w:val="16"/>
              </w:rPr>
              <w:t>zpitalu,</w:t>
            </w:r>
          </w:p>
          <w:p w14:paraId="09C3E6F7" w14:textId="77777777" w:rsidR="007B7D28" w:rsidRPr="00E25866" w:rsidRDefault="00DE45E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E25866">
              <w:rPr>
                <w:rFonts w:ascii="Segoe UI" w:hAnsi="Segoe UI" w:cs="Segoe UI"/>
                <w:sz w:val="16"/>
                <w:szCs w:val="16"/>
              </w:rPr>
              <w:t>- r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>ozwinęła się współpraca terapeutyczna z rodzinami osób w kryzysie</w:t>
            </w:r>
            <w:r w:rsidRPr="00E25866">
              <w:rPr>
                <w:rFonts w:ascii="Segoe UI" w:hAnsi="Segoe UI" w:cs="Segoe UI"/>
                <w:sz w:val="16"/>
                <w:szCs w:val="16"/>
              </w:rPr>
              <w:t>,</w:t>
            </w:r>
          </w:p>
          <w:p w14:paraId="3B805AC9" w14:textId="77777777" w:rsidR="007B7D28" w:rsidRPr="00E25866" w:rsidRDefault="00DE45E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E25866">
              <w:rPr>
                <w:rFonts w:ascii="Segoe UI" w:hAnsi="Segoe UI" w:cs="Segoe UI"/>
                <w:sz w:val="16"/>
                <w:szCs w:val="16"/>
              </w:rPr>
              <w:t>-z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>acieśniła się współpraca z koszalińskim MOPR oraz inn</w:t>
            </w:r>
            <w:r w:rsidRPr="00E25866">
              <w:rPr>
                <w:rFonts w:ascii="Segoe UI" w:hAnsi="Segoe UI" w:cs="Segoe UI"/>
                <w:sz w:val="16"/>
                <w:szCs w:val="16"/>
              </w:rPr>
              <w:t>ymi organizacjami pozarządowymi,</w:t>
            </w:r>
          </w:p>
          <w:p w14:paraId="4627AEAE" w14:textId="77777777" w:rsidR="007B7D28" w:rsidRPr="00E25866" w:rsidRDefault="00DE45E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E25866">
              <w:rPr>
                <w:rFonts w:ascii="Segoe UI" w:hAnsi="Segoe UI" w:cs="Segoe UI"/>
                <w:sz w:val="16"/>
                <w:szCs w:val="16"/>
              </w:rPr>
              <w:t>- w</w:t>
            </w:r>
            <w:r w:rsidR="0007023B" w:rsidRPr="00E25866">
              <w:rPr>
                <w:rFonts w:ascii="Segoe UI" w:hAnsi="Segoe UI" w:cs="Segoe UI"/>
                <w:sz w:val="16"/>
                <w:szCs w:val="16"/>
              </w:rPr>
              <w:t xml:space="preserve">zrosło finansowanie, 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>co pozwala na zdecydowaną poprawę warunków leczenia oraz pobytu</w:t>
            </w:r>
            <w:r w:rsidRPr="00E25866">
              <w:rPr>
                <w:rFonts w:ascii="Segoe UI" w:hAnsi="Segoe UI" w:cs="Segoe UI"/>
                <w:sz w:val="16"/>
                <w:szCs w:val="16"/>
              </w:rPr>
              <w:t xml:space="preserve"> pacjentów w Centrum,</w:t>
            </w:r>
          </w:p>
          <w:p w14:paraId="7B6524FF" w14:textId="77777777" w:rsidR="007B7D28" w:rsidRPr="00E25866" w:rsidRDefault="00DE45E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E25866">
              <w:rPr>
                <w:rFonts w:ascii="Segoe UI" w:hAnsi="Segoe UI" w:cs="Segoe UI"/>
                <w:sz w:val="16"/>
                <w:szCs w:val="16"/>
              </w:rPr>
              <w:t>- p</w:t>
            </w:r>
            <w:r w:rsidR="0007023B" w:rsidRPr="00E25866">
              <w:rPr>
                <w:rFonts w:ascii="Segoe UI" w:hAnsi="Segoe UI" w:cs="Segoe UI"/>
                <w:sz w:val="16"/>
                <w:szCs w:val="16"/>
              </w:rPr>
              <w:t>owołane zostało O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>gólnopolskie Stowarzyszenie Centrów Zdrowia Psychicznego</w:t>
            </w:r>
            <w:r w:rsidRPr="00E25866">
              <w:rPr>
                <w:rFonts w:ascii="Segoe UI" w:hAnsi="Segoe UI" w:cs="Segoe UI"/>
                <w:sz w:val="16"/>
                <w:szCs w:val="16"/>
              </w:rPr>
              <w:t xml:space="preserve"> z</w:t>
            </w:r>
            <w:r w:rsidR="0007023B" w:rsidRPr="00E25866">
              <w:rPr>
                <w:rFonts w:ascii="Segoe UI" w:hAnsi="Segoe UI" w:cs="Segoe UI"/>
                <w:sz w:val="16"/>
                <w:szCs w:val="16"/>
              </w:rPr>
              <w:t xml:space="preserve"> siedzibą </w:t>
            </w:r>
            <w:r w:rsidR="00880C7C">
              <w:rPr>
                <w:rFonts w:ascii="Segoe UI" w:hAnsi="Segoe UI" w:cs="Segoe UI"/>
                <w:sz w:val="16"/>
                <w:szCs w:val="16"/>
              </w:rPr>
              <w:t xml:space="preserve">                   </w:t>
            </w:r>
            <w:r w:rsidR="0007023B" w:rsidRPr="00E25866">
              <w:rPr>
                <w:rFonts w:ascii="Segoe UI" w:hAnsi="Segoe UI" w:cs="Segoe UI"/>
                <w:sz w:val="16"/>
                <w:szCs w:val="16"/>
              </w:rPr>
              <w:t>w Koszalinie (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>Stowarzyszenie ma reprezentować</w:t>
            </w:r>
            <w:r w:rsidR="0007023B" w:rsidRPr="00E25866">
              <w:rPr>
                <w:rFonts w:ascii="Segoe UI" w:hAnsi="Segoe UI" w:cs="Segoe UI"/>
                <w:sz w:val="16"/>
                <w:szCs w:val="16"/>
              </w:rPr>
              <w:t xml:space="preserve"> Centra przed Ministrem Zdrowia, 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>jako organ doradczy oraz strażnik interesów ośrodków będącychw Pilotażu</w:t>
            </w:r>
            <w:r w:rsidR="0007023B" w:rsidRPr="00E25866">
              <w:rPr>
                <w:rFonts w:ascii="Segoe UI" w:hAnsi="Segoe UI" w:cs="Segoe UI"/>
                <w:sz w:val="16"/>
                <w:szCs w:val="16"/>
              </w:rPr>
              <w:t>)</w:t>
            </w:r>
            <w:r w:rsidR="00E25866" w:rsidRPr="00E25866">
              <w:rPr>
                <w:rFonts w:ascii="Segoe UI" w:hAnsi="Segoe UI" w:cs="Segoe UI"/>
                <w:sz w:val="16"/>
                <w:szCs w:val="16"/>
              </w:rPr>
              <w:t>,</w:t>
            </w:r>
          </w:p>
          <w:p w14:paraId="72493807" w14:textId="77777777" w:rsidR="007B7D28" w:rsidRPr="00E25866" w:rsidRDefault="00E25866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E25866">
              <w:rPr>
                <w:rFonts w:ascii="Segoe UI" w:hAnsi="Segoe UI" w:cs="Segoe UI"/>
                <w:sz w:val="16"/>
                <w:szCs w:val="16"/>
              </w:rPr>
              <w:t>- prowadziło z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>daln</w:t>
            </w:r>
            <w:r w:rsidRPr="00E25866">
              <w:rPr>
                <w:rFonts w:ascii="Segoe UI" w:hAnsi="Segoe UI" w:cs="Segoe UI"/>
                <w:sz w:val="16"/>
                <w:szCs w:val="16"/>
              </w:rPr>
              <w:t>ą współpracę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 xml:space="preserve"> z Poradnią Zdrowia Psychicznego Samodzielnego Publicznego Zakładu Opieki Zdrowotnej MSWiA i Specjalistyczną Przychodnią</w:t>
            </w:r>
            <w:r w:rsidRPr="00E25866">
              <w:rPr>
                <w:rFonts w:ascii="Segoe UI" w:hAnsi="Segoe UI" w:cs="Segoe UI"/>
                <w:sz w:val="16"/>
                <w:szCs w:val="16"/>
              </w:rPr>
              <w:t xml:space="preserve"> „Clinika”.</w:t>
            </w:r>
          </w:p>
          <w:p w14:paraId="7DF76C3C" w14:textId="77777777" w:rsidR="007B7D28" w:rsidRPr="00E25866" w:rsidRDefault="007B7D28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14:paraId="18003834" w14:textId="77777777" w:rsidR="007B7D28" w:rsidRPr="00E25866" w:rsidRDefault="00E25866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E25866">
              <w:rPr>
                <w:rFonts w:ascii="Segoe UI" w:hAnsi="Segoe UI" w:cs="Segoe UI"/>
                <w:bCs/>
                <w:sz w:val="16"/>
                <w:szCs w:val="16"/>
              </w:rPr>
              <w:t xml:space="preserve">Ponadto, w </w:t>
            </w:r>
            <w:r w:rsidR="00DE45E5" w:rsidRPr="00E25866">
              <w:rPr>
                <w:rFonts w:ascii="Segoe UI" w:hAnsi="Segoe UI" w:cs="Segoe UI"/>
                <w:bCs/>
                <w:sz w:val="16"/>
                <w:szCs w:val="16"/>
              </w:rPr>
              <w:t xml:space="preserve">ramach środków z UE w 2019r. </w:t>
            </w:r>
            <w:r w:rsidR="007B7D28" w:rsidRPr="00E25866">
              <w:rPr>
                <w:rFonts w:ascii="Segoe UI" w:hAnsi="Segoe UI" w:cs="Segoe UI"/>
                <w:bCs/>
                <w:sz w:val="16"/>
                <w:szCs w:val="16"/>
              </w:rPr>
              <w:t>Środowiskowe Centrum Zdrowia Psychicznego</w:t>
            </w:r>
            <w:r w:rsidR="00DE45E5" w:rsidRPr="00E25866">
              <w:rPr>
                <w:rFonts w:ascii="Segoe UI" w:hAnsi="Segoe UI" w:cs="Segoe UI"/>
                <w:bCs/>
                <w:sz w:val="16"/>
                <w:szCs w:val="16"/>
              </w:rPr>
              <w:t>:</w:t>
            </w:r>
          </w:p>
          <w:p w14:paraId="5B78E6D9" w14:textId="77777777" w:rsidR="007B7D28" w:rsidRDefault="00E25866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 z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>organizowa</w:t>
            </w:r>
            <w:r w:rsidR="00DE45E5" w:rsidRPr="00E25866">
              <w:rPr>
                <w:rFonts w:ascii="Segoe UI" w:hAnsi="Segoe UI" w:cs="Segoe UI"/>
                <w:sz w:val="16"/>
                <w:szCs w:val="16"/>
              </w:rPr>
              <w:t>ło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 xml:space="preserve"> całodobową infolinię (tel. 94 712 55 55) dla mieszkańców Koszalina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i powiatu koszalińskiego,</w:t>
            </w:r>
          </w:p>
          <w:p w14:paraId="483D095E" w14:textId="77777777" w:rsidR="00E25866" w:rsidRDefault="00E25866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 p</w:t>
            </w:r>
            <w:r w:rsidR="00DE45E5" w:rsidRPr="00E25866">
              <w:rPr>
                <w:rFonts w:ascii="Segoe UI" w:hAnsi="Segoe UI" w:cs="Segoe UI"/>
                <w:sz w:val="16"/>
                <w:szCs w:val="16"/>
              </w:rPr>
              <w:t>rowadzono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 xml:space="preserve"> szkolenia profilaktyczne dla grup zawodowych tzw. zaufania publicznego, blis</w:t>
            </w:r>
            <w:r w:rsidR="00DE45E5" w:rsidRPr="00E25866">
              <w:rPr>
                <w:rFonts w:ascii="Segoe UI" w:hAnsi="Segoe UI" w:cs="Segoe UI"/>
                <w:sz w:val="16"/>
                <w:szCs w:val="16"/>
              </w:rPr>
              <w:t xml:space="preserve">kich OzDKP, 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>(w tym Policja, Straż Miejska, PUP, ZUS, KRUS, Kuratorzy Zawodowi, Pielęgniarki, Ratownicy Medyczni, pracownicy Środowiskowych Domów Sam</w:t>
            </w:r>
            <w:r w:rsidR="00DE45E5" w:rsidRPr="00E25866">
              <w:rPr>
                <w:rFonts w:ascii="Segoe UI" w:hAnsi="Segoe UI" w:cs="Segoe UI"/>
                <w:sz w:val="16"/>
                <w:szCs w:val="16"/>
              </w:rPr>
              <w:t xml:space="preserve">opomocy, MOPR, MOPS, GOPS, DPS), 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>bliski</w:t>
            </w:r>
            <w:r w:rsidR="00DE45E5" w:rsidRPr="00E25866">
              <w:rPr>
                <w:rFonts w:ascii="Segoe UI" w:hAnsi="Segoe UI" w:cs="Segoe UI"/>
                <w:sz w:val="16"/>
                <w:szCs w:val="16"/>
              </w:rPr>
              <w:t>ch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 xml:space="preserve"> osób w kryzysie</w:t>
            </w:r>
            <w:r w:rsidR="00DE45E5" w:rsidRPr="00E25866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>szkół po</w:t>
            </w:r>
            <w:r w:rsidR="00DE45E5" w:rsidRPr="00E25866">
              <w:rPr>
                <w:rFonts w:ascii="Segoe UI" w:hAnsi="Segoe UI" w:cs="Segoe UI"/>
                <w:sz w:val="16"/>
                <w:szCs w:val="16"/>
              </w:rPr>
              <w:t xml:space="preserve">dstawowych i ponadpodstawowych - w tym rodziców 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lastRenderedPageBreak/>
              <w:t xml:space="preserve">dzieci i młodzieży).Celem szkoleń </w:t>
            </w:r>
            <w:r w:rsidR="00DE45E5" w:rsidRPr="00E25866">
              <w:rPr>
                <w:rFonts w:ascii="Segoe UI" w:hAnsi="Segoe UI" w:cs="Segoe UI"/>
                <w:sz w:val="16"/>
                <w:szCs w:val="16"/>
              </w:rPr>
              <w:t xml:space="preserve">było uświadamianie, 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 xml:space="preserve">czym jest kryzys psychiczny, </w:t>
            </w:r>
            <w:r w:rsidR="00DE45E5" w:rsidRPr="00E25866">
              <w:rPr>
                <w:rFonts w:ascii="Segoe UI" w:hAnsi="Segoe UI" w:cs="Segoe UI"/>
                <w:sz w:val="16"/>
                <w:szCs w:val="16"/>
              </w:rPr>
              <w:t xml:space="preserve">walka ze 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>stereotyp</w:t>
            </w:r>
            <w:r w:rsidR="00DE45E5" w:rsidRPr="00E25866">
              <w:rPr>
                <w:rFonts w:ascii="Segoe UI" w:hAnsi="Segoe UI" w:cs="Segoe UI"/>
                <w:sz w:val="16"/>
                <w:szCs w:val="16"/>
              </w:rPr>
              <w:t>ami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 xml:space="preserve"> związany</w:t>
            </w:r>
            <w:r w:rsidR="00DE45E5" w:rsidRPr="00E25866">
              <w:rPr>
                <w:rFonts w:ascii="Segoe UI" w:hAnsi="Segoe UI" w:cs="Segoe UI"/>
                <w:sz w:val="16"/>
                <w:szCs w:val="16"/>
              </w:rPr>
              <w:t xml:space="preserve">mi 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>z chorobą i kryzysem psychicznym oraz próba niwelowania stygmatyzacji osób z doświadczeniem kryzysu psychicznego łącznie z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wykluczaniem ich ze środowiska,</w:t>
            </w:r>
          </w:p>
          <w:p w14:paraId="689D429F" w14:textId="77777777" w:rsidR="007B7D28" w:rsidRDefault="00E25866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 u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>ruchomi</w:t>
            </w:r>
            <w:r w:rsidR="00DE45E5" w:rsidRPr="00E25866">
              <w:rPr>
                <w:rFonts w:ascii="Segoe UI" w:hAnsi="Segoe UI" w:cs="Segoe UI"/>
                <w:sz w:val="16"/>
                <w:szCs w:val="16"/>
              </w:rPr>
              <w:t>ono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 xml:space="preserve"> 14 Zespołów Mobilnych składając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ych się z pracownika socjalnego                                 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>i medycznego, które docierają do p</w:t>
            </w:r>
            <w:r>
              <w:rPr>
                <w:rFonts w:ascii="Segoe UI" w:hAnsi="Segoe UI" w:cs="Segoe UI"/>
                <w:sz w:val="16"/>
                <w:szCs w:val="16"/>
              </w:rPr>
              <w:t>acjentów w miejscu zamieszkania,</w:t>
            </w:r>
          </w:p>
          <w:p w14:paraId="7411C80B" w14:textId="77777777" w:rsidR="007B7D28" w:rsidRDefault="00E25866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 z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>organizowa</w:t>
            </w:r>
            <w:r w:rsidR="00DE45E5" w:rsidRPr="00E25866">
              <w:rPr>
                <w:rFonts w:ascii="Segoe UI" w:hAnsi="Segoe UI" w:cs="Segoe UI"/>
                <w:sz w:val="16"/>
                <w:szCs w:val="16"/>
              </w:rPr>
              <w:t>no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cztery mieszkania chronione,</w:t>
            </w:r>
          </w:p>
          <w:p w14:paraId="6934389E" w14:textId="77777777" w:rsidR="007B7D28" w:rsidRDefault="00E25866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 u</w:t>
            </w:r>
            <w:r w:rsidR="00DE45E5" w:rsidRPr="00E25866">
              <w:rPr>
                <w:rFonts w:ascii="Segoe UI" w:hAnsi="Segoe UI" w:cs="Segoe UI"/>
                <w:sz w:val="16"/>
                <w:szCs w:val="16"/>
              </w:rPr>
              <w:t xml:space="preserve">tworzono </w:t>
            </w:r>
            <w:r>
              <w:rPr>
                <w:rFonts w:ascii="Segoe UI" w:hAnsi="Segoe UI" w:cs="Segoe UI"/>
                <w:sz w:val="16"/>
                <w:szCs w:val="16"/>
              </w:rPr>
              <w:t>dwa Kluby Pacjenta,</w:t>
            </w:r>
          </w:p>
          <w:p w14:paraId="136CF186" w14:textId="77777777" w:rsidR="007B7D28" w:rsidRDefault="00E25866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 c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>zynne jest Centrum Koordynacji od poniedziałku do piątku w godz. 8.00-2</w:t>
            </w:r>
            <w:r>
              <w:rPr>
                <w:rFonts w:ascii="Segoe UI" w:hAnsi="Segoe UI" w:cs="Segoe UI"/>
                <w:sz w:val="16"/>
                <w:szCs w:val="16"/>
              </w:rPr>
              <w:t>0.00,</w:t>
            </w:r>
          </w:p>
          <w:p w14:paraId="557A5947" w14:textId="77777777" w:rsidR="007B7D28" w:rsidRDefault="00E25866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 d</w:t>
            </w:r>
            <w:r w:rsidR="00DE45E5" w:rsidRPr="00E25866">
              <w:rPr>
                <w:rFonts w:ascii="Segoe UI" w:hAnsi="Segoe UI" w:cs="Segoe UI"/>
                <w:sz w:val="16"/>
                <w:szCs w:val="16"/>
              </w:rPr>
              <w:t>ziałają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 xml:space="preserve"> kryzysow</w:t>
            </w:r>
            <w:r w:rsidR="00DE45E5" w:rsidRPr="00E25866">
              <w:rPr>
                <w:rFonts w:ascii="Segoe UI" w:hAnsi="Segoe UI" w:cs="Segoe UI"/>
                <w:sz w:val="16"/>
                <w:szCs w:val="16"/>
              </w:rPr>
              <w:t>e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 xml:space="preserve"> miejsca interwencyjn</w:t>
            </w:r>
            <w:r w:rsidR="00DE45E5" w:rsidRPr="00E25866">
              <w:rPr>
                <w:rFonts w:ascii="Segoe UI" w:hAnsi="Segoe UI" w:cs="Segoe UI"/>
                <w:sz w:val="16"/>
                <w:szCs w:val="16"/>
              </w:rPr>
              <w:t>e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 xml:space="preserve"> dla osób w kryzysie potrzebując</w:t>
            </w:r>
            <w:r w:rsidR="00DE45E5" w:rsidRPr="00E25866">
              <w:rPr>
                <w:rFonts w:ascii="Segoe UI" w:hAnsi="Segoe UI" w:cs="Segoe UI"/>
                <w:sz w:val="16"/>
                <w:szCs w:val="16"/>
              </w:rPr>
              <w:t>e</w:t>
            </w:r>
            <w:r w:rsidR="007B7D28" w:rsidRPr="00E25866">
              <w:rPr>
                <w:rFonts w:ascii="Segoe UI" w:hAnsi="Segoe UI" w:cs="Segoe UI"/>
                <w:sz w:val="16"/>
                <w:szCs w:val="16"/>
              </w:rPr>
              <w:t xml:space="preserve"> czasowe</w:t>
            </w:r>
            <w:r>
              <w:rPr>
                <w:rFonts w:ascii="Segoe UI" w:hAnsi="Segoe UI" w:cs="Segoe UI"/>
                <w:sz w:val="16"/>
                <w:szCs w:val="16"/>
              </w:rPr>
              <w:t>j izolacji (nie hospitalizacji),</w:t>
            </w:r>
          </w:p>
          <w:p w14:paraId="51BFCA17" w14:textId="77777777" w:rsidR="007B7D28" w:rsidRPr="00E25866" w:rsidRDefault="007B7D28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E25866">
              <w:rPr>
                <w:rFonts w:ascii="Segoe UI" w:hAnsi="Segoe UI" w:cs="Segoe UI"/>
                <w:sz w:val="16"/>
                <w:szCs w:val="16"/>
              </w:rPr>
              <w:t>Całkowita wartość projektu wyniosła 18.461.113zł, wysokość dofinansowania: 17.883.991 zł.</w:t>
            </w:r>
          </w:p>
          <w:p w14:paraId="45B8B144" w14:textId="77777777" w:rsidR="007B7D28" w:rsidRPr="00E25866" w:rsidRDefault="00E25866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W </w:t>
            </w:r>
            <w:r w:rsidR="0035410A" w:rsidRPr="00E25866">
              <w:rPr>
                <w:rFonts w:ascii="Segoe UI" w:hAnsi="Segoe UI" w:cs="Segoe UI"/>
                <w:sz w:val="16"/>
                <w:szCs w:val="16"/>
              </w:rPr>
              <w:t>2019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r. </w:t>
            </w:r>
            <w:r w:rsidR="0035410A" w:rsidRPr="00E25866">
              <w:rPr>
                <w:rFonts w:ascii="Segoe UI" w:hAnsi="Segoe UI" w:cs="Segoe UI"/>
                <w:sz w:val="16"/>
                <w:szCs w:val="16"/>
              </w:rPr>
              <w:t>wyda</w:t>
            </w:r>
            <w:r>
              <w:rPr>
                <w:rFonts w:ascii="Segoe UI" w:hAnsi="Segoe UI" w:cs="Segoe UI"/>
                <w:sz w:val="16"/>
                <w:szCs w:val="16"/>
              </w:rPr>
              <w:t>tkowano</w:t>
            </w:r>
            <w:r w:rsidR="0035410A" w:rsidRPr="00E25866">
              <w:rPr>
                <w:rFonts w:ascii="Segoe UI" w:hAnsi="Segoe UI" w:cs="Segoe UI"/>
                <w:sz w:val="16"/>
                <w:szCs w:val="16"/>
              </w:rPr>
              <w:t xml:space="preserve"> 4.144.125 zł.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6088" w14:textId="77777777" w:rsidR="00B80FA4" w:rsidRPr="006649AC" w:rsidRDefault="00B80FA4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lastRenderedPageBreak/>
              <w:t>- liczba konferencji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31A7" w14:textId="77777777" w:rsidR="00B80FA4" w:rsidRPr="006649AC" w:rsidRDefault="00B80FA4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  <w:r w:rsidR="009C408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(UM)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8AE3" w14:textId="77777777" w:rsidR="00B80FA4" w:rsidRPr="006649AC" w:rsidRDefault="007B7D2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21A5" w14:textId="77777777" w:rsidR="00B80FA4" w:rsidRPr="006649AC" w:rsidRDefault="00B80FA4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A875" w14:textId="77777777" w:rsidR="00B80FA4" w:rsidRPr="006649AC" w:rsidRDefault="00B80FA4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</w:tr>
      <w:tr w:rsidR="006649AC" w:rsidRPr="006649AC" w14:paraId="24AE4BF4" w14:textId="77777777" w:rsidTr="00C017A4">
        <w:trPr>
          <w:trHeight w:val="138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773A" w14:textId="77777777" w:rsidR="00B80FA4" w:rsidRPr="006649AC" w:rsidRDefault="00B80FA4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B97A" w14:textId="77777777" w:rsidR="00B80FA4" w:rsidRPr="006649AC" w:rsidRDefault="00B80FA4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osób korzystających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22C8" w14:textId="77777777" w:rsidR="00B237F3" w:rsidRDefault="00B237F3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3C464BF7" w14:textId="77777777" w:rsidR="00B237F3" w:rsidRDefault="00B237F3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6FDD1F7D" w14:textId="77777777" w:rsidR="00B237F3" w:rsidRDefault="00B237F3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110DF9AC" w14:textId="77777777" w:rsidR="00B80FA4" w:rsidRDefault="00B80FA4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66</w:t>
            </w:r>
            <w:r w:rsidR="009C408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(UM)</w:t>
            </w:r>
          </w:p>
          <w:p w14:paraId="602FE751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28C9F23B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665E992C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562721B9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36458FE6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25AE2E4B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2632AE84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015DCB6F" w14:textId="77777777" w:rsidR="00E25866" w:rsidRPr="006649AC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Nie podano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0DC3" w14:textId="77777777" w:rsidR="00B237F3" w:rsidRDefault="00B237F3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14E69A4E" w14:textId="77777777" w:rsidR="00B237F3" w:rsidRDefault="00B237F3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6DBA649A" w14:textId="77777777" w:rsidR="00B237F3" w:rsidRDefault="00B237F3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22B266B5" w14:textId="77777777" w:rsidR="00B80FA4" w:rsidRDefault="000F1FC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42</w:t>
            </w:r>
          </w:p>
          <w:p w14:paraId="311AF610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725E8226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2EB3F0CE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4829D232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0771AD52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2F12DE82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01EEF227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46CC7C3D" w14:textId="77777777" w:rsidR="00E25866" w:rsidRPr="006649AC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013D" w14:textId="77777777" w:rsidR="00B80FA4" w:rsidRDefault="00B80FA4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  <w:p w14:paraId="468739CE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4CC179F6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3570C250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41DB38C6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121DE93C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20896C74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531266D2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03FF677A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783156FC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17E2ED12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77AD9830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5.248.810</w:t>
            </w:r>
          </w:p>
          <w:p w14:paraId="59B462AC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783A366D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6C46DA8C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753B1CE0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77CFAC7E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751945FF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659F3AF3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28A56B19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6D0A6A5B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439F21D0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4AE11309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37A41E61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2E2E4E79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41854CA0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31D979B5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7F1ED796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5D419698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383B1DDC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4EF55631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34F86467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38308BA6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396A3D0A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3BB48B64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18543E3E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72E48BDD" w14:textId="77777777" w:rsidR="00880C7C" w:rsidRPr="006649A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25866">
              <w:rPr>
                <w:rFonts w:ascii="Segoe UI" w:hAnsi="Segoe UI" w:cs="Segoe UI"/>
                <w:sz w:val="16"/>
                <w:szCs w:val="16"/>
              </w:rPr>
              <w:t>4.144.125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9818" w14:textId="77777777" w:rsidR="00B80FA4" w:rsidRDefault="00B80FA4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lastRenderedPageBreak/>
              <w:t>-</w:t>
            </w:r>
          </w:p>
          <w:p w14:paraId="77959F77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421394C3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043ED27D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791DAA1F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0214679E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63D7D1B7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699557F6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215C5A3A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6EFE1F16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25FB7BCA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3BC8C455" w14:textId="77777777" w:rsidR="00E25866" w:rsidRDefault="00E2586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RPO</w:t>
            </w:r>
          </w:p>
          <w:p w14:paraId="2020C374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23F6F310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53D76FF3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0AEE8D87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7CB83C1F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42E7676C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4277854F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7E41F0D3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42C0D9A5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7B6A66AE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3BF215F3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5140E51E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41A28192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1251976E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5F2B252F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153E6E31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171619C8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45E7C82D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67F73ADD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129A2C4B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3FA20453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458CBE24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43674AB0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6CA91315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2D4E01F8" w14:textId="77777777" w:rsidR="00880C7C" w:rsidRPr="006649A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MZ</w:t>
            </w:r>
          </w:p>
        </w:tc>
      </w:tr>
    </w:tbl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4"/>
        <w:gridCol w:w="11"/>
        <w:gridCol w:w="8"/>
        <w:gridCol w:w="2504"/>
        <w:gridCol w:w="12"/>
        <w:gridCol w:w="16"/>
        <w:gridCol w:w="148"/>
        <w:gridCol w:w="12"/>
        <w:gridCol w:w="980"/>
        <w:gridCol w:w="16"/>
        <w:gridCol w:w="851"/>
        <w:gridCol w:w="1701"/>
        <w:gridCol w:w="1276"/>
      </w:tblGrid>
      <w:tr w:rsidR="006649AC" w:rsidRPr="006649AC" w14:paraId="409C4A24" w14:textId="77777777" w:rsidTr="00057ACC">
        <w:trPr>
          <w:trHeight w:val="264"/>
        </w:trPr>
        <w:tc>
          <w:tcPr>
            <w:tcW w:w="1445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4DA4A6B5" w14:textId="77777777" w:rsidR="00A563D5" w:rsidRPr="00A563D5" w:rsidRDefault="00C224E3" w:rsidP="00F32FF0">
            <w:pPr>
              <w:rPr>
                <w:rFonts w:ascii="Segoe UI" w:eastAsia="Times New Roman" w:hAnsi="Segoe UI" w:cs="Segoe UI"/>
                <w:b/>
                <w:color w:val="0070C0"/>
                <w:sz w:val="20"/>
                <w:szCs w:val="20"/>
                <w:lang w:eastAsia="pl-PL"/>
              </w:rPr>
            </w:pPr>
            <w:r w:rsidRPr="00A563D5">
              <w:rPr>
                <w:rFonts w:ascii="Segoe UI" w:eastAsia="Times New Roman" w:hAnsi="Segoe UI" w:cs="Segoe UI"/>
                <w:b/>
                <w:color w:val="0070C0"/>
                <w:sz w:val="20"/>
                <w:szCs w:val="20"/>
                <w:lang w:eastAsia="pl-PL"/>
              </w:rPr>
              <w:lastRenderedPageBreak/>
              <w:t>Cel szc</w:t>
            </w:r>
            <w:r w:rsidR="00057ACC" w:rsidRPr="00A563D5">
              <w:rPr>
                <w:rFonts w:ascii="Segoe UI" w:eastAsia="Times New Roman" w:hAnsi="Segoe UI" w:cs="Segoe UI"/>
                <w:b/>
                <w:color w:val="0070C0"/>
                <w:sz w:val="20"/>
                <w:szCs w:val="20"/>
                <w:lang w:eastAsia="pl-PL"/>
              </w:rPr>
              <w:t>zegółowy 1.2. Likwidacja barier</w:t>
            </w:r>
          </w:p>
        </w:tc>
      </w:tr>
      <w:tr w:rsidR="00B425FA" w:rsidRPr="006649AC" w14:paraId="1A2BE859" w14:textId="77777777" w:rsidTr="00816BA4">
        <w:trPr>
          <w:trHeight w:val="282"/>
        </w:trPr>
        <w:tc>
          <w:tcPr>
            <w:tcW w:w="6943" w:type="dxa"/>
            <w:gridSpan w:val="3"/>
            <w:shd w:val="clear" w:color="auto" w:fill="auto"/>
          </w:tcPr>
          <w:p w14:paraId="46D51F7E" w14:textId="77777777" w:rsidR="00B425FA" w:rsidRPr="006649AC" w:rsidRDefault="00B425FA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79260B7F" w14:textId="77777777" w:rsidR="00B425FA" w:rsidRPr="006649AC" w:rsidRDefault="00B425FA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Działanie</w:t>
            </w:r>
          </w:p>
        </w:tc>
        <w:tc>
          <w:tcPr>
            <w:tcW w:w="2692" w:type="dxa"/>
            <w:gridSpan w:val="5"/>
            <w:shd w:val="clear" w:color="auto" w:fill="auto"/>
          </w:tcPr>
          <w:p w14:paraId="43940877" w14:textId="77777777" w:rsidR="00B425FA" w:rsidRPr="006649AC" w:rsidRDefault="00B425FA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2115847D" w14:textId="77777777" w:rsidR="00B425FA" w:rsidRPr="006649AC" w:rsidRDefault="00B425FA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Wskaźniki</w:t>
            </w:r>
          </w:p>
        </w:tc>
        <w:tc>
          <w:tcPr>
            <w:tcW w:w="996" w:type="dxa"/>
            <w:gridSpan w:val="2"/>
          </w:tcPr>
          <w:p w14:paraId="51887F48" w14:textId="77777777" w:rsidR="00B425FA" w:rsidRPr="006649AC" w:rsidRDefault="00B425F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  <w:p w14:paraId="7C87DF1E" w14:textId="77777777" w:rsidR="00B425FA" w:rsidRDefault="00B425F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03878CAB" w14:textId="77777777" w:rsidR="00B425FA" w:rsidRDefault="00B425F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bazowa </w:t>
            </w: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 wskaźnika</w:t>
            </w:r>
          </w:p>
          <w:p w14:paraId="022C3EE3" w14:textId="77777777" w:rsidR="00B425FA" w:rsidRPr="006649AC" w:rsidRDefault="00B425F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(2018)</w:t>
            </w:r>
          </w:p>
          <w:p w14:paraId="767537DE" w14:textId="77777777" w:rsidR="00B425FA" w:rsidRPr="006649AC" w:rsidRDefault="00B425F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14:paraId="09ED42B4" w14:textId="77777777" w:rsidR="00B425FA" w:rsidRDefault="00B425F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  <w:p w14:paraId="6E24B1F4" w14:textId="77777777" w:rsidR="00B425FA" w:rsidRDefault="00B425F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Rok </w:t>
            </w:r>
          </w:p>
          <w:p w14:paraId="10CBD12F" w14:textId="77777777" w:rsidR="00B425FA" w:rsidRDefault="00B425F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sprawo zdawczy</w:t>
            </w:r>
          </w:p>
          <w:p w14:paraId="7624AF25" w14:textId="77777777" w:rsidR="00B425FA" w:rsidRPr="006649AC" w:rsidRDefault="00B425F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(2019)</w:t>
            </w:r>
          </w:p>
        </w:tc>
        <w:tc>
          <w:tcPr>
            <w:tcW w:w="1701" w:type="dxa"/>
          </w:tcPr>
          <w:p w14:paraId="78600BAF" w14:textId="77777777" w:rsidR="00B425FA" w:rsidRPr="006649AC" w:rsidRDefault="00B425F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  <w:p w14:paraId="17AD327C" w14:textId="77777777" w:rsidR="00B425FA" w:rsidRPr="006649AC" w:rsidRDefault="00B425F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Poniesione wydatki </w:t>
            </w: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1276" w:type="dxa"/>
          </w:tcPr>
          <w:p w14:paraId="6A7686E7" w14:textId="77777777" w:rsidR="00B425FA" w:rsidRPr="006649AC" w:rsidRDefault="00B425F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  <w:p w14:paraId="60222D2C" w14:textId="77777777" w:rsidR="00B425FA" w:rsidRPr="006649AC" w:rsidRDefault="00B425F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Źródła finansowania</w:t>
            </w:r>
          </w:p>
        </w:tc>
      </w:tr>
      <w:tr w:rsidR="006649AC" w:rsidRPr="006649AC" w14:paraId="6819D2AD" w14:textId="77777777" w:rsidTr="00816BA4">
        <w:trPr>
          <w:trHeight w:val="282"/>
        </w:trPr>
        <w:tc>
          <w:tcPr>
            <w:tcW w:w="6943" w:type="dxa"/>
            <w:gridSpan w:val="3"/>
            <w:shd w:val="clear" w:color="auto" w:fill="auto"/>
          </w:tcPr>
          <w:p w14:paraId="217D5F5F" w14:textId="77777777" w:rsidR="00A73889" w:rsidRPr="006649AC" w:rsidRDefault="00A73889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1.2.1. Inwentaryzacja dostępności: obiektów użyteczności publicznej, przestrzeni, komunikacji miejskiej i innych – pod kątem występujących barier i ich dostosowania. Powołanie w tym zakresie zespołu roboczego do zbadania, przeprowadzenia i analizy stanu zastanego.</w:t>
            </w:r>
          </w:p>
          <w:p w14:paraId="61C08C76" w14:textId="77777777" w:rsidR="00B425FA" w:rsidRDefault="00B425FA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32D9799D" w14:textId="77777777" w:rsidR="00A73889" w:rsidRPr="006649AC" w:rsidRDefault="00A73889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 xml:space="preserve">Szczegółowa inwentaryzacja dostępności obiektów użyteczności publicznej, przestrzeni, komunikacji miejskiej i innych – pod kątem występujących barier i ich dostosowania oraz powołanie w tym zakresie zespołu roboczego do zbadania, przeprowadzenia i analizy stanu zastanego, nastąpi po </w:t>
            </w:r>
            <w:r w:rsidR="000F1FC8">
              <w:rPr>
                <w:rFonts w:ascii="Segoe UI" w:hAnsi="Segoe UI" w:cs="Segoe UI"/>
                <w:sz w:val="16"/>
                <w:szCs w:val="16"/>
              </w:rPr>
              <w:t>powołaniu koordynatora dostępności</w:t>
            </w:r>
            <w:r w:rsidR="00E25866">
              <w:rPr>
                <w:rFonts w:ascii="Segoe UI" w:hAnsi="Segoe UI" w:cs="Segoe UI"/>
                <w:sz w:val="16"/>
                <w:szCs w:val="16"/>
              </w:rPr>
              <w:t xml:space="preserve"> (zgodnie z ustawą O dostępności do 30 września 2020r.).</w:t>
            </w:r>
          </w:p>
        </w:tc>
        <w:tc>
          <w:tcPr>
            <w:tcW w:w="2692" w:type="dxa"/>
            <w:gridSpan w:val="5"/>
            <w:shd w:val="clear" w:color="auto" w:fill="auto"/>
          </w:tcPr>
          <w:p w14:paraId="5C1B4158" w14:textId="77777777" w:rsidR="00A73889" w:rsidRPr="006649AC" w:rsidRDefault="00A73889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1CA6A77C" w14:textId="77777777" w:rsidR="00A73889" w:rsidRPr="006649AC" w:rsidRDefault="00A73889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407403B5" w14:textId="77777777" w:rsidR="00A73889" w:rsidRPr="006649AC" w:rsidRDefault="00A73889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3DBF116B" w14:textId="77777777" w:rsidR="00A73889" w:rsidRPr="006649AC" w:rsidRDefault="00A73889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660C0777" w14:textId="77777777" w:rsidR="00A73889" w:rsidRPr="006649AC" w:rsidRDefault="00A73889" w:rsidP="00F32FF0">
            <w:pPr>
              <w:tabs>
                <w:tab w:val="left" w:pos="3015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liczba: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br/>
              <w:t>a) obiektów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br/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B2D40" w14:textId="77777777" w:rsidR="001F4189" w:rsidRDefault="006C34C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</w:t>
            </w:r>
          </w:p>
          <w:p w14:paraId="76875903" w14:textId="56333027" w:rsidR="00C1547D" w:rsidRPr="006C34C9" w:rsidRDefault="00C1547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EC0CD" w14:textId="77777777" w:rsidR="00A73889" w:rsidRPr="006649AC" w:rsidRDefault="000F1FC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743ED" w14:textId="77777777" w:rsidR="00A73889" w:rsidRPr="006649AC" w:rsidRDefault="006C34C9" w:rsidP="00F32FF0">
            <w:pPr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5B190" w14:textId="77777777" w:rsidR="00A73889" w:rsidRPr="006649AC" w:rsidRDefault="006C34C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</w:tr>
      <w:tr w:rsidR="006649AC" w:rsidRPr="006649AC" w14:paraId="10FA3EC4" w14:textId="77777777" w:rsidTr="00816BA4">
        <w:trPr>
          <w:trHeight w:val="282"/>
        </w:trPr>
        <w:tc>
          <w:tcPr>
            <w:tcW w:w="6943" w:type="dxa"/>
            <w:gridSpan w:val="3"/>
            <w:vMerge w:val="restart"/>
            <w:shd w:val="clear" w:color="auto" w:fill="auto"/>
          </w:tcPr>
          <w:p w14:paraId="41B4303B" w14:textId="77777777" w:rsidR="00A73889" w:rsidRPr="006649AC" w:rsidRDefault="00A73889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1.2.2. Konsultowanie planów, projektów i innych działań w obszarze przestrzeni, infrastruktury i transportu ze środowiskiem osób niepełnosprawnych, powoływanie doraźnych zespołów konsultacyjnych.</w:t>
            </w:r>
          </w:p>
          <w:p w14:paraId="38AB2B2A" w14:textId="77777777" w:rsidR="00A73889" w:rsidRPr="006D5074" w:rsidRDefault="00A73889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19A3BB08" w14:textId="77777777" w:rsidR="00A73889" w:rsidRPr="006649AC" w:rsidRDefault="00A73889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D5074">
              <w:rPr>
                <w:rFonts w:ascii="Segoe UI" w:hAnsi="Segoe UI" w:cs="Segoe UI"/>
                <w:sz w:val="16"/>
                <w:szCs w:val="16"/>
              </w:rPr>
              <w:t xml:space="preserve">Na potrzeby </w:t>
            </w:r>
            <w:r w:rsidR="006D5074" w:rsidRPr="006D5074">
              <w:rPr>
                <w:rFonts w:ascii="Segoe UI" w:hAnsi="Segoe UI" w:cs="Segoe UI"/>
                <w:sz w:val="16"/>
                <w:szCs w:val="16"/>
              </w:rPr>
              <w:t>„Miejskiego programu wyrównywania szans osób niepełnosprawnych na lata 2018-2022 został powołany Z</w:t>
            </w:r>
            <w:r w:rsidR="006D5074" w:rsidRPr="006D5074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>espół ds. monitoringu i ewaluacji</w:t>
            </w:r>
            <w:r w:rsidR="006D5074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 xml:space="preserve">, który spotkał się aby zatwierdzić kartę monitorowania Programu i sprawozdanie za 2018 rok. Powiatowa Społeczna </w:t>
            </w:r>
            <w:r w:rsidR="006D5074">
              <w:rPr>
                <w:rFonts w:ascii="Segoe UI" w:hAnsi="Segoe UI" w:cs="Segoe UI"/>
                <w:sz w:val="16"/>
                <w:szCs w:val="16"/>
              </w:rPr>
              <w:t>Rada ds. Osób Niepełnosprawnych kończąca swoją kadencję wydała 8 opinii w sprawie programów i projektów mających wpływ na życie niepełnosprawnych mieszkańców Koszalina. 03 grudnia 2019r. Prezydent powołał VI kadencję Powiatowej S</w:t>
            </w:r>
            <w:r w:rsidR="006D5074" w:rsidRPr="006649AC">
              <w:rPr>
                <w:rFonts w:ascii="Segoe UI" w:hAnsi="Segoe UI" w:cs="Segoe UI"/>
                <w:sz w:val="16"/>
                <w:szCs w:val="16"/>
              </w:rPr>
              <w:t>połeczn</w:t>
            </w:r>
            <w:r w:rsidR="006D5074">
              <w:rPr>
                <w:rFonts w:ascii="Segoe UI" w:hAnsi="Segoe UI" w:cs="Segoe UI"/>
                <w:sz w:val="16"/>
                <w:szCs w:val="16"/>
              </w:rPr>
              <w:t>ej Rady</w:t>
            </w:r>
            <w:r w:rsidR="006D5074" w:rsidRPr="006649AC">
              <w:rPr>
                <w:rFonts w:ascii="Segoe UI" w:hAnsi="Segoe UI" w:cs="Segoe UI"/>
                <w:sz w:val="16"/>
                <w:szCs w:val="16"/>
              </w:rPr>
              <w:t xml:space="preserve"> ds. Osób Niepełnosprawnych</w:t>
            </w:r>
            <w:r w:rsidR="006D5074">
              <w:rPr>
                <w:rFonts w:ascii="Segoe UI" w:hAnsi="Segoe UI" w:cs="Segoe UI"/>
                <w:sz w:val="16"/>
                <w:szCs w:val="16"/>
              </w:rPr>
              <w:t xml:space="preserve">. W jej skład weszli przedstawiciele: PSONI, Biblioteki, Amazonek, Ikara </w:t>
            </w:r>
            <w:r w:rsidR="00880C7C">
              <w:rPr>
                <w:rFonts w:ascii="Segoe UI" w:hAnsi="Segoe UI" w:cs="Segoe UI"/>
                <w:sz w:val="16"/>
                <w:szCs w:val="16"/>
              </w:rPr>
              <w:t xml:space="preserve">                                       </w:t>
            </w:r>
            <w:r w:rsidR="00F75146">
              <w:rPr>
                <w:rFonts w:ascii="Segoe UI" w:hAnsi="Segoe UI" w:cs="Segoe UI"/>
                <w:sz w:val="16"/>
                <w:szCs w:val="16"/>
              </w:rPr>
              <w:t xml:space="preserve">i Startu. </w:t>
            </w:r>
          </w:p>
        </w:tc>
        <w:tc>
          <w:tcPr>
            <w:tcW w:w="2692" w:type="dxa"/>
            <w:gridSpan w:val="5"/>
            <w:shd w:val="clear" w:color="auto" w:fill="auto"/>
          </w:tcPr>
          <w:p w14:paraId="394AF467" w14:textId="77777777" w:rsidR="00A73889" w:rsidRPr="006649AC" w:rsidRDefault="00A73889" w:rsidP="00F32FF0">
            <w:pPr>
              <w:tabs>
                <w:tab w:val="left" w:pos="40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instytucji /  innych zgłaszających potrzebę konsultacji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EECBC" w14:textId="77777777" w:rsidR="00A73889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</w:p>
          <w:p w14:paraId="051CAF8F" w14:textId="77777777" w:rsidR="00C1547D" w:rsidRPr="006649AC" w:rsidRDefault="00C1547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7AA76" w14:textId="77777777" w:rsidR="00A73889" w:rsidRPr="006649AC" w:rsidRDefault="006770B3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33C78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3ABFF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</w:tr>
      <w:tr w:rsidR="006649AC" w:rsidRPr="006649AC" w14:paraId="113B5C19" w14:textId="77777777" w:rsidTr="00816BA4">
        <w:trPr>
          <w:trHeight w:val="282"/>
        </w:trPr>
        <w:tc>
          <w:tcPr>
            <w:tcW w:w="6943" w:type="dxa"/>
            <w:gridSpan w:val="3"/>
            <w:vMerge/>
            <w:shd w:val="clear" w:color="auto" w:fill="auto"/>
          </w:tcPr>
          <w:p w14:paraId="6B46929B" w14:textId="77777777" w:rsidR="00A73889" w:rsidRPr="006649AC" w:rsidRDefault="00A73889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shd w:val="clear" w:color="auto" w:fill="auto"/>
          </w:tcPr>
          <w:p w14:paraId="0D73475D" w14:textId="77777777" w:rsidR="00A73889" w:rsidRPr="006649AC" w:rsidRDefault="00A73889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ilość uzyskanych opinii/przeprowadzonych konsultacji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B558F" w14:textId="77777777" w:rsidR="001F4189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  <w:r w:rsidR="00F7514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2/1</w:t>
            </w:r>
          </w:p>
          <w:p w14:paraId="1A85626D" w14:textId="711A4FFB" w:rsidR="00C1547D" w:rsidRPr="006649AC" w:rsidRDefault="00C1547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DA673" w14:textId="77777777" w:rsidR="00A73889" w:rsidRPr="006649AC" w:rsidRDefault="006770B3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73BC2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C3AE0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</w:tr>
      <w:tr w:rsidR="006649AC" w:rsidRPr="006649AC" w14:paraId="0AA1167A" w14:textId="77777777" w:rsidTr="00816BA4">
        <w:trPr>
          <w:trHeight w:val="282"/>
        </w:trPr>
        <w:tc>
          <w:tcPr>
            <w:tcW w:w="6943" w:type="dxa"/>
            <w:gridSpan w:val="3"/>
            <w:shd w:val="clear" w:color="auto" w:fill="auto"/>
          </w:tcPr>
          <w:p w14:paraId="2D48F1D1" w14:textId="77777777" w:rsidR="00A73889" w:rsidRPr="006649AC" w:rsidRDefault="00A73889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1.2.3. Opracowanie standardów dla poszczególnych działań miasta i jego jednostek (jeśli brak jest szczegółowych przepisów wykonawczych i innych rozwiązań)</w:t>
            </w:r>
          </w:p>
          <w:p w14:paraId="6271A462" w14:textId="77777777" w:rsidR="00A73889" w:rsidRDefault="00A73889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3CBC2C0D" w14:textId="77777777" w:rsidR="00F5669C" w:rsidRPr="00F5669C" w:rsidRDefault="00F5669C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F5669C">
              <w:rPr>
                <w:rFonts w:ascii="Segoe UI" w:hAnsi="Segoe UI" w:cs="Segoe UI"/>
                <w:sz w:val="16"/>
                <w:szCs w:val="16"/>
              </w:rPr>
              <w:t>W 201</w:t>
            </w:r>
            <w:r w:rsidR="00684370">
              <w:rPr>
                <w:rFonts w:ascii="Segoe UI" w:hAnsi="Segoe UI" w:cs="Segoe UI"/>
                <w:sz w:val="16"/>
                <w:szCs w:val="16"/>
              </w:rPr>
              <w:t>9</w:t>
            </w:r>
            <w:r w:rsidRPr="00F5669C">
              <w:rPr>
                <w:rFonts w:ascii="Segoe UI" w:hAnsi="Segoe UI" w:cs="Segoe UI"/>
                <w:sz w:val="16"/>
                <w:szCs w:val="16"/>
              </w:rPr>
              <w:t xml:space="preserve">r. nie było potrzeby opracowania standardów. </w:t>
            </w:r>
          </w:p>
        </w:tc>
        <w:tc>
          <w:tcPr>
            <w:tcW w:w="2692" w:type="dxa"/>
            <w:gridSpan w:val="5"/>
            <w:shd w:val="clear" w:color="auto" w:fill="auto"/>
          </w:tcPr>
          <w:p w14:paraId="19F2D082" w14:textId="77777777" w:rsidR="00A73889" w:rsidRPr="006649AC" w:rsidRDefault="00A73889" w:rsidP="00F32FF0">
            <w:pPr>
              <w:tabs>
                <w:tab w:val="left" w:pos="3015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lastRenderedPageBreak/>
              <w:t>- liczba wypracowanych standardów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4CE23" w14:textId="77777777" w:rsidR="001F4189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</w:t>
            </w:r>
          </w:p>
          <w:p w14:paraId="1335C047" w14:textId="2EA41ACC" w:rsidR="00C1547D" w:rsidRPr="006649AC" w:rsidRDefault="00C1547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E2E5A" w14:textId="77777777" w:rsidR="00A73889" w:rsidRPr="006649AC" w:rsidRDefault="00684370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4DBE7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52960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</w:tr>
      <w:tr w:rsidR="006649AC" w:rsidRPr="006649AC" w14:paraId="44195853" w14:textId="77777777" w:rsidTr="00816BA4">
        <w:trPr>
          <w:trHeight w:val="282"/>
        </w:trPr>
        <w:tc>
          <w:tcPr>
            <w:tcW w:w="6943" w:type="dxa"/>
            <w:gridSpan w:val="3"/>
            <w:shd w:val="clear" w:color="auto" w:fill="auto"/>
          </w:tcPr>
          <w:p w14:paraId="60E80E8D" w14:textId="77777777" w:rsidR="00A73889" w:rsidRPr="006649AC" w:rsidRDefault="00A73889" w:rsidP="00F32FF0">
            <w:pPr>
              <w:ind w:left="-20" w:firstLine="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 xml:space="preserve">1.2.4. Likwidacja barier w budynkach i lokalach mieszkalnych, użyteczności publicznej, </w:t>
            </w:r>
            <w:r w:rsidR="00880C7C">
              <w:rPr>
                <w:rFonts w:ascii="Segoe UI" w:hAnsi="Segoe UI" w:cs="Segoe UI"/>
                <w:b/>
                <w:sz w:val="16"/>
                <w:szCs w:val="16"/>
              </w:rPr>
              <w:t xml:space="preserve">                  </w:t>
            </w: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w jednostkach organizacyjnych, spółkach komunalnych, instytucjach kultury oraz innych jednostkach pomocniczych".</w:t>
            </w:r>
          </w:p>
          <w:p w14:paraId="418314F5" w14:textId="77777777" w:rsidR="00A73889" w:rsidRPr="006649AC" w:rsidRDefault="00A73889" w:rsidP="00F32FF0">
            <w:pPr>
              <w:ind w:left="-20" w:firstLine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5CC7DDC2" w14:textId="77777777" w:rsidR="00684370" w:rsidRDefault="00684370" w:rsidP="00F32FF0">
            <w:pPr>
              <w:ind w:left="-20" w:firstLine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84370">
              <w:rPr>
                <w:rFonts w:ascii="Segoe UI" w:hAnsi="Segoe UI" w:cs="Segoe UI"/>
                <w:sz w:val="16"/>
                <w:szCs w:val="16"/>
              </w:rPr>
              <w:t xml:space="preserve">Na likwidację ww. barier ze środków PFRON 63 osoby niepełnosprawne złożyły wnioski, w tym na architektoniczne - 16, w komunikowaniu się – 20, techniczne - 27. Dofinansowanie otrzymało  7 osób na likwidację barier architektonicznych (na kwotę 100.000 zł), 20 na likwidację barier  technicznych (na kwotę 48.447,03 zł) i 11 na likwidację barier w komunikowaniu się (na kwotę 20.000 zł).  </w:t>
            </w:r>
          </w:p>
          <w:p w14:paraId="7A9344BF" w14:textId="77777777" w:rsidR="00684370" w:rsidRPr="00684370" w:rsidRDefault="00684370" w:rsidP="00F32FF0">
            <w:pPr>
              <w:ind w:left="-20" w:firstLine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84370">
              <w:rPr>
                <w:rFonts w:ascii="Segoe UI" w:hAnsi="Segoe UI" w:cs="Segoe UI"/>
                <w:sz w:val="16"/>
                <w:szCs w:val="16"/>
              </w:rPr>
              <w:t xml:space="preserve">Ponadto w ramach pilotażowego programu PFRON - Aktywny samorząd Moduł I - 32 osoby niepełnosprawne otrzymały dofinansowanie do oprzyrządowania do samochodu, prawa jazdy, zakupu sprzętu elektronicznego, zakupu wózka inwalidzkiego o napędzie elektrycznym, pomocy w utrzymaniu sprawności technicznej wózka elektrycznego oraz protezy kończyny, </w:t>
            </w:r>
            <w:r w:rsidR="0041592C">
              <w:rPr>
                <w:rFonts w:ascii="Segoe UI" w:hAnsi="Segoe UI" w:cs="Segoe UI"/>
                <w:sz w:val="16"/>
                <w:szCs w:val="16"/>
              </w:rPr>
              <w:t xml:space="preserve">                    </w:t>
            </w:r>
            <w:r w:rsidRPr="00684370">
              <w:rPr>
                <w:rFonts w:ascii="Segoe UI" w:hAnsi="Segoe UI" w:cs="Segoe UI"/>
                <w:sz w:val="16"/>
                <w:szCs w:val="16"/>
              </w:rPr>
              <w:t xml:space="preserve">w której zastosowano nowoczesne rozwiązania techniczne, zakupu oprzyrządowania elektrycznego do wózka ręcznego i kosztu opieki nad osobą zależną (na łączną kwotę 88.666,27 zł). 1 osoba otrzymała dofinansowanie z dwóch obszarów. Natomiast w ramach Modułu II pomoc w uzyskaniu wykształcenia na poziomie wyższym, zawarto 42 umowy (na kwotę 102.083,00 zł). </w:t>
            </w:r>
          </w:p>
          <w:p w14:paraId="7EC15B74" w14:textId="77777777" w:rsidR="00B22C03" w:rsidRPr="006649AC" w:rsidRDefault="00684370" w:rsidP="00F32FF0">
            <w:pPr>
              <w:ind w:left="-20" w:firstLine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84370">
              <w:rPr>
                <w:rFonts w:ascii="Segoe UI" w:hAnsi="Segoe UI" w:cs="Segoe UI"/>
                <w:sz w:val="16"/>
                <w:szCs w:val="16"/>
              </w:rPr>
              <w:t>W ramach Modułu II w 2019 r. wypłacono 90.808 zł dla 35 osób. Pozostałe umowy zostaną rozliczone po zakończeni</w:t>
            </w:r>
            <w:r>
              <w:rPr>
                <w:rFonts w:ascii="Segoe UI" w:hAnsi="Segoe UI" w:cs="Segoe UI"/>
                <w:sz w:val="16"/>
                <w:szCs w:val="16"/>
              </w:rPr>
              <w:t>u semestru zimowego 2019/ 2020 (do 15 marca br).</w:t>
            </w:r>
          </w:p>
        </w:tc>
        <w:tc>
          <w:tcPr>
            <w:tcW w:w="2692" w:type="dxa"/>
            <w:gridSpan w:val="5"/>
            <w:shd w:val="clear" w:color="auto" w:fill="auto"/>
          </w:tcPr>
          <w:p w14:paraId="5ADE6BF2" w14:textId="77777777" w:rsidR="001A2863" w:rsidRDefault="00F5669C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 liczba zniwelowanych  barier:</w:t>
            </w:r>
            <w:r>
              <w:rPr>
                <w:rFonts w:ascii="Segoe UI" w:hAnsi="Segoe UI" w:cs="Segoe UI"/>
                <w:sz w:val="16"/>
                <w:szCs w:val="16"/>
              </w:rPr>
              <w:br/>
              <w:t xml:space="preserve">   - architektonicznych</w:t>
            </w:r>
            <w:r>
              <w:rPr>
                <w:rFonts w:ascii="Segoe UI" w:hAnsi="Segoe UI" w:cs="Segoe UI"/>
                <w:sz w:val="16"/>
                <w:szCs w:val="16"/>
              </w:rPr>
              <w:br/>
              <w:t xml:space="preserve">   - </w:t>
            </w:r>
            <w:r w:rsidR="00A73889" w:rsidRPr="006649AC">
              <w:rPr>
                <w:rFonts w:ascii="Segoe UI" w:hAnsi="Segoe UI" w:cs="Segoe UI"/>
                <w:sz w:val="16"/>
                <w:szCs w:val="16"/>
              </w:rPr>
              <w:t>technicznych</w:t>
            </w:r>
            <w:r w:rsidR="00A73889" w:rsidRPr="006649AC">
              <w:rPr>
                <w:rFonts w:ascii="Segoe UI" w:hAnsi="Segoe UI" w:cs="Segoe UI"/>
                <w:sz w:val="16"/>
                <w:szCs w:val="16"/>
              </w:rPr>
              <w:br/>
            </w:r>
            <w:r>
              <w:rPr>
                <w:rFonts w:ascii="Segoe UI" w:hAnsi="Segoe UI" w:cs="Segoe UI"/>
                <w:sz w:val="16"/>
                <w:szCs w:val="16"/>
              </w:rPr>
              <w:t xml:space="preserve">   - </w:t>
            </w:r>
            <w:r w:rsidR="001A2863">
              <w:rPr>
                <w:rFonts w:ascii="Segoe UI" w:hAnsi="Segoe UI" w:cs="Segoe UI"/>
                <w:sz w:val="16"/>
                <w:szCs w:val="16"/>
              </w:rPr>
              <w:t>w komunikowaniu się</w:t>
            </w:r>
            <w:r w:rsidR="001A2863">
              <w:rPr>
                <w:rFonts w:ascii="Segoe UI" w:hAnsi="Segoe UI" w:cs="Segoe UI"/>
                <w:sz w:val="16"/>
                <w:szCs w:val="16"/>
              </w:rPr>
              <w:br/>
              <w:t xml:space="preserve">   - technicznych</w:t>
            </w:r>
          </w:p>
          <w:p w14:paraId="21E01807" w14:textId="77777777" w:rsidR="00A73889" w:rsidRPr="006649AC" w:rsidRDefault="001A2863" w:rsidP="00F32FF0">
            <w:pPr>
              <w:tabs>
                <w:tab w:val="left" w:pos="3015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   - </w:t>
            </w:r>
            <w:r w:rsidR="00A73889" w:rsidRPr="006649AC">
              <w:rPr>
                <w:rFonts w:ascii="Segoe UI" w:hAnsi="Segoe UI" w:cs="Segoe UI"/>
                <w:sz w:val="16"/>
                <w:szCs w:val="16"/>
              </w:rPr>
              <w:t>innych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D164C" w14:textId="77777777" w:rsidR="001F4189" w:rsidRDefault="00F35DE1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75</w:t>
            </w:r>
          </w:p>
          <w:p w14:paraId="2D069AB6" w14:textId="224E833A" w:rsidR="00C1547D" w:rsidRPr="006649AC" w:rsidRDefault="00C1547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A0D9C" w14:textId="77777777" w:rsidR="00A73889" w:rsidRPr="006649AC" w:rsidRDefault="00684370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8FD2E" w14:textId="77777777" w:rsidR="00DB4F61" w:rsidRPr="00DB4F61" w:rsidRDefault="00DB4F61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64358994" w14:textId="77777777" w:rsidR="00DB4F61" w:rsidRPr="00DB4F61" w:rsidRDefault="000367EF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347.921</w:t>
            </w:r>
          </w:p>
          <w:p w14:paraId="74EBD19F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5BF52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PFRON</w:t>
            </w:r>
          </w:p>
        </w:tc>
      </w:tr>
      <w:tr w:rsidR="006649AC" w:rsidRPr="006649AC" w14:paraId="20940B7D" w14:textId="77777777" w:rsidTr="00816BA4">
        <w:trPr>
          <w:trHeight w:val="282"/>
        </w:trPr>
        <w:tc>
          <w:tcPr>
            <w:tcW w:w="6943" w:type="dxa"/>
            <w:gridSpan w:val="3"/>
            <w:shd w:val="clear" w:color="auto" w:fill="auto"/>
          </w:tcPr>
          <w:p w14:paraId="1B5E3016" w14:textId="77777777" w:rsidR="00A73889" w:rsidRPr="006649AC" w:rsidRDefault="00A73889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1.2.5. Realizacja konkursów na przyjazną przestrzeń miejską/działania na rzecz osób niepełnosprawnych.</w:t>
            </w:r>
          </w:p>
          <w:p w14:paraId="07677DDC" w14:textId="77777777" w:rsidR="00A73889" w:rsidRPr="006649AC" w:rsidRDefault="00A73889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28540770" w14:textId="77777777" w:rsidR="00A73889" w:rsidRPr="006649AC" w:rsidRDefault="001A2863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K</w:t>
            </w:r>
            <w:r w:rsidR="00A73889" w:rsidRPr="006649AC">
              <w:rPr>
                <w:rFonts w:ascii="Segoe UI" w:hAnsi="Segoe UI" w:cs="Segoe UI"/>
                <w:sz w:val="16"/>
                <w:szCs w:val="16"/>
              </w:rPr>
              <w:t>onkurs na  przyjazn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ą przestrzeń miejską zostanie </w:t>
            </w:r>
            <w:r w:rsidRPr="001A2863">
              <w:rPr>
                <w:rFonts w:ascii="Segoe UI" w:hAnsi="Segoe UI" w:cs="Segoe UI"/>
                <w:sz w:val="16"/>
                <w:szCs w:val="16"/>
              </w:rPr>
              <w:t>ogłosz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ony po </w:t>
            </w:r>
            <w:r w:rsidR="00DB4F61">
              <w:rPr>
                <w:rFonts w:ascii="Segoe UI" w:hAnsi="Segoe UI" w:cs="Segoe UI"/>
                <w:sz w:val="16"/>
                <w:szCs w:val="16"/>
              </w:rPr>
              <w:t>zatrudnieniu koordynatora dostępności</w:t>
            </w:r>
            <w:r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2692" w:type="dxa"/>
            <w:gridSpan w:val="5"/>
            <w:shd w:val="clear" w:color="auto" w:fill="auto"/>
          </w:tcPr>
          <w:p w14:paraId="3AAE151A" w14:textId="77777777" w:rsidR="00A73889" w:rsidRPr="006649AC" w:rsidRDefault="00A73889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ilość edycji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89573" w14:textId="77777777" w:rsidR="001F4189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</w:t>
            </w:r>
          </w:p>
          <w:p w14:paraId="436C4FE0" w14:textId="4D80EB88" w:rsidR="00FF387B" w:rsidRPr="006649AC" w:rsidRDefault="00FF387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11E84" w14:textId="77777777" w:rsidR="00A73889" w:rsidRPr="006649AC" w:rsidRDefault="000367EF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C7523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6889F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</w:tr>
      <w:tr w:rsidR="006649AC" w:rsidRPr="006649AC" w14:paraId="073D652D" w14:textId="77777777" w:rsidTr="00816BA4">
        <w:trPr>
          <w:trHeight w:val="1633"/>
        </w:trPr>
        <w:tc>
          <w:tcPr>
            <w:tcW w:w="6943" w:type="dxa"/>
            <w:gridSpan w:val="3"/>
            <w:shd w:val="clear" w:color="auto" w:fill="auto"/>
          </w:tcPr>
          <w:p w14:paraId="6A897813" w14:textId="77777777" w:rsidR="00A73889" w:rsidRPr="00637197" w:rsidRDefault="00A73889" w:rsidP="00F32FF0">
            <w:pPr>
              <w:pStyle w:val="NormalnyWeb"/>
              <w:spacing w:after="0" w:afterAutospacing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37197">
              <w:rPr>
                <w:rFonts w:ascii="Segoe UI" w:hAnsi="Segoe UI" w:cs="Segoe UI"/>
                <w:b/>
                <w:sz w:val="16"/>
                <w:szCs w:val="16"/>
              </w:rPr>
              <w:t>1.2.6. Zwiększanie ilości „mieszkań bez barier” dostosowanych do potrzeb osób niepełnosprawnych.</w:t>
            </w:r>
          </w:p>
          <w:p w14:paraId="36D05D8D" w14:textId="77777777" w:rsidR="00A73889" w:rsidRPr="00637197" w:rsidRDefault="00A73889" w:rsidP="00F32FF0">
            <w:pPr>
              <w:pStyle w:val="NormalnyWeb"/>
              <w:spacing w:after="0" w:afterAutospacing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37197">
              <w:rPr>
                <w:rFonts w:ascii="Segoe UI" w:hAnsi="Segoe UI" w:cs="Segoe UI"/>
                <w:sz w:val="16"/>
                <w:szCs w:val="16"/>
              </w:rPr>
              <w:t xml:space="preserve">W roku sprawozdawczym nie zwiększono ilości „mieszkań bez barier” dostosowanych do potrzeb osób niepełnosprawnych. W celu poprawienia warunków mieszkaniowych </w:t>
            </w:r>
            <w:r w:rsidR="00E25866">
              <w:rPr>
                <w:rFonts w:ascii="Segoe UI" w:hAnsi="Segoe UI" w:cs="Segoe UI"/>
                <w:sz w:val="16"/>
                <w:szCs w:val="16"/>
              </w:rPr>
              <w:t xml:space="preserve">ZBM </w:t>
            </w:r>
            <w:r w:rsidR="00637197" w:rsidRPr="00637197">
              <w:rPr>
                <w:rFonts w:ascii="Segoe UI" w:hAnsi="Segoe UI" w:cs="Segoe UI"/>
                <w:sz w:val="16"/>
                <w:szCs w:val="16"/>
              </w:rPr>
              <w:t xml:space="preserve">jednej </w:t>
            </w:r>
            <w:r w:rsidRPr="00637197">
              <w:rPr>
                <w:rFonts w:ascii="Segoe UI" w:hAnsi="Segoe UI" w:cs="Segoe UI"/>
                <w:sz w:val="16"/>
                <w:szCs w:val="16"/>
              </w:rPr>
              <w:t>osob</w:t>
            </w:r>
            <w:r w:rsidR="00637197" w:rsidRPr="00637197">
              <w:rPr>
                <w:rFonts w:ascii="Segoe UI" w:hAnsi="Segoe UI" w:cs="Segoe UI"/>
                <w:sz w:val="16"/>
                <w:szCs w:val="16"/>
              </w:rPr>
              <w:t>ie</w:t>
            </w:r>
            <w:r w:rsidRPr="00637197">
              <w:rPr>
                <w:rFonts w:ascii="Segoe UI" w:hAnsi="Segoe UI" w:cs="Segoe UI"/>
                <w:sz w:val="16"/>
                <w:szCs w:val="16"/>
              </w:rPr>
              <w:t xml:space="preserve"> z orzeczoną niepełnosprawnością wskaza</w:t>
            </w:r>
            <w:r w:rsidR="00880C7C">
              <w:rPr>
                <w:rFonts w:ascii="Segoe UI" w:hAnsi="Segoe UI" w:cs="Segoe UI"/>
                <w:sz w:val="16"/>
                <w:szCs w:val="16"/>
              </w:rPr>
              <w:t>ł</w:t>
            </w:r>
            <w:r w:rsidRPr="00637197">
              <w:rPr>
                <w:rFonts w:ascii="Segoe UI" w:hAnsi="Segoe UI" w:cs="Segoe UI"/>
                <w:sz w:val="16"/>
                <w:szCs w:val="16"/>
              </w:rPr>
              <w:t xml:space="preserve"> w </w:t>
            </w:r>
            <w:r w:rsidR="00637197" w:rsidRPr="00637197">
              <w:rPr>
                <w:rFonts w:ascii="Segoe UI" w:hAnsi="Segoe UI" w:cs="Segoe UI"/>
                <w:sz w:val="16"/>
                <w:szCs w:val="16"/>
              </w:rPr>
              <w:t>ramach zamiany „z urzędu” dostosowany lokal</w:t>
            </w:r>
            <w:r w:rsidRPr="00637197">
              <w:rPr>
                <w:rFonts w:ascii="Segoe UI" w:hAnsi="Segoe UI" w:cs="Segoe UI"/>
                <w:sz w:val="16"/>
                <w:szCs w:val="16"/>
              </w:rPr>
              <w:t xml:space="preserve"> mieszkaln</w:t>
            </w:r>
            <w:r w:rsidR="00637197" w:rsidRPr="00637197">
              <w:rPr>
                <w:rFonts w:ascii="Segoe UI" w:hAnsi="Segoe UI" w:cs="Segoe UI"/>
                <w:sz w:val="16"/>
                <w:szCs w:val="16"/>
              </w:rPr>
              <w:t>y</w:t>
            </w:r>
            <w:r w:rsidRPr="00637197">
              <w:rPr>
                <w:rFonts w:ascii="Segoe UI" w:hAnsi="Segoe UI" w:cs="Segoe UI"/>
                <w:sz w:val="16"/>
                <w:szCs w:val="16"/>
              </w:rPr>
              <w:t xml:space="preserve"> zlokalizowane na</w:t>
            </w:r>
            <w:r w:rsidR="00637197" w:rsidRPr="00637197">
              <w:rPr>
                <w:rFonts w:ascii="Segoe UI" w:hAnsi="Segoe UI" w:cs="Segoe UI"/>
                <w:sz w:val="16"/>
                <w:szCs w:val="16"/>
              </w:rPr>
              <w:t xml:space="preserve"> parterze. PSONI otrzymało dwa mieszkania przy ul</w:t>
            </w:r>
            <w:r w:rsidR="00E25866">
              <w:rPr>
                <w:rFonts w:ascii="Segoe UI" w:hAnsi="Segoe UI" w:cs="Segoe UI"/>
                <w:sz w:val="16"/>
                <w:szCs w:val="16"/>
              </w:rPr>
              <w:t>.</w:t>
            </w:r>
            <w:r w:rsidR="00637197" w:rsidRPr="00637197">
              <w:rPr>
                <w:rFonts w:ascii="Segoe UI" w:hAnsi="Segoe UI" w:cs="Segoe UI"/>
                <w:sz w:val="16"/>
                <w:szCs w:val="16"/>
              </w:rPr>
              <w:t xml:space="preserve"> Grunwaldzkiej (74m²) z przeznaczeniem na mieszkanie treningowe i ul. Hołdu Pruskiego (122m²) </w:t>
            </w:r>
            <w:r w:rsidR="00880C7C">
              <w:rPr>
                <w:rFonts w:ascii="Segoe UI" w:hAnsi="Segoe UI" w:cs="Segoe UI"/>
                <w:sz w:val="16"/>
                <w:szCs w:val="16"/>
              </w:rPr>
              <w:t xml:space="preserve">                     </w:t>
            </w:r>
            <w:r w:rsidR="00637197" w:rsidRPr="00637197">
              <w:rPr>
                <w:rFonts w:ascii="Segoe UI" w:hAnsi="Segoe UI" w:cs="Segoe UI"/>
                <w:sz w:val="16"/>
                <w:szCs w:val="16"/>
              </w:rPr>
              <w:t xml:space="preserve">z przeznaczeniem na mieszkanie wspomagane.  Część prac polegających na wymianie instalacji elektrycznej, wodnej i ogrzewania poniósł ZBM, pozostałe PSONI. </w:t>
            </w:r>
          </w:p>
        </w:tc>
        <w:tc>
          <w:tcPr>
            <w:tcW w:w="2692" w:type="dxa"/>
            <w:gridSpan w:val="5"/>
            <w:shd w:val="clear" w:color="auto" w:fill="auto"/>
          </w:tcPr>
          <w:p w14:paraId="72A1AC3B" w14:textId="77777777" w:rsidR="00A73889" w:rsidRPr="006649AC" w:rsidRDefault="00A73889" w:rsidP="00F32FF0">
            <w:pPr>
              <w:tabs>
                <w:tab w:val="left" w:pos="3015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 xml:space="preserve">liczba remontowanych/              dostosowywanych     i nowo wybudowanych mieszkań przekazanych osobom niepełnosprawnym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256B" w14:textId="77777777" w:rsidR="001F4189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</w:t>
            </w:r>
          </w:p>
          <w:p w14:paraId="3F59549C" w14:textId="66593B13" w:rsidR="00FF387B" w:rsidRPr="006649AC" w:rsidRDefault="00FF387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(ZBM)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C434" w14:textId="77777777" w:rsidR="00A73889" w:rsidRPr="006649AC" w:rsidRDefault="00637197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 (ZBM)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EF6F" w14:textId="77777777" w:rsidR="00A73889" w:rsidRPr="001163BF" w:rsidRDefault="00637197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1163B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58.611 zł</w:t>
            </w:r>
          </w:p>
          <w:p w14:paraId="1A7C486C" w14:textId="77777777" w:rsidR="00B824CE" w:rsidRPr="001163BF" w:rsidRDefault="00F32FF0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22.983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1B92" w14:textId="77777777" w:rsidR="00A73889" w:rsidRPr="001163BF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1163B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ZBM</w:t>
            </w:r>
          </w:p>
          <w:p w14:paraId="05757CB2" w14:textId="77777777" w:rsidR="00B824CE" w:rsidRPr="001163BF" w:rsidRDefault="00B824CE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1163B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PSONI</w:t>
            </w:r>
          </w:p>
        </w:tc>
      </w:tr>
      <w:tr w:rsidR="006649AC" w:rsidRPr="006649AC" w14:paraId="447CC5CB" w14:textId="77777777" w:rsidTr="00816BA4">
        <w:trPr>
          <w:trHeight w:val="282"/>
        </w:trPr>
        <w:tc>
          <w:tcPr>
            <w:tcW w:w="6943" w:type="dxa"/>
            <w:gridSpan w:val="3"/>
            <w:shd w:val="clear" w:color="auto" w:fill="auto"/>
          </w:tcPr>
          <w:p w14:paraId="595F1EC7" w14:textId="77777777" w:rsidR="00A73889" w:rsidRPr="006649AC" w:rsidRDefault="00A73889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1.2.7.Ujednolicenie i wydłużenie czasu sygnalizacji dźwiękowej na przejściach, skrzyżowaniach świetlnych w mieście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14:paraId="312C914F" w14:textId="77777777" w:rsidR="008C1B22" w:rsidRDefault="008C1B22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15CF5573" w14:textId="77777777" w:rsidR="00A73889" w:rsidRPr="006649AC" w:rsidRDefault="008C1B22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W roku sprawozdawczym nie zgłoszono potrzeby zmi</w:t>
            </w:r>
            <w:r w:rsidR="00F35DE1">
              <w:rPr>
                <w:rFonts w:ascii="Segoe UI" w:hAnsi="Segoe UI" w:cs="Segoe UI"/>
                <w:sz w:val="16"/>
                <w:szCs w:val="16"/>
              </w:rPr>
              <w:t>any</w:t>
            </w:r>
            <w:r w:rsidR="00A6047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73889" w:rsidRPr="006649AC">
              <w:rPr>
                <w:rFonts w:ascii="Segoe UI" w:hAnsi="Segoe UI" w:cs="Segoe UI"/>
                <w:sz w:val="16"/>
                <w:szCs w:val="16"/>
              </w:rPr>
              <w:t>sygnalizacj</w:t>
            </w:r>
            <w:r w:rsidR="00643BA8" w:rsidRPr="006649AC">
              <w:rPr>
                <w:rFonts w:ascii="Segoe UI" w:hAnsi="Segoe UI" w:cs="Segoe UI"/>
                <w:sz w:val="16"/>
                <w:szCs w:val="16"/>
              </w:rPr>
              <w:t>i dźwiękowej na przejściach</w:t>
            </w:r>
            <w:r w:rsidR="00F32FF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73889" w:rsidRPr="006649AC">
              <w:rPr>
                <w:rFonts w:ascii="Segoe UI" w:hAnsi="Segoe UI" w:cs="Segoe UI"/>
                <w:sz w:val="16"/>
                <w:szCs w:val="16"/>
              </w:rPr>
              <w:t xml:space="preserve">i  skrzyżowaniach świetlnych w mieście. </w:t>
            </w:r>
          </w:p>
        </w:tc>
        <w:tc>
          <w:tcPr>
            <w:tcW w:w="2692" w:type="dxa"/>
            <w:gridSpan w:val="5"/>
            <w:shd w:val="clear" w:color="auto" w:fill="auto"/>
          </w:tcPr>
          <w:p w14:paraId="4E0DD6C5" w14:textId="77777777" w:rsidR="00A73889" w:rsidRPr="006649AC" w:rsidRDefault="00A73889" w:rsidP="00F32FF0">
            <w:pPr>
              <w:tabs>
                <w:tab w:val="left" w:pos="3015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 xml:space="preserve">- liczba dostosowanych dźwiękowo przejść  / skrzyżowań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340A" w14:textId="77777777" w:rsidR="00A73889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</w:t>
            </w:r>
          </w:p>
          <w:p w14:paraId="70DA0965" w14:textId="77777777" w:rsidR="00FF387B" w:rsidRPr="006649AC" w:rsidRDefault="00FA1741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</w:t>
            </w:r>
            <w:r w:rsidR="00FF387B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ZDiT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5682" w14:textId="77777777" w:rsidR="00A73889" w:rsidRPr="006649AC" w:rsidRDefault="00637197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ABF1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19FC" w14:textId="77777777" w:rsidR="00A73889" w:rsidRPr="006649AC" w:rsidRDefault="00637197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</w:tr>
      <w:tr w:rsidR="006649AC" w:rsidRPr="006649AC" w14:paraId="19E9E845" w14:textId="77777777" w:rsidTr="00816BA4">
        <w:trPr>
          <w:trHeight w:val="282"/>
        </w:trPr>
        <w:tc>
          <w:tcPr>
            <w:tcW w:w="6943" w:type="dxa"/>
            <w:gridSpan w:val="3"/>
            <w:shd w:val="clear" w:color="auto" w:fill="auto"/>
          </w:tcPr>
          <w:p w14:paraId="01BCD04C" w14:textId="77777777" w:rsidR="00A73889" w:rsidRPr="006649AC" w:rsidRDefault="00A73889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1.2.8. Dostosowanie infrastruktury drogowej do potrzeb osób niepełnosprawnych, w tym dla osób niewidomych i słabowidzących oraz poruszających się na wózkach inwalidzkich.</w:t>
            </w:r>
          </w:p>
          <w:p w14:paraId="438F9507" w14:textId="77777777" w:rsidR="00A73889" w:rsidRPr="006649AC" w:rsidRDefault="00A73889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765507D5" w14:textId="77777777" w:rsidR="00FA1741" w:rsidRDefault="00FA1741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ZDiT wyznaczył 2 nowe miejsca parkingowe i odnowił 42 szt. istniejących miejsc parkingowych przeznaczonych dla osób niepełnosprawnych.</w:t>
            </w:r>
          </w:p>
          <w:p w14:paraId="371A6280" w14:textId="77777777" w:rsidR="00FA1741" w:rsidRDefault="00FA1741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0A41A68A" w14:textId="77777777" w:rsidR="00FA1741" w:rsidRDefault="00FA1741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Miasto kontynuowało dostosowania infrastruktury drogowej, w tym do potrzeb osób niewidomych i słabowidzących oraz poruszających się na wózkach inwalidzkich, poprzez  wykonanie nawierzchni z kostki betonowej na przystankach autobusowych przy ul: Strefowej (3), Dębowej (1), Śniadeckich (1), Cedrowej (2) oraz dostawę i montaż nowych wiat przystankowych i słupków na przystankach autobusowych w ilości 3 wiaty i 2 słupki. Wiaty zostały zamontowane przy ul: Gnieźnieńskiej (1), Władysława IV (1), Śniadeckich (1), natomiast słupki na ul.: 4 Marca (1), Śniadeckich (1).</w:t>
            </w:r>
          </w:p>
          <w:p w14:paraId="139EAE0A" w14:textId="77777777" w:rsidR="00895923" w:rsidRPr="006649AC" w:rsidRDefault="00895923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shd w:val="clear" w:color="auto" w:fill="auto"/>
          </w:tcPr>
          <w:p w14:paraId="4987680F" w14:textId="77777777" w:rsidR="00A73889" w:rsidRPr="006649AC" w:rsidRDefault="00A73889" w:rsidP="00F32FF0">
            <w:pPr>
              <w:tabs>
                <w:tab w:val="left" w:pos="3015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lastRenderedPageBreak/>
              <w:t>- liczba dostosowanych miejsc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745C" w14:textId="77777777" w:rsidR="001F4189" w:rsidRDefault="00895923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57</w:t>
            </w:r>
          </w:p>
          <w:p w14:paraId="6AAFEAA7" w14:textId="638D55AB" w:rsidR="00FF387B" w:rsidRPr="006649AC" w:rsidRDefault="00FF387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(ZDiT)</w:t>
            </w:r>
          </w:p>
          <w:p w14:paraId="79C9F563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64F" w14:textId="77777777" w:rsidR="00A73889" w:rsidRPr="006649AC" w:rsidRDefault="00384892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lastRenderedPageBreak/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9B8B" w14:textId="77777777" w:rsidR="00A73889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Nie da się wydzielić</w:t>
            </w:r>
            <w:r w:rsidR="00FA1741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wszystkich</w:t>
            </w:r>
          </w:p>
          <w:p w14:paraId="785EEAF9" w14:textId="77777777" w:rsidR="00FA1741" w:rsidRPr="00FA1741" w:rsidRDefault="00FA1741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FA1741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lastRenderedPageBreak/>
              <w:t>Perony                     przystankowe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:</w:t>
            </w:r>
            <w:r w:rsidRPr="00FA1741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 65.328,62 </w:t>
            </w:r>
          </w:p>
          <w:p w14:paraId="6C695D99" w14:textId="77777777" w:rsidR="00FA1741" w:rsidRPr="00FA1741" w:rsidRDefault="00FA1741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FA1741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Wiaty i słupki przystankowe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:</w:t>
            </w:r>
            <w:r w:rsidRPr="00FA1741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94.058,10</w:t>
            </w:r>
          </w:p>
          <w:p w14:paraId="21389C43" w14:textId="77777777" w:rsidR="00FA1741" w:rsidRPr="006649AC" w:rsidRDefault="00FA1741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7C8D" w14:textId="77777777" w:rsidR="00A73889" w:rsidRPr="006649AC" w:rsidRDefault="00FA1741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lastRenderedPageBreak/>
              <w:t>ZDiT</w:t>
            </w:r>
          </w:p>
        </w:tc>
      </w:tr>
      <w:tr w:rsidR="006649AC" w:rsidRPr="006649AC" w14:paraId="73EF33D8" w14:textId="77777777" w:rsidTr="00816BA4">
        <w:trPr>
          <w:trHeight w:val="467"/>
        </w:trPr>
        <w:tc>
          <w:tcPr>
            <w:tcW w:w="6943" w:type="dxa"/>
            <w:gridSpan w:val="3"/>
            <w:vMerge w:val="restart"/>
            <w:shd w:val="clear" w:color="auto" w:fill="auto"/>
          </w:tcPr>
          <w:p w14:paraId="3D8057A3" w14:textId="77777777" w:rsidR="00A73889" w:rsidRPr="006649AC" w:rsidRDefault="00A73889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1.2.9. Dokonywanie bieżących napraw i remontów w przestrzeni publicznej: likwidacja nierównych chodników, niwelacja krawężników, zwiększanie ilości ławek.</w:t>
            </w:r>
          </w:p>
          <w:p w14:paraId="7FAEE75F" w14:textId="77777777" w:rsidR="00A73889" w:rsidRPr="006649AC" w:rsidRDefault="00A73889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73EF1B93" w14:textId="77777777" w:rsidR="00384892" w:rsidRDefault="00384892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ZDiT dokonał bieżących napraw i remontów oraz wybudował nowe inwestycje w przestrzeni publicznej poprzez: budowę nowych, likwidację nierównych ciągów komunikacyjnych (38 miejsc), a także zwiększył ilości ławek  (16 ławek). </w:t>
            </w:r>
          </w:p>
          <w:p w14:paraId="3701BE2E" w14:textId="77777777" w:rsidR="00384892" w:rsidRDefault="00384892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58E9B437" w14:textId="77777777" w:rsidR="00A73889" w:rsidRPr="006649AC" w:rsidRDefault="00384892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ZDiT zwiększył ilość  ławek na przystankach komunikacji miejskiej w liczbie 10 sztuk.</w:t>
            </w:r>
          </w:p>
        </w:tc>
        <w:tc>
          <w:tcPr>
            <w:tcW w:w="2692" w:type="dxa"/>
            <w:gridSpan w:val="5"/>
            <w:shd w:val="clear" w:color="auto" w:fill="auto"/>
          </w:tcPr>
          <w:p w14:paraId="18B38317" w14:textId="77777777" w:rsidR="00A73889" w:rsidRPr="006649AC" w:rsidRDefault="00A73889" w:rsidP="00F32FF0">
            <w:pPr>
              <w:tabs>
                <w:tab w:val="left" w:pos="40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wykonanych napraw i remontów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DA03" w14:textId="77777777" w:rsidR="001F4189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25</w:t>
            </w:r>
          </w:p>
          <w:p w14:paraId="39B8CC6B" w14:textId="0BC74E3B" w:rsidR="00FF387B" w:rsidRPr="006649AC" w:rsidRDefault="00FF387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(ZD</w:t>
            </w:r>
            <w:r w:rsidR="00F35DE1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i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EE28" w14:textId="77777777" w:rsidR="00A73889" w:rsidRPr="006649AC" w:rsidRDefault="00384892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1A5F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1.718.385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7DF1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ZDiT</w:t>
            </w:r>
          </w:p>
        </w:tc>
      </w:tr>
      <w:tr w:rsidR="006649AC" w:rsidRPr="006649AC" w14:paraId="059E0048" w14:textId="77777777" w:rsidTr="00816BA4">
        <w:trPr>
          <w:trHeight w:val="555"/>
        </w:trPr>
        <w:tc>
          <w:tcPr>
            <w:tcW w:w="6943" w:type="dxa"/>
            <w:gridSpan w:val="3"/>
            <w:vMerge/>
            <w:shd w:val="clear" w:color="auto" w:fill="auto"/>
          </w:tcPr>
          <w:p w14:paraId="3AA4CAE3" w14:textId="77777777" w:rsidR="00A73889" w:rsidRPr="006649AC" w:rsidRDefault="00A73889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shd w:val="clear" w:color="auto" w:fill="auto"/>
          </w:tcPr>
          <w:p w14:paraId="5F08276D" w14:textId="77777777" w:rsidR="00A73889" w:rsidRPr="006649AC" w:rsidRDefault="00A73889" w:rsidP="00F32FF0">
            <w:pPr>
              <w:tabs>
                <w:tab w:val="left" w:pos="40"/>
              </w:tabs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nowo zamontowanych ławek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DC1B" w14:textId="77777777" w:rsidR="001F4189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47</w:t>
            </w:r>
          </w:p>
          <w:p w14:paraId="56DD6CF1" w14:textId="77C5DA1F" w:rsidR="00FF387B" w:rsidRPr="006649AC" w:rsidRDefault="00FF387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(ZDiT)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4C6B" w14:textId="77777777" w:rsidR="00A73889" w:rsidRPr="006649AC" w:rsidRDefault="00384892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69CF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22.921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E1DE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ZDIT</w:t>
            </w:r>
          </w:p>
        </w:tc>
      </w:tr>
      <w:tr w:rsidR="006649AC" w:rsidRPr="006649AC" w14:paraId="6AD9B4B6" w14:textId="77777777" w:rsidTr="00816BA4">
        <w:trPr>
          <w:trHeight w:val="282"/>
        </w:trPr>
        <w:tc>
          <w:tcPr>
            <w:tcW w:w="6943" w:type="dxa"/>
            <w:gridSpan w:val="3"/>
            <w:vMerge w:val="restart"/>
            <w:shd w:val="clear" w:color="auto" w:fill="auto"/>
          </w:tcPr>
          <w:p w14:paraId="197D7CBC" w14:textId="77777777" w:rsidR="00A73889" w:rsidRDefault="00A73889" w:rsidP="00F32FF0">
            <w:pPr>
              <w:spacing w:before="100" w:beforeAutospacing="1" w:after="100" w:afterAutospacing="1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eastAsia="Calibri" w:hAnsi="Segoe UI" w:cs="Segoe UI"/>
                <w:b/>
                <w:sz w:val="16"/>
                <w:szCs w:val="16"/>
              </w:rPr>
              <w:t>1.2.10. Zakup pojazdów lub ich dostosowanie do przewozu uczniów niepełnosprawnych, zlecanie zadania przewoźnikowi zewnętrznemu.</w:t>
            </w:r>
          </w:p>
          <w:p w14:paraId="7E270312" w14:textId="77777777" w:rsidR="00A52074" w:rsidRPr="00A52074" w:rsidRDefault="00A52074" w:rsidP="00F32FF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hanging="686"/>
              <w:jc w:val="both"/>
              <w:rPr>
                <w:rFonts w:ascii="Segoe UI" w:hAnsi="Segoe UI" w:cs="Segoe UI"/>
                <w:kern w:val="3"/>
                <w:sz w:val="16"/>
                <w:szCs w:val="16"/>
                <w:lang w:eastAsia="zh-CN" w:bidi="hi-IN"/>
              </w:rPr>
            </w:pPr>
            <w:r w:rsidRPr="00A52074">
              <w:rPr>
                <w:rFonts w:ascii="Segoe UI" w:hAnsi="Segoe UI" w:cs="Segoe UI"/>
                <w:kern w:val="3"/>
                <w:sz w:val="16"/>
                <w:szCs w:val="16"/>
                <w:lang w:eastAsia="zh-CN" w:bidi="hi-IN"/>
              </w:rPr>
              <w:t xml:space="preserve">Z programu „Wyrównywania różnic miedzy regionami” </w:t>
            </w:r>
            <w:r>
              <w:rPr>
                <w:rFonts w:ascii="Segoe UI" w:hAnsi="Segoe UI" w:cs="Segoe UI"/>
                <w:kern w:val="3"/>
                <w:sz w:val="16"/>
                <w:szCs w:val="16"/>
                <w:lang w:eastAsia="zh-CN" w:bidi="hi-IN"/>
              </w:rPr>
              <w:t xml:space="preserve">w ramach </w:t>
            </w:r>
            <w:r w:rsidRPr="00A52074">
              <w:rPr>
                <w:rFonts w:ascii="Segoe UI" w:hAnsi="Segoe UI" w:cs="Segoe UI"/>
                <w:kern w:val="3"/>
                <w:sz w:val="16"/>
                <w:szCs w:val="16"/>
                <w:lang w:eastAsia="zh-CN" w:bidi="hi-IN"/>
              </w:rPr>
              <w:t>obszaru D - zakupiono 3 pojazdy do przewozu osób niepełnosprawnych: 1 dla ZS Nr 12 i 1 dla SOSW</w:t>
            </w:r>
            <w:r w:rsidR="00880C7C">
              <w:rPr>
                <w:rFonts w:ascii="Segoe UI" w:hAnsi="Segoe UI" w:cs="Segoe UI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A52074">
              <w:rPr>
                <w:rFonts w:ascii="Segoe UI" w:hAnsi="Segoe UI" w:cs="Segoe UI"/>
                <w:kern w:val="3"/>
                <w:sz w:val="16"/>
                <w:szCs w:val="16"/>
                <w:lang w:eastAsia="zh-CN" w:bidi="hi-IN"/>
              </w:rPr>
              <w:t>(dof. PFRON: 160.000 zł</w:t>
            </w:r>
            <w:r>
              <w:rPr>
                <w:rFonts w:ascii="Segoe UI" w:hAnsi="Segoe UI" w:cs="Segoe UI"/>
                <w:kern w:val="3"/>
                <w:sz w:val="16"/>
                <w:szCs w:val="16"/>
                <w:lang w:eastAsia="zh-CN" w:bidi="hi-IN"/>
              </w:rPr>
              <w:t>,</w:t>
            </w:r>
            <w:r w:rsidRPr="00A52074">
              <w:rPr>
                <w:rFonts w:ascii="Segoe UI" w:hAnsi="Segoe UI" w:cs="Segoe UI"/>
                <w:kern w:val="3"/>
                <w:sz w:val="16"/>
                <w:szCs w:val="16"/>
                <w:lang w:eastAsia="zh-CN" w:bidi="hi-IN"/>
              </w:rPr>
              <w:t xml:space="preserve"> UM:128.385 zł) i Fundacji na rzecz Osób z Zaburzeniami Psychicznymi „Nowe Życie”  (PFRON: 79.200 zł,  środki Fundacji 52.800 zł).</w:t>
            </w:r>
          </w:p>
          <w:p w14:paraId="39ADD462" w14:textId="77777777" w:rsidR="006770B3" w:rsidRDefault="006770B3" w:rsidP="00F32FF0">
            <w:pPr>
              <w:pStyle w:val="Akapitzlist"/>
              <w:spacing w:before="100" w:beforeAutospacing="1" w:after="100" w:afterAutospacing="1" w:line="240" w:lineRule="auto"/>
              <w:ind w:left="22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5CB97D68" w14:textId="77777777" w:rsidR="00C9111E" w:rsidRDefault="00A52074" w:rsidP="00F32FF0">
            <w:pPr>
              <w:pStyle w:val="Akapitzlist"/>
              <w:spacing w:before="100" w:beforeAutospacing="1" w:after="100" w:afterAutospacing="1" w:line="240" w:lineRule="auto"/>
              <w:ind w:left="22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C0B5C">
              <w:rPr>
                <w:rFonts w:ascii="Segoe UI" w:hAnsi="Segoe UI" w:cs="Segoe UI"/>
                <w:sz w:val="16"/>
                <w:szCs w:val="16"/>
              </w:rPr>
              <w:t>Ważnym zadaniem, które jest realizowane na rzecz osób niepełnosprawnych jest dowóz uczniów do szkół oraz przewóz  innych osób niepełnosprawnych na terenie Miasta. Zadanie to jest realizowane przez szkoły: ZS Nr 12</w:t>
            </w:r>
            <w:r w:rsidR="006770B3">
              <w:rPr>
                <w:rFonts w:ascii="Segoe UI" w:hAnsi="Segoe UI" w:cs="Segoe UI"/>
                <w:sz w:val="16"/>
                <w:szCs w:val="16"/>
              </w:rPr>
              <w:t xml:space="preserve"> na rzecz 44 uczniów dziennie</w:t>
            </w:r>
            <w:r w:rsidR="00C9111E">
              <w:rPr>
                <w:rFonts w:ascii="Segoe UI" w:hAnsi="Segoe UI" w:cs="Segoe UI"/>
                <w:sz w:val="16"/>
                <w:szCs w:val="16"/>
              </w:rPr>
              <w:t xml:space="preserve"> (pojazdy przejechały 48.095 km, koszt: 234.270 zł </w:t>
            </w:r>
            <w:r w:rsidRPr="00AC0B5C">
              <w:rPr>
                <w:rFonts w:ascii="Segoe UI" w:hAnsi="Segoe UI" w:cs="Segoe UI"/>
                <w:sz w:val="16"/>
                <w:szCs w:val="16"/>
              </w:rPr>
              <w:t xml:space="preserve"> i SOSW</w:t>
            </w:r>
            <w:r w:rsidR="006770B3">
              <w:rPr>
                <w:rFonts w:ascii="Segoe UI" w:hAnsi="Segoe UI" w:cs="Segoe UI"/>
                <w:sz w:val="16"/>
                <w:szCs w:val="16"/>
              </w:rPr>
              <w:t xml:space="preserve"> na rzecz 67 wychowanków dziennie</w:t>
            </w:r>
            <w:r w:rsidR="00C9111E">
              <w:rPr>
                <w:rFonts w:ascii="Segoe UI" w:hAnsi="Segoe UI" w:cs="Segoe UI"/>
                <w:sz w:val="16"/>
                <w:szCs w:val="16"/>
              </w:rPr>
              <w:t xml:space="preserve"> (pojazdy przejechały 67.435 km, koszt: 335.620 zł).</w:t>
            </w:r>
          </w:p>
          <w:p w14:paraId="530CD566" w14:textId="77777777" w:rsidR="00A52074" w:rsidRPr="00AC0B5C" w:rsidRDefault="00A52074" w:rsidP="00F32FF0">
            <w:pPr>
              <w:pStyle w:val="Akapitzlist"/>
              <w:spacing w:before="100" w:beforeAutospacing="1" w:after="100" w:afterAutospacing="1" w:line="240" w:lineRule="auto"/>
              <w:ind w:left="22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3AA53B6A" w14:textId="7B0C8931" w:rsidR="006770B3" w:rsidRPr="006770B3" w:rsidRDefault="00A52074" w:rsidP="008D6F8E">
            <w:pPr>
              <w:pStyle w:val="Akapitzlist"/>
              <w:spacing w:before="100" w:beforeAutospacing="1" w:after="100" w:afterAutospacing="1" w:line="240" w:lineRule="auto"/>
              <w:ind w:left="22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C0B5C">
              <w:rPr>
                <w:rFonts w:ascii="Segoe UI" w:hAnsi="Segoe UI" w:cs="Segoe UI"/>
                <w:sz w:val="16"/>
                <w:szCs w:val="16"/>
              </w:rPr>
              <w:t>Ponadto Urząd Miejski w Koszalinie refundował koszty przewozu dwojga dzieci i młodzieży niepełnosprawnej przez rodziców do ośrodków szkolno-wychowawczych z</w:t>
            </w:r>
            <w:r w:rsidR="00B824CE">
              <w:rPr>
                <w:rFonts w:ascii="Segoe UI" w:hAnsi="Segoe UI" w:cs="Segoe UI"/>
                <w:sz w:val="16"/>
                <w:szCs w:val="16"/>
              </w:rPr>
              <w:t>najdujących się poza Koszalinem (Sławno, Police,)</w:t>
            </w:r>
            <w:r w:rsidRPr="00AC0B5C">
              <w:rPr>
                <w:rFonts w:ascii="Segoe UI" w:hAnsi="Segoe UI" w:cs="Segoe UI"/>
                <w:sz w:val="16"/>
                <w:szCs w:val="16"/>
              </w:rPr>
              <w:t xml:space="preserve"> Poniesione wydatki - 20.880 zł</w:t>
            </w:r>
            <w:r w:rsidR="00B824CE"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2692" w:type="dxa"/>
            <w:gridSpan w:val="5"/>
            <w:shd w:val="clear" w:color="auto" w:fill="auto"/>
          </w:tcPr>
          <w:p w14:paraId="6FE535FC" w14:textId="77777777" w:rsidR="00A73889" w:rsidRPr="006649AC" w:rsidRDefault="00A73889" w:rsidP="00F32FF0">
            <w:pPr>
              <w:tabs>
                <w:tab w:val="left" w:pos="40"/>
              </w:tabs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zakupionych/ dostosowanych pojazdów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8EB1" w14:textId="77777777" w:rsidR="001F4189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</w:t>
            </w:r>
          </w:p>
          <w:p w14:paraId="4754F4A4" w14:textId="015BBE20" w:rsidR="00FF387B" w:rsidRPr="006649AC" w:rsidRDefault="00FF387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073B" w14:textId="77777777" w:rsidR="00A73889" w:rsidRPr="006649AC" w:rsidRDefault="00384892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41922" w14:textId="77777777" w:rsidR="00A73889" w:rsidRDefault="00A52074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239.200</w:t>
            </w:r>
            <w:r w:rsidR="00A73889"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br/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128.385</w:t>
            </w:r>
          </w:p>
          <w:p w14:paraId="4BB4F7C1" w14:textId="77777777" w:rsidR="00A52074" w:rsidRPr="006649AC" w:rsidRDefault="00A52074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52.800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18F1C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032C29E0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PFRON</w:t>
            </w:r>
          </w:p>
          <w:p w14:paraId="504F1DDD" w14:textId="77777777" w:rsidR="00A73889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UM</w:t>
            </w:r>
          </w:p>
          <w:p w14:paraId="06397691" w14:textId="77777777" w:rsidR="00A52074" w:rsidRPr="006649AC" w:rsidRDefault="00A52074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Fundacja</w:t>
            </w:r>
          </w:p>
          <w:p w14:paraId="65864388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6649AC" w:rsidRPr="006649AC" w14:paraId="70F0295C" w14:textId="77777777" w:rsidTr="00816BA4">
        <w:trPr>
          <w:trHeight w:val="282"/>
        </w:trPr>
        <w:tc>
          <w:tcPr>
            <w:tcW w:w="6943" w:type="dxa"/>
            <w:gridSpan w:val="3"/>
            <w:vMerge/>
            <w:shd w:val="clear" w:color="auto" w:fill="auto"/>
          </w:tcPr>
          <w:p w14:paraId="3CF69112" w14:textId="77777777" w:rsidR="00A73889" w:rsidRPr="006649AC" w:rsidRDefault="00A73889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shd w:val="clear" w:color="auto" w:fill="auto"/>
          </w:tcPr>
          <w:p w14:paraId="5A282931" w14:textId="77777777" w:rsidR="00A73889" w:rsidRPr="006649AC" w:rsidRDefault="00A73889" w:rsidP="00F32FF0">
            <w:pPr>
              <w:tabs>
                <w:tab w:val="left" w:pos="40"/>
              </w:tabs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przejechanych kilometrów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2BD8" w14:textId="77777777" w:rsidR="00A73889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  <w:r w:rsidR="00895923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11.516</w:t>
            </w:r>
          </w:p>
          <w:p w14:paraId="7ABBDEA6" w14:textId="77777777" w:rsidR="00FF387B" w:rsidRPr="006649AC" w:rsidRDefault="00FF387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76B3" w14:textId="77777777" w:rsidR="00A73889" w:rsidRPr="006649A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115.530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B7630" w14:textId="77777777" w:rsidR="006770B3" w:rsidRDefault="006770B3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6961DC03" w14:textId="77777777" w:rsidR="006770B3" w:rsidRDefault="006770B3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6A42515A" w14:textId="77777777" w:rsidR="00C9111E" w:rsidRDefault="00C9111E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0D37E9FA" w14:textId="77777777" w:rsidR="00C9111E" w:rsidRDefault="00C9111E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3517CE19" w14:textId="77777777" w:rsidR="00C9111E" w:rsidRDefault="00C9111E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590.770</w:t>
            </w:r>
          </w:p>
          <w:p w14:paraId="6D4A6A59" w14:textId="77777777" w:rsidR="00C9111E" w:rsidRDefault="00C9111E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5ADECD4B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6A4EB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52A189B6" w14:textId="77777777" w:rsidR="00A73889" w:rsidRPr="006649AC" w:rsidRDefault="00A73889" w:rsidP="00F32FF0">
            <w:pP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1A2CE9C1" w14:textId="77777777" w:rsidR="00A73889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PFRON</w:t>
            </w:r>
          </w:p>
          <w:p w14:paraId="48105466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UM</w:t>
            </w:r>
          </w:p>
          <w:p w14:paraId="3582AB3E" w14:textId="77777777" w:rsidR="006770B3" w:rsidRPr="006649AC" w:rsidRDefault="006770B3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Fundacja</w:t>
            </w:r>
          </w:p>
        </w:tc>
      </w:tr>
      <w:tr w:rsidR="006649AC" w:rsidRPr="006649AC" w14:paraId="66AEE607" w14:textId="77777777" w:rsidTr="00816BA4">
        <w:trPr>
          <w:trHeight w:val="184"/>
        </w:trPr>
        <w:tc>
          <w:tcPr>
            <w:tcW w:w="6943" w:type="dxa"/>
            <w:gridSpan w:val="3"/>
            <w:vMerge/>
            <w:shd w:val="clear" w:color="auto" w:fill="auto"/>
          </w:tcPr>
          <w:p w14:paraId="486FA555" w14:textId="77777777" w:rsidR="00A73889" w:rsidRPr="006649AC" w:rsidRDefault="00A73889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shd w:val="clear" w:color="auto" w:fill="auto"/>
          </w:tcPr>
          <w:p w14:paraId="7E2691E8" w14:textId="77777777" w:rsidR="00A73889" w:rsidRPr="006649AC" w:rsidRDefault="00A73889" w:rsidP="00F32FF0">
            <w:pPr>
              <w:tabs>
                <w:tab w:val="left" w:pos="40"/>
              </w:tabs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przewożonych uczniów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5023" w14:textId="77777777" w:rsidR="001F4189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80</w:t>
            </w:r>
          </w:p>
          <w:p w14:paraId="28B85DEE" w14:textId="678EB157" w:rsidR="00FF387B" w:rsidRPr="006649AC" w:rsidRDefault="00FF387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359F" w14:textId="77777777" w:rsidR="00A73889" w:rsidRPr="006649A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FD83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61E2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6649AC" w:rsidRPr="006649AC" w14:paraId="2709CF1E" w14:textId="77777777" w:rsidTr="00816BA4">
        <w:trPr>
          <w:trHeight w:val="697"/>
        </w:trPr>
        <w:tc>
          <w:tcPr>
            <w:tcW w:w="6943" w:type="dxa"/>
            <w:gridSpan w:val="3"/>
            <w:vMerge w:val="restart"/>
            <w:shd w:val="clear" w:color="auto" w:fill="auto"/>
          </w:tcPr>
          <w:p w14:paraId="5EBB8CF5" w14:textId="77777777" w:rsidR="00C9111E" w:rsidRDefault="00C9111E" w:rsidP="00F32FF0">
            <w:pPr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1.2.11.Organizacja przewozu osób niepełnosprawnych nie będących uczniami.</w:t>
            </w:r>
          </w:p>
          <w:p w14:paraId="5C1B7ADA" w14:textId="77777777" w:rsidR="00C9111E" w:rsidRDefault="00C9111E" w:rsidP="00F32FF0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  <w:p w14:paraId="2544F3F5" w14:textId="77777777" w:rsidR="00C9111E" w:rsidRPr="00D93141" w:rsidRDefault="00C9111E" w:rsidP="00F32FF0">
            <w:pPr>
              <w:jc w:val="both"/>
              <w:rPr>
                <w:rFonts w:eastAsia="Times New Roman" w:cs="Times New Roman"/>
                <w:lang w:eastAsia="pl-PL"/>
              </w:rPr>
            </w:pPr>
            <w:r w:rsidRPr="00D93141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Przewóz osób niepełnosprawnych nie będących uczniami wykonywał przewoźnik prywatny, który codziennie przewoził podopiecznych PSONI na statutowe zajęcia w ramach organizowanej rehabilitacji społecznej i zawodowej  (WTZ, ŚDS, praktyki)  I tak do:</w:t>
            </w:r>
          </w:p>
          <w:p w14:paraId="614FD405" w14:textId="77777777" w:rsidR="00C9111E" w:rsidRPr="00D93141" w:rsidRDefault="00C9111E" w:rsidP="00F32FF0">
            <w:pPr>
              <w:jc w:val="both"/>
              <w:rPr>
                <w:rFonts w:eastAsia="Times New Roman" w:cs="Times New Roman"/>
                <w:lang w:eastAsia="pl-PL"/>
              </w:rPr>
            </w:pPr>
            <w:r w:rsidRPr="00D93141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 ŚDS - 24 osób, 20 012 km, 55.978 zł z dotacji Wojewody)</w:t>
            </w:r>
          </w:p>
          <w:p w14:paraId="4E85B1BC" w14:textId="77777777" w:rsidR="00C9111E" w:rsidRPr="00D93141" w:rsidRDefault="00C9111E" w:rsidP="00F32FF0">
            <w:pPr>
              <w:jc w:val="both"/>
              <w:rPr>
                <w:rFonts w:eastAsia="Times New Roman" w:cs="Times New Roman"/>
                <w:lang w:eastAsia="pl-PL"/>
              </w:rPr>
            </w:pPr>
            <w:r w:rsidRPr="00D93141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 WTZ nr 1 – 14 osób, 15.484 km, 43 309 zł z PFRON, UM Koszalin, Starosta Koszaliński,</w:t>
            </w:r>
          </w:p>
          <w:p w14:paraId="7A00650A" w14:textId="77777777" w:rsidR="00C9111E" w:rsidRPr="00D93141" w:rsidRDefault="00C9111E" w:rsidP="00F32FF0">
            <w:pPr>
              <w:jc w:val="both"/>
              <w:rPr>
                <w:rFonts w:eastAsia="Times New Roman" w:cs="Times New Roman"/>
                <w:lang w:eastAsia="pl-PL"/>
              </w:rPr>
            </w:pPr>
            <w:r w:rsidRPr="00D93141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lastRenderedPageBreak/>
              <w:t>- WTZ nr 2 – 17 osób 13 223 km, 36 985 zł z PFRON,  UM Koszalin, Starosta Koszaliński</w:t>
            </w:r>
          </w:p>
          <w:p w14:paraId="7C313879" w14:textId="77777777" w:rsidR="00C9111E" w:rsidRDefault="00C9111E" w:rsidP="00F32FF0">
            <w:pPr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93141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Ponadto PSONI przewozi osoby niepełnosprawne własnym transportem: 18 uczestników WTZ nr 1 i WTZ nr 2 – ilość przejechanych km 32 192 km. Poniesione wydatki 71 211,79 zł </w:t>
            </w:r>
            <w:r w:rsidR="0041592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                            </w:t>
            </w:r>
            <w:r w:rsidRPr="00D93141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 z PFRON, UM Koszalin, Starosty Koszalińskiego.</w:t>
            </w:r>
          </w:p>
          <w:p w14:paraId="0750864D" w14:textId="77777777" w:rsidR="00BB07F1" w:rsidRDefault="00BB07F1" w:rsidP="00F32FF0">
            <w:pPr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373CF3B1" w14:textId="77777777" w:rsidR="00BB07F1" w:rsidRPr="00D93141" w:rsidRDefault="00BB07F1" w:rsidP="00F32FF0">
            <w:pPr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Nowo zakupionym pojazdem uczestników Dziennego Ośrodka Wsparcia przy ul. Zwycięstwa </w:t>
            </w:r>
            <w:r w:rsidR="0041592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                     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i Odrodzenia Fundacja „Nowe Życie” od lipca 2019r. woziła codziennie 4 podopiecznych na terapię. Samochód przejechał 6.971 km (5.826 zł).</w:t>
            </w:r>
          </w:p>
          <w:p w14:paraId="385D9E39" w14:textId="77777777" w:rsidR="00C9111E" w:rsidRDefault="00C9111E" w:rsidP="00F32FF0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  <w:p w14:paraId="7A8BD123" w14:textId="77777777" w:rsidR="00C9111E" w:rsidRPr="00185896" w:rsidRDefault="00C9111E" w:rsidP="00F32FF0">
            <w:pPr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18589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Dom Pomocy Społecznej „Zielony Taras” w Koszalinie przewozi codziennie średnio 2 osoby, zaś  Stowarzyszenie im. św. Brata Alberta w Koszalinie – 7 osób niepełnosprawnych. Zarówno DPS jak i Stowarzyszenie nie prowadzą regularnych przewozów, choć prowadzą grafik przewozów podopiecznych. Głównie wozi się podopiecznych niepełnosprawnych do: lekarza,  poradni specjalistycznych, NFZ, ZUS, MOPR, UM, Szpitala i innych instytucji. Sprawniejszym mieszkańców DPS i Dziennego Ośrodka Wsparcia i mieszkańców Schroniska wozi się również na spotkania integracyjne, a 4 mieszkańców Schroniska dowozi się do pracy. Część mieszkańców przewożonych jest również na zakupy. W przypadku zgonów bliskich osoby chętne są wożone na pogrzeby.</w:t>
            </w:r>
            <w:r w:rsidR="0041592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</w:t>
            </w:r>
            <w:r w:rsidRPr="0018589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DPS przejechał 1</w:t>
            </w:r>
            <w:r w:rsidR="00BB07F1" w:rsidRPr="0018589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1.641 km</w:t>
            </w:r>
            <w:r w:rsidR="00B824CE" w:rsidRPr="0018589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(52.845 zł)</w:t>
            </w:r>
            <w:r w:rsidRPr="0018589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, zaś Stowarzyszenie Brata Alberta przejechało 1</w:t>
            </w:r>
            <w:r w:rsidR="00BB07F1" w:rsidRPr="0018589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15.283 km (19.895</w:t>
            </w:r>
            <w:r w:rsidRPr="0018589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zł).</w:t>
            </w:r>
          </w:p>
          <w:p w14:paraId="60E32326" w14:textId="77777777" w:rsidR="00185896" w:rsidRPr="00185896" w:rsidRDefault="00185896" w:rsidP="00F32FF0">
            <w:pPr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04C85754" w14:textId="77777777" w:rsidR="00185896" w:rsidRPr="00185896" w:rsidRDefault="00185896" w:rsidP="00F32FF0">
            <w:pPr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Łączny koszt przewozów </w:t>
            </w:r>
            <w:r w:rsidR="00544A6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dzieci do/z szkół i innych osób niepełnosprawnych 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w 2019r. wyniósł</w:t>
            </w:r>
            <w:r w:rsidR="00544A6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łącznie 876.820 zł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.</w:t>
            </w:r>
          </w:p>
          <w:p w14:paraId="14CAE1EC" w14:textId="77777777" w:rsidR="00A5483A" w:rsidRPr="006649AC" w:rsidRDefault="00A5483A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shd w:val="clear" w:color="auto" w:fill="auto"/>
          </w:tcPr>
          <w:p w14:paraId="4649DB3F" w14:textId="77777777" w:rsidR="00A73889" w:rsidRPr="006649AC" w:rsidRDefault="00A73889" w:rsidP="00F32FF0">
            <w:pPr>
              <w:tabs>
                <w:tab w:val="left" w:pos="40"/>
              </w:tabs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lastRenderedPageBreak/>
              <w:t xml:space="preserve">- liczba przewoźników, w tym ilość samochodów wykonujących transport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E8CA" w14:textId="77777777" w:rsidR="009C4086" w:rsidRDefault="00F35DE1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</w:t>
            </w:r>
            <w:r w:rsidR="00A73889"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(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  <w:r w:rsidR="00A73889"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</w:t>
            </w:r>
          </w:p>
          <w:p w14:paraId="5F2B4C3F" w14:textId="77777777" w:rsidR="00FF387B" w:rsidRPr="006649AC" w:rsidRDefault="00FF387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F5F0" w14:textId="77777777" w:rsidR="00A73889" w:rsidRPr="006649AC" w:rsidRDefault="00B824CE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 (11)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FC4FE" w14:textId="77777777" w:rsidR="00A73889" w:rsidRPr="006649AC" w:rsidRDefault="00880C7C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286.050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4FEB8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52BCA665" w14:textId="77777777" w:rsidR="00A73889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UM</w:t>
            </w:r>
          </w:p>
          <w:p w14:paraId="2A484A75" w14:textId="77777777" w:rsidR="00291375" w:rsidRDefault="0029137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PFRON </w:t>
            </w:r>
          </w:p>
          <w:p w14:paraId="325D3535" w14:textId="77777777" w:rsidR="00291375" w:rsidRPr="006649AC" w:rsidRDefault="0029137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Wojewoda</w:t>
            </w:r>
          </w:p>
          <w:p w14:paraId="3CCF0FC4" w14:textId="77777777" w:rsidR="00A73889" w:rsidRDefault="0074513E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Powiat</w:t>
            </w:r>
          </w:p>
          <w:p w14:paraId="6E9CA00D" w14:textId="77777777" w:rsidR="00FF387B" w:rsidRDefault="00FF387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Koszaliński</w:t>
            </w:r>
          </w:p>
          <w:p w14:paraId="09B5085D" w14:textId="77777777" w:rsidR="00880C7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Fundacja</w:t>
            </w:r>
          </w:p>
          <w:p w14:paraId="010E9229" w14:textId="77777777" w:rsidR="00880C7C" w:rsidRPr="006649AC" w:rsidRDefault="00880C7C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lastRenderedPageBreak/>
              <w:t>KTPBA</w:t>
            </w:r>
          </w:p>
        </w:tc>
      </w:tr>
      <w:tr w:rsidR="006649AC" w:rsidRPr="006649AC" w14:paraId="0C5F296B" w14:textId="77777777" w:rsidTr="00816BA4">
        <w:trPr>
          <w:trHeight w:val="282"/>
        </w:trPr>
        <w:tc>
          <w:tcPr>
            <w:tcW w:w="6943" w:type="dxa"/>
            <w:gridSpan w:val="3"/>
            <w:vMerge/>
            <w:shd w:val="clear" w:color="auto" w:fill="auto"/>
          </w:tcPr>
          <w:p w14:paraId="3E5B696C" w14:textId="77777777" w:rsidR="00A73889" w:rsidRPr="006649AC" w:rsidRDefault="00A73889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shd w:val="clear" w:color="auto" w:fill="auto"/>
          </w:tcPr>
          <w:p w14:paraId="53E82A10" w14:textId="77777777" w:rsidR="00A73889" w:rsidRPr="006649AC" w:rsidRDefault="00A73889" w:rsidP="00F32FF0">
            <w:pPr>
              <w:tabs>
                <w:tab w:val="left" w:pos="40"/>
              </w:tabs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przejechanych kilometrów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9776" w14:textId="77777777" w:rsidR="00FF387B" w:rsidRPr="006649AC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  <w:r w:rsidR="00A5483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21.046</w:t>
            </w:r>
            <w:r w:rsidR="00880C7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        </w:t>
            </w:r>
            <w:r w:rsidR="00FF387B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2FB4" w14:textId="77777777" w:rsidR="00A73889" w:rsidRPr="006649A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214.806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8022E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866DD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</w:tr>
      <w:tr w:rsidR="006649AC" w:rsidRPr="006649AC" w14:paraId="70A04C1F" w14:textId="77777777" w:rsidTr="00816BA4">
        <w:trPr>
          <w:trHeight w:val="132"/>
        </w:trPr>
        <w:tc>
          <w:tcPr>
            <w:tcW w:w="6943" w:type="dxa"/>
            <w:gridSpan w:val="3"/>
            <w:vMerge/>
            <w:shd w:val="clear" w:color="auto" w:fill="auto"/>
          </w:tcPr>
          <w:p w14:paraId="39C4AE89" w14:textId="77777777" w:rsidR="00A73889" w:rsidRPr="006649AC" w:rsidRDefault="00A73889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shd w:val="clear" w:color="auto" w:fill="auto"/>
          </w:tcPr>
          <w:p w14:paraId="49688E3E" w14:textId="77777777" w:rsidR="00A73889" w:rsidRPr="006649AC" w:rsidRDefault="00A73889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przewożonych osób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68AB" w14:textId="77777777" w:rsidR="001F4189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72</w:t>
            </w:r>
          </w:p>
          <w:p w14:paraId="4B25BD82" w14:textId="67E0841A" w:rsidR="00FF387B" w:rsidRPr="006649AC" w:rsidRDefault="00FF387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lastRenderedPageBreak/>
              <w:t>(UM)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0E08" w14:textId="77777777" w:rsidR="00A73889" w:rsidRPr="006649AC" w:rsidRDefault="00880C7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lastRenderedPageBreak/>
              <w:t>86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E84E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AFEF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6649AC" w:rsidRPr="006649AC" w14:paraId="41E83E5B" w14:textId="77777777" w:rsidTr="00816BA4">
        <w:trPr>
          <w:trHeight w:val="282"/>
        </w:trPr>
        <w:tc>
          <w:tcPr>
            <w:tcW w:w="6943" w:type="dxa"/>
            <w:gridSpan w:val="3"/>
            <w:shd w:val="clear" w:color="auto" w:fill="auto"/>
          </w:tcPr>
          <w:p w14:paraId="50953B78" w14:textId="77777777" w:rsidR="00A73889" w:rsidRPr="006649AC" w:rsidRDefault="00A73889" w:rsidP="00F32FF0">
            <w:pPr>
              <w:spacing w:before="100" w:beforeAutospacing="1" w:after="100" w:afterAutospacing="1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eastAsia="Calibri" w:hAnsi="Segoe UI" w:cs="Segoe UI"/>
                <w:b/>
                <w:sz w:val="16"/>
                <w:szCs w:val="16"/>
              </w:rPr>
              <w:t>1.2.12. Zakup w pełni dostosowanych do potrzeb osób niepełnosprawnych autobusów komunikacji miejskiej.</w:t>
            </w:r>
          </w:p>
          <w:p w14:paraId="08174E54" w14:textId="77777777" w:rsidR="00A73889" w:rsidRPr="006649AC" w:rsidRDefault="00E020B2" w:rsidP="00F32FF0">
            <w:pPr>
              <w:pStyle w:val="Akapitzlist"/>
              <w:spacing w:before="100" w:beforeAutospacing="1" w:after="100" w:afterAutospacing="1" w:line="240" w:lineRule="auto"/>
              <w:ind w:left="22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W 2019</w:t>
            </w:r>
            <w:r w:rsidR="00291375">
              <w:rPr>
                <w:rFonts w:ascii="Segoe UI" w:hAnsi="Segoe UI" w:cs="Segoe UI"/>
                <w:sz w:val="16"/>
                <w:szCs w:val="16"/>
              </w:rPr>
              <w:t xml:space="preserve">r. </w:t>
            </w:r>
            <w:r>
              <w:rPr>
                <w:rFonts w:ascii="Segoe UI" w:hAnsi="Segoe UI" w:cs="Segoe UI"/>
                <w:sz w:val="16"/>
                <w:szCs w:val="16"/>
              </w:rPr>
              <w:t>d</w:t>
            </w:r>
            <w:r w:rsidRPr="00AC0B5C">
              <w:rPr>
                <w:rFonts w:ascii="Segoe UI" w:hAnsi="Segoe UI" w:cs="Segoe UI"/>
                <w:sz w:val="16"/>
                <w:szCs w:val="16"/>
              </w:rPr>
              <w:t xml:space="preserve">okonano zakupu autobusów komunikacji miejskiej w pełni dostosowanych do potrzeb  osób  niepełnosprawnych. </w:t>
            </w:r>
            <w:r w:rsidRPr="00AC0B5C">
              <w:rPr>
                <w:rFonts w:ascii="Segoe UI" w:hAnsi="Segoe UI" w:cs="Segoe UI"/>
                <w:iCs/>
                <w:sz w:val="16"/>
                <w:szCs w:val="16"/>
              </w:rPr>
              <w:t>W ramach działania konkursowego RPO WZ 2.</w:t>
            </w:r>
            <w:r w:rsidRPr="00AC0B5C">
              <w:rPr>
                <w:rFonts w:ascii="Segoe UI" w:eastAsia="Times New Roman" w:hAnsi="Segoe UI" w:cs="Segoe UI"/>
                <w:sz w:val="16"/>
                <w:szCs w:val="16"/>
              </w:rPr>
              <w:t xml:space="preserve">3 </w:t>
            </w:r>
            <w:r w:rsidRPr="00AC0B5C">
              <w:rPr>
                <w:rFonts w:ascii="Segoe UI" w:eastAsia="Times New Roman" w:hAnsi="Segoe UI" w:cs="Segoe UI"/>
                <w:iCs/>
                <w:sz w:val="16"/>
                <w:szCs w:val="16"/>
              </w:rPr>
              <w:t xml:space="preserve">„Zrównoważona multimodalna mobilność miejska i działania adaptacyjne łagodzące zmiany klimatu w ramach Strategii ZIT dla Koszalińsko-Kołobrzesko-Białogardzkiego Obszaru Funkcjonalnego”, pn. „zakup taboru niskoemisyjnego” . </w:t>
            </w:r>
            <w:r w:rsidRPr="00AC0B5C">
              <w:rPr>
                <w:rFonts w:ascii="Segoe UI" w:eastAsia="Times New Roman" w:hAnsi="Segoe UI" w:cs="Segoe UI"/>
                <w:sz w:val="16"/>
                <w:szCs w:val="16"/>
              </w:rPr>
              <w:t>Zakres przedmiotowy projektu: 5 sztuk autobusów fabrycznie nowych niskopodłogowych,  marki VOLVO o długości 12</w:t>
            </w:r>
            <w:r>
              <w:rPr>
                <w:rFonts w:ascii="Segoe UI" w:eastAsia="Times New Roman" w:hAnsi="Segoe UI" w:cs="Segoe UI"/>
                <w:sz w:val="16"/>
                <w:szCs w:val="16"/>
              </w:rPr>
              <w:t>m</w:t>
            </w:r>
            <w:r w:rsidRPr="00AC0B5C">
              <w:rPr>
                <w:rFonts w:ascii="Segoe UI" w:eastAsia="Times New Roman" w:hAnsi="Segoe UI" w:cs="Segoe UI"/>
                <w:sz w:val="16"/>
                <w:szCs w:val="16"/>
              </w:rPr>
              <w:t>, o napędzie hybrydowym -  elektryczno - spalinowym (silnik spalinowy spełniających normę emisji spalin   Euro VI). Każda hybryda umożliwia podróż 83 pasażerom, w tym 28 na miejscach siedzących.; z niskiej podłogi  jest  dostępnych 10 miejsc. Od lat w  autobusach  kupowanych przez MZK standardem jest wyposażenie we wszelkie udogodnienia dla osób niepełnosprawnych. Wydatki wyniosły: 9.403.350</w:t>
            </w:r>
            <w:r>
              <w:rPr>
                <w:rFonts w:ascii="Segoe UI" w:eastAsia="Times New Roman" w:hAnsi="Segoe UI" w:cs="Segoe UI"/>
                <w:sz w:val="16"/>
                <w:szCs w:val="16"/>
              </w:rPr>
              <w:t xml:space="preserve"> zł (</w:t>
            </w:r>
            <w:r w:rsidRPr="00AC0B5C">
              <w:rPr>
                <w:rFonts w:ascii="Segoe UI" w:eastAsia="Times New Roman" w:hAnsi="Segoe UI" w:cs="Segoe UI"/>
                <w:sz w:val="16"/>
                <w:szCs w:val="16"/>
              </w:rPr>
              <w:t>całkowita wartość projektu, w tym dofinansowanie pozyskane przez MZK 5.431.458</w:t>
            </w:r>
            <w:r>
              <w:rPr>
                <w:rFonts w:ascii="Segoe UI" w:eastAsia="Times New Roman" w:hAnsi="Segoe UI" w:cs="Segoe UI"/>
                <w:sz w:val="16"/>
                <w:szCs w:val="16"/>
              </w:rPr>
              <w:t xml:space="preserve"> zł)</w:t>
            </w:r>
            <w:r w:rsidRPr="00AC0B5C">
              <w:rPr>
                <w:rFonts w:ascii="Segoe UI" w:eastAsia="Times New Roman" w:hAnsi="Segoe UI" w:cs="Segoe UI"/>
                <w:sz w:val="16"/>
                <w:szCs w:val="16"/>
              </w:rPr>
              <w:t>.</w:t>
            </w:r>
          </w:p>
        </w:tc>
        <w:tc>
          <w:tcPr>
            <w:tcW w:w="2692" w:type="dxa"/>
            <w:gridSpan w:val="5"/>
            <w:shd w:val="clear" w:color="auto" w:fill="auto"/>
          </w:tcPr>
          <w:p w14:paraId="012496EE" w14:textId="77777777" w:rsidR="00A73889" w:rsidRPr="006649AC" w:rsidRDefault="00A73889" w:rsidP="00F32FF0">
            <w:pPr>
              <w:tabs>
                <w:tab w:val="left" w:pos="3015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zakupionych autobusów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D497" w14:textId="77777777" w:rsidR="00544A65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7</w:t>
            </w:r>
            <w:r w:rsidR="00544A6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/7</w:t>
            </w:r>
          </w:p>
          <w:p w14:paraId="7AEEA488" w14:textId="77777777" w:rsidR="00FF387B" w:rsidRPr="006649AC" w:rsidRDefault="00FF387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</w:t>
            </w:r>
            <w:r w:rsidR="00F35DE1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MZK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EE91" w14:textId="77777777" w:rsidR="00A73889" w:rsidRPr="006649AC" w:rsidRDefault="00E020B2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</w:t>
            </w:r>
            <w:r w:rsidR="00544A6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FF92" w14:textId="77777777" w:rsidR="00E020B2" w:rsidRDefault="00E020B2" w:rsidP="00F32FF0">
            <w:pPr>
              <w:pStyle w:val="Akapitzlist"/>
              <w:spacing w:before="100" w:beforeAutospacing="1" w:after="100" w:afterAutospacing="1" w:line="240" w:lineRule="auto"/>
              <w:ind w:left="22"/>
              <w:rPr>
                <w:rFonts w:ascii="Segoe UI" w:eastAsia="Times New Roman" w:hAnsi="Segoe UI" w:cs="Segoe UI"/>
                <w:kern w:val="3"/>
                <w:sz w:val="16"/>
                <w:szCs w:val="16"/>
                <w:lang w:bidi="hi-IN"/>
              </w:rPr>
            </w:pPr>
          </w:p>
          <w:p w14:paraId="2C6F8E82" w14:textId="77777777" w:rsidR="00E020B2" w:rsidRDefault="00E020B2" w:rsidP="00F32FF0">
            <w:pPr>
              <w:pStyle w:val="Akapitzlist"/>
              <w:spacing w:before="100" w:beforeAutospacing="1" w:after="100" w:afterAutospacing="1" w:line="240" w:lineRule="auto"/>
              <w:ind w:left="22"/>
              <w:rPr>
                <w:rFonts w:ascii="Segoe UI" w:eastAsia="Times New Roman" w:hAnsi="Segoe UI" w:cs="Segoe UI"/>
                <w:kern w:val="3"/>
                <w:sz w:val="16"/>
                <w:szCs w:val="16"/>
                <w:lang w:bidi="hi-IN"/>
              </w:rPr>
            </w:pPr>
          </w:p>
          <w:p w14:paraId="4EBADE7A" w14:textId="77777777" w:rsidR="00E020B2" w:rsidRDefault="00E020B2" w:rsidP="00F32FF0">
            <w:pPr>
              <w:pStyle w:val="Akapitzlist"/>
              <w:spacing w:before="100" w:beforeAutospacing="1" w:after="100" w:afterAutospacing="1" w:line="240" w:lineRule="auto"/>
              <w:ind w:left="22"/>
              <w:rPr>
                <w:rFonts w:ascii="Segoe UI" w:eastAsia="Times New Roman" w:hAnsi="Segoe UI" w:cs="Segoe UI"/>
                <w:kern w:val="3"/>
                <w:sz w:val="16"/>
                <w:szCs w:val="16"/>
                <w:lang w:bidi="hi-IN"/>
              </w:rPr>
            </w:pPr>
          </w:p>
          <w:p w14:paraId="71F5D292" w14:textId="77777777" w:rsidR="00E020B2" w:rsidRPr="00AC0B5C" w:rsidRDefault="00E020B2" w:rsidP="00F32FF0">
            <w:pPr>
              <w:pStyle w:val="Akapitzlist"/>
              <w:spacing w:before="100" w:beforeAutospacing="1" w:after="100" w:afterAutospacing="1" w:line="240" w:lineRule="auto"/>
              <w:ind w:left="22"/>
              <w:rPr>
                <w:rFonts w:ascii="Segoe UI" w:eastAsia="Times New Roman" w:hAnsi="Segoe UI" w:cs="Segoe UI"/>
                <w:kern w:val="3"/>
                <w:sz w:val="16"/>
                <w:szCs w:val="16"/>
                <w:lang w:bidi="hi-IN"/>
              </w:rPr>
            </w:pPr>
          </w:p>
          <w:p w14:paraId="7E9C2C96" w14:textId="77777777" w:rsidR="00E020B2" w:rsidRPr="00AC0B5C" w:rsidRDefault="00291375" w:rsidP="00F32FF0">
            <w:pPr>
              <w:pStyle w:val="Akapitzlist"/>
              <w:spacing w:before="100" w:beforeAutospacing="1" w:after="100" w:afterAutospacing="1" w:line="240" w:lineRule="auto"/>
              <w:ind w:left="22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kern w:val="3"/>
                <w:sz w:val="16"/>
                <w:szCs w:val="16"/>
                <w:lang w:bidi="hi-IN"/>
              </w:rPr>
              <w:t>5.431.458           3.971.892</w:t>
            </w:r>
          </w:p>
          <w:p w14:paraId="486778F1" w14:textId="77777777" w:rsidR="00E020B2" w:rsidRPr="00AC0B5C" w:rsidRDefault="00E020B2" w:rsidP="00F32FF0">
            <w:pPr>
              <w:pStyle w:val="Akapitzlist"/>
              <w:spacing w:before="100" w:beforeAutospacing="1" w:after="100" w:afterAutospacing="1" w:line="240" w:lineRule="auto"/>
              <w:ind w:left="22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44979888" w14:textId="77777777" w:rsidR="00E020B2" w:rsidRPr="00AC0B5C" w:rsidRDefault="00E020B2" w:rsidP="00F32FF0">
            <w:pPr>
              <w:pStyle w:val="Akapitzlist"/>
              <w:spacing w:before="100" w:beforeAutospacing="1" w:after="100" w:afterAutospacing="1" w:line="240" w:lineRule="auto"/>
              <w:ind w:left="22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06C3713A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6D0E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UE</w:t>
            </w:r>
          </w:p>
          <w:p w14:paraId="06F3614B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MZK</w:t>
            </w:r>
          </w:p>
        </w:tc>
      </w:tr>
      <w:tr w:rsidR="006649AC" w:rsidRPr="006649AC" w14:paraId="2BA6B5F3" w14:textId="77777777" w:rsidTr="00816BA4">
        <w:trPr>
          <w:trHeight w:val="282"/>
        </w:trPr>
        <w:tc>
          <w:tcPr>
            <w:tcW w:w="6943" w:type="dxa"/>
            <w:gridSpan w:val="3"/>
            <w:shd w:val="clear" w:color="auto" w:fill="auto"/>
          </w:tcPr>
          <w:p w14:paraId="05AD072C" w14:textId="77777777" w:rsidR="00A73889" w:rsidRPr="006649AC" w:rsidRDefault="00A73889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 xml:space="preserve">1.2.13. Szkolenie kierowców komunikacji miejskiej z zakresu potrzeb  i pomocy osobom </w:t>
            </w:r>
            <w:r w:rsidR="0041592C">
              <w:rPr>
                <w:rFonts w:ascii="Segoe UI" w:hAnsi="Segoe UI" w:cs="Segoe UI"/>
                <w:b/>
                <w:sz w:val="16"/>
                <w:szCs w:val="16"/>
              </w:rPr>
              <w:t xml:space="preserve">             </w:t>
            </w: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z różnymi rodzajami niepełnosprawności.</w:t>
            </w:r>
          </w:p>
          <w:p w14:paraId="59F8DBDB" w14:textId="77777777" w:rsidR="00A73889" w:rsidRPr="006649AC" w:rsidRDefault="00A73889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3B17353A" w14:textId="77777777" w:rsidR="00FF387B" w:rsidRPr="002F7605" w:rsidRDefault="00A73889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MZK szkolił kierowców komunikacji miejskiej z zakresu potrzeb i pomocy osobom  z różnymi rodzajami niepełnosprawności. Każdy z nich otrzymał również broszurę, jak bezpiecznie</w:t>
            </w:r>
            <w:r w:rsidR="0041592C">
              <w:rPr>
                <w:rFonts w:ascii="Segoe UI" w:hAnsi="Segoe UI" w:cs="Segoe UI"/>
                <w:sz w:val="16"/>
                <w:szCs w:val="16"/>
              </w:rPr>
              <w:t xml:space="preserve">                           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 xml:space="preserve"> i właściwie postępować w tym zakresie.</w:t>
            </w:r>
          </w:p>
        </w:tc>
        <w:tc>
          <w:tcPr>
            <w:tcW w:w="2692" w:type="dxa"/>
            <w:gridSpan w:val="5"/>
            <w:shd w:val="clear" w:color="auto" w:fill="auto"/>
          </w:tcPr>
          <w:p w14:paraId="0461D5A7" w14:textId="77777777" w:rsidR="00A73889" w:rsidRPr="006649AC" w:rsidRDefault="00A73889" w:rsidP="00F32FF0">
            <w:pPr>
              <w:tabs>
                <w:tab w:val="left" w:pos="40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szkoleń</w:t>
            </w:r>
          </w:p>
          <w:p w14:paraId="384E2A81" w14:textId="77777777" w:rsidR="00A73889" w:rsidRPr="006649AC" w:rsidRDefault="00A5483A" w:rsidP="00F32FF0">
            <w:pPr>
              <w:tabs>
                <w:tab w:val="left" w:pos="3015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- </w:t>
            </w:r>
            <w:r w:rsidR="00A73889" w:rsidRPr="006649AC">
              <w:rPr>
                <w:rFonts w:ascii="Segoe UI" w:hAnsi="Segoe UI" w:cs="Segoe UI"/>
                <w:sz w:val="16"/>
                <w:szCs w:val="16"/>
              </w:rPr>
              <w:t>liczba osób, które skorzystały ze szkoleń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71274" w14:textId="77777777" w:rsidR="001F4189" w:rsidRDefault="00FB333E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7</w:t>
            </w:r>
          </w:p>
          <w:p w14:paraId="29C1719A" w14:textId="3043C847" w:rsidR="00FF387B" w:rsidRPr="006649AC" w:rsidRDefault="00FF387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</w:t>
            </w:r>
            <w:r w:rsidR="002F760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MZK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FF982" w14:textId="77777777" w:rsidR="00A73889" w:rsidRPr="006649AC" w:rsidRDefault="00FB333E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3E4E4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Nie da się wyodrębnić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0D1A0" w14:textId="77777777" w:rsidR="00A73889" w:rsidRPr="006649AC" w:rsidRDefault="00A738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MZK</w:t>
            </w:r>
          </w:p>
        </w:tc>
      </w:tr>
      <w:tr w:rsidR="006649AC" w:rsidRPr="006649AC" w14:paraId="31129BE2" w14:textId="77777777" w:rsidTr="00057ACC">
        <w:trPr>
          <w:trHeight w:val="94"/>
        </w:trPr>
        <w:tc>
          <w:tcPr>
            <w:tcW w:w="14459" w:type="dxa"/>
            <w:gridSpan w:val="13"/>
            <w:shd w:val="clear" w:color="auto" w:fill="auto"/>
          </w:tcPr>
          <w:p w14:paraId="359F086A" w14:textId="77777777" w:rsidR="002F7605" w:rsidRPr="00A563D5" w:rsidRDefault="00643BA8" w:rsidP="00F32FF0">
            <w:pPr>
              <w:rPr>
                <w:rFonts w:ascii="Segoe UI" w:eastAsia="Times New Roman" w:hAnsi="Segoe UI" w:cs="Segoe UI"/>
                <w:b/>
                <w:color w:val="0070C0"/>
                <w:sz w:val="20"/>
                <w:szCs w:val="20"/>
                <w:lang w:eastAsia="pl-PL"/>
              </w:rPr>
            </w:pPr>
            <w:r w:rsidRPr="00A563D5">
              <w:rPr>
                <w:rFonts w:ascii="Segoe UI" w:eastAsia="Times New Roman" w:hAnsi="Segoe UI" w:cs="Segoe UI"/>
                <w:b/>
                <w:color w:val="0070C0"/>
                <w:sz w:val="20"/>
                <w:szCs w:val="20"/>
                <w:lang w:eastAsia="pl-PL"/>
              </w:rPr>
              <w:lastRenderedPageBreak/>
              <w:t xml:space="preserve">Cel </w:t>
            </w:r>
            <w:r w:rsidR="005E0BE6" w:rsidRPr="00A563D5">
              <w:rPr>
                <w:rFonts w:ascii="Segoe UI" w:eastAsia="Times New Roman" w:hAnsi="Segoe UI" w:cs="Segoe UI"/>
                <w:b/>
                <w:color w:val="0070C0"/>
                <w:sz w:val="20"/>
                <w:szCs w:val="20"/>
                <w:lang w:eastAsia="pl-PL"/>
              </w:rPr>
              <w:t>szczegółowy 1.3.</w:t>
            </w:r>
            <w:r w:rsidRPr="00A563D5">
              <w:rPr>
                <w:rFonts w:ascii="Segoe UI" w:eastAsia="Times New Roman" w:hAnsi="Segoe UI" w:cs="Segoe UI"/>
                <w:b/>
                <w:color w:val="0070C0"/>
                <w:sz w:val="20"/>
                <w:szCs w:val="20"/>
                <w:lang w:eastAsia="pl-PL"/>
              </w:rPr>
              <w:t xml:space="preserve"> Integracja środowiska lokalnego oraz pobudzanie aktywności społecznej osób niepełnosprawnych</w:t>
            </w:r>
          </w:p>
        </w:tc>
      </w:tr>
      <w:tr w:rsidR="00E1577A" w:rsidRPr="006649AC" w14:paraId="61699CAD" w14:textId="77777777" w:rsidTr="00E1577A">
        <w:trPr>
          <w:trHeight w:val="832"/>
        </w:trPr>
        <w:tc>
          <w:tcPr>
            <w:tcW w:w="6935" w:type="dxa"/>
            <w:gridSpan w:val="2"/>
            <w:shd w:val="clear" w:color="auto" w:fill="auto"/>
          </w:tcPr>
          <w:p w14:paraId="31F2EA9E" w14:textId="77777777" w:rsidR="00E1577A" w:rsidRPr="006649AC" w:rsidRDefault="00E1577A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4F1F8E1B" w14:textId="77777777" w:rsidR="00E1577A" w:rsidRPr="006649AC" w:rsidRDefault="00E1577A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Działanie</w:t>
            </w:r>
          </w:p>
        </w:tc>
        <w:tc>
          <w:tcPr>
            <w:tcW w:w="2688" w:type="dxa"/>
            <w:gridSpan w:val="5"/>
            <w:shd w:val="clear" w:color="auto" w:fill="auto"/>
          </w:tcPr>
          <w:p w14:paraId="089B926E" w14:textId="77777777" w:rsidR="00E1577A" w:rsidRPr="006649AC" w:rsidRDefault="00E1577A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534D39A9" w14:textId="77777777" w:rsidR="00E1577A" w:rsidRPr="006649AC" w:rsidRDefault="00E1577A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Wskaźniki</w:t>
            </w:r>
          </w:p>
        </w:tc>
        <w:tc>
          <w:tcPr>
            <w:tcW w:w="992" w:type="dxa"/>
            <w:gridSpan w:val="2"/>
          </w:tcPr>
          <w:p w14:paraId="54A9EEF8" w14:textId="77777777" w:rsidR="00E1577A" w:rsidRPr="006649AC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  <w:p w14:paraId="1641937C" w14:textId="77777777" w:rsidR="00E1577A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6CC3CB65" w14:textId="77777777" w:rsidR="00E1577A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bazowa </w:t>
            </w: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 wskaźnika</w:t>
            </w:r>
          </w:p>
          <w:p w14:paraId="2E5EC93E" w14:textId="77777777" w:rsidR="00E1577A" w:rsidRPr="006649AC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(2018)</w:t>
            </w:r>
          </w:p>
        </w:tc>
        <w:tc>
          <w:tcPr>
            <w:tcW w:w="867" w:type="dxa"/>
            <w:gridSpan w:val="2"/>
          </w:tcPr>
          <w:p w14:paraId="055B2A91" w14:textId="77777777" w:rsidR="00E1577A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  <w:p w14:paraId="157CA464" w14:textId="77777777" w:rsidR="00E1577A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Rok </w:t>
            </w:r>
          </w:p>
          <w:p w14:paraId="69BB4E24" w14:textId="77777777" w:rsidR="00E1577A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sprawo zdawczy</w:t>
            </w:r>
          </w:p>
          <w:p w14:paraId="51B1B5A9" w14:textId="77777777" w:rsidR="00E1577A" w:rsidRPr="006649AC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(2019)</w:t>
            </w:r>
          </w:p>
        </w:tc>
        <w:tc>
          <w:tcPr>
            <w:tcW w:w="1701" w:type="dxa"/>
          </w:tcPr>
          <w:p w14:paraId="2992F487" w14:textId="77777777" w:rsidR="00E1577A" w:rsidRPr="006649AC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  <w:p w14:paraId="05BBBA9C" w14:textId="77777777" w:rsidR="00E1577A" w:rsidRPr="006649AC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Poniesione wydatki</w:t>
            </w:r>
          </w:p>
        </w:tc>
        <w:tc>
          <w:tcPr>
            <w:tcW w:w="1276" w:type="dxa"/>
          </w:tcPr>
          <w:p w14:paraId="0DF2A4CD" w14:textId="77777777" w:rsidR="00E1577A" w:rsidRPr="006649AC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  <w:p w14:paraId="30A913CE" w14:textId="77777777" w:rsidR="00E1577A" w:rsidRPr="006649AC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Źródła finansowania</w:t>
            </w:r>
          </w:p>
        </w:tc>
      </w:tr>
      <w:tr w:rsidR="006649AC" w:rsidRPr="006649AC" w14:paraId="1F6EE565" w14:textId="77777777" w:rsidTr="00816BA4">
        <w:trPr>
          <w:trHeight w:val="282"/>
        </w:trPr>
        <w:tc>
          <w:tcPr>
            <w:tcW w:w="6935" w:type="dxa"/>
            <w:gridSpan w:val="2"/>
            <w:vMerge w:val="restart"/>
            <w:shd w:val="clear" w:color="auto" w:fill="auto"/>
          </w:tcPr>
          <w:p w14:paraId="2BAC86B2" w14:textId="77777777" w:rsidR="006E0705" w:rsidRPr="006649AC" w:rsidRDefault="006E0705" w:rsidP="00F32FF0">
            <w:pPr>
              <w:tabs>
                <w:tab w:val="num" w:pos="1440"/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1.3.1. Cykliczne spotkania pracowników instytucji miejskich i innych oraz organizacji działających w obszarze niepełnosprawności.</w:t>
            </w:r>
          </w:p>
          <w:p w14:paraId="14B81915" w14:textId="77777777" w:rsidR="00D758E5" w:rsidRPr="007100FC" w:rsidRDefault="00D758E5" w:rsidP="00F32FF0">
            <w:pPr>
              <w:tabs>
                <w:tab w:val="num" w:pos="1440"/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75A6F9DE" w14:textId="77777777" w:rsidR="00911864" w:rsidRPr="007100FC" w:rsidRDefault="00D758E5" w:rsidP="00F32FF0">
            <w:pPr>
              <w:tabs>
                <w:tab w:val="num" w:pos="1440"/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7100FC">
              <w:rPr>
                <w:rFonts w:ascii="Segoe UI" w:hAnsi="Segoe UI" w:cs="Segoe UI"/>
                <w:sz w:val="16"/>
                <w:szCs w:val="16"/>
              </w:rPr>
              <w:t>1</w:t>
            </w:r>
            <w:r w:rsidR="001077AD" w:rsidRPr="007100FC">
              <w:rPr>
                <w:rFonts w:ascii="Segoe UI" w:hAnsi="Segoe UI" w:cs="Segoe UI"/>
                <w:sz w:val="16"/>
                <w:szCs w:val="16"/>
              </w:rPr>
              <w:t xml:space="preserve">. </w:t>
            </w:r>
            <w:r w:rsidR="00911864" w:rsidRPr="007100FC">
              <w:rPr>
                <w:rFonts w:ascii="Segoe UI" w:hAnsi="Segoe UI" w:cs="Segoe UI"/>
                <w:sz w:val="16"/>
                <w:szCs w:val="16"/>
              </w:rPr>
              <w:t>W Koszalińskiej Bibliotece Publicznej (KBP) odbywały się:</w:t>
            </w:r>
          </w:p>
          <w:p w14:paraId="21CC9F2E" w14:textId="77777777" w:rsidR="00911864" w:rsidRPr="007100FC" w:rsidRDefault="00911864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7100FC">
              <w:rPr>
                <w:rFonts w:ascii="Segoe UI" w:hAnsi="Segoe UI" w:cs="Segoe UI"/>
                <w:sz w:val="16"/>
                <w:szCs w:val="16"/>
              </w:rPr>
              <w:t>- w każdą środę - spotkania czytelników z dysfunkcją wzroku.  Są to okazjonalne spotkania (świąteczne, Światowy Dzień Chorego, Dzień Białej Laski, Międzynarodowy Dzień Książki, czy wybrane rocznice i święta wyselekcjonowane z kalendarium imprez z 2019r.) lub z udziałem zaproszonych gości,</w:t>
            </w:r>
          </w:p>
          <w:p w14:paraId="42035FFB" w14:textId="77777777" w:rsidR="00911864" w:rsidRPr="007100FC" w:rsidRDefault="00911864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7100FC">
              <w:rPr>
                <w:rFonts w:ascii="Segoe UI" w:hAnsi="Segoe UI" w:cs="Segoe UI"/>
                <w:sz w:val="16"/>
                <w:szCs w:val="16"/>
              </w:rPr>
              <w:t>- spotkania z zakresu biblio-, arte- i muzykoterapii z uczniami 3 klas Specjalnego Ośrodka Szkolno-Wychowawczego w Koszalinie,.</w:t>
            </w:r>
          </w:p>
          <w:p w14:paraId="168609D6" w14:textId="77777777" w:rsidR="00911864" w:rsidRPr="007100FC" w:rsidRDefault="00911864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7100FC">
              <w:rPr>
                <w:rFonts w:ascii="Segoe UI" w:hAnsi="Segoe UI" w:cs="Segoe UI"/>
                <w:sz w:val="16"/>
                <w:szCs w:val="16"/>
              </w:rPr>
              <w:t>Ponadto:</w:t>
            </w:r>
          </w:p>
          <w:p w14:paraId="2F340E91" w14:textId="77777777" w:rsidR="00911864" w:rsidRPr="007100FC" w:rsidRDefault="00911864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7100FC">
              <w:rPr>
                <w:rFonts w:ascii="Segoe UI" w:hAnsi="Segoe UI" w:cs="Segoe UI"/>
                <w:sz w:val="16"/>
                <w:szCs w:val="16"/>
              </w:rPr>
              <w:t xml:space="preserve">- grupa młodzieżowa Stowarzyszenia Osób </w:t>
            </w:r>
            <w:r w:rsidR="007100FC" w:rsidRPr="007100FC">
              <w:rPr>
                <w:rFonts w:ascii="Segoe UI" w:hAnsi="Segoe UI" w:cs="Segoe UI"/>
                <w:sz w:val="16"/>
                <w:szCs w:val="16"/>
              </w:rPr>
              <w:t xml:space="preserve">Niepełnosprawnych  „IKAR” raz </w:t>
            </w:r>
            <w:r w:rsidRPr="007100FC">
              <w:rPr>
                <w:rFonts w:ascii="Segoe UI" w:hAnsi="Segoe UI" w:cs="Segoe UI"/>
                <w:sz w:val="16"/>
                <w:szCs w:val="16"/>
              </w:rPr>
              <w:t>w miesiącu uczestniczy w  popołudniowych  spotkaniach terapeutycznych,  uczestnicy Środowiskowego Domu Samopomocy „Przyszłość” raz w miesiącu korzystają z zajęć muzycznych,</w:t>
            </w:r>
          </w:p>
          <w:p w14:paraId="7B1F9083" w14:textId="77777777" w:rsidR="00911864" w:rsidRPr="007100FC" w:rsidRDefault="00911864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7100FC">
              <w:rPr>
                <w:rFonts w:ascii="Segoe UI" w:hAnsi="Segoe UI" w:cs="Segoe UI"/>
                <w:sz w:val="16"/>
                <w:szCs w:val="16"/>
              </w:rPr>
              <w:t>- pracownik Oddziału Zbiorów Audiowizualnych prowadzi zajęcia muzyczne dla pensjonariuszy i podopiecznych  DPS „Zielony Taras”,</w:t>
            </w:r>
          </w:p>
          <w:p w14:paraId="04F7E881" w14:textId="77777777" w:rsidR="00911864" w:rsidRPr="007100FC" w:rsidRDefault="00911864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7100FC">
              <w:rPr>
                <w:rFonts w:ascii="Segoe UI" w:hAnsi="Segoe UI" w:cs="Segoe UI"/>
                <w:sz w:val="16"/>
                <w:szCs w:val="16"/>
              </w:rPr>
              <w:t>- w Filii Nr 6 odbywały się  lekcje biblioteczne dla uczniów S</w:t>
            </w:r>
            <w:r w:rsidR="00544A65">
              <w:rPr>
                <w:rFonts w:ascii="Segoe UI" w:hAnsi="Segoe UI" w:cs="Segoe UI"/>
                <w:sz w:val="16"/>
                <w:szCs w:val="16"/>
              </w:rPr>
              <w:t xml:space="preserve">PI Nr </w:t>
            </w:r>
            <w:r w:rsidRPr="007100FC">
              <w:rPr>
                <w:rFonts w:ascii="Segoe UI" w:hAnsi="Segoe UI" w:cs="Segoe UI"/>
                <w:sz w:val="16"/>
                <w:szCs w:val="16"/>
              </w:rPr>
              <w:t>21</w:t>
            </w:r>
          </w:p>
          <w:p w14:paraId="359F5A88" w14:textId="77777777" w:rsidR="00911864" w:rsidRPr="007100FC" w:rsidRDefault="00911864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7100FC">
              <w:rPr>
                <w:rFonts w:ascii="Segoe UI" w:hAnsi="Segoe UI" w:cs="Segoe UI"/>
                <w:sz w:val="16"/>
                <w:szCs w:val="16"/>
              </w:rPr>
              <w:t>- w Filii Nr 8 odbywają się spotkania członków Stowarzyszenia Osób Niepełnosprawnych „IKAR”</w:t>
            </w:r>
          </w:p>
          <w:p w14:paraId="3D60D9B1" w14:textId="77777777" w:rsidR="00911864" w:rsidRPr="007100FC" w:rsidRDefault="00911864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7100FC">
              <w:rPr>
                <w:rFonts w:ascii="Segoe UI" w:hAnsi="Segoe UI" w:cs="Segoe UI"/>
                <w:sz w:val="16"/>
                <w:szCs w:val="16"/>
              </w:rPr>
              <w:t xml:space="preserve">- w Filii Nr 9 odbywają się zajęcia z zakresu biblioterapii i innych form aktywizujących </w:t>
            </w:r>
            <w:r w:rsidR="00544A65">
              <w:rPr>
                <w:rFonts w:ascii="Segoe UI" w:hAnsi="Segoe UI" w:cs="Segoe UI"/>
                <w:sz w:val="16"/>
                <w:szCs w:val="16"/>
              </w:rPr>
              <w:t xml:space="preserve">                           </w:t>
            </w:r>
            <w:r w:rsidRPr="007100FC">
              <w:rPr>
                <w:rFonts w:ascii="Segoe UI" w:hAnsi="Segoe UI" w:cs="Segoe UI"/>
                <w:sz w:val="16"/>
                <w:szCs w:val="16"/>
              </w:rPr>
              <w:t>z podopiecznymi Warsztatu Terapii Zajęciowej Nr 2 w Koszalinie</w:t>
            </w:r>
          </w:p>
          <w:p w14:paraId="478C1D50" w14:textId="77777777" w:rsidR="00911864" w:rsidRPr="007100FC" w:rsidRDefault="00911864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7100FC">
              <w:rPr>
                <w:rFonts w:ascii="Segoe UI" w:hAnsi="Segoe UI" w:cs="Segoe UI"/>
                <w:sz w:val="16"/>
                <w:szCs w:val="16"/>
              </w:rPr>
              <w:t>- w Filii Nr 11 odbywają się zajęcia z przedszkolakami z Przedszkola Integracyjnego, z uczniami ze S</w:t>
            </w:r>
            <w:r w:rsidR="00544A65">
              <w:rPr>
                <w:rFonts w:ascii="Segoe UI" w:hAnsi="Segoe UI" w:cs="Segoe UI"/>
                <w:sz w:val="16"/>
                <w:szCs w:val="16"/>
              </w:rPr>
              <w:t>PI Nr 21</w:t>
            </w:r>
            <w:r w:rsidRPr="007100FC">
              <w:rPr>
                <w:rFonts w:ascii="Segoe UI" w:hAnsi="Segoe UI" w:cs="Segoe UI"/>
                <w:sz w:val="16"/>
                <w:szCs w:val="16"/>
              </w:rPr>
              <w:t xml:space="preserve"> oraz  z podopiecznymi Warsztatu Terapii Zajęciowej Nr 1 w Koszalinie</w:t>
            </w:r>
          </w:p>
          <w:p w14:paraId="654D60E0" w14:textId="77777777" w:rsidR="00911864" w:rsidRPr="007100FC" w:rsidRDefault="00544A65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- w Filii Nr 12 </w:t>
            </w:r>
            <w:r w:rsidR="00911864" w:rsidRPr="007100FC">
              <w:rPr>
                <w:rFonts w:ascii="Segoe UI" w:hAnsi="Segoe UI" w:cs="Segoe UI"/>
                <w:sz w:val="16"/>
                <w:szCs w:val="16"/>
              </w:rPr>
              <w:t>prowadzono zajęcia z przedszkolakami z Przedszkola Integracyjnego</w:t>
            </w:r>
          </w:p>
          <w:p w14:paraId="648A50E8" w14:textId="77777777" w:rsidR="00544A65" w:rsidRDefault="00544A65" w:rsidP="00F32FF0">
            <w:pPr>
              <w:tabs>
                <w:tab w:val="num" w:pos="1440"/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294EC4D3" w14:textId="77777777" w:rsidR="00544A65" w:rsidRDefault="00911864" w:rsidP="00F32FF0">
            <w:pPr>
              <w:tabs>
                <w:tab w:val="num" w:pos="1440"/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7100FC">
              <w:rPr>
                <w:rFonts w:ascii="Segoe UI" w:hAnsi="Segoe UI" w:cs="Segoe UI"/>
                <w:sz w:val="16"/>
                <w:szCs w:val="16"/>
              </w:rPr>
              <w:t xml:space="preserve">W ramach cyklu spotkań Filmowej Akademii Integracji w 2019r. miało miejsce 12 spotkań. </w:t>
            </w:r>
          </w:p>
          <w:p w14:paraId="4DE1A5BF" w14:textId="77777777" w:rsidR="00544A65" w:rsidRDefault="00544A65" w:rsidP="00F32FF0">
            <w:pPr>
              <w:tabs>
                <w:tab w:val="num" w:pos="1440"/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64A07B15" w14:textId="77777777" w:rsidR="006E0705" w:rsidRDefault="00911864" w:rsidP="00F32FF0">
            <w:pPr>
              <w:tabs>
                <w:tab w:val="num" w:pos="1440"/>
                <w:tab w:val="left" w:pos="3015"/>
              </w:tabs>
              <w:jc w:val="both"/>
              <w:rPr>
                <w:rFonts w:ascii="Segoe UI" w:eastAsia="Arial" w:hAnsi="Segoe UI" w:cs="Segoe UI"/>
                <w:sz w:val="16"/>
                <w:szCs w:val="16"/>
              </w:rPr>
            </w:pPr>
            <w:r w:rsidRPr="007100FC">
              <w:rPr>
                <w:rFonts w:ascii="Segoe UI" w:hAnsi="Segoe UI" w:cs="Segoe UI"/>
                <w:sz w:val="16"/>
                <w:szCs w:val="16"/>
              </w:rPr>
              <w:t>Oprócz projekcji w Kinie Alternatywa KBP, Akademia zagościła w Zakładzie Karnym, siedzibie Bobolickiego Uniwersytetu Trzeciego Wieku, Domu Pomocy Społecznej w Koszalinie, Środkowopomorskim Centrum Zdrowia Psychicznego „Medison”.</w:t>
            </w:r>
            <w:r w:rsidRPr="007100FC">
              <w:rPr>
                <w:rFonts w:ascii="Segoe UI" w:eastAsia="VerdanaNormalny" w:hAnsi="Segoe UI" w:cs="Segoe UI"/>
                <w:sz w:val="16"/>
                <w:szCs w:val="16"/>
              </w:rPr>
              <w:t xml:space="preserve"> Uczestnicy obejrzeli filmy dotyczące problematyki niepełnosprawności, poprzedzone wprowadzeniem przygotowanym przez wykładowcę Politechniki Koszalińskiej dr. Piotra Szarszewskiego. </w:t>
            </w:r>
            <w:r w:rsidRPr="007100FC">
              <w:rPr>
                <w:rFonts w:ascii="Segoe UI" w:eastAsia="Arial" w:hAnsi="Segoe UI" w:cs="Segoe UI"/>
                <w:sz w:val="16"/>
                <w:szCs w:val="16"/>
              </w:rPr>
              <w:t xml:space="preserve">W spotkaniach wzięły udział 564 osoby (w kinie Alternatywa – 8 Akademii – 260 osób), wśród których znaleźli się: uczniowie II, V i VI LO w Koszalinie,  słuchacze Bobolickiego Uniwersytety Trzeciego Wieku, </w:t>
            </w:r>
            <w:r w:rsidRPr="007100FC">
              <w:rPr>
                <w:rFonts w:ascii="Segoe UI" w:eastAsia="VerdanaNormalny" w:hAnsi="Segoe UI" w:cs="Segoe UI"/>
                <w:sz w:val="16"/>
                <w:szCs w:val="16"/>
              </w:rPr>
              <w:t xml:space="preserve">osadzeni w Zakładzie Karnym i podopieczni Domu Pomocy Społecznej, Dziennego Domu "Pogodna jesień" Senior +, niewidomi i niedowidzący czytelnicy „książek mówionych” oraz </w:t>
            </w:r>
            <w:r w:rsidRPr="003E4AA4">
              <w:rPr>
                <w:rFonts w:ascii="Segoe UI" w:eastAsia="VerdanaNormalny" w:hAnsi="Segoe UI" w:cs="Segoe UI"/>
                <w:sz w:val="16"/>
                <w:szCs w:val="16"/>
              </w:rPr>
              <w:t>p</w:t>
            </w:r>
            <w:r w:rsidRPr="003E4AA4">
              <w:rPr>
                <w:rFonts w:ascii="Segoe UI" w:eastAsia="Arial" w:hAnsi="Segoe UI" w:cs="Segoe UI"/>
                <w:sz w:val="16"/>
                <w:szCs w:val="16"/>
              </w:rPr>
              <w:t>odopieczni Środowiskowego Centrum Zdrowia Psychicznego „Medison”.</w:t>
            </w:r>
          </w:p>
          <w:p w14:paraId="7B9EC7A4" w14:textId="77777777" w:rsidR="0090671A" w:rsidRDefault="0090671A" w:rsidP="00F32FF0">
            <w:pPr>
              <w:tabs>
                <w:tab w:val="num" w:pos="1440"/>
                <w:tab w:val="left" w:pos="3015"/>
              </w:tabs>
              <w:jc w:val="both"/>
              <w:rPr>
                <w:rFonts w:ascii="Segoe UI" w:eastAsia="Arial" w:hAnsi="Segoe UI" w:cs="Segoe UI"/>
                <w:sz w:val="16"/>
                <w:szCs w:val="16"/>
              </w:rPr>
            </w:pPr>
          </w:p>
          <w:p w14:paraId="155DD7D1" w14:textId="77777777" w:rsidR="0090671A" w:rsidRDefault="00B04EB0" w:rsidP="00F32FF0">
            <w:pPr>
              <w:pStyle w:val="Akapitzlist"/>
              <w:numPr>
                <w:ilvl w:val="0"/>
                <w:numId w:val="20"/>
              </w:numPr>
              <w:tabs>
                <w:tab w:val="left" w:pos="3015"/>
              </w:tabs>
              <w:spacing w:line="240" w:lineRule="auto"/>
              <w:ind w:left="0" w:hanging="720"/>
              <w:jc w:val="both"/>
              <w:rPr>
                <w:rFonts w:ascii="Segoe UI" w:eastAsia="Arial" w:hAnsi="Segoe UI" w:cs="Segoe UI"/>
                <w:sz w:val="16"/>
                <w:szCs w:val="16"/>
              </w:rPr>
            </w:pPr>
            <w:r>
              <w:rPr>
                <w:rFonts w:ascii="Segoe UI" w:eastAsia="Arial" w:hAnsi="Segoe UI" w:cs="Segoe UI"/>
                <w:sz w:val="16"/>
                <w:szCs w:val="16"/>
              </w:rPr>
              <w:t>2</w:t>
            </w:r>
            <w:r w:rsidR="0090671A">
              <w:rPr>
                <w:rFonts w:ascii="Segoe UI" w:eastAsia="Arial" w:hAnsi="Segoe UI" w:cs="Segoe UI"/>
                <w:sz w:val="16"/>
                <w:szCs w:val="16"/>
              </w:rPr>
              <w:t xml:space="preserve">. </w:t>
            </w:r>
            <w:r w:rsidR="0090671A" w:rsidRPr="0090671A">
              <w:rPr>
                <w:rFonts w:ascii="Segoe UI" w:eastAsia="Arial" w:hAnsi="Segoe UI" w:cs="Segoe UI"/>
                <w:sz w:val="16"/>
                <w:szCs w:val="16"/>
              </w:rPr>
              <w:t xml:space="preserve">Cykliczne spotkania prowadziło Stowarzyszenie Koszaliński Klub „Amazonka” z lekarzami </w:t>
            </w:r>
            <w:r w:rsidR="0090671A" w:rsidRPr="0090671A">
              <w:rPr>
                <w:rFonts w:ascii="Segoe UI" w:eastAsia="Arial" w:hAnsi="Segoe UI" w:cs="Segoe UI"/>
                <w:sz w:val="16"/>
                <w:szCs w:val="16"/>
              </w:rPr>
              <w:lastRenderedPageBreak/>
              <w:t>specjalistami, rehabilitantami i ciekawymi ludźmi różnych profesji/pasji.  Klubowiczki odbywają spotkania z kobietami  krótko po operacji i udzielają zarówno psychologicznego jak                             i praktycznego wsparcia. Udzielane są też porady telefoniczne podczas dyżurów członek Stowarzyszenia.</w:t>
            </w:r>
            <w:r w:rsidR="0090671A">
              <w:rPr>
                <w:rFonts w:ascii="Segoe UI" w:eastAsia="Arial" w:hAnsi="Segoe UI" w:cs="Segoe UI"/>
                <w:sz w:val="16"/>
                <w:szCs w:val="16"/>
              </w:rPr>
              <w:t xml:space="preserve"> Ponadto Klub prowadzi indywidualne i grupowe </w:t>
            </w:r>
            <w:r>
              <w:rPr>
                <w:rFonts w:ascii="Segoe UI" w:eastAsia="Arial" w:hAnsi="Segoe UI" w:cs="Segoe UI"/>
                <w:sz w:val="16"/>
                <w:szCs w:val="16"/>
              </w:rPr>
              <w:t>w ramach zajęcia w ramach psychoterapii, sztuki origami , układania bukietów, oraz z zakresu sztuki aktorskiej. Prowadzone są drzwi otwarte dla mieszkanek Koszalina i prelekcje w szkołach (szkoła muzyczna, plastyczna, Computer College).</w:t>
            </w:r>
          </w:p>
          <w:p w14:paraId="4C2D1C81" w14:textId="77777777" w:rsidR="00B04EB0" w:rsidRPr="00B04EB0" w:rsidRDefault="00B04EB0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04EB0">
              <w:rPr>
                <w:rFonts w:ascii="Segoe UI" w:eastAsia="Arial" w:hAnsi="Segoe UI" w:cs="Segoe UI"/>
                <w:sz w:val="16"/>
                <w:szCs w:val="16"/>
              </w:rPr>
              <w:t>3. Stowarzyszenie Osób Niepełnosprawnych ich Rodzin i Przyjaciół „Przystań” prowadzi</w:t>
            </w:r>
            <w:r w:rsidR="007744B6">
              <w:rPr>
                <w:rFonts w:ascii="Segoe UI" w:eastAsia="Arial" w:hAnsi="Segoe UI" w:cs="Segoe UI"/>
                <w:sz w:val="16"/>
                <w:szCs w:val="16"/>
              </w:rPr>
              <w:t xml:space="preserve">ło                 w 2019r. </w:t>
            </w:r>
            <w:r w:rsidRPr="00B04EB0">
              <w:rPr>
                <w:rFonts w:ascii="Segoe UI" w:eastAsia="Arial" w:hAnsi="Segoe UI" w:cs="Segoe UI"/>
                <w:sz w:val="16"/>
                <w:szCs w:val="16"/>
              </w:rPr>
              <w:t xml:space="preserve">na </w:t>
            </w:r>
            <w:r w:rsidR="007744B6">
              <w:rPr>
                <w:rFonts w:ascii="Segoe UI" w:eastAsia="Arial" w:hAnsi="Segoe UI" w:cs="Segoe UI"/>
                <w:sz w:val="16"/>
                <w:szCs w:val="16"/>
              </w:rPr>
              <w:t>za</w:t>
            </w:r>
            <w:r w:rsidRPr="00B04EB0">
              <w:rPr>
                <w:rFonts w:ascii="Segoe UI" w:hAnsi="Segoe UI" w:cs="Segoe UI"/>
                <w:sz w:val="16"/>
                <w:szCs w:val="16"/>
              </w:rPr>
              <w:t>jęcia wolontariackie w „Kawiarence internetowej”. Spotkania te są bardzo popularne i są przeplatane warsztatami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B04EB0">
              <w:rPr>
                <w:rFonts w:ascii="Segoe UI" w:hAnsi="Segoe UI" w:cs="Segoe UI"/>
                <w:sz w:val="16"/>
                <w:szCs w:val="16"/>
              </w:rPr>
              <w:t xml:space="preserve">z ćwiczeń pamięci. Korzystają z nich zarówno osoby stowarzyszone, jak i </w:t>
            </w:r>
            <w:r w:rsidR="007744B6">
              <w:rPr>
                <w:rFonts w:ascii="Segoe UI" w:hAnsi="Segoe UI" w:cs="Segoe UI"/>
                <w:sz w:val="16"/>
                <w:szCs w:val="16"/>
              </w:rPr>
              <w:t xml:space="preserve">inne osoby </w:t>
            </w:r>
            <w:r w:rsidRPr="00B04EB0">
              <w:rPr>
                <w:rFonts w:ascii="Segoe UI" w:hAnsi="Segoe UI" w:cs="Segoe UI"/>
                <w:sz w:val="16"/>
                <w:szCs w:val="16"/>
              </w:rPr>
              <w:t xml:space="preserve">z </w:t>
            </w:r>
            <w:r w:rsidR="007744B6">
              <w:rPr>
                <w:rFonts w:ascii="Segoe UI" w:hAnsi="Segoe UI" w:cs="Segoe UI"/>
                <w:sz w:val="16"/>
                <w:szCs w:val="16"/>
              </w:rPr>
              <w:t>M</w:t>
            </w:r>
            <w:r w:rsidRPr="00B04EB0">
              <w:rPr>
                <w:rFonts w:ascii="Segoe UI" w:hAnsi="Segoe UI" w:cs="Segoe UI"/>
                <w:sz w:val="16"/>
                <w:szCs w:val="16"/>
              </w:rPr>
              <w:t xml:space="preserve">iasta. Ideą tych spotkań jest nabycie umiejętności poruszania się w rzeczywistości wirtualnej, nabycie umiejętności tworzenia tekstów w systemie word,, </w:t>
            </w:r>
            <w:r w:rsidR="007744B6">
              <w:rPr>
                <w:rFonts w:ascii="Segoe UI" w:hAnsi="Segoe UI" w:cs="Segoe UI"/>
                <w:sz w:val="16"/>
                <w:szCs w:val="16"/>
              </w:rPr>
              <w:t xml:space="preserve">swobodnego poruszania się </w:t>
            </w:r>
            <w:r w:rsidRPr="00B04EB0">
              <w:rPr>
                <w:rFonts w:ascii="Segoe UI" w:hAnsi="Segoe UI" w:cs="Segoe UI"/>
                <w:sz w:val="16"/>
                <w:szCs w:val="16"/>
              </w:rPr>
              <w:t xml:space="preserve">w świecie informacji i wiadomości. </w:t>
            </w:r>
          </w:p>
          <w:p w14:paraId="79AB67D0" w14:textId="77777777" w:rsidR="00B04EB0" w:rsidRPr="007744B6" w:rsidRDefault="00B04EB0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919F2">
              <w:rPr>
                <w:rStyle w:val="Odwoaniedokomentarza"/>
                <w:rFonts w:ascii="Calibri" w:hAnsi="Calibri" w:cs="Calibri"/>
                <w:sz w:val="20"/>
                <w:szCs w:val="20"/>
              </w:rPr>
              <w:commentReference w:id="5"/>
            </w:r>
            <w:r w:rsidRPr="007744B6">
              <w:rPr>
                <w:rFonts w:ascii="Segoe UI" w:hAnsi="Segoe UI" w:cs="Segoe UI"/>
                <w:sz w:val="16"/>
                <w:szCs w:val="16"/>
              </w:rPr>
              <w:t xml:space="preserve">Grupa wsparcia dla rodziców, to w ofercie </w:t>
            </w:r>
            <w:r w:rsidR="007744B6" w:rsidRPr="007744B6">
              <w:rPr>
                <w:rFonts w:ascii="Segoe UI" w:hAnsi="Segoe UI" w:cs="Segoe UI"/>
                <w:sz w:val="16"/>
                <w:szCs w:val="16"/>
              </w:rPr>
              <w:t>P</w:t>
            </w:r>
            <w:r w:rsidR="007744B6">
              <w:rPr>
                <w:rFonts w:ascii="Segoe UI" w:hAnsi="Segoe UI" w:cs="Segoe UI"/>
                <w:sz w:val="16"/>
                <w:szCs w:val="16"/>
              </w:rPr>
              <w:t>rzyst</w:t>
            </w:r>
            <w:r w:rsidR="007744B6" w:rsidRPr="007744B6">
              <w:rPr>
                <w:rFonts w:ascii="Segoe UI" w:hAnsi="Segoe UI" w:cs="Segoe UI"/>
                <w:sz w:val="16"/>
                <w:szCs w:val="16"/>
              </w:rPr>
              <w:t>ani</w:t>
            </w:r>
            <w:r w:rsidRPr="007744B6">
              <w:rPr>
                <w:rFonts w:ascii="Segoe UI" w:hAnsi="Segoe UI" w:cs="Segoe UI"/>
                <w:sz w:val="16"/>
                <w:szCs w:val="16"/>
              </w:rPr>
              <w:t xml:space="preserve"> stały i bardzo potrzebny punkt programu. Potrzebny, </w:t>
            </w:r>
            <w:r w:rsidR="007744B6">
              <w:rPr>
                <w:rFonts w:ascii="Segoe UI" w:hAnsi="Segoe UI" w:cs="Segoe UI"/>
                <w:sz w:val="16"/>
                <w:szCs w:val="16"/>
              </w:rPr>
              <w:t xml:space="preserve">ponieważ </w:t>
            </w:r>
            <w:r w:rsidRPr="007744B6">
              <w:rPr>
                <w:rFonts w:ascii="Segoe UI" w:hAnsi="Segoe UI" w:cs="Segoe UI"/>
                <w:sz w:val="16"/>
                <w:szCs w:val="16"/>
              </w:rPr>
              <w:t>rodzice osób po kryzysach psychicznych muszą być tytanami wiedzy, cierpliwości i umiejętności radzenia sobie w trudnych sytuacjach, których nie brakuje na co dzień. Zatem ich wcześniej zdobyta wiedza i umiejętności, muszą być wciąż poszerzane o nowe zdobycze nauki w tym zakresie.</w:t>
            </w:r>
            <w:r w:rsidR="007744B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14:paraId="3FBA866E" w14:textId="77777777" w:rsidR="00B04EB0" w:rsidRDefault="00B04EB0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7744B6">
              <w:rPr>
                <w:rFonts w:ascii="Segoe UI" w:hAnsi="Segoe UI" w:cs="Segoe UI"/>
                <w:sz w:val="16"/>
                <w:szCs w:val="16"/>
              </w:rPr>
              <w:t xml:space="preserve">Teatr „Rozwiń skrzydła” </w:t>
            </w:r>
            <w:r w:rsidR="007744B6">
              <w:rPr>
                <w:rFonts w:ascii="Segoe UI" w:hAnsi="Segoe UI" w:cs="Segoe UI"/>
                <w:sz w:val="16"/>
                <w:szCs w:val="16"/>
              </w:rPr>
              <w:t xml:space="preserve">w 2019r. wystawił spektakl „Łanimyrk”. </w:t>
            </w:r>
            <w:r w:rsidRPr="007744B6">
              <w:rPr>
                <w:rFonts w:ascii="Segoe UI" w:hAnsi="Segoe UI" w:cs="Segoe UI"/>
                <w:sz w:val="16"/>
                <w:szCs w:val="16"/>
              </w:rPr>
              <w:t>Ideą spektaklu było pokazanie „zwyczajności ludzi po kryzysach psychicznych”, ludzi, którzy jak wszyscy inni mają uczucia, emocje, marzenia, pragną coś osiągnąć, coś zdob</w:t>
            </w:r>
            <w:r w:rsidR="007744B6">
              <w:rPr>
                <w:rFonts w:ascii="Segoe UI" w:hAnsi="Segoe UI" w:cs="Segoe UI"/>
                <w:sz w:val="16"/>
                <w:szCs w:val="16"/>
              </w:rPr>
              <w:t>yć, być zauważonym, wysłuchanym.</w:t>
            </w:r>
          </w:p>
          <w:p w14:paraId="71C40B24" w14:textId="77777777" w:rsidR="007744B6" w:rsidRPr="007744B6" w:rsidRDefault="007744B6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Stowarzyszenie nie przedstawiło liczby osób biorących w organizowanych spotkaniach. </w:t>
            </w:r>
          </w:p>
          <w:p w14:paraId="08EC5479" w14:textId="77777777" w:rsidR="00B04EB0" w:rsidRPr="007744B6" w:rsidRDefault="00B04EB0" w:rsidP="00F32FF0">
            <w:pPr>
              <w:tabs>
                <w:tab w:val="left" w:pos="3015"/>
              </w:tabs>
              <w:jc w:val="both"/>
              <w:rPr>
                <w:rFonts w:ascii="Segoe UI" w:eastAsia="Arial" w:hAnsi="Segoe UI" w:cs="Segoe UI"/>
                <w:sz w:val="16"/>
                <w:szCs w:val="16"/>
              </w:rPr>
            </w:pPr>
          </w:p>
          <w:p w14:paraId="6D716B1D" w14:textId="77777777" w:rsidR="001077AD" w:rsidRPr="003E4AA4" w:rsidRDefault="00B04EB0" w:rsidP="00F32FF0">
            <w:pPr>
              <w:tabs>
                <w:tab w:val="num" w:pos="1440"/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  <w:r w:rsidR="00A131F9" w:rsidRPr="003E4AA4">
              <w:rPr>
                <w:rFonts w:ascii="Segoe UI" w:hAnsi="Segoe UI" w:cs="Segoe UI"/>
                <w:sz w:val="16"/>
                <w:szCs w:val="16"/>
              </w:rPr>
              <w:t xml:space="preserve">. W </w:t>
            </w:r>
            <w:r w:rsidR="006E0705" w:rsidRPr="003E4AA4">
              <w:rPr>
                <w:rFonts w:ascii="Segoe UI" w:hAnsi="Segoe UI" w:cs="Segoe UI"/>
                <w:sz w:val="16"/>
                <w:szCs w:val="16"/>
              </w:rPr>
              <w:t xml:space="preserve">ramach działania </w:t>
            </w:r>
            <w:r w:rsidR="007100FC" w:rsidRPr="003E4AA4">
              <w:rPr>
                <w:rFonts w:ascii="Segoe UI" w:hAnsi="Segoe UI" w:cs="Segoe UI"/>
                <w:sz w:val="16"/>
                <w:szCs w:val="16"/>
              </w:rPr>
              <w:t>szkół i placówek oświatowych zorganizowano szereg spotkań dotyczących osób niepełnosprawnych i ich postrzegania, min. w ramach tzw. „Dni tolerancji”, Dnia Godnoś</w:t>
            </w:r>
            <w:r w:rsidR="00A131F9" w:rsidRPr="003E4AA4">
              <w:rPr>
                <w:rFonts w:ascii="Segoe UI" w:hAnsi="Segoe UI" w:cs="Segoe UI"/>
                <w:sz w:val="16"/>
                <w:szCs w:val="16"/>
              </w:rPr>
              <w:t>ci, Dzień Osób z Zespołem Downa</w:t>
            </w:r>
            <w:r w:rsidR="00A82ED8" w:rsidRPr="003E4AA4">
              <w:rPr>
                <w:rFonts w:ascii="Segoe UI" w:hAnsi="Segoe UI" w:cs="Segoe UI"/>
                <w:sz w:val="16"/>
                <w:szCs w:val="16"/>
              </w:rPr>
              <w:t>, Festiwal „Integracja Ty i Ja”</w:t>
            </w:r>
            <w:r w:rsidR="00A131F9" w:rsidRPr="003E4AA4">
              <w:rPr>
                <w:rFonts w:ascii="Segoe UI" w:hAnsi="Segoe UI" w:cs="Segoe UI"/>
                <w:sz w:val="16"/>
                <w:szCs w:val="16"/>
              </w:rPr>
              <w:t xml:space="preserve"> i wielu innych. W</w:t>
            </w:r>
            <w:r w:rsidR="00544A65" w:rsidRPr="003E4AA4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131F9" w:rsidRPr="003E4AA4">
              <w:rPr>
                <w:rFonts w:ascii="Segoe UI" w:hAnsi="Segoe UI" w:cs="Segoe UI"/>
                <w:sz w:val="16"/>
                <w:szCs w:val="16"/>
              </w:rPr>
              <w:t xml:space="preserve">49 opisanych </w:t>
            </w:r>
            <w:r w:rsidR="00A82ED8" w:rsidRPr="003E4AA4">
              <w:rPr>
                <w:rFonts w:ascii="Segoe UI" w:hAnsi="Segoe UI" w:cs="Segoe UI"/>
                <w:sz w:val="16"/>
                <w:szCs w:val="16"/>
              </w:rPr>
              <w:t xml:space="preserve">przez szkoły i przedszkola </w:t>
            </w:r>
            <w:r w:rsidR="00A131F9" w:rsidRPr="003E4AA4">
              <w:rPr>
                <w:rFonts w:ascii="Segoe UI" w:hAnsi="Segoe UI" w:cs="Segoe UI"/>
                <w:sz w:val="16"/>
                <w:szCs w:val="16"/>
              </w:rPr>
              <w:t xml:space="preserve">działaniach  uczestniczyło </w:t>
            </w:r>
            <w:r w:rsidR="00A82ED8" w:rsidRPr="003E4AA4">
              <w:rPr>
                <w:rFonts w:ascii="Segoe UI" w:hAnsi="Segoe UI" w:cs="Segoe UI"/>
                <w:sz w:val="16"/>
                <w:szCs w:val="16"/>
              </w:rPr>
              <w:t xml:space="preserve">(nie wszystkie przedstawiły) </w:t>
            </w:r>
            <w:r w:rsidR="00A131F9" w:rsidRPr="003E4AA4">
              <w:rPr>
                <w:rFonts w:ascii="Segoe UI" w:hAnsi="Segoe UI" w:cs="Segoe UI"/>
                <w:sz w:val="16"/>
                <w:szCs w:val="16"/>
              </w:rPr>
              <w:t>łącznie1</w:t>
            </w:r>
            <w:r w:rsidR="00A82ED8" w:rsidRPr="003E4AA4">
              <w:rPr>
                <w:rFonts w:ascii="Segoe UI" w:hAnsi="Segoe UI" w:cs="Segoe UI"/>
                <w:sz w:val="16"/>
                <w:szCs w:val="16"/>
              </w:rPr>
              <w:t>.</w:t>
            </w:r>
            <w:r w:rsidR="00A131F9" w:rsidRPr="003E4AA4">
              <w:rPr>
                <w:rFonts w:ascii="Segoe UI" w:hAnsi="Segoe UI" w:cs="Segoe UI"/>
                <w:sz w:val="16"/>
                <w:szCs w:val="16"/>
              </w:rPr>
              <w:t>160 osób (w tym wolontariusze ze szkół).</w:t>
            </w:r>
          </w:p>
          <w:p w14:paraId="33272A7A" w14:textId="77777777" w:rsidR="002F7605" w:rsidRPr="003E4AA4" w:rsidRDefault="002F7605" w:rsidP="00F32FF0">
            <w:pPr>
              <w:tabs>
                <w:tab w:val="num" w:pos="1440"/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00955660" w14:textId="77777777" w:rsidR="003E4AA4" w:rsidRPr="003E4AA4" w:rsidRDefault="00B04EB0" w:rsidP="00F32FF0">
            <w:pPr>
              <w:widowControl/>
              <w:suppressAutoHyphens w:val="0"/>
              <w:autoSpaceDE w:val="0"/>
              <w:adjustRightInd w:val="0"/>
              <w:spacing w:afterLines="60" w:after="144"/>
              <w:contextualSpacing/>
              <w:jc w:val="both"/>
              <w:textAlignment w:val="auto"/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  <w:r w:rsidR="00A82ED8" w:rsidRPr="003E4AA4">
              <w:rPr>
                <w:rFonts w:ascii="Segoe UI" w:hAnsi="Segoe UI" w:cs="Segoe UI"/>
                <w:sz w:val="16"/>
                <w:szCs w:val="16"/>
              </w:rPr>
              <w:t>.</w:t>
            </w:r>
            <w:r w:rsidR="00D758E5" w:rsidRPr="003E4AA4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3E4AA4" w:rsidRPr="003E4AA4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>Pełnomocnik ds. osób niepełnosprawnych w Urzędzie Miejskim w Koszalinie w ramach powierzonych zadań koordynował i prowadził zadania dotyczące spraw osób niepełnosprawnych w Mieście</w:t>
            </w:r>
            <w:r w:rsidR="003E4AA4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>,</w:t>
            </w:r>
            <w:r w:rsidR="003E4AA4" w:rsidRPr="003E4AA4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 xml:space="preserve"> udzielał informacji </w:t>
            </w:r>
            <w:r w:rsidR="003E4AA4" w:rsidRPr="003E4AA4">
              <w:rPr>
                <w:rFonts w:ascii="Segoe UI" w:eastAsiaTheme="minorHAnsi" w:hAnsi="Segoe UI" w:cs="Segoe UI"/>
                <w:kern w:val="0"/>
                <w:sz w:val="16"/>
                <w:szCs w:val="16"/>
                <w:lang w:eastAsia="en-US" w:bidi="ar-SA"/>
              </w:rPr>
              <w:t xml:space="preserve">o prawach i uprawnieniach oraz dostępnych formach pomocy </w:t>
            </w:r>
            <w:r w:rsidR="003E4AA4">
              <w:rPr>
                <w:rFonts w:ascii="Segoe UI" w:eastAsiaTheme="minorHAnsi" w:hAnsi="Segoe UI" w:cs="Segoe UI"/>
                <w:kern w:val="0"/>
                <w:sz w:val="16"/>
                <w:szCs w:val="16"/>
                <w:lang w:eastAsia="en-US" w:bidi="ar-SA"/>
              </w:rPr>
              <w:t xml:space="preserve">                   </w:t>
            </w:r>
            <w:r w:rsidR="003E4AA4" w:rsidRPr="003E4AA4">
              <w:rPr>
                <w:rFonts w:ascii="Segoe UI" w:eastAsiaTheme="minorHAnsi" w:hAnsi="Segoe UI" w:cs="Segoe UI"/>
                <w:kern w:val="0"/>
                <w:sz w:val="16"/>
                <w:szCs w:val="16"/>
                <w:lang w:eastAsia="en-US" w:bidi="ar-SA"/>
              </w:rPr>
              <w:t xml:space="preserve">zarówno bezpośrednio w Urzędzie Miejskim, jak i na spotkaniach w organizacjach pozarządowych działających na rzecz osób niepełnosprawnych. Ważne informacje umieszczane były na stronie </w:t>
            </w:r>
            <w:hyperlink r:id="rId12" w:history="1">
              <w:r w:rsidR="003E4AA4" w:rsidRPr="003E4AA4">
                <w:rPr>
                  <w:rFonts w:ascii="Segoe UI" w:eastAsiaTheme="minorHAnsi" w:hAnsi="Segoe UI" w:cs="Segoe UI"/>
                  <w:color w:val="5F5F5F" w:themeColor="hyperlink"/>
                  <w:kern w:val="0"/>
                  <w:sz w:val="16"/>
                  <w:szCs w:val="16"/>
                  <w:u w:val="single"/>
                  <w:lang w:eastAsia="en-US" w:bidi="ar-SA"/>
                </w:rPr>
                <w:t>www.bip.koszalin.pl</w:t>
              </w:r>
            </w:hyperlink>
            <w:r w:rsidR="003E4AA4" w:rsidRPr="003E4AA4">
              <w:rPr>
                <w:rFonts w:ascii="Segoe UI" w:eastAsiaTheme="minorHAnsi" w:hAnsi="Segoe UI" w:cs="Segoe UI"/>
                <w:kern w:val="0"/>
                <w:sz w:val="16"/>
                <w:szCs w:val="16"/>
                <w:lang w:eastAsia="en-US" w:bidi="ar-SA"/>
              </w:rPr>
              <w:t xml:space="preserve"> w linku „Koszalin bez barier dla osób </w:t>
            </w:r>
            <w:r w:rsidR="003E4AA4">
              <w:rPr>
                <w:rFonts w:ascii="Segoe UI" w:eastAsiaTheme="minorHAnsi" w:hAnsi="Segoe UI" w:cs="Segoe UI"/>
                <w:kern w:val="0"/>
                <w:sz w:val="16"/>
                <w:szCs w:val="16"/>
                <w:lang w:eastAsia="en-US" w:bidi="ar-SA"/>
              </w:rPr>
              <w:t xml:space="preserve">z </w:t>
            </w:r>
            <w:r w:rsidR="003E4AA4" w:rsidRPr="003E4AA4">
              <w:rPr>
                <w:rFonts w:ascii="Segoe UI" w:eastAsiaTheme="minorHAnsi" w:hAnsi="Segoe UI" w:cs="Segoe UI"/>
                <w:kern w:val="0"/>
                <w:sz w:val="16"/>
                <w:szCs w:val="16"/>
                <w:lang w:eastAsia="en-US" w:bidi="ar-SA"/>
              </w:rPr>
              <w:t>niepełnosprawn</w:t>
            </w:r>
            <w:r w:rsidR="003E4AA4">
              <w:rPr>
                <w:rFonts w:ascii="Segoe UI" w:eastAsiaTheme="minorHAnsi" w:hAnsi="Segoe UI" w:cs="Segoe UI"/>
                <w:kern w:val="0"/>
                <w:sz w:val="16"/>
                <w:szCs w:val="16"/>
                <w:lang w:eastAsia="en-US" w:bidi="ar-SA"/>
              </w:rPr>
              <w:t>ością</w:t>
            </w:r>
            <w:r w:rsidR="003E4AA4" w:rsidRPr="003E4AA4">
              <w:rPr>
                <w:rFonts w:ascii="Segoe UI" w:eastAsiaTheme="minorHAnsi" w:hAnsi="Segoe UI" w:cs="Segoe UI"/>
                <w:kern w:val="0"/>
                <w:sz w:val="16"/>
                <w:szCs w:val="16"/>
                <w:lang w:eastAsia="en-US" w:bidi="ar-SA"/>
              </w:rPr>
              <w:t xml:space="preserve">”. </w:t>
            </w:r>
          </w:p>
          <w:p w14:paraId="7C1F625C" w14:textId="77777777" w:rsidR="003E4AA4" w:rsidRPr="003E4AA4" w:rsidRDefault="003E4AA4" w:rsidP="00F32FF0">
            <w:pPr>
              <w:widowControl/>
              <w:suppressAutoHyphens w:val="0"/>
              <w:autoSpaceDN/>
              <w:spacing w:afterLines="60" w:after="144"/>
              <w:contextualSpacing/>
              <w:jc w:val="both"/>
              <w:textAlignment w:val="auto"/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 xml:space="preserve">W 2019r. </w:t>
            </w:r>
            <w:r w:rsidRPr="003E4AA4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 xml:space="preserve"> udzielił Pełnomocnik ponad 2.350 informacji osobom niepełnosprawnym, członkom ich rodzin i  organizacji pozarządowych oraz pracodawcom.</w:t>
            </w:r>
            <w:r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3E4AA4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>Zgłaszano min.:</w:t>
            </w:r>
          </w:p>
          <w:p w14:paraId="5B0D5A2F" w14:textId="77777777" w:rsidR="003E4AA4" w:rsidRDefault="003E4AA4" w:rsidP="00F32FF0">
            <w:pPr>
              <w:widowControl/>
              <w:suppressAutoHyphens w:val="0"/>
              <w:autoSpaceDE w:val="0"/>
              <w:autoSpaceDN/>
              <w:adjustRightInd w:val="0"/>
              <w:spacing w:after="200"/>
              <w:contextualSpacing/>
              <w:jc w:val="both"/>
              <w:textAlignment w:val="auto"/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 xml:space="preserve">- </w:t>
            </w:r>
            <w:r w:rsidRPr="003E4AA4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>prośby o udzielenie informacji dotyczącej korzystania z ulg i uprawnień w związku z posiadanym stopniem i rodzajem niepełnosprawności  (38%),</w:t>
            </w:r>
          </w:p>
          <w:p w14:paraId="2A499EB5" w14:textId="77777777" w:rsidR="003E4AA4" w:rsidRDefault="003E4AA4" w:rsidP="00F32FF0">
            <w:pPr>
              <w:widowControl/>
              <w:suppressAutoHyphens w:val="0"/>
              <w:autoSpaceDE w:val="0"/>
              <w:autoSpaceDN/>
              <w:adjustRightInd w:val="0"/>
              <w:spacing w:after="200"/>
              <w:contextualSpacing/>
              <w:jc w:val="both"/>
              <w:textAlignment w:val="auto"/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 xml:space="preserve">- </w:t>
            </w:r>
            <w:r w:rsidRPr="003E4AA4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>prośby o udzielenie informacji w sprawie wsparcia poprzez pomoc innej osoby na rzecz osoby niepełnosprawnej, starszej, niezdolnej do samodzielnej egzystencji (21%),</w:t>
            </w:r>
          </w:p>
          <w:p w14:paraId="655A533A" w14:textId="77777777" w:rsidR="003E4AA4" w:rsidRDefault="003E4AA4" w:rsidP="00F32FF0">
            <w:pPr>
              <w:widowControl/>
              <w:suppressAutoHyphens w:val="0"/>
              <w:autoSpaceDE w:val="0"/>
              <w:autoSpaceDN/>
              <w:adjustRightInd w:val="0"/>
              <w:spacing w:after="200"/>
              <w:contextualSpacing/>
              <w:jc w:val="both"/>
              <w:textAlignment w:val="auto"/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 xml:space="preserve">- </w:t>
            </w:r>
            <w:r w:rsidRPr="003E4AA4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>problemy dotycz</w:t>
            </w:r>
            <w:r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>ące orzecznictwa ZUS i MZ (16%),</w:t>
            </w:r>
          </w:p>
          <w:p w14:paraId="5537D13A" w14:textId="77777777" w:rsidR="003E4AA4" w:rsidRDefault="003E4AA4" w:rsidP="00F32FF0">
            <w:pPr>
              <w:widowControl/>
              <w:suppressAutoHyphens w:val="0"/>
              <w:autoSpaceDE w:val="0"/>
              <w:autoSpaceDN/>
              <w:adjustRightInd w:val="0"/>
              <w:spacing w:after="200"/>
              <w:contextualSpacing/>
              <w:jc w:val="both"/>
              <w:textAlignment w:val="auto"/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 xml:space="preserve">- </w:t>
            </w:r>
            <w:r w:rsidRPr="003E4AA4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 xml:space="preserve">brak możliwości dostępu do ramach rehabilitacji społecznej i trudności w otrzymaniu godnej </w:t>
            </w:r>
            <w:r w:rsidRPr="003E4AA4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lastRenderedPageBreak/>
              <w:t xml:space="preserve">pracy (9 %), </w:t>
            </w:r>
          </w:p>
          <w:p w14:paraId="59629342" w14:textId="77777777" w:rsidR="003E4AA4" w:rsidRDefault="003E4AA4" w:rsidP="00F32FF0">
            <w:pPr>
              <w:widowControl/>
              <w:suppressAutoHyphens w:val="0"/>
              <w:autoSpaceDE w:val="0"/>
              <w:autoSpaceDN/>
              <w:adjustRightInd w:val="0"/>
              <w:spacing w:after="200"/>
              <w:contextualSpacing/>
              <w:jc w:val="both"/>
              <w:textAlignment w:val="auto"/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 xml:space="preserve">- </w:t>
            </w:r>
            <w:r w:rsidRPr="003E4AA4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>brak mieszkania  lub odpowiedniego mieszkania (8%),</w:t>
            </w:r>
          </w:p>
          <w:p w14:paraId="35B8281D" w14:textId="77777777" w:rsidR="003E4AA4" w:rsidRDefault="003E4AA4" w:rsidP="00F32FF0">
            <w:pPr>
              <w:widowControl/>
              <w:suppressAutoHyphens w:val="0"/>
              <w:autoSpaceDE w:val="0"/>
              <w:autoSpaceDN/>
              <w:adjustRightInd w:val="0"/>
              <w:spacing w:after="200"/>
              <w:contextualSpacing/>
              <w:jc w:val="both"/>
              <w:textAlignment w:val="auto"/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 xml:space="preserve">- </w:t>
            </w:r>
            <w:r w:rsidRPr="003E4AA4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>problemy dotyczące miejsc postojowych w Mieście w związku z posiadaniem karty  parkingowej (7%),</w:t>
            </w:r>
          </w:p>
          <w:p w14:paraId="74E7B1E8" w14:textId="77777777" w:rsidR="003E4AA4" w:rsidRPr="003E4AA4" w:rsidRDefault="003E4AA4" w:rsidP="00F32FF0">
            <w:pPr>
              <w:widowControl/>
              <w:suppressAutoHyphens w:val="0"/>
              <w:autoSpaceDE w:val="0"/>
              <w:autoSpaceDN/>
              <w:adjustRightInd w:val="0"/>
              <w:spacing w:after="200"/>
              <w:contextualSpacing/>
              <w:jc w:val="both"/>
              <w:textAlignment w:val="auto"/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 xml:space="preserve">- </w:t>
            </w:r>
            <w:r w:rsidRPr="003E4AA4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>inne (1%)</w:t>
            </w:r>
            <w:r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>.</w:t>
            </w:r>
          </w:p>
          <w:p w14:paraId="77A0F528" w14:textId="77777777" w:rsidR="00E9613D" w:rsidRDefault="00E9613D" w:rsidP="00F32FF0">
            <w:pPr>
              <w:tabs>
                <w:tab w:val="num" w:pos="1440"/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4ACA5036" w14:textId="3B643DC4" w:rsidR="00E9613D" w:rsidRPr="006649AC" w:rsidRDefault="00B04EB0" w:rsidP="008D6F8E">
            <w:pPr>
              <w:tabs>
                <w:tab w:val="num" w:pos="1440"/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  <w:r w:rsidR="00E251D4">
              <w:rPr>
                <w:rFonts w:ascii="Segoe UI" w:hAnsi="Segoe UI" w:cs="Segoe UI"/>
                <w:sz w:val="16"/>
                <w:szCs w:val="16"/>
              </w:rPr>
              <w:t>.</w:t>
            </w:r>
            <w:r w:rsidR="00544A6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985DE4" w:rsidRPr="00E251D4">
              <w:rPr>
                <w:rFonts w:ascii="Segoe UI" w:hAnsi="Segoe UI" w:cs="Segoe UI"/>
                <w:sz w:val="16"/>
                <w:szCs w:val="16"/>
              </w:rPr>
              <w:t>Miasto ze swojego budżetu przeznaczyło środki finansowe na rzecz działań statutowych 16 organizacji pozarządowych</w:t>
            </w:r>
            <w:r w:rsidR="001E7614" w:rsidRPr="00E251D4">
              <w:rPr>
                <w:rFonts w:ascii="Segoe UI" w:hAnsi="Segoe UI" w:cs="Segoe UI"/>
                <w:sz w:val="16"/>
                <w:szCs w:val="16"/>
              </w:rPr>
              <w:t xml:space="preserve">, które prowadzą regularne spotkania swoich członków oraz ze specjalistami z poszczególnych rodzajów niepełnosprawności </w:t>
            </w:r>
            <w:r w:rsidR="00985DE4" w:rsidRPr="00E251D4">
              <w:rPr>
                <w:rFonts w:ascii="Segoe UI" w:hAnsi="Segoe UI" w:cs="Segoe UI"/>
                <w:sz w:val="16"/>
                <w:szCs w:val="16"/>
              </w:rPr>
              <w:t>(444.592 zł, w tym na wtz 217.592 zł opisane wyżej).</w:t>
            </w:r>
          </w:p>
        </w:tc>
        <w:tc>
          <w:tcPr>
            <w:tcW w:w="2688" w:type="dxa"/>
            <w:gridSpan w:val="5"/>
            <w:shd w:val="clear" w:color="auto" w:fill="auto"/>
          </w:tcPr>
          <w:p w14:paraId="4E74116A" w14:textId="77777777" w:rsidR="006E0705" w:rsidRPr="006649AC" w:rsidRDefault="006E0705" w:rsidP="00F32FF0">
            <w:pPr>
              <w:tabs>
                <w:tab w:val="left" w:pos="40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lastRenderedPageBreak/>
              <w:t>- liczba spotkań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4436F" w14:textId="77777777" w:rsidR="001F4189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140</w:t>
            </w:r>
            <w:r w:rsidR="009C408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</w:t>
            </w:r>
          </w:p>
          <w:p w14:paraId="55CCFBA1" w14:textId="496861FF" w:rsidR="006E0705" w:rsidRPr="006649AC" w:rsidRDefault="009C408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(UM)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E2D73" w14:textId="77777777" w:rsidR="006E0705" w:rsidRPr="006649AC" w:rsidRDefault="00911864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  <w:r w:rsidR="00A131F9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26612" w14:textId="77777777" w:rsidR="006E0705" w:rsidRPr="006649AC" w:rsidRDefault="003A53E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2C3D0" w14:textId="77777777" w:rsidR="006E0705" w:rsidRPr="006649AC" w:rsidRDefault="003A53EB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</w:tr>
      <w:tr w:rsidR="006649AC" w:rsidRPr="006649AC" w14:paraId="27859F99" w14:textId="77777777" w:rsidTr="00816BA4">
        <w:trPr>
          <w:trHeight w:val="282"/>
        </w:trPr>
        <w:tc>
          <w:tcPr>
            <w:tcW w:w="6935" w:type="dxa"/>
            <w:gridSpan w:val="2"/>
            <w:vMerge/>
            <w:shd w:val="clear" w:color="auto" w:fill="auto"/>
          </w:tcPr>
          <w:p w14:paraId="7C631D91" w14:textId="77777777" w:rsidR="006E0705" w:rsidRPr="006649AC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5"/>
            <w:shd w:val="clear" w:color="auto" w:fill="auto"/>
          </w:tcPr>
          <w:p w14:paraId="017247A1" w14:textId="77777777" w:rsidR="006E0705" w:rsidRPr="006649AC" w:rsidRDefault="006E0705" w:rsidP="00F32FF0">
            <w:pPr>
              <w:tabs>
                <w:tab w:val="left" w:pos="3015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 liczba osób biorących udział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FAF10" w14:textId="77777777" w:rsidR="001F4189" w:rsidRDefault="006E0705" w:rsidP="001F4189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3.208</w:t>
            </w:r>
          </w:p>
          <w:p w14:paraId="18329A06" w14:textId="1BFF8E72" w:rsidR="006E0705" w:rsidRDefault="00911864" w:rsidP="001F4189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(KBP</w:t>
            </w:r>
            <w:r w:rsidR="00544A6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, </w:t>
            </w:r>
            <w:r w:rsidR="00E96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UM, </w:t>
            </w:r>
            <w:r w:rsidR="00544A6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inni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</w:t>
            </w:r>
          </w:p>
          <w:p w14:paraId="684B83F0" w14:textId="77777777" w:rsidR="00FF387B" w:rsidRPr="006649AC" w:rsidRDefault="00FF387B" w:rsidP="00F32FF0">
            <w:pP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34117687" w14:textId="77777777" w:rsidR="006E0705" w:rsidRPr="006649AC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CDD3B" w14:textId="77777777" w:rsidR="006E0705" w:rsidRPr="006649AC" w:rsidRDefault="003E4AA4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4.</w:t>
            </w:r>
            <w:r w:rsidR="00E96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FDF26" w14:textId="77777777" w:rsidR="006E0705" w:rsidRDefault="00A131F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Nie da się wyodrębnić</w:t>
            </w:r>
          </w:p>
          <w:p w14:paraId="7AE08FEA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13FDFF6B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123C65A5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32142024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4921DD91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333DF15F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6A61A05A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3E518A8A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593CB4E9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08F53440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41E23A6A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1EE7D312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3E9915DB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11E854DE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190C881E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10CE949C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6027D081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7276C8AA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51FD1FDD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76BC2FBB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2C801FF5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4A56B9C5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7C218425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2CD76785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5EAB1854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64D14580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4B642A6C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5CBC52CA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3FC0FC41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699A2087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58DECFDB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76D8E537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79DE54F4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616E1D15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585EA5FD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lastRenderedPageBreak/>
              <w:t>Nie da się wyodrębnić</w:t>
            </w:r>
          </w:p>
          <w:p w14:paraId="4212C250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64B54403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18FF15D6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0CF5780E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400B653D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103798D3" w14:textId="77777777" w:rsidR="00E9613D" w:rsidRPr="006649AC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444.592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E8AF4" w14:textId="77777777" w:rsidR="006E0705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lastRenderedPageBreak/>
              <w:t>KBP</w:t>
            </w:r>
          </w:p>
          <w:p w14:paraId="3D55843D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14BEEA96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7B3A2879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012F9BB4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1A74F1AE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136856EA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24DAFE8D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00643783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1FB254FA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1772B562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26A51D73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27678062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48B50941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6430D60B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40905AD5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7CF97A5D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09D82B96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450CDF40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19DD7836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605980EA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64B36DEB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528CB333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7AC39BC4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3D3BB227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362E5710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2ACED2EF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5B7EF7A9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30EFEA42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7EFAB3F9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72D75B07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4ACC1A3F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1317C2B9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1195F2E6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4094242B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0E3C4B75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3A278612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194F2DB8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0D99A2C5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5A061883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36E7353A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5EF1D187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7E00119D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63B0B19D" w14:textId="77777777" w:rsidR="00E9613D" w:rsidRDefault="00E9613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UM</w:t>
            </w:r>
          </w:p>
          <w:p w14:paraId="0C9ABE5D" w14:textId="77777777" w:rsidR="00E9613D" w:rsidRPr="006649AC" w:rsidRDefault="00E9613D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</w:tr>
      <w:tr w:rsidR="006649AC" w:rsidRPr="006649AC" w14:paraId="7142FD7C" w14:textId="77777777" w:rsidTr="00816BA4">
        <w:trPr>
          <w:trHeight w:val="282"/>
        </w:trPr>
        <w:tc>
          <w:tcPr>
            <w:tcW w:w="6935" w:type="dxa"/>
            <w:gridSpan w:val="2"/>
            <w:vMerge w:val="restart"/>
            <w:shd w:val="clear" w:color="auto" w:fill="auto"/>
          </w:tcPr>
          <w:p w14:paraId="4C4871B2" w14:textId="77777777" w:rsidR="006E0705" w:rsidRPr="00F864AB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F864AB">
              <w:rPr>
                <w:rFonts w:ascii="Segoe UI" w:hAnsi="Segoe UI" w:cs="Segoe UI"/>
                <w:b/>
                <w:sz w:val="16"/>
                <w:szCs w:val="16"/>
              </w:rPr>
              <w:lastRenderedPageBreak/>
              <w:t xml:space="preserve">1.3.2. Prowadzenie działań skierowanych na integrację osób niepełnosprawnych </w:t>
            </w:r>
            <w:r w:rsidR="00E9613D">
              <w:rPr>
                <w:rFonts w:ascii="Segoe UI" w:hAnsi="Segoe UI" w:cs="Segoe UI"/>
                <w:b/>
                <w:sz w:val="16"/>
                <w:szCs w:val="16"/>
              </w:rPr>
              <w:t xml:space="preserve">                             </w:t>
            </w:r>
            <w:r w:rsidRPr="00F864AB">
              <w:rPr>
                <w:rFonts w:ascii="Segoe UI" w:hAnsi="Segoe UI" w:cs="Segoe UI"/>
                <w:b/>
                <w:sz w:val="16"/>
                <w:szCs w:val="16"/>
              </w:rPr>
              <w:t>z mieszkańcami.</w:t>
            </w:r>
          </w:p>
          <w:p w14:paraId="123E8D96" w14:textId="77777777" w:rsidR="00F864AB" w:rsidRPr="00F864AB" w:rsidRDefault="00F864AB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04CA77C1" w14:textId="77777777" w:rsidR="00F864AB" w:rsidRDefault="00F864AB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F864AB">
              <w:rPr>
                <w:rFonts w:ascii="Segoe UI" w:hAnsi="Segoe UI" w:cs="Segoe UI"/>
                <w:sz w:val="16"/>
                <w:szCs w:val="16"/>
              </w:rPr>
              <w:t xml:space="preserve">1.W ramach działań na rzecz osób niepełnosprawnych można wyróżnić trzy największe imprezy integracyjne, które </w:t>
            </w:r>
            <w:r w:rsidR="00E9613D">
              <w:rPr>
                <w:rFonts w:ascii="Segoe UI" w:hAnsi="Segoe UI" w:cs="Segoe UI"/>
                <w:sz w:val="16"/>
                <w:szCs w:val="16"/>
              </w:rPr>
              <w:t xml:space="preserve">były </w:t>
            </w:r>
            <w:r w:rsidRPr="00F864AB">
              <w:rPr>
                <w:rFonts w:ascii="Segoe UI" w:hAnsi="Segoe UI" w:cs="Segoe UI"/>
                <w:sz w:val="16"/>
                <w:szCs w:val="16"/>
              </w:rPr>
              <w:t xml:space="preserve">organizowane </w:t>
            </w:r>
            <w:r w:rsidR="00E9613D">
              <w:rPr>
                <w:rFonts w:ascii="Segoe UI" w:hAnsi="Segoe UI" w:cs="Segoe UI"/>
                <w:sz w:val="16"/>
                <w:szCs w:val="16"/>
              </w:rPr>
              <w:t xml:space="preserve">w 2019 r. </w:t>
            </w:r>
            <w:r w:rsidRPr="00F864AB">
              <w:rPr>
                <w:rFonts w:ascii="Segoe UI" w:hAnsi="Segoe UI" w:cs="Segoe UI"/>
                <w:sz w:val="16"/>
                <w:szCs w:val="16"/>
              </w:rPr>
              <w:t xml:space="preserve">na terenie Miasta. </w:t>
            </w:r>
            <w:r w:rsidR="00E9613D">
              <w:rPr>
                <w:rFonts w:ascii="Segoe UI" w:hAnsi="Segoe UI" w:cs="Segoe UI"/>
                <w:sz w:val="16"/>
                <w:szCs w:val="16"/>
              </w:rPr>
              <w:t xml:space="preserve">Były </w:t>
            </w:r>
            <w:r w:rsidRPr="00F864AB">
              <w:rPr>
                <w:rFonts w:ascii="Segoe UI" w:hAnsi="Segoe UI" w:cs="Segoe UI"/>
                <w:sz w:val="16"/>
                <w:szCs w:val="16"/>
              </w:rPr>
              <w:t xml:space="preserve">to: </w:t>
            </w:r>
          </w:p>
          <w:p w14:paraId="6660ECCB" w14:textId="77777777" w:rsidR="00E9613D" w:rsidRPr="00F864AB" w:rsidRDefault="00E9613D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2F69251A" w14:textId="77777777" w:rsidR="00F864AB" w:rsidRDefault="00E9613D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- </w:t>
            </w:r>
            <w:r w:rsidR="00F864AB" w:rsidRPr="00F864AB">
              <w:rPr>
                <w:rFonts w:ascii="Segoe UI" w:hAnsi="Segoe UI" w:cs="Segoe UI"/>
                <w:sz w:val="16"/>
                <w:szCs w:val="16"/>
              </w:rPr>
              <w:t xml:space="preserve">Dni „Godności Osób z Niepełnosprawnością Intelektualną” otwierające Dni Koszalina (920 osób, w tym niepełnosprawnych  454 – 1.000 zł ), </w:t>
            </w:r>
          </w:p>
          <w:p w14:paraId="6FC12BDC" w14:textId="77777777" w:rsidR="00E9613D" w:rsidRDefault="00E9613D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60BC99D2" w14:textId="77777777" w:rsidR="00F864AB" w:rsidRDefault="00E9613D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- </w:t>
            </w:r>
            <w:r w:rsidR="00F864AB" w:rsidRPr="00F864AB">
              <w:rPr>
                <w:rFonts w:ascii="Segoe UI" w:hAnsi="Segoe UI" w:cs="Segoe UI"/>
                <w:sz w:val="16"/>
                <w:szCs w:val="16"/>
              </w:rPr>
              <w:t>II Ogólnopolskie Integracyjne Warsztaty Artystyczne Łazy, pod hasłem „Niech dzieło</w:t>
            </w:r>
            <w:r w:rsidR="00232BBD">
              <w:rPr>
                <w:rFonts w:ascii="Segoe UI" w:hAnsi="Segoe UI" w:cs="Segoe UI"/>
                <w:sz w:val="16"/>
                <w:szCs w:val="16"/>
              </w:rPr>
              <w:t xml:space="preserve"> mówi samo za siebie” (500 osób, uczestnicy z 13 województw </w:t>
            </w:r>
            <w:r w:rsidR="00F864AB" w:rsidRPr="00F864AB">
              <w:rPr>
                <w:rFonts w:ascii="Segoe UI" w:hAnsi="Segoe UI" w:cs="Segoe UI"/>
                <w:sz w:val="16"/>
                <w:szCs w:val="16"/>
              </w:rPr>
              <w:t>Polski, środki finansowe na realizację zad</w:t>
            </w:r>
            <w:r w:rsidR="004143F1">
              <w:rPr>
                <w:rFonts w:ascii="Segoe UI" w:hAnsi="Segoe UI" w:cs="Segoe UI"/>
                <w:sz w:val="16"/>
                <w:szCs w:val="16"/>
              </w:rPr>
              <w:t xml:space="preserve">ania PFRON - 100 958 </w:t>
            </w:r>
            <w:r w:rsidR="00F864AB" w:rsidRPr="00F864AB">
              <w:rPr>
                <w:rFonts w:ascii="Segoe UI" w:hAnsi="Segoe UI" w:cs="Segoe UI"/>
                <w:sz w:val="16"/>
                <w:szCs w:val="16"/>
              </w:rPr>
              <w:t>zł),</w:t>
            </w:r>
          </w:p>
          <w:p w14:paraId="3E65F3B7" w14:textId="77777777" w:rsidR="00E9613D" w:rsidRDefault="00E9613D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684398EE" w14:textId="77777777" w:rsidR="009B6C80" w:rsidRDefault="00E9613D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- </w:t>
            </w:r>
            <w:r w:rsidR="00F864AB" w:rsidRPr="00F864AB">
              <w:rPr>
                <w:rFonts w:ascii="Segoe UI" w:hAnsi="Segoe UI" w:cs="Segoe UI"/>
                <w:sz w:val="16"/>
                <w:szCs w:val="16"/>
              </w:rPr>
              <w:t xml:space="preserve">Europejski Festiwal Filmowy „Integracja Ty i Ja”, który wraz z Koszalińską Biblioteką Publiczną (KBP) prowadzi Koszalińskie Towarzystwo Społeczno Kulturalne (KTSK). </w:t>
            </w:r>
            <w:r w:rsidRPr="009B6C80">
              <w:rPr>
                <w:rFonts w:ascii="Segoe UI" w:hAnsi="Segoe UI" w:cs="Segoe UI"/>
                <w:sz w:val="16"/>
                <w:szCs w:val="16"/>
              </w:rPr>
              <w:t xml:space="preserve">Prezentowane </w:t>
            </w:r>
            <w:r w:rsidR="009B6C80" w:rsidRPr="009B6C80">
              <w:rPr>
                <w:rFonts w:ascii="Segoe UI" w:hAnsi="Segoe UI" w:cs="Segoe UI"/>
                <w:sz w:val="16"/>
                <w:szCs w:val="16"/>
              </w:rPr>
              <w:t xml:space="preserve">w 2019r. </w:t>
            </w:r>
            <w:r w:rsidRPr="009B6C80">
              <w:rPr>
                <w:rFonts w:ascii="Segoe UI" w:hAnsi="Segoe UI" w:cs="Segoe UI"/>
                <w:sz w:val="16"/>
                <w:szCs w:val="16"/>
              </w:rPr>
              <w:t xml:space="preserve">filmy dotykały tematyki niepełnosprawności, były też tworzone przez osoby </w:t>
            </w:r>
            <w:r w:rsidR="009B6C80">
              <w:rPr>
                <w:rFonts w:ascii="Segoe UI" w:hAnsi="Segoe UI" w:cs="Segoe UI"/>
                <w:sz w:val="16"/>
                <w:szCs w:val="16"/>
              </w:rPr>
              <w:t xml:space="preserve">                                            </w:t>
            </w:r>
            <w:r w:rsidRPr="009B6C80">
              <w:rPr>
                <w:rFonts w:ascii="Segoe UI" w:hAnsi="Segoe UI" w:cs="Segoe UI"/>
                <w:sz w:val="16"/>
                <w:szCs w:val="16"/>
              </w:rPr>
              <w:t>z niepełnosprawnością. Od lat najważniejsze przesłanie, które wybrzmiewa z prezentowanych obrazów, ale i mnóstwa wydarzeń towarzyszących Integracji, jest sza</w:t>
            </w:r>
            <w:r w:rsidR="009B6C80" w:rsidRPr="009B6C80">
              <w:rPr>
                <w:rFonts w:ascii="Segoe UI" w:hAnsi="Segoe UI" w:cs="Segoe UI"/>
                <w:sz w:val="16"/>
                <w:szCs w:val="16"/>
              </w:rPr>
              <w:t>lenie cenne dla wszystkich -</w:t>
            </w:r>
            <w:r w:rsidRPr="009B6C80">
              <w:rPr>
                <w:rFonts w:ascii="Segoe UI" w:hAnsi="Segoe UI" w:cs="Segoe UI"/>
                <w:sz w:val="16"/>
                <w:szCs w:val="16"/>
              </w:rPr>
              <w:t xml:space="preserve"> sprawnych i mniej sprawnych: „życie można zacząć wiele razy”. Uczą tego goście festiwalu, osoby z niepełnosprawnością </w:t>
            </w:r>
            <w:r w:rsidR="009B6C80">
              <w:rPr>
                <w:rFonts w:ascii="Segoe UI" w:hAnsi="Segoe UI" w:cs="Segoe UI"/>
                <w:sz w:val="16"/>
                <w:szCs w:val="16"/>
              </w:rPr>
              <w:t>-</w:t>
            </w:r>
            <w:r w:rsidRPr="009B6C80">
              <w:rPr>
                <w:rFonts w:ascii="Segoe UI" w:hAnsi="Segoe UI" w:cs="Segoe UI"/>
                <w:sz w:val="16"/>
                <w:szCs w:val="16"/>
              </w:rPr>
              <w:t xml:space="preserve"> artyści, sportowcy, podróżnicy, dziennikarze, designerzy. Każdy z nich pokazuje, jak wielkie pokłady siły i energii w nas drzemią. Festiwal jest przedsięwzięciem artystycznym, ale ma silny wydźwięk społeczny, bowiem podejmuje zagadnienia ważne dla środowiska </w:t>
            </w:r>
            <w:hyperlink r:id="rId13" w:anchor="utm_medium=alz&amp;utm_source=gk24.pl&amp;utm_campaign=artykul" w:tgtFrame="_blank" w:history="1">
              <w:r w:rsidRPr="009B6C80">
                <w:rPr>
                  <w:rStyle w:val="Hipercze"/>
                  <w:rFonts w:ascii="Segoe UI" w:hAnsi="Segoe UI" w:cs="Segoe UI"/>
                  <w:color w:val="auto"/>
                  <w:sz w:val="16"/>
                  <w:szCs w:val="16"/>
                  <w:u w:val="none"/>
                </w:rPr>
                <w:t>osób niepełnosprawnych</w:t>
              </w:r>
            </w:hyperlink>
            <w:r w:rsidRPr="009B6C80">
              <w:rPr>
                <w:rFonts w:ascii="Segoe UI" w:hAnsi="Segoe UI" w:cs="Segoe UI"/>
                <w:sz w:val="16"/>
                <w:szCs w:val="16"/>
              </w:rPr>
              <w:t xml:space="preserve"> i procesu integracji</w:t>
            </w:r>
            <w:r w:rsidR="009B6C80">
              <w:rPr>
                <w:rFonts w:ascii="Segoe UI" w:hAnsi="Segoe UI" w:cs="Segoe UI"/>
                <w:sz w:val="16"/>
                <w:szCs w:val="16"/>
              </w:rPr>
              <w:t xml:space="preserve">. </w:t>
            </w:r>
            <w:r w:rsidRPr="009B6C80">
              <w:rPr>
                <w:rFonts w:ascii="Segoe UI" w:hAnsi="Segoe UI" w:cs="Segoe UI"/>
                <w:sz w:val="16"/>
                <w:szCs w:val="16"/>
              </w:rPr>
              <w:t>Integracja to festiwal otwartych głów, wrażliwych serc i pozytywnej energii, a dla filmowców to okazja, by zweryfikować swój talent</w:t>
            </w:r>
            <w:r w:rsidR="009B6C80">
              <w:rPr>
                <w:rFonts w:ascii="Segoe UI" w:hAnsi="Segoe UI" w:cs="Segoe UI"/>
                <w:sz w:val="16"/>
                <w:szCs w:val="16"/>
              </w:rPr>
              <w:t xml:space="preserve">                        </w:t>
            </w:r>
            <w:r w:rsidRPr="009B6C80">
              <w:rPr>
                <w:rFonts w:ascii="Segoe UI" w:hAnsi="Segoe UI" w:cs="Segoe UI"/>
                <w:sz w:val="16"/>
                <w:szCs w:val="16"/>
              </w:rPr>
              <w:t xml:space="preserve"> i umiejętności. W tym roku w jury zasiedli Piotr Wereśniak, Małgorzata Sobieszczańska, Jowita Budnik, Marzena Trybała i Petro Aleksowski. Zobaczyli 16 filmów fabularnych, 16 dokumentalnych i 6 amatorskich.</w:t>
            </w:r>
            <w:r w:rsidR="009B6C80">
              <w:rPr>
                <w:rFonts w:ascii="Segoe UI" w:hAnsi="Segoe UI" w:cs="Segoe UI"/>
                <w:sz w:val="16"/>
                <w:szCs w:val="16"/>
              </w:rPr>
              <w:t xml:space="preserve"> Mot</w:t>
            </w:r>
            <w:r w:rsidRPr="009B6C80">
              <w:rPr>
                <w:rFonts w:ascii="Segoe UI" w:hAnsi="Segoe UI" w:cs="Segoe UI"/>
                <w:sz w:val="16"/>
                <w:szCs w:val="16"/>
              </w:rPr>
              <w:t>yl 2019 w kategorii filmu amatorskiego otrzymał film „Superhero” w reżyserii Dariusza Janiczaka</w:t>
            </w:r>
            <w:r w:rsidR="009B6C80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Pr="009B6C80">
              <w:rPr>
                <w:rFonts w:ascii="Segoe UI" w:hAnsi="Segoe UI" w:cs="Segoe UI"/>
                <w:sz w:val="16"/>
                <w:szCs w:val="16"/>
              </w:rPr>
              <w:t>w kategorii filmu dokumentalnego trafił do Aleksandry Maciejczyk, reżyserki filmu „Połączeni”</w:t>
            </w:r>
            <w:r w:rsidR="009B6C80">
              <w:rPr>
                <w:rFonts w:ascii="Segoe UI" w:hAnsi="Segoe UI" w:cs="Segoe UI"/>
                <w:sz w:val="16"/>
                <w:szCs w:val="16"/>
              </w:rPr>
              <w:t>, a</w:t>
            </w:r>
            <w:r w:rsidRPr="009B6C80">
              <w:rPr>
                <w:rFonts w:ascii="Segoe UI" w:hAnsi="Segoe UI" w:cs="Segoe UI"/>
                <w:sz w:val="16"/>
                <w:szCs w:val="16"/>
              </w:rPr>
              <w:t xml:space="preserve"> w kategorii filmu fabularnego otrzymał film „Mam na imię Pietia” w reżyserii Darii Binevskaya. Filmy oceniało też jury młodzieżowe</w:t>
            </w:r>
            <w:r w:rsidR="009B6C80">
              <w:rPr>
                <w:rFonts w:ascii="Segoe UI" w:hAnsi="Segoe UI" w:cs="Segoe UI"/>
                <w:sz w:val="16"/>
                <w:szCs w:val="16"/>
              </w:rPr>
              <w:t xml:space="preserve">, które przyznało </w:t>
            </w:r>
            <w:r w:rsidRPr="009B6C80">
              <w:rPr>
                <w:rFonts w:ascii="Segoe UI" w:hAnsi="Segoe UI" w:cs="Segoe UI"/>
                <w:sz w:val="16"/>
                <w:szCs w:val="16"/>
              </w:rPr>
              <w:t xml:space="preserve">nagrodę </w:t>
            </w:r>
            <w:r w:rsidR="009B6C80">
              <w:rPr>
                <w:rFonts w:ascii="Segoe UI" w:hAnsi="Segoe UI" w:cs="Segoe UI"/>
                <w:sz w:val="16"/>
                <w:szCs w:val="16"/>
              </w:rPr>
              <w:t>za</w:t>
            </w:r>
            <w:r w:rsidRPr="009B6C80">
              <w:rPr>
                <w:rFonts w:ascii="Segoe UI" w:hAnsi="Segoe UI" w:cs="Segoe UI"/>
                <w:sz w:val="16"/>
                <w:szCs w:val="16"/>
              </w:rPr>
              <w:t xml:space="preserve"> film „Superhero" w reżyserii Dariusza Janiczaka. </w:t>
            </w:r>
          </w:p>
          <w:p w14:paraId="044EE06B" w14:textId="77777777" w:rsidR="00232BBD" w:rsidRDefault="00232BBD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F864AB">
              <w:rPr>
                <w:rFonts w:ascii="Segoe UI" w:hAnsi="Segoe UI" w:cs="Segoe UI"/>
                <w:sz w:val="16"/>
                <w:szCs w:val="16"/>
              </w:rPr>
              <w:t xml:space="preserve">Ilość uczestników wydarzeń w Koszalinie: 3500 osób, ilość uczestników wydarzeń poza Koszalinem: 3380 osób. </w:t>
            </w:r>
          </w:p>
          <w:p w14:paraId="6104294F" w14:textId="77777777" w:rsidR="00F864AB" w:rsidRDefault="00232BBD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Finansowanie: PFRON - </w:t>
            </w:r>
            <w:r w:rsidR="00F864AB" w:rsidRPr="00F864AB">
              <w:rPr>
                <w:rFonts w:ascii="Segoe UI" w:hAnsi="Segoe UI" w:cs="Segoe UI"/>
                <w:sz w:val="16"/>
                <w:szCs w:val="16"/>
              </w:rPr>
              <w:t xml:space="preserve">335.960  zł, Polski Instytut Sztuki Filmowej (PISF) – 90.000 zł, </w:t>
            </w:r>
            <w:r>
              <w:rPr>
                <w:rFonts w:ascii="Segoe UI" w:hAnsi="Segoe UI" w:cs="Segoe UI"/>
                <w:sz w:val="16"/>
                <w:szCs w:val="16"/>
              </w:rPr>
              <w:lastRenderedPageBreak/>
              <w:t>M</w:t>
            </w:r>
            <w:r w:rsidR="00F864AB" w:rsidRPr="00F864AB">
              <w:rPr>
                <w:rFonts w:ascii="Segoe UI" w:hAnsi="Segoe UI" w:cs="Segoe UI"/>
                <w:sz w:val="16"/>
                <w:szCs w:val="16"/>
              </w:rPr>
              <w:t xml:space="preserve">inisterstwo Kultury i Dziedzictwa Narodowego (MKiDN) – 66.000 zł, Gmina Miasto Koszalin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                     </w:t>
            </w:r>
            <w:r w:rsidR="00F864AB" w:rsidRPr="00F864AB">
              <w:rPr>
                <w:rFonts w:ascii="Segoe UI" w:hAnsi="Segoe UI" w:cs="Segoe UI"/>
                <w:sz w:val="16"/>
                <w:szCs w:val="16"/>
              </w:rPr>
              <w:t>-  50 000 zł, Województwo Zachodniopomorskie (UW) – 15.000 zł,</w:t>
            </w:r>
          </w:p>
          <w:p w14:paraId="77B19DA1" w14:textId="77777777" w:rsidR="009B6C80" w:rsidRPr="00F864AB" w:rsidRDefault="009B6C80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73F912D6" w14:textId="77777777" w:rsidR="00F864AB" w:rsidRPr="00232BBD" w:rsidRDefault="00232BBD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2.</w:t>
            </w:r>
            <w:r w:rsidR="00F864AB" w:rsidRPr="00232BBD">
              <w:rPr>
                <w:rFonts w:ascii="Segoe UI" w:hAnsi="Segoe UI" w:cs="Segoe UI"/>
                <w:sz w:val="16"/>
                <w:szCs w:val="16"/>
              </w:rPr>
              <w:t xml:space="preserve">Koszalińska Biblioteka organizuje „Żywą Bibliotekę” to wydarzenie organizowane </w:t>
            </w:r>
            <w:r w:rsidR="009B6C80" w:rsidRPr="00232BBD">
              <w:rPr>
                <w:rFonts w:ascii="Segoe UI" w:hAnsi="Segoe UI" w:cs="Segoe UI"/>
                <w:sz w:val="16"/>
                <w:szCs w:val="16"/>
              </w:rPr>
              <w:t xml:space="preserve">                    </w:t>
            </w:r>
            <w:r w:rsidR="00F864AB" w:rsidRPr="00232BBD">
              <w:rPr>
                <w:rFonts w:ascii="Segoe UI" w:hAnsi="Segoe UI" w:cs="Segoe UI"/>
                <w:sz w:val="16"/>
                <w:szCs w:val="16"/>
              </w:rPr>
              <w:t xml:space="preserve">w celu zmniejszenia przejawów uprzedzeń i dyskryminacji w naszym społeczeństwie. To projekt, który pozwala na kontakt z przedstawicielami grup obarczonych stereotypami, narażonych na wykluczenie i gorsze traktowanie.  W tej edycji Żywymi Książkami były m.in.:  Osoba poruszająca się na wózku inwalidzkim, Osoba z chorobą afektywną dwubiegunową,  Osoba </w:t>
            </w:r>
            <w:r w:rsidR="009B6C80" w:rsidRPr="00232BBD">
              <w:rPr>
                <w:rFonts w:ascii="Segoe UI" w:hAnsi="Segoe UI" w:cs="Segoe UI"/>
                <w:sz w:val="16"/>
                <w:szCs w:val="16"/>
              </w:rPr>
              <w:t xml:space="preserve">                                  </w:t>
            </w:r>
            <w:r w:rsidR="00F864AB" w:rsidRPr="00232BBD">
              <w:rPr>
                <w:rFonts w:ascii="Segoe UI" w:hAnsi="Segoe UI" w:cs="Segoe UI"/>
                <w:sz w:val="16"/>
                <w:szCs w:val="16"/>
              </w:rPr>
              <w:t>z doświadczeniem przemocy domowej, Osoba z zaburzeniami odżywiania.  W 7. edycji Żywej Biblioteki wzięło udział ok. 500. osób. Wydatki wyniosły łącznie 6.500 zł.</w:t>
            </w:r>
          </w:p>
          <w:p w14:paraId="35548491" w14:textId="77777777" w:rsidR="009B6C80" w:rsidRPr="00F864AB" w:rsidRDefault="009B6C80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066E8D04" w14:textId="77777777" w:rsidR="00CC72C4" w:rsidRPr="00232BBD" w:rsidRDefault="00232BBD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3.</w:t>
            </w:r>
            <w:r w:rsidR="009B6C80" w:rsidRPr="00232BBD">
              <w:rPr>
                <w:rFonts w:ascii="Segoe UI" w:hAnsi="Segoe UI" w:cs="Segoe UI"/>
                <w:sz w:val="16"/>
                <w:szCs w:val="16"/>
              </w:rPr>
              <w:t>K</w:t>
            </w:r>
            <w:r w:rsidR="00F864AB" w:rsidRPr="00232BBD">
              <w:rPr>
                <w:rFonts w:ascii="Segoe UI" w:hAnsi="Segoe UI" w:cs="Segoe UI"/>
                <w:sz w:val="16"/>
                <w:szCs w:val="16"/>
              </w:rPr>
              <w:t>oszaliński Rower dla Osó</w:t>
            </w:r>
            <w:r w:rsidR="009B6C80" w:rsidRPr="00232BBD">
              <w:rPr>
                <w:rFonts w:ascii="Segoe UI" w:hAnsi="Segoe UI" w:cs="Segoe UI"/>
                <w:sz w:val="16"/>
                <w:szCs w:val="16"/>
              </w:rPr>
              <w:t>b Niepełnosprawnych wystartował</w:t>
            </w:r>
            <w:r w:rsidR="00F864AB" w:rsidRPr="00232BBD">
              <w:rPr>
                <w:rFonts w:ascii="Segoe UI" w:hAnsi="Segoe UI" w:cs="Segoe UI"/>
                <w:sz w:val="16"/>
                <w:szCs w:val="16"/>
              </w:rPr>
              <w:t xml:space="preserve"> 26 maja 2018 r. Od Fundacji Eco Textil ze Skarżyska Kamiennej Miasto otrzymało 8 rowerów rehabilitacyjnych/trójkołowych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                      </w:t>
            </w:r>
            <w:r w:rsidR="00F864AB" w:rsidRPr="00232BBD">
              <w:rPr>
                <w:rFonts w:ascii="Segoe UI" w:hAnsi="Segoe UI" w:cs="Segoe UI"/>
                <w:sz w:val="16"/>
                <w:szCs w:val="16"/>
              </w:rPr>
              <w:t xml:space="preserve"> o 3  rozmiarach dostosowanych do wzrostu </w:t>
            </w:r>
            <w:r w:rsidR="00CC72C4" w:rsidRPr="00232BBD">
              <w:rPr>
                <w:rFonts w:ascii="Segoe UI" w:hAnsi="Segoe UI" w:cs="Segoe UI"/>
                <w:sz w:val="16"/>
                <w:szCs w:val="16"/>
              </w:rPr>
              <w:t>dzieci, młodzieży  i dorosłych (opis w p. 1.3.5.)</w:t>
            </w:r>
          </w:p>
          <w:p w14:paraId="5A2479DD" w14:textId="77777777" w:rsidR="00CC72C4" w:rsidRDefault="00CC72C4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446401F4" w14:textId="77777777" w:rsidR="00F864AB" w:rsidRPr="00F864AB" w:rsidRDefault="00232BBD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  <w:r w:rsidR="00CC72C4">
              <w:rPr>
                <w:rFonts w:ascii="Segoe UI" w:hAnsi="Segoe UI" w:cs="Segoe UI"/>
                <w:sz w:val="16"/>
                <w:szCs w:val="16"/>
              </w:rPr>
              <w:t>.</w:t>
            </w:r>
            <w:r w:rsidR="00F864AB" w:rsidRPr="00F864AB">
              <w:rPr>
                <w:rFonts w:ascii="Segoe UI" w:hAnsi="Segoe UI" w:cs="Segoe UI"/>
                <w:sz w:val="16"/>
                <w:szCs w:val="16"/>
              </w:rPr>
              <w:t xml:space="preserve"> Rozszerzeniem działania ww. Wypożyczalni było otworzenie w listopadzie 2019r. bezpłatnej Wypożyczalni Sprzętu Pomocniczego (wózki manualne, chodziki i kule) w siedzibie Wojskowej Specjalistycznej Przychodni Lekarskiej SPZOZ w Koszalinie przy ul. Zwycięstwa 204, która na prośbę Miasta zgodziła się to z</w:t>
            </w:r>
            <w:r w:rsidR="0080179D">
              <w:rPr>
                <w:rFonts w:ascii="Segoe UI" w:hAnsi="Segoe UI" w:cs="Segoe UI"/>
                <w:sz w:val="16"/>
                <w:szCs w:val="16"/>
              </w:rPr>
              <w:t>adanie wykonywać. Wykonano 5 wyp</w:t>
            </w:r>
            <w:r w:rsidR="00F864AB" w:rsidRPr="00F864AB">
              <w:rPr>
                <w:rFonts w:ascii="Segoe UI" w:hAnsi="Segoe UI" w:cs="Segoe UI"/>
                <w:sz w:val="16"/>
                <w:szCs w:val="16"/>
              </w:rPr>
              <w:t>ożyczeń na rzecz 5 osób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(istnieje również możliwość wypożyczenia łóżka rehabilitacyjnego przeciwodleżynowym materacem)</w:t>
            </w:r>
            <w:r w:rsidR="00F864AB" w:rsidRPr="00F864AB"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14:paraId="4BABD258" w14:textId="77777777" w:rsidR="00F864AB" w:rsidRPr="00F864AB" w:rsidRDefault="00F864AB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19B1589B" w14:textId="77777777" w:rsidR="00CC72C4" w:rsidRDefault="004143F1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  <w:r w:rsidR="00CC72C4">
              <w:rPr>
                <w:rFonts w:ascii="Segoe UI" w:hAnsi="Segoe UI" w:cs="Segoe UI"/>
                <w:sz w:val="16"/>
                <w:szCs w:val="16"/>
              </w:rPr>
              <w:t xml:space="preserve">. </w:t>
            </w:r>
            <w:r w:rsidR="00F864AB" w:rsidRPr="00F864AB">
              <w:rPr>
                <w:rFonts w:ascii="Segoe UI" w:hAnsi="Segoe UI" w:cs="Segoe UI"/>
                <w:sz w:val="16"/>
                <w:szCs w:val="16"/>
              </w:rPr>
              <w:t>Ponadto</w:t>
            </w:r>
            <w:r w:rsidR="00CC72C4">
              <w:rPr>
                <w:rFonts w:ascii="Segoe UI" w:hAnsi="Segoe UI" w:cs="Segoe UI"/>
                <w:sz w:val="16"/>
                <w:szCs w:val="16"/>
              </w:rPr>
              <w:t xml:space="preserve"> KBP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232BBD">
              <w:rPr>
                <w:rFonts w:ascii="Segoe UI" w:hAnsi="Segoe UI" w:cs="Segoe UI"/>
                <w:sz w:val="16"/>
                <w:szCs w:val="16"/>
              </w:rPr>
              <w:t>z</w:t>
            </w:r>
            <w:r w:rsidR="00CC72C4">
              <w:rPr>
                <w:rFonts w:ascii="Segoe UI" w:hAnsi="Segoe UI" w:cs="Segoe UI"/>
                <w:sz w:val="16"/>
                <w:szCs w:val="16"/>
              </w:rPr>
              <w:t>organizował</w:t>
            </w:r>
            <w:r w:rsidR="00232BBD">
              <w:rPr>
                <w:rFonts w:ascii="Segoe UI" w:hAnsi="Segoe UI" w:cs="Segoe UI"/>
                <w:sz w:val="16"/>
                <w:szCs w:val="16"/>
              </w:rPr>
              <w:t>a</w:t>
            </w:r>
            <w:r w:rsidR="00CC72C4">
              <w:rPr>
                <w:rFonts w:ascii="Segoe UI" w:hAnsi="Segoe UI" w:cs="Segoe UI"/>
                <w:sz w:val="16"/>
                <w:szCs w:val="16"/>
              </w:rPr>
              <w:t>:</w:t>
            </w:r>
          </w:p>
          <w:p w14:paraId="43A0F598" w14:textId="77777777" w:rsidR="00F864AB" w:rsidRPr="00F864AB" w:rsidRDefault="00CC72C4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- </w:t>
            </w:r>
            <w:r w:rsidR="00F864AB" w:rsidRPr="00F864AB">
              <w:rPr>
                <w:rFonts w:ascii="Segoe UI" w:hAnsi="Segoe UI" w:cs="Segoe UI"/>
                <w:sz w:val="16"/>
                <w:szCs w:val="16"/>
              </w:rPr>
              <w:t>„Żyw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ą Bibliotekę” - </w:t>
            </w:r>
            <w:r w:rsidR="00F864AB" w:rsidRPr="00F864AB">
              <w:rPr>
                <w:rFonts w:ascii="Segoe UI" w:hAnsi="Segoe UI" w:cs="Segoe UI"/>
                <w:sz w:val="16"/>
                <w:szCs w:val="16"/>
              </w:rPr>
              <w:t xml:space="preserve">to wydarzenie organizowane w celu zmniejszenia przejawów uprzedzeń </w:t>
            </w:r>
            <w:r w:rsidR="00232BBD">
              <w:rPr>
                <w:rFonts w:ascii="Segoe UI" w:hAnsi="Segoe UI" w:cs="Segoe UI"/>
                <w:sz w:val="16"/>
                <w:szCs w:val="16"/>
              </w:rPr>
              <w:t xml:space="preserve">                  </w:t>
            </w:r>
            <w:r w:rsidR="00F864AB" w:rsidRPr="00F864AB">
              <w:rPr>
                <w:rFonts w:ascii="Segoe UI" w:hAnsi="Segoe UI" w:cs="Segoe UI"/>
                <w:sz w:val="16"/>
                <w:szCs w:val="16"/>
              </w:rPr>
              <w:t xml:space="preserve">i dyskryminacji w naszym społeczeństwie. To projekt, który pozwala Czytelnikom na kontakt </w:t>
            </w:r>
            <w:r w:rsidR="00232BBD">
              <w:rPr>
                <w:rFonts w:ascii="Segoe UI" w:hAnsi="Segoe UI" w:cs="Segoe UI"/>
                <w:sz w:val="16"/>
                <w:szCs w:val="16"/>
              </w:rPr>
              <w:t xml:space="preserve">                    </w:t>
            </w:r>
            <w:r w:rsidR="00F864AB" w:rsidRPr="00F864AB">
              <w:rPr>
                <w:rFonts w:ascii="Segoe UI" w:hAnsi="Segoe UI" w:cs="Segoe UI"/>
                <w:sz w:val="16"/>
                <w:szCs w:val="16"/>
              </w:rPr>
              <w:t>z przedstawicielami grup obarczanych stereotypami, narażonych na wykluczenie i gorsze traktowanie. Żywa Biblioteka polega na osobistej rozmowie</w:t>
            </w:r>
            <w:r w:rsidR="00232BB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F864AB" w:rsidRPr="00F864AB">
              <w:rPr>
                <w:rFonts w:ascii="Segoe UI" w:hAnsi="Segoe UI" w:cs="Segoe UI"/>
                <w:sz w:val="16"/>
                <w:szCs w:val="16"/>
              </w:rPr>
              <w:t>z reprezentantem czy reprezentantką grupy doświadczającej stygmatyzacji. Rozmowa z Żywą Książką ma swobodny charakter i odbywa się w przyjaznej atmosferze. Warto jednak podkreślić, że Żywa Biblioteka ma być narzędziem zmiany społecznej. W siódmej Żywej Bibliotece w Koszalinie 22 Żywe Książki odbyły łącznie ponad 500 rozmów.</w:t>
            </w:r>
          </w:p>
          <w:p w14:paraId="10FAA668" w14:textId="77777777" w:rsidR="00F864AB" w:rsidRPr="00F864AB" w:rsidRDefault="00F864AB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F864AB">
              <w:rPr>
                <w:rFonts w:ascii="Segoe UI" w:hAnsi="Segoe UI" w:cs="Segoe UI"/>
                <w:sz w:val="16"/>
                <w:szCs w:val="16"/>
              </w:rPr>
              <w:t>- Turniej Szachowy o puchar Dyrektora KBP, którego współorganizatorem jest Stowarzyszenie Osób Niepełnoprawnych „IKAR”. W ubiegłym roku odbyła się już 7 edycja, w której uczestniczyło 45 szachistów (Filia Nr 8)</w:t>
            </w:r>
          </w:p>
          <w:p w14:paraId="6467DB4F" w14:textId="2A847BC5" w:rsidR="00F864AB" w:rsidRPr="00F864AB" w:rsidRDefault="00F864AB" w:rsidP="008D6F8E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F864AB">
              <w:rPr>
                <w:rFonts w:ascii="Segoe UI" w:hAnsi="Segoe UI" w:cs="Segoe UI"/>
                <w:sz w:val="16"/>
                <w:szCs w:val="16"/>
              </w:rPr>
              <w:t>- wernisaż pani Ludmiły Rażniak w ramach obchodów 30-lecia Stowarzyszenia Osób Niepełnosprawnych „IKAR” (Filia nr 8)</w:t>
            </w:r>
            <w:r w:rsidR="00CC72C4"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2688" w:type="dxa"/>
            <w:gridSpan w:val="5"/>
            <w:shd w:val="clear" w:color="auto" w:fill="auto"/>
          </w:tcPr>
          <w:p w14:paraId="7F5549BA" w14:textId="77777777" w:rsidR="006E0705" w:rsidRPr="006649AC" w:rsidRDefault="006E0705" w:rsidP="00F32FF0">
            <w:pPr>
              <w:tabs>
                <w:tab w:val="left" w:pos="40"/>
              </w:tabs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lastRenderedPageBreak/>
              <w:t>- liczba działań</w:t>
            </w:r>
          </w:p>
          <w:p w14:paraId="05FA5138" w14:textId="77777777" w:rsidR="006E0705" w:rsidRPr="006649AC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C0BED" w14:textId="77777777" w:rsidR="001F4189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</w:t>
            </w:r>
          </w:p>
          <w:p w14:paraId="6F0A9381" w14:textId="5904BFB9" w:rsidR="00FF387B" w:rsidRPr="006649AC" w:rsidRDefault="00FF387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(UM)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9A49E" w14:textId="77777777" w:rsidR="006E0705" w:rsidRPr="006649AC" w:rsidRDefault="0074513E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CF279" w14:textId="77777777" w:rsidR="006E0705" w:rsidRPr="006649AC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687.240 zł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F0B30" w14:textId="77777777" w:rsidR="006E0705" w:rsidRPr="006649AC" w:rsidRDefault="006E0705" w:rsidP="00F32FF0">
            <w:pPr>
              <w:snapToGrid w:val="0"/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6649AC">
              <w:rPr>
                <w:rFonts w:ascii="Segoe UI" w:hAnsi="Segoe UI" w:cs="Segoe UI"/>
                <w:sz w:val="12"/>
                <w:szCs w:val="12"/>
              </w:rPr>
              <w:t xml:space="preserve">Polski Instytut Sztuki Filmowej Ministerstwo Kultury                              i Dziedzictwa Narodowego Wojewoda Zachodniopomorski </w:t>
            </w:r>
          </w:p>
          <w:p w14:paraId="264CF440" w14:textId="77777777" w:rsidR="006E0705" w:rsidRPr="006649AC" w:rsidRDefault="006E0705" w:rsidP="00F32FF0">
            <w:pPr>
              <w:snapToGrid w:val="0"/>
              <w:jc w:val="center"/>
              <w:rPr>
                <w:rFonts w:ascii="Segoe UI" w:eastAsia="Times New Roman" w:hAnsi="Segoe UI" w:cs="Segoe UI"/>
                <w:sz w:val="12"/>
                <w:szCs w:val="12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2"/>
                <w:szCs w:val="12"/>
                <w:lang w:eastAsia="pl-PL"/>
              </w:rPr>
              <w:t>PFRON</w:t>
            </w:r>
            <w:r w:rsidRPr="006649AC">
              <w:rPr>
                <w:rFonts w:ascii="Segoe UI" w:eastAsia="Times New Roman" w:hAnsi="Segoe UI" w:cs="Segoe UI"/>
                <w:sz w:val="12"/>
                <w:szCs w:val="12"/>
                <w:lang w:eastAsia="pl-PL"/>
              </w:rPr>
              <w:br/>
              <w:t>UM Koszalin</w:t>
            </w:r>
          </w:p>
        </w:tc>
      </w:tr>
      <w:tr w:rsidR="006649AC" w:rsidRPr="006649AC" w14:paraId="7E8F7D6B" w14:textId="77777777" w:rsidTr="00816BA4">
        <w:trPr>
          <w:trHeight w:val="531"/>
        </w:trPr>
        <w:tc>
          <w:tcPr>
            <w:tcW w:w="6935" w:type="dxa"/>
            <w:gridSpan w:val="2"/>
            <w:vMerge/>
            <w:shd w:val="clear" w:color="auto" w:fill="auto"/>
          </w:tcPr>
          <w:p w14:paraId="32036DC4" w14:textId="77777777" w:rsidR="006E0705" w:rsidRPr="006649AC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88" w:type="dxa"/>
            <w:gridSpan w:val="5"/>
            <w:shd w:val="clear" w:color="auto" w:fill="auto"/>
          </w:tcPr>
          <w:p w14:paraId="4896CB73" w14:textId="77777777" w:rsidR="006E0705" w:rsidRPr="006649AC" w:rsidRDefault="006E0705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osób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2E77D" w14:textId="77777777" w:rsidR="001F4189" w:rsidRDefault="004143F1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5.009</w:t>
            </w:r>
          </w:p>
          <w:p w14:paraId="5C07CD0C" w14:textId="3FCAB20C" w:rsidR="00FF387B" w:rsidRPr="006649AC" w:rsidRDefault="004143F1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</w:t>
            </w:r>
            <w:r w:rsidR="00FF387B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UM)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23022" w14:textId="77777777" w:rsidR="006E0705" w:rsidRPr="006649AC" w:rsidRDefault="0074513E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o</w:t>
            </w:r>
            <w:r w:rsidR="006E0705"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s.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D5BF9" w14:textId="77777777" w:rsidR="006E0705" w:rsidRPr="006649AC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E2E36" w14:textId="77777777" w:rsidR="006E0705" w:rsidRPr="006649AC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6649AC" w:rsidRPr="006649AC" w14:paraId="046EF5B5" w14:textId="77777777" w:rsidTr="00816BA4">
        <w:trPr>
          <w:trHeight w:val="282"/>
        </w:trPr>
        <w:tc>
          <w:tcPr>
            <w:tcW w:w="6935" w:type="dxa"/>
            <w:gridSpan w:val="2"/>
            <w:shd w:val="clear" w:color="auto" w:fill="auto"/>
          </w:tcPr>
          <w:p w14:paraId="61CB6DBA" w14:textId="77777777" w:rsidR="006E0705" w:rsidRPr="006649AC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 xml:space="preserve">1.3.3.Tworzenie pozytywnego wizerunku osób niepełnosprawnych we współpracy </w:t>
            </w:r>
            <w:r w:rsidR="004143F1">
              <w:rPr>
                <w:rFonts w:ascii="Segoe UI" w:hAnsi="Segoe UI" w:cs="Segoe UI"/>
                <w:b/>
                <w:sz w:val="16"/>
                <w:szCs w:val="16"/>
              </w:rPr>
              <w:t xml:space="preserve">                      </w:t>
            </w: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z lokalnymi mediami.</w:t>
            </w:r>
          </w:p>
          <w:p w14:paraId="543D5C26" w14:textId="77777777" w:rsidR="006E0705" w:rsidRPr="006649AC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51050701" w14:textId="77777777" w:rsidR="006E0705" w:rsidRPr="006649AC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Koszalin od wielu lat tworzy pozytywny wizerunek osób niepełnosprawnych. Nie udałoby się to bez współpracy z lokalnymi mediami. Liderem mediów równych szans była Telewizja Kablowa Koszalin, która zaprezentowała największą różnorodność gatunkową i tematyczną oferty programowej oraz zapewniła jej obecność na antenach koszalińskich widzów. Nadawca zadeklarował również rozwój i doskonalenie</w:t>
            </w:r>
            <w:r w:rsidR="007D4F28" w:rsidRPr="006649AC">
              <w:rPr>
                <w:rFonts w:ascii="Segoe UI" w:hAnsi="Segoe UI" w:cs="Segoe UI"/>
                <w:sz w:val="16"/>
                <w:szCs w:val="16"/>
              </w:rPr>
              <w:t xml:space="preserve"> w sposobie prezentacji, formie 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 xml:space="preserve">i zakresie tematyki 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lastRenderedPageBreak/>
              <w:t>dotyczącej osób niepełnosprawnych na swoich antenach.</w:t>
            </w:r>
          </w:p>
          <w:p w14:paraId="49DA3364" w14:textId="21C2B9D3" w:rsidR="004143F1" w:rsidRPr="006649AC" w:rsidRDefault="006E0705" w:rsidP="008D6F8E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W programach TVP osoby niepełnosprawne były bohaterami audycji cyklicznych, rozrywkowych i artystycznych oraz wydarzeń sportowychi produkcji fabularnych. Wątki opowiadające o losach osób niepełnosprawnych wplatano w scenariusze najpopularniejszych seriali. Zaprezentowano</w:t>
            </w:r>
            <w:r w:rsidR="00E4483F">
              <w:rPr>
                <w:rFonts w:ascii="Segoe UI" w:hAnsi="Segoe UI" w:cs="Segoe UI"/>
                <w:sz w:val="16"/>
                <w:szCs w:val="16"/>
              </w:rPr>
              <w:t xml:space="preserve"> 17</w:t>
            </w:r>
            <w:r w:rsidR="004143F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E4483F">
              <w:rPr>
                <w:rFonts w:ascii="Segoe UI" w:hAnsi="Segoe UI" w:cs="Segoe UI"/>
                <w:sz w:val="16"/>
                <w:szCs w:val="16"/>
              </w:rPr>
              <w:t>inicjatyw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 xml:space="preserve"> społecznych</w:t>
            </w:r>
            <w:r w:rsidR="004143F1">
              <w:rPr>
                <w:rFonts w:ascii="Segoe UI" w:hAnsi="Segoe UI" w:cs="Segoe UI"/>
                <w:sz w:val="16"/>
                <w:szCs w:val="16"/>
              </w:rPr>
              <w:t xml:space="preserve"> i 4informacyjne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 xml:space="preserve"> poświęconych tematyce niepełnosprawności.</w:t>
            </w:r>
            <w:r w:rsidR="001E7614">
              <w:rPr>
                <w:rFonts w:ascii="Segoe UI" w:hAnsi="Segoe UI" w:cs="Segoe UI"/>
                <w:sz w:val="16"/>
                <w:szCs w:val="16"/>
              </w:rPr>
              <w:t xml:space="preserve"> Ponadto w lokalnych gazetach ukazało się wiele artykułów poświęconych tematyce osób niepełnosprawnych (brak danych dot. ilości).</w:t>
            </w:r>
          </w:p>
        </w:tc>
        <w:tc>
          <w:tcPr>
            <w:tcW w:w="2688" w:type="dxa"/>
            <w:gridSpan w:val="5"/>
            <w:shd w:val="clear" w:color="auto" w:fill="auto"/>
          </w:tcPr>
          <w:p w14:paraId="52F2560C" w14:textId="77777777" w:rsidR="006E0705" w:rsidRPr="006649AC" w:rsidRDefault="006E0705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lastRenderedPageBreak/>
              <w:t>- liczba zdarzeń nagłaśnianych                   w mediach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2E24E" w14:textId="77777777" w:rsidR="001F4189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FF387B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14</w:t>
            </w:r>
          </w:p>
          <w:p w14:paraId="35DBF894" w14:textId="04D80E8D" w:rsidR="001E7614" w:rsidRPr="00FF387B" w:rsidRDefault="001E7614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(UM)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C2706" w14:textId="77777777" w:rsidR="006E0705" w:rsidRPr="006649AC" w:rsidRDefault="00CC72C4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1E22D" w14:textId="77777777" w:rsidR="006E0705" w:rsidRPr="006649AC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EBFC0" w14:textId="77777777" w:rsidR="006E0705" w:rsidRPr="006649AC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</w:tr>
      <w:tr w:rsidR="003A53EB" w:rsidRPr="006649AC" w14:paraId="45324887" w14:textId="77777777" w:rsidTr="00816BA4">
        <w:trPr>
          <w:trHeight w:val="255"/>
        </w:trPr>
        <w:tc>
          <w:tcPr>
            <w:tcW w:w="6935" w:type="dxa"/>
            <w:gridSpan w:val="2"/>
            <w:vMerge w:val="restart"/>
            <w:shd w:val="clear" w:color="auto" w:fill="auto"/>
          </w:tcPr>
          <w:p w14:paraId="2FD4C2C6" w14:textId="77777777" w:rsidR="003A53EB" w:rsidRPr="006649AC" w:rsidRDefault="003A53EB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1.3.4. Dofinansowanie ze środków PFRON sportu, kultury, rekreacji i turystyki osób niepełnosprawnych na rzecz osób prawnych i jednostek organizacyjnych nie posiadających osobowości prawnej.</w:t>
            </w:r>
          </w:p>
          <w:p w14:paraId="1040EB3E" w14:textId="77777777" w:rsidR="003A53EB" w:rsidRPr="006649AC" w:rsidRDefault="003A53EB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258D5DAD" w14:textId="77777777" w:rsidR="003A53EB" w:rsidRPr="006649AC" w:rsidRDefault="00DB4F61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B4F61">
              <w:rPr>
                <w:rFonts w:ascii="Segoe UI" w:hAnsi="Segoe UI" w:cs="Segoe UI"/>
                <w:sz w:val="16"/>
                <w:szCs w:val="16"/>
              </w:rPr>
              <w:t>W 2019 r. nie zostały przyznane środki finansowe PFRON na realizację powyższego zadania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(w 2018r. - </w:t>
            </w:r>
            <w:r w:rsidR="003A53EB">
              <w:rPr>
                <w:rFonts w:ascii="Segoe UI" w:hAnsi="Segoe UI" w:cs="Segoe UI"/>
                <w:sz w:val="16"/>
                <w:szCs w:val="16"/>
              </w:rPr>
              <w:t>20.250 zł)</w:t>
            </w:r>
            <w:r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2688" w:type="dxa"/>
            <w:gridSpan w:val="5"/>
            <w:shd w:val="clear" w:color="auto" w:fill="auto"/>
          </w:tcPr>
          <w:p w14:paraId="3B4F7982" w14:textId="77777777" w:rsidR="003A53EB" w:rsidRPr="006649AC" w:rsidRDefault="003A53EB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podmiotów korzystających ze wsparcia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D51A0" w14:textId="77777777" w:rsidR="001F4189" w:rsidRDefault="003A53E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6</w:t>
            </w:r>
          </w:p>
          <w:p w14:paraId="72F54AE3" w14:textId="1C9E7864" w:rsidR="003A53EB" w:rsidRPr="006649AC" w:rsidRDefault="003A53E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(MOPR)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6DE6D" w14:textId="77777777" w:rsidR="003A53EB" w:rsidRPr="006649AC" w:rsidRDefault="0093699E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FCE19" w14:textId="77777777" w:rsidR="003A53EB" w:rsidRPr="006649AC" w:rsidRDefault="003A53E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24809" w14:textId="77777777" w:rsidR="003A53EB" w:rsidRPr="006649AC" w:rsidRDefault="00DB4F61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</w:tr>
      <w:tr w:rsidR="003A53EB" w:rsidRPr="006649AC" w14:paraId="63FFC5C5" w14:textId="77777777" w:rsidTr="00816BA4">
        <w:trPr>
          <w:trHeight w:val="255"/>
        </w:trPr>
        <w:tc>
          <w:tcPr>
            <w:tcW w:w="6935" w:type="dxa"/>
            <w:gridSpan w:val="2"/>
            <w:vMerge/>
            <w:shd w:val="clear" w:color="auto" w:fill="auto"/>
          </w:tcPr>
          <w:p w14:paraId="351532EB" w14:textId="77777777" w:rsidR="003A53EB" w:rsidRPr="006649AC" w:rsidRDefault="003A53EB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88" w:type="dxa"/>
            <w:gridSpan w:val="5"/>
            <w:shd w:val="clear" w:color="auto" w:fill="auto"/>
          </w:tcPr>
          <w:p w14:paraId="094F2CFA" w14:textId="77777777" w:rsidR="003A53EB" w:rsidRPr="006649AC" w:rsidRDefault="003A53EB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liczba osób korzystających z dofinansowania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030B3" w14:textId="77777777" w:rsidR="001F4189" w:rsidRDefault="003A53EB" w:rsidP="00F32FF0">
            <w:pPr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DB4F61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632</w:t>
            </w:r>
          </w:p>
          <w:p w14:paraId="3D7D30DD" w14:textId="4770B1C2" w:rsidR="003A53EB" w:rsidRPr="00DB4F61" w:rsidRDefault="00EE2272" w:rsidP="00F32FF0">
            <w:pPr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DB4F61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(</w:t>
            </w:r>
            <w:r w:rsidR="00DB4F61" w:rsidRPr="00DB4F61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MOPR</w:t>
            </w:r>
            <w:r w:rsidR="00DB4F61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8510D" w14:textId="77777777" w:rsidR="003A53EB" w:rsidRPr="006649AC" w:rsidRDefault="00DB4F61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A0D21" w14:textId="77777777" w:rsidR="003A53EB" w:rsidRPr="006649AC" w:rsidRDefault="00DB4F61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687AD" w14:textId="77777777" w:rsidR="003A53EB" w:rsidRPr="006649AC" w:rsidRDefault="003A53E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6649AC" w:rsidRPr="006649AC" w14:paraId="31ABF058" w14:textId="77777777" w:rsidTr="00816BA4">
        <w:trPr>
          <w:trHeight w:val="184"/>
        </w:trPr>
        <w:tc>
          <w:tcPr>
            <w:tcW w:w="6935" w:type="dxa"/>
            <w:gridSpan w:val="2"/>
            <w:vMerge w:val="restart"/>
            <w:shd w:val="clear" w:color="auto" w:fill="auto"/>
          </w:tcPr>
          <w:p w14:paraId="6653132C" w14:textId="77777777" w:rsidR="006E0705" w:rsidRPr="006649AC" w:rsidRDefault="006E0705" w:rsidP="00F32FF0">
            <w:pPr>
              <w:autoSpaceDE w:val="0"/>
              <w:adjustRightInd w:val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1.3.5. Działanie roweru dla osób niepełnosprawnych oraz innych innowacyjnych form komunikacyjnych.</w:t>
            </w:r>
          </w:p>
          <w:p w14:paraId="1C135B73" w14:textId="77777777" w:rsidR="006E0705" w:rsidRPr="006649AC" w:rsidRDefault="006E0705" w:rsidP="00F32FF0">
            <w:pPr>
              <w:autoSpaceDE w:val="0"/>
              <w:adjustRightInd w:val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2DA803CD" w14:textId="45B4EA22" w:rsidR="001E7614" w:rsidRPr="006649AC" w:rsidRDefault="006E0705" w:rsidP="00F32FF0">
            <w:pPr>
              <w:autoSpaceDE w:val="0"/>
              <w:adjustRightInd w:val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 xml:space="preserve">Koszaliński Rower dla Osób Niepełnosprawnych wystartowała 26 maja 2018 r. Od Fundacji Eco Textil ze Skarżyska Kamiennej Miasto otrzymało 8 rowerów rehabilitacyjnych/trójkołowych o 3 wielkościach  dostosowanych do wzrostu dzieci, młodzieży i dorosłych. Z usług Wypożyczalni, która mieści się w SOSW przy ul. Rzecznej 5 skorzystało 20 osób niepełnosprawnych ruchowo. Rowery były wypożyczane na dłuższy okres niż </w:t>
            </w:r>
            <w:r w:rsidR="00DB4F61">
              <w:rPr>
                <w:rFonts w:ascii="Segoe UI" w:hAnsi="Segoe UI" w:cs="Segoe UI"/>
                <w:sz w:val="16"/>
                <w:szCs w:val="16"/>
              </w:rPr>
              <w:t>2 tygodnie</w:t>
            </w:r>
            <w:r w:rsidR="001F418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DB4F61">
              <w:rPr>
                <w:rFonts w:ascii="Segoe UI" w:hAnsi="Segoe UI" w:cs="Segoe UI"/>
                <w:sz w:val="16"/>
                <w:szCs w:val="16"/>
              </w:rPr>
              <w:t>.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>Ponadto</w:t>
            </w:r>
            <w:r w:rsidR="00CC72C4">
              <w:rPr>
                <w:rFonts w:ascii="Segoe UI" w:hAnsi="Segoe UI" w:cs="Segoe UI"/>
                <w:sz w:val="16"/>
                <w:szCs w:val="16"/>
              </w:rPr>
              <w:t>,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 xml:space="preserve"> Fundacja przekazała indywidualnej osobie niepełnosprawnej  jeden rower.</w:t>
            </w:r>
          </w:p>
        </w:tc>
        <w:tc>
          <w:tcPr>
            <w:tcW w:w="2688" w:type="dxa"/>
            <w:gridSpan w:val="5"/>
            <w:shd w:val="clear" w:color="auto" w:fill="auto"/>
          </w:tcPr>
          <w:p w14:paraId="21A68BB8" w14:textId="77777777" w:rsidR="006E0705" w:rsidRPr="006649AC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 xml:space="preserve">-  liczba rowerów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1947" w14:textId="77777777" w:rsidR="001F4189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9</w:t>
            </w:r>
          </w:p>
          <w:p w14:paraId="0D4AC6D2" w14:textId="29952988" w:rsidR="001E7614" w:rsidRPr="006649AC" w:rsidRDefault="001E7614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(UM)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29E1" w14:textId="77777777" w:rsidR="006E0705" w:rsidRPr="006649AC" w:rsidRDefault="0093699E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54A11" w14:textId="77777777" w:rsidR="00D20368" w:rsidRDefault="00D2036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3F576A42" w14:textId="77777777" w:rsidR="006E0705" w:rsidRPr="006649AC" w:rsidRDefault="00CC72C4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24</w:t>
            </w:r>
            <w:r w:rsidR="00DB4F61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.000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43807" w14:textId="77777777" w:rsidR="00D20368" w:rsidRDefault="00D2036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2C36140D" w14:textId="77777777" w:rsidR="006E0705" w:rsidRPr="006649AC" w:rsidRDefault="001E7614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Eco Textil</w:t>
            </w:r>
            <w:r w:rsidR="006E0705"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.</w:t>
            </w:r>
          </w:p>
        </w:tc>
      </w:tr>
      <w:tr w:rsidR="006649AC" w:rsidRPr="006649AC" w14:paraId="49D5845C" w14:textId="77777777" w:rsidTr="00816BA4">
        <w:trPr>
          <w:trHeight w:val="444"/>
        </w:trPr>
        <w:tc>
          <w:tcPr>
            <w:tcW w:w="6935" w:type="dxa"/>
            <w:gridSpan w:val="2"/>
            <w:vMerge/>
            <w:shd w:val="clear" w:color="auto" w:fill="auto"/>
          </w:tcPr>
          <w:p w14:paraId="2C302D99" w14:textId="77777777" w:rsidR="006E0705" w:rsidRPr="006649AC" w:rsidRDefault="006E0705" w:rsidP="00F32FF0">
            <w:pPr>
              <w:autoSpaceDE w:val="0"/>
              <w:adjustRightInd w:val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88" w:type="dxa"/>
            <w:gridSpan w:val="5"/>
            <w:shd w:val="clear" w:color="auto" w:fill="auto"/>
          </w:tcPr>
          <w:p w14:paraId="4F5200F3" w14:textId="77777777" w:rsidR="006E0705" w:rsidRPr="006649AC" w:rsidRDefault="006E0705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osób korzystających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B939C" w14:textId="77777777" w:rsidR="001F4189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21</w:t>
            </w:r>
          </w:p>
          <w:p w14:paraId="17FB573A" w14:textId="72A374FA" w:rsidR="001E7614" w:rsidRPr="006649AC" w:rsidRDefault="001E7614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(UM)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E0398" w14:textId="77777777" w:rsidR="006E0705" w:rsidRPr="006649AC" w:rsidRDefault="00DB4F61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CA88C" w14:textId="77777777" w:rsidR="006E0705" w:rsidRPr="006649AC" w:rsidRDefault="006E0705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AE3E4" w14:textId="77777777" w:rsidR="006E0705" w:rsidRPr="006649AC" w:rsidRDefault="006E0705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</w:tr>
      <w:tr w:rsidR="006649AC" w:rsidRPr="006649AC" w14:paraId="7E3FC052" w14:textId="77777777" w:rsidTr="00816BA4">
        <w:trPr>
          <w:trHeight w:val="273"/>
        </w:trPr>
        <w:tc>
          <w:tcPr>
            <w:tcW w:w="1445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F4391DE" w14:textId="77777777" w:rsidR="007D4F28" w:rsidRPr="00A563D5" w:rsidRDefault="00643BA8" w:rsidP="00F32FF0">
            <w:pPr>
              <w:rPr>
                <w:rFonts w:ascii="Segoe UI" w:eastAsia="Times New Roman" w:hAnsi="Segoe UI" w:cs="Segoe UI"/>
                <w:b/>
                <w:color w:val="0070C0"/>
                <w:sz w:val="20"/>
                <w:szCs w:val="20"/>
                <w:lang w:eastAsia="pl-PL"/>
              </w:rPr>
            </w:pPr>
            <w:r w:rsidRPr="00A563D5">
              <w:rPr>
                <w:rFonts w:ascii="Segoe UI" w:eastAsia="Times New Roman" w:hAnsi="Segoe UI" w:cs="Segoe UI"/>
                <w:b/>
                <w:color w:val="0070C0"/>
                <w:sz w:val="20"/>
                <w:szCs w:val="20"/>
                <w:lang w:eastAsia="pl-PL"/>
              </w:rPr>
              <w:t>Cel szczegółowy 1.4. Zapewnienie ochrony i bezpieczeństwa osobom niepełnosprawnym</w:t>
            </w:r>
          </w:p>
        </w:tc>
      </w:tr>
      <w:tr w:rsidR="00E1577A" w:rsidRPr="006649AC" w14:paraId="25C99520" w14:textId="77777777" w:rsidTr="00816BA4">
        <w:trPr>
          <w:trHeight w:val="556"/>
        </w:trPr>
        <w:tc>
          <w:tcPr>
            <w:tcW w:w="6935" w:type="dxa"/>
            <w:gridSpan w:val="2"/>
            <w:shd w:val="clear" w:color="auto" w:fill="auto"/>
          </w:tcPr>
          <w:p w14:paraId="6EC1FF59" w14:textId="77777777" w:rsidR="00E1577A" w:rsidRPr="006649AC" w:rsidRDefault="00E1577A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236DF963" w14:textId="77777777" w:rsidR="00E1577A" w:rsidRDefault="00E1577A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4D050EC6" w14:textId="77777777" w:rsidR="00E1577A" w:rsidRPr="006649AC" w:rsidRDefault="00E1577A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Działanie</w:t>
            </w:r>
          </w:p>
        </w:tc>
        <w:tc>
          <w:tcPr>
            <w:tcW w:w="2540" w:type="dxa"/>
            <w:gridSpan w:val="4"/>
            <w:shd w:val="clear" w:color="auto" w:fill="auto"/>
          </w:tcPr>
          <w:p w14:paraId="5614AA87" w14:textId="77777777" w:rsidR="00E1577A" w:rsidRPr="006649AC" w:rsidRDefault="00E1577A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71DEECC2" w14:textId="77777777" w:rsidR="00E1577A" w:rsidRDefault="00E1577A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102DC803" w14:textId="77777777" w:rsidR="00E1577A" w:rsidRPr="006649AC" w:rsidRDefault="00E1577A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Wskaźniki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EE68B" w14:textId="77777777" w:rsidR="00E1577A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1EBF38F7" w14:textId="77777777" w:rsidR="00E1577A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bazowa </w:t>
            </w: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 wskaźnika</w:t>
            </w:r>
          </w:p>
          <w:p w14:paraId="28F926BC" w14:textId="77777777" w:rsidR="00E1577A" w:rsidRPr="006649AC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(2018)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FCD50" w14:textId="77777777" w:rsidR="00E1577A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Rok </w:t>
            </w:r>
          </w:p>
          <w:p w14:paraId="05848029" w14:textId="77777777" w:rsidR="00E1577A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sprawo zdawczy</w:t>
            </w:r>
          </w:p>
          <w:p w14:paraId="47354F61" w14:textId="77777777" w:rsidR="00E1577A" w:rsidRPr="006649AC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(2019)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315B3" w14:textId="77777777" w:rsidR="00E1577A" w:rsidRPr="006649AC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Poniesione wydatki </w:t>
            </w: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46F96" w14:textId="77777777" w:rsidR="00E1577A" w:rsidRPr="006649AC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Źródła finansowania</w:t>
            </w:r>
          </w:p>
        </w:tc>
      </w:tr>
      <w:tr w:rsidR="006649AC" w:rsidRPr="006649AC" w14:paraId="789A5862" w14:textId="77777777" w:rsidTr="00816BA4">
        <w:trPr>
          <w:trHeight w:val="282"/>
        </w:trPr>
        <w:tc>
          <w:tcPr>
            <w:tcW w:w="6935" w:type="dxa"/>
            <w:gridSpan w:val="2"/>
            <w:shd w:val="clear" w:color="auto" w:fill="auto"/>
          </w:tcPr>
          <w:p w14:paraId="416AB8FA" w14:textId="77777777" w:rsidR="006E0705" w:rsidRPr="00413638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413638">
              <w:rPr>
                <w:rFonts w:ascii="Segoe UI" w:hAnsi="Segoe UI" w:cs="Segoe UI"/>
                <w:b/>
                <w:sz w:val="16"/>
                <w:szCs w:val="16"/>
              </w:rPr>
              <w:t>1.4.1. Podejmowanie działań na rzecz poszerzenia wiedzy mieszkańców w zakresie przyczyn niepełnosprawności oraz na rzecz zdrowego stylu życia (np. kampanie informacyjne, profilaktyczne, inne).</w:t>
            </w:r>
          </w:p>
          <w:p w14:paraId="36472C2F" w14:textId="77777777" w:rsidR="006E0705" w:rsidRPr="00413638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6376C6FC" w14:textId="77777777" w:rsidR="00413638" w:rsidRDefault="006E0705" w:rsidP="00F32FF0">
            <w:pPr>
              <w:tabs>
                <w:tab w:val="left" w:pos="3015"/>
              </w:tabs>
              <w:jc w:val="both"/>
              <w:rPr>
                <w:rFonts w:ascii="Segoe UI" w:eastAsiaTheme="minorHAnsi" w:hAnsi="Segoe UI" w:cs="Segoe UI"/>
                <w:color w:val="000000" w:themeColor="text1"/>
                <w:kern w:val="0"/>
                <w:sz w:val="16"/>
                <w:szCs w:val="16"/>
                <w:lang w:eastAsia="en-US" w:bidi="ar-SA"/>
              </w:rPr>
            </w:pPr>
            <w:r w:rsidRPr="00413638">
              <w:rPr>
                <w:rFonts w:ascii="Segoe UI" w:hAnsi="Segoe UI" w:cs="Segoe UI"/>
                <w:sz w:val="16"/>
                <w:szCs w:val="16"/>
              </w:rPr>
              <w:t>W 201</w:t>
            </w:r>
            <w:r w:rsidR="00413638">
              <w:rPr>
                <w:rFonts w:ascii="Segoe UI" w:hAnsi="Segoe UI" w:cs="Segoe UI"/>
                <w:sz w:val="16"/>
                <w:szCs w:val="16"/>
              </w:rPr>
              <w:t>9</w:t>
            </w:r>
            <w:r w:rsidRPr="00413638">
              <w:rPr>
                <w:rFonts w:ascii="Segoe UI" w:hAnsi="Segoe UI" w:cs="Segoe UI"/>
                <w:sz w:val="16"/>
                <w:szCs w:val="16"/>
              </w:rPr>
              <w:t>r. były podejmowane działania na rzecz poszerzenia wiedzy mieszkańców</w:t>
            </w:r>
            <w:r w:rsidR="00413638">
              <w:rPr>
                <w:rFonts w:ascii="Segoe UI" w:hAnsi="Segoe UI" w:cs="Segoe UI"/>
                <w:sz w:val="16"/>
                <w:szCs w:val="16"/>
              </w:rPr>
              <w:t xml:space="preserve"> w</w:t>
            </w:r>
            <w:r w:rsidRPr="00413638">
              <w:rPr>
                <w:rFonts w:ascii="Segoe UI" w:hAnsi="Segoe UI" w:cs="Segoe UI"/>
                <w:sz w:val="16"/>
                <w:szCs w:val="16"/>
              </w:rPr>
              <w:t xml:space="preserve"> zakresie przyczyn niepełnosprawności oraz na rzecz zdrowego stylu życia. Urząd Miejski w Koszalinie zrealizował </w:t>
            </w:r>
            <w:r w:rsidR="00413638" w:rsidRPr="00413638">
              <w:rPr>
                <w:rFonts w:ascii="Segoe UI" w:eastAsiaTheme="minorHAnsi" w:hAnsi="Segoe UI" w:cs="Segoe UI"/>
                <w:color w:val="000000" w:themeColor="text1"/>
                <w:kern w:val="0"/>
                <w:sz w:val="16"/>
                <w:szCs w:val="16"/>
                <w:lang w:eastAsia="en-US" w:bidi="ar-SA"/>
              </w:rPr>
              <w:t>5 bezpłatnych programów profilaktycznych</w:t>
            </w:r>
            <w:r w:rsidR="00413638">
              <w:rPr>
                <w:rFonts w:ascii="Segoe UI" w:eastAsiaTheme="minorHAnsi" w:hAnsi="Segoe UI" w:cs="Segoe UI"/>
                <w:color w:val="000000" w:themeColor="text1"/>
                <w:kern w:val="0"/>
                <w:sz w:val="16"/>
                <w:szCs w:val="16"/>
                <w:lang w:eastAsia="en-US" w:bidi="ar-SA"/>
              </w:rPr>
              <w:t>:</w:t>
            </w:r>
          </w:p>
          <w:p w14:paraId="5EBCAF6D" w14:textId="77777777" w:rsidR="00413638" w:rsidRDefault="00413638" w:rsidP="00F32FF0">
            <w:pPr>
              <w:widowControl/>
              <w:tabs>
                <w:tab w:val="left" w:pos="7260"/>
              </w:tabs>
              <w:suppressAutoHyphens w:val="0"/>
              <w:autoSpaceDN/>
              <w:spacing w:after="100" w:afterAutospacing="1"/>
              <w:contextualSpacing/>
              <w:jc w:val="both"/>
              <w:textAlignment w:val="auto"/>
              <w:rPr>
                <w:rFonts w:ascii="Segoe UI" w:eastAsiaTheme="minorHAnsi" w:hAnsi="Segoe UI" w:cs="Segoe UI"/>
                <w:color w:val="000000" w:themeColor="text1"/>
                <w:kern w:val="0"/>
                <w:sz w:val="16"/>
                <w:szCs w:val="16"/>
                <w:lang w:eastAsia="en-US" w:bidi="ar-SA"/>
              </w:rPr>
            </w:pPr>
            <w:r w:rsidRPr="00413638">
              <w:rPr>
                <w:rFonts w:ascii="Segoe UI" w:eastAsiaTheme="minorHAnsi" w:hAnsi="Segoe UI" w:cs="Segoe UI"/>
                <w:color w:val="000000" w:themeColor="text1"/>
                <w:kern w:val="0"/>
                <w:sz w:val="16"/>
                <w:szCs w:val="16"/>
                <w:lang w:eastAsia="en-US" w:bidi="ar-SA"/>
              </w:rPr>
              <w:t>- Program szczepień ochronnych przeciwko grypie, mający na celu zwalczanie zachorowalności na grypę wśród osób z grupy podwyższonego ryzyka. Skierowany był do osób powyżej 65 roku życia, zamieszkałych  w Koszalinie. Łącznie w latach 2015-2019 zaszczepiono 19 276 osób, wydatkując z</w:t>
            </w:r>
            <w:r w:rsidR="007D2E8C">
              <w:rPr>
                <w:rFonts w:ascii="Segoe UI" w:eastAsiaTheme="minorHAnsi" w:hAnsi="Segoe UI" w:cs="Segoe UI"/>
                <w:color w:val="000000" w:themeColor="text1"/>
                <w:kern w:val="0"/>
                <w:sz w:val="16"/>
                <w:szCs w:val="16"/>
                <w:lang w:eastAsia="en-US" w:bidi="ar-SA"/>
              </w:rPr>
              <w:t xml:space="preserve"> budżetu miasta kwotę 637.500</w:t>
            </w:r>
            <w:r w:rsidRPr="00413638">
              <w:rPr>
                <w:rFonts w:ascii="Segoe UI" w:eastAsiaTheme="minorHAnsi" w:hAnsi="Segoe UI" w:cs="Segoe UI"/>
                <w:color w:val="000000" w:themeColor="text1"/>
                <w:kern w:val="0"/>
                <w:sz w:val="16"/>
                <w:szCs w:val="16"/>
                <w:lang w:eastAsia="en-US" w:bidi="ar-SA"/>
              </w:rPr>
              <w:t xml:space="preserve"> zł. Szczepienia oraz badanie w 2019 roku były realizowane w 13 NZOZ Miasta Koszalina. W 2019 roku w ramach programu zaszczepiono 3945 osób.Poniesione wydatki w okresie sprawozdawczy</w:t>
            </w:r>
            <w:r w:rsidR="007D2E8C">
              <w:rPr>
                <w:rFonts w:ascii="Segoe UI" w:eastAsiaTheme="minorHAnsi" w:hAnsi="Segoe UI" w:cs="Segoe UI"/>
                <w:color w:val="000000" w:themeColor="text1"/>
                <w:kern w:val="0"/>
                <w:sz w:val="16"/>
                <w:szCs w:val="16"/>
                <w:lang w:eastAsia="en-US" w:bidi="ar-SA"/>
              </w:rPr>
              <w:t>m: 157.</w:t>
            </w:r>
            <w:r w:rsidRPr="00413638">
              <w:rPr>
                <w:rFonts w:ascii="Segoe UI" w:eastAsiaTheme="minorHAnsi" w:hAnsi="Segoe UI" w:cs="Segoe UI"/>
                <w:color w:val="000000" w:themeColor="text1"/>
                <w:kern w:val="0"/>
                <w:sz w:val="16"/>
                <w:szCs w:val="16"/>
                <w:lang w:eastAsia="en-US" w:bidi="ar-SA"/>
              </w:rPr>
              <w:t>800 zł z</w:t>
            </w:r>
            <w:r w:rsidR="00E4483F">
              <w:rPr>
                <w:rFonts w:ascii="Segoe UI" w:eastAsiaTheme="minorHAnsi" w:hAnsi="Segoe UI" w:cs="Segoe UI"/>
                <w:color w:val="000000" w:themeColor="text1"/>
                <w:kern w:val="0"/>
                <w:sz w:val="16"/>
                <w:szCs w:val="16"/>
                <w:lang w:eastAsia="en-US" w:bidi="ar-SA"/>
              </w:rPr>
              <w:t xml:space="preserve"> UM.</w:t>
            </w:r>
          </w:p>
          <w:p w14:paraId="07A2C86F" w14:textId="77777777" w:rsidR="007D2E8C" w:rsidRPr="00413638" w:rsidRDefault="007D2E8C" w:rsidP="00F32FF0">
            <w:pPr>
              <w:widowControl/>
              <w:tabs>
                <w:tab w:val="left" w:pos="7260"/>
              </w:tabs>
              <w:suppressAutoHyphens w:val="0"/>
              <w:autoSpaceDN/>
              <w:spacing w:after="100" w:afterAutospacing="1"/>
              <w:contextualSpacing/>
              <w:jc w:val="both"/>
              <w:textAlignment w:val="auto"/>
              <w:rPr>
                <w:rFonts w:ascii="Segoe UI" w:eastAsiaTheme="minorHAnsi" w:hAnsi="Segoe UI" w:cs="Segoe UI"/>
                <w:color w:val="000000" w:themeColor="text1"/>
                <w:kern w:val="0"/>
                <w:sz w:val="16"/>
                <w:szCs w:val="16"/>
                <w:lang w:eastAsia="en-US" w:bidi="ar-SA"/>
              </w:rPr>
            </w:pPr>
          </w:p>
          <w:p w14:paraId="0AF00A04" w14:textId="77777777" w:rsidR="00413638" w:rsidRDefault="00413638" w:rsidP="00F32FF0">
            <w:pPr>
              <w:widowControl/>
              <w:tabs>
                <w:tab w:val="left" w:pos="7260"/>
              </w:tabs>
              <w:suppressAutoHyphens w:val="0"/>
              <w:autoSpaceDN/>
              <w:spacing w:after="100" w:afterAutospacing="1"/>
              <w:contextualSpacing/>
              <w:jc w:val="both"/>
              <w:textAlignment w:val="auto"/>
              <w:rPr>
                <w:rFonts w:ascii="Segoe UI" w:eastAsiaTheme="minorHAnsi" w:hAnsi="Segoe UI" w:cs="Segoe UI"/>
                <w:color w:val="000000" w:themeColor="text1"/>
                <w:kern w:val="0"/>
                <w:sz w:val="16"/>
                <w:szCs w:val="16"/>
                <w:lang w:eastAsia="en-US" w:bidi="ar-SA"/>
              </w:rPr>
            </w:pPr>
            <w:r w:rsidRPr="00413638">
              <w:rPr>
                <w:rFonts w:ascii="Segoe UI" w:eastAsiaTheme="minorHAnsi" w:hAnsi="Segoe UI" w:cs="Segoe UI"/>
                <w:color w:val="000000" w:themeColor="text1"/>
                <w:kern w:val="0"/>
                <w:sz w:val="16"/>
                <w:szCs w:val="16"/>
                <w:lang w:eastAsia="en-US" w:bidi="ar-SA"/>
              </w:rPr>
              <w:t xml:space="preserve">- Program „Zdrowo jesz lepiej żyjesz”, mający na calu poprawę sposobu żywienia i stanu odżywiania dzieci i młodzieży. W ramach programu realizowane były następujące przedsięwzięcia: </w:t>
            </w:r>
          </w:p>
          <w:p w14:paraId="35BCFE11" w14:textId="77777777" w:rsidR="00413638" w:rsidRDefault="00E4483F" w:rsidP="00F32FF0">
            <w:pPr>
              <w:widowControl/>
              <w:tabs>
                <w:tab w:val="left" w:pos="7260"/>
              </w:tabs>
              <w:suppressAutoHyphens w:val="0"/>
              <w:autoSpaceDN/>
              <w:spacing w:after="100" w:afterAutospacing="1"/>
              <w:contextualSpacing/>
              <w:jc w:val="both"/>
              <w:textAlignment w:val="auto"/>
              <w:rPr>
                <w:rFonts w:ascii="Segoe UI" w:eastAsiaTheme="minorHAns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Theme="minorHAnsi" w:hAnsi="Segoe UI" w:cs="Segoe UI"/>
                <w:color w:val="000000" w:themeColor="text1"/>
                <w:kern w:val="0"/>
                <w:sz w:val="16"/>
                <w:szCs w:val="16"/>
                <w:lang w:eastAsia="en-US" w:bidi="ar-SA"/>
              </w:rPr>
              <w:t xml:space="preserve">a) </w:t>
            </w:r>
            <w:r w:rsidR="00413638" w:rsidRPr="00413638">
              <w:rPr>
                <w:rFonts w:ascii="Segoe UI" w:eastAsiaTheme="minorHAnsi" w:hAnsi="Segoe UI" w:cs="Segoe UI"/>
                <w:color w:val="000000" w:themeColor="text1"/>
                <w:sz w:val="16"/>
                <w:szCs w:val="16"/>
              </w:rPr>
              <w:t>Międzyszkolny Konkurs o Zdrowym Odżywianiu pod hasłem „Chrrrup na zdrowie” realizowa</w:t>
            </w:r>
            <w:r>
              <w:rPr>
                <w:rFonts w:ascii="Segoe UI" w:eastAsiaTheme="minorHAnsi" w:hAnsi="Segoe UI" w:cs="Segoe UI"/>
                <w:color w:val="000000" w:themeColor="text1"/>
                <w:sz w:val="16"/>
                <w:szCs w:val="16"/>
              </w:rPr>
              <w:lastRenderedPageBreak/>
              <w:t>ny przez VI LO w Koszalinie,</w:t>
            </w:r>
          </w:p>
          <w:p w14:paraId="2E6B9803" w14:textId="77777777" w:rsidR="00413638" w:rsidRDefault="00E4483F" w:rsidP="00F32FF0">
            <w:pPr>
              <w:widowControl/>
              <w:tabs>
                <w:tab w:val="left" w:pos="7260"/>
              </w:tabs>
              <w:suppressAutoHyphens w:val="0"/>
              <w:autoSpaceDN/>
              <w:spacing w:after="100" w:afterAutospacing="1"/>
              <w:contextualSpacing/>
              <w:jc w:val="both"/>
              <w:textAlignment w:val="auto"/>
              <w:rPr>
                <w:rFonts w:ascii="Segoe UI" w:eastAsiaTheme="minorHAns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Theme="minorHAnsi" w:hAnsi="Segoe UI" w:cs="Segoe UI"/>
                <w:color w:val="000000" w:themeColor="text1"/>
                <w:sz w:val="16"/>
                <w:szCs w:val="16"/>
              </w:rPr>
              <w:t xml:space="preserve">b) </w:t>
            </w:r>
            <w:r w:rsidR="00413638" w:rsidRPr="00413638">
              <w:rPr>
                <w:rFonts w:ascii="Segoe UI" w:eastAsiaTheme="minorHAnsi" w:hAnsi="Segoe UI" w:cs="Segoe UI"/>
                <w:color w:val="000000" w:themeColor="text1"/>
                <w:sz w:val="16"/>
                <w:szCs w:val="16"/>
              </w:rPr>
              <w:t>Konkurs Kulinarny „Mini Master Szefik” dla klas I-III, realizowany przez SP nr 21</w:t>
            </w:r>
            <w:r>
              <w:rPr>
                <w:rFonts w:ascii="Segoe UI" w:eastAsiaTheme="minorHAnsi" w:hAnsi="Segoe UI" w:cs="Segoe UI"/>
                <w:color w:val="000000" w:themeColor="text1"/>
                <w:sz w:val="16"/>
                <w:szCs w:val="16"/>
              </w:rPr>
              <w:t>,</w:t>
            </w:r>
          </w:p>
          <w:p w14:paraId="70B369A7" w14:textId="77777777" w:rsidR="00413638" w:rsidRPr="00413638" w:rsidRDefault="00E4483F" w:rsidP="00F32FF0">
            <w:pPr>
              <w:widowControl/>
              <w:tabs>
                <w:tab w:val="left" w:pos="7260"/>
              </w:tabs>
              <w:suppressAutoHyphens w:val="0"/>
              <w:autoSpaceDN/>
              <w:spacing w:after="100" w:afterAutospacing="1"/>
              <w:contextualSpacing/>
              <w:jc w:val="both"/>
              <w:textAlignment w:val="auto"/>
              <w:rPr>
                <w:rFonts w:ascii="Segoe UI" w:eastAsiaTheme="minorHAns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Theme="minorHAnsi" w:hAnsi="Segoe UI" w:cs="Segoe UI"/>
                <w:color w:val="000000" w:themeColor="text1"/>
                <w:sz w:val="16"/>
                <w:szCs w:val="16"/>
              </w:rPr>
              <w:t xml:space="preserve">c) </w:t>
            </w:r>
            <w:r w:rsidR="00413638" w:rsidRPr="00413638">
              <w:rPr>
                <w:rFonts w:ascii="Segoe UI" w:eastAsiaTheme="minorHAnsi" w:hAnsi="Segoe UI" w:cs="Segoe UI"/>
                <w:color w:val="000000" w:themeColor="text1"/>
                <w:sz w:val="16"/>
                <w:szCs w:val="16"/>
              </w:rPr>
              <w:t>Cykl 4 godzinnych zajęć edukacyjnych, prowadzonych przez dietetyków we wszystkich szkołach podstawowych w klasach III</w:t>
            </w:r>
          </w:p>
          <w:p w14:paraId="2DE91F35" w14:textId="77777777" w:rsidR="00413638" w:rsidRPr="00413638" w:rsidRDefault="00413638" w:rsidP="00F32FF0">
            <w:pPr>
              <w:tabs>
                <w:tab w:val="left" w:pos="7260"/>
              </w:tabs>
              <w:jc w:val="both"/>
              <w:rPr>
                <w:rFonts w:ascii="Segoe UI" w:eastAsiaTheme="minorHAnsi" w:hAnsi="Segoe UI" w:cs="Segoe UI"/>
                <w:color w:val="000000" w:themeColor="text1"/>
                <w:sz w:val="16"/>
                <w:szCs w:val="16"/>
              </w:rPr>
            </w:pPr>
            <w:r w:rsidRPr="00413638">
              <w:rPr>
                <w:rFonts w:ascii="Segoe UI" w:eastAsiaTheme="minorHAnsi" w:hAnsi="Segoe UI" w:cs="Segoe UI"/>
                <w:color w:val="000000" w:themeColor="text1"/>
                <w:sz w:val="16"/>
                <w:szCs w:val="16"/>
              </w:rPr>
              <w:t>L</w:t>
            </w:r>
            <w:r w:rsidR="00E4483F">
              <w:rPr>
                <w:rFonts w:ascii="Segoe UI" w:eastAsiaTheme="minorHAnsi" w:hAnsi="Segoe UI" w:cs="Segoe UI"/>
                <w:color w:val="000000" w:themeColor="text1"/>
                <w:sz w:val="16"/>
                <w:szCs w:val="16"/>
              </w:rPr>
              <w:t xml:space="preserve">iczba uczestników w 2019r. - </w:t>
            </w:r>
            <w:r w:rsidRPr="00413638">
              <w:rPr>
                <w:rFonts w:ascii="Segoe UI" w:eastAsiaTheme="minorHAnsi" w:hAnsi="Segoe UI" w:cs="Segoe UI"/>
                <w:color w:val="000000" w:themeColor="text1"/>
                <w:sz w:val="16"/>
                <w:szCs w:val="16"/>
              </w:rPr>
              <w:t>510 osób.</w:t>
            </w:r>
          </w:p>
          <w:p w14:paraId="635F11B0" w14:textId="77777777" w:rsidR="00413638" w:rsidRDefault="00E4483F" w:rsidP="00F32FF0">
            <w:pPr>
              <w:widowControl/>
              <w:tabs>
                <w:tab w:val="left" w:pos="7260"/>
              </w:tabs>
              <w:suppressAutoHyphens w:val="0"/>
              <w:autoSpaceDN/>
              <w:spacing w:after="100" w:afterAutospacing="1"/>
              <w:contextualSpacing/>
              <w:jc w:val="both"/>
              <w:textAlignment w:val="auto"/>
              <w:rPr>
                <w:rFonts w:ascii="Segoe UI" w:eastAsiaTheme="minorHAnsi" w:hAnsi="Segoe UI" w:cs="Segoe UI"/>
                <w:color w:val="000000" w:themeColor="text1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Segoe UI" w:eastAsiaTheme="minorHAnsi" w:hAnsi="Segoe UI" w:cs="Segoe UI"/>
                <w:color w:val="000000" w:themeColor="text1"/>
                <w:kern w:val="0"/>
                <w:sz w:val="16"/>
                <w:szCs w:val="16"/>
              </w:rPr>
              <w:t xml:space="preserve">Poniesione wydatki: </w:t>
            </w:r>
            <w:r w:rsidR="00413638" w:rsidRPr="00413638">
              <w:rPr>
                <w:rFonts w:ascii="Segoe UI" w:eastAsiaTheme="minorHAnsi" w:hAnsi="Segoe UI" w:cs="Segoe UI"/>
                <w:color w:val="000000" w:themeColor="text1"/>
                <w:kern w:val="0"/>
                <w:sz w:val="16"/>
                <w:szCs w:val="16"/>
              </w:rPr>
              <w:t>6</w:t>
            </w:r>
            <w:r w:rsidR="007D2E8C">
              <w:rPr>
                <w:rFonts w:ascii="Segoe UI" w:eastAsiaTheme="minorHAnsi" w:hAnsi="Segoe UI" w:cs="Segoe UI"/>
                <w:color w:val="000000" w:themeColor="text1"/>
                <w:kern w:val="0"/>
                <w:sz w:val="16"/>
                <w:szCs w:val="16"/>
              </w:rPr>
              <w:t>.</w:t>
            </w:r>
            <w:r w:rsidR="00413638" w:rsidRPr="00413638">
              <w:rPr>
                <w:rFonts w:ascii="Segoe UI" w:eastAsiaTheme="minorHAnsi" w:hAnsi="Segoe UI" w:cs="Segoe UI"/>
                <w:color w:val="000000" w:themeColor="text1"/>
                <w:kern w:val="0"/>
                <w:sz w:val="16"/>
                <w:szCs w:val="16"/>
              </w:rPr>
              <w:t>174 zł</w:t>
            </w:r>
            <w:r>
              <w:rPr>
                <w:rFonts w:ascii="Segoe UI" w:eastAsiaTheme="minorHAnsi" w:hAnsi="Segoe UI" w:cs="Segoe UI"/>
                <w:color w:val="000000" w:themeColor="text1"/>
                <w:kern w:val="0"/>
                <w:sz w:val="16"/>
                <w:szCs w:val="16"/>
                <w:lang w:eastAsia="en-US" w:bidi="ar-SA"/>
              </w:rPr>
              <w:t>(UM).</w:t>
            </w:r>
          </w:p>
          <w:p w14:paraId="51367A2F" w14:textId="77777777" w:rsidR="007D2E8C" w:rsidRPr="00413638" w:rsidRDefault="007D2E8C" w:rsidP="00F32FF0">
            <w:pPr>
              <w:widowControl/>
              <w:tabs>
                <w:tab w:val="left" w:pos="7260"/>
              </w:tabs>
              <w:suppressAutoHyphens w:val="0"/>
              <w:autoSpaceDN/>
              <w:spacing w:after="100" w:afterAutospacing="1"/>
              <w:contextualSpacing/>
              <w:jc w:val="both"/>
              <w:textAlignment w:val="auto"/>
              <w:rPr>
                <w:rFonts w:ascii="Segoe UI" w:eastAsiaTheme="minorHAnsi" w:hAnsi="Segoe UI" w:cs="Segoe UI"/>
                <w:color w:val="000000" w:themeColor="text1"/>
                <w:kern w:val="0"/>
                <w:sz w:val="16"/>
                <w:szCs w:val="16"/>
                <w:lang w:eastAsia="en-US" w:bidi="ar-SA"/>
              </w:rPr>
            </w:pPr>
          </w:p>
          <w:p w14:paraId="31FA3078" w14:textId="77777777" w:rsidR="00413638" w:rsidRPr="00413638" w:rsidRDefault="00413638" w:rsidP="00F32FF0">
            <w:pPr>
              <w:widowControl/>
              <w:tabs>
                <w:tab w:val="left" w:pos="7260"/>
              </w:tabs>
              <w:suppressAutoHyphens w:val="0"/>
              <w:autoSpaceDN/>
              <w:spacing w:after="100" w:afterAutospacing="1"/>
              <w:contextualSpacing/>
              <w:jc w:val="both"/>
              <w:textAlignment w:val="auto"/>
              <w:rPr>
                <w:rFonts w:ascii="Segoe UI" w:eastAsiaTheme="minorHAnsi" w:hAnsi="Segoe UI" w:cs="Segoe UI"/>
                <w:color w:val="000000" w:themeColor="text1"/>
                <w:kern w:val="0"/>
                <w:sz w:val="16"/>
                <w:szCs w:val="16"/>
                <w:lang w:eastAsia="en-US" w:bidi="ar-SA"/>
              </w:rPr>
            </w:pPr>
            <w:r w:rsidRPr="00413638">
              <w:rPr>
                <w:rFonts w:ascii="Segoe UI" w:eastAsiaTheme="minorHAnsi" w:hAnsi="Segoe UI" w:cs="Segoe UI"/>
                <w:color w:val="000000" w:themeColor="text1"/>
                <w:kern w:val="0"/>
                <w:sz w:val="16"/>
                <w:szCs w:val="16"/>
                <w:lang w:eastAsia="en-US" w:bidi="ar-SA"/>
              </w:rPr>
              <w:t xml:space="preserve">- Program profilaktyki zakażeń wirusem HPV dla Miasta Koszalina, mający na celu zatrzymanie wzrostowych wskaźników zachorowalności na raka szyjki macicy w Koszalinie, poprzez szczepienia ochronne trzynastoletnich dziewcząt oraz szerokorozumianą edukację zdrowotną. </w:t>
            </w:r>
          </w:p>
          <w:p w14:paraId="66224BCD" w14:textId="77777777" w:rsidR="00413638" w:rsidRPr="00413638" w:rsidRDefault="00413638" w:rsidP="00F32FF0">
            <w:pPr>
              <w:widowControl/>
              <w:tabs>
                <w:tab w:val="left" w:pos="7260"/>
              </w:tabs>
              <w:suppressAutoHyphens w:val="0"/>
              <w:autoSpaceDN/>
              <w:spacing w:after="100" w:afterAutospacing="1"/>
              <w:contextualSpacing/>
              <w:jc w:val="both"/>
              <w:textAlignment w:val="auto"/>
              <w:rPr>
                <w:rFonts w:ascii="Segoe UI" w:eastAsiaTheme="minorHAnsi" w:hAnsi="Segoe UI" w:cs="Segoe UI"/>
                <w:color w:val="000000" w:themeColor="text1"/>
                <w:kern w:val="0"/>
                <w:sz w:val="16"/>
                <w:szCs w:val="16"/>
                <w:lang w:eastAsia="en-US" w:bidi="ar-SA"/>
              </w:rPr>
            </w:pPr>
            <w:r w:rsidRPr="00413638">
              <w:rPr>
                <w:rFonts w:ascii="Segoe UI" w:eastAsiaTheme="minorHAnsi" w:hAnsi="Segoe UI" w:cs="Segoe UI"/>
                <w:color w:val="000000" w:themeColor="text1"/>
                <w:kern w:val="0"/>
                <w:sz w:val="16"/>
                <w:szCs w:val="16"/>
                <w:lang w:eastAsia="en-US" w:bidi="ar-SA"/>
              </w:rPr>
              <w:t>Program realizowany jest od 2009 roku. W latach 2015-2019 zaszczepiono 1103 dziewcząt. Z budżetu miasta na szczepienia wydano 419 050,00 zł. W 2019r</w:t>
            </w:r>
            <w:r w:rsidR="007D2E8C">
              <w:rPr>
                <w:rFonts w:ascii="Segoe UI" w:eastAsiaTheme="minorHAnsi" w:hAnsi="Segoe UI" w:cs="Segoe UI"/>
                <w:color w:val="000000" w:themeColor="text1"/>
                <w:kern w:val="0"/>
                <w:sz w:val="16"/>
                <w:szCs w:val="16"/>
                <w:lang w:eastAsia="en-US" w:bidi="ar-SA"/>
              </w:rPr>
              <w:t>.</w:t>
            </w:r>
            <w:r w:rsidRPr="00413638">
              <w:rPr>
                <w:rFonts w:ascii="Segoe UI" w:eastAsiaTheme="minorHAnsi" w:hAnsi="Segoe UI" w:cs="Segoe UI"/>
                <w:color w:val="000000" w:themeColor="text1"/>
                <w:kern w:val="0"/>
                <w:sz w:val="16"/>
                <w:szCs w:val="16"/>
                <w:lang w:eastAsia="en-US" w:bidi="ar-SA"/>
              </w:rPr>
              <w:t xml:space="preserve"> realizatorem zadania był NZOZ Rodzina, mieszczący się przy ul. Lelewela 7 w Koszalinie.W 2019 roku w ramach programu zaszczepiono 256 dziewcząt.Poniesione wydatki w okresie sprawozdawczym: 187 992,00 zł ze środków Gminy Miasto Koszalin </w:t>
            </w:r>
          </w:p>
          <w:p w14:paraId="4CC2DA01" w14:textId="77777777" w:rsidR="00413638" w:rsidRPr="00413638" w:rsidRDefault="00413638" w:rsidP="00F32FF0">
            <w:pPr>
              <w:widowControl/>
              <w:tabs>
                <w:tab w:val="left" w:pos="7260"/>
              </w:tabs>
              <w:suppressAutoHyphens w:val="0"/>
              <w:autoSpaceDN/>
              <w:spacing w:after="60"/>
              <w:jc w:val="both"/>
              <w:textAlignment w:val="auto"/>
              <w:rPr>
                <w:rFonts w:ascii="Segoe UI" w:eastAsiaTheme="minorHAnsi" w:hAnsi="Segoe UI" w:cs="Segoe UI"/>
                <w:b/>
                <w:kern w:val="0"/>
                <w:sz w:val="16"/>
                <w:szCs w:val="16"/>
                <w:lang w:eastAsia="en-US" w:bidi="ar-SA"/>
              </w:rPr>
            </w:pPr>
          </w:p>
          <w:p w14:paraId="6A322CBB" w14:textId="77777777" w:rsidR="00413638" w:rsidRPr="00413638" w:rsidRDefault="007D2E8C" w:rsidP="00F32FF0">
            <w:pPr>
              <w:widowControl/>
              <w:tabs>
                <w:tab w:val="left" w:pos="7260"/>
              </w:tabs>
              <w:suppressAutoHyphens w:val="0"/>
              <w:autoSpaceDN/>
              <w:spacing w:after="60"/>
              <w:jc w:val="both"/>
              <w:textAlignment w:val="auto"/>
              <w:rPr>
                <w:rFonts w:ascii="Segoe UI" w:eastAsiaTheme="minorHAnsi" w:hAnsi="Segoe UI" w:cs="Segoe U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Segoe UI" w:eastAsiaTheme="minorHAnsi" w:hAnsi="Segoe UI" w:cs="Segoe UI"/>
                <w:kern w:val="0"/>
                <w:sz w:val="16"/>
                <w:szCs w:val="16"/>
                <w:lang w:eastAsia="en-US" w:bidi="ar-SA"/>
              </w:rPr>
              <w:t xml:space="preserve">- </w:t>
            </w:r>
            <w:r w:rsidR="00413638" w:rsidRPr="00413638">
              <w:rPr>
                <w:rFonts w:ascii="Segoe UI" w:eastAsiaTheme="minorHAnsi" w:hAnsi="Segoe UI" w:cs="Segoe UI"/>
                <w:kern w:val="0"/>
                <w:sz w:val="16"/>
                <w:szCs w:val="16"/>
                <w:lang w:eastAsia="en-US" w:bidi="ar-SA"/>
              </w:rPr>
              <w:t>Specjalisty</w:t>
            </w:r>
            <w:r w:rsidR="00E4483F">
              <w:rPr>
                <w:rFonts w:ascii="Segoe UI" w:eastAsiaTheme="minorHAnsi" w:hAnsi="Segoe UI" w:cs="Segoe UI"/>
                <w:kern w:val="0"/>
                <w:sz w:val="16"/>
                <w:szCs w:val="16"/>
                <w:lang w:eastAsia="en-US" w:bidi="ar-SA"/>
              </w:rPr>
              <w:t>czny Z</w:t>
            </w:r>
            <w:r w:rsidR="00413638" w:rsidRPr="00413638">
              <w:rPr>
                <w:rFonts w:ascii="Segoe UI" w:eastAsiaTheme="minorHAnsi" w:hAnsi="Segoe UI" w:cs="Segoe UI"/>
                <w:kern w:val="0"/>
                <w:sz w:val="16"/>
                <w:szCs w:val="16"/>
                <w:lang w:eastAsia="en-US" w:bidi="ar-SA"/>
              </w:rPr>
              <w:t xml:space="preserve">espół Gruźlicy i Chorób Płuc w Koszalinie przeprowadził w </w:t>
            </w:r>
            <w:r w:rsidR="00037CFC">
              <w:rPr>
                <w:rFonts w:ascii="Segoe UI" w:eastAsiaTheme="minorHAnsi" w:hAnsi="Segoe UI" w:cs="Segoe UI"/>
                <w:kern w:val="0"/>
                <w:sz w:val="16"/>
                <w:szCs w:val="16"/>
                <w:lang w:eastAsia="en-US" w:bidi="ar-SA"/>
              </w:rPr>
              <w:t>2019r.</w:t>
            </w:r>
            <w:r w:rsidR="00413638" w:rsidRPr="00413638">
              <w:rPr>
                <w:rFonts w:ascii="Segoe UI" w:eastAsiaTheme="minorHAnsi" w:hAnsi="Segoe UI" w:cs="Segoe UI"/>
                <w:kern w:val="0"/>
                <w:sz w:val="16"/>
                <w:szCs w:val="16"/>
                <w:lang w:eastAsia="en-US" w:bidi="ar-SA"/>
              </w:rPr>
              <w:t xml:space="preserve"> 2 bezpłatne programy profilaktyczne w ramach zadań promocji zdrowia w zakresie chorób układu oddechowego, w tym chorób odtytoniowych:</w:t>
            </w:r>
          </w:p>
          <w:p w14:paraId="21EAF001" w14:textId="77777777" w:rsidR="00413638" w:rsidRPr="00413638" w:rsidRDefault="00A4778D" w:rsidP="00F32FF0">
            <w:pPr>
              <w:widowControl/>
              <w:suppressAutoHyphens w:val="0"/>
              <w:autoSpaceDN/>
              <w:snapToGrid w:val="0"/>
              <w:spacing w:after="60"/>
              <w:jc w:val="both"/>
              <w:textAlignment w:val="auto"/>
              <w:rPr>
                <w:rFonts w:ascii="Segoe UI" w:eastAsiaTheme="minorHAnsi" w:hAnsi="Segoe UI" w:cs="Segoe U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Segoe UI" w:eastAsiaTheme="minorHAnsi" w:hAnsi="Segoe UI" w:cs="Segoe UI"/>
                <w:kern w:val="0"/>
                <w:sz w:val="16"/>
                <w:szCs w:val="16"/>
                <w:lang w:eastAsia="en-US" w:bidi="ar-SA"/>
              </w:rPr>
              <w:t xml:space="preserve">a) </w:t>
            </w:r>
            <w:r w:rsidR="00413638" w:rsidRPr="00413638">
              <w:rPr>
                <w:rFonts w:ascii="Segoe UI" w:eastAsiaTheme="minorHAnsi" w:hAnsi="Segoe UI" w:cs="Segoe UI"/>
                <w:kern w:val="0"/>
                <w:sz w:val="16"/>
                <w:szCs w:val="16"/>
                <w:lang w:eastAsia="en-US" w:bidi="ar-SA"/>
              </w:rPr>
              <w:t>prelekcja multimedialna z otwartym panelem dyskusyjnym dla słuchaczy Uniwersytetu Trzeciego Wieku przy Państwowej Wyższej Szkole Zawodowej w Koszalinie, podczas której udzielano indywidualnych porad w zakresie profilaktyki chorób układu oddechowego i wykonaniem badań spirometrii oraz smokolizerem.</w:t>
            </w:r>
            <w:r w:rsidR="0041592C">
              <w:rPr>
                <w:rFonts w:ascii="Segoe UI" w:eastAsiaTheme="minorHAnsi" w:hAnsi="Segoe UI" w:cs="Segoe UI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="00413638" w:rsidRPr="00413638">
              <w:rPr>
                <w:rFonts w:ascii="Segoe UI" w:eastAsiaTheme="minorHAnsi" w:hAnsi="Segoe UI" w:cs="Segoe UI"/>
                <w:color w:val="000000" w:themeColor="text1"/>
                <w:kern w:val="0"/>
                <w:sz w:val="16"/>
                <w:szCs w:val="16"/>
                <w:lang w:eastAsia="en-US" w:bidi="ar-SA"/>
              </w:rPr>
              <w:t xml:space="preserve">Poniesione wydatki w okresie sprawozdawczym: </w:t>
            </w:r>
            <w:r w:rsidR="00413638" w:rsidRPr="00413638">
              <w:rPr>
                <w:rFonts w:ascii="Segoe UI" w:eastAsiaTheme="minorHAnsi" w:hAnsi="Segoe UI" w:cs="Segoe UI"/>
                <w:kern w:val="0"/>
                <w:sz w:val="16"/>
                <w:szCs w:val="16"/>
                <w:lang w:eastAsia="en-US" w:bidi="ar-SA"/>
              </w:rPr>
              <w:t>zadanie sfinansowane z budżetu W</w:t>
            </w:r>
            <w:r>
              <w:rPr>
                <w:rFonts w:ascii="Segoe UI" w:eastAsiaTheme="minorHAnsi" w:hAnsi="Segoe UI" w:cs="Segoe UI"/>
                <w:kern w:val="0"/>
                <w:sz w:val="16"/>
                <w:szCs w:val="16"/>
                <w:lang w:eastAsia="en-US" w:bidi="ar-SA"/>
              </w:rPr>
              <w:t>ojewództwa Zachodniopomorskiego,</w:t>
            </w:r>
          </w:p>
          <w:p w14:paraId="4D0629AF" w14:textId="77777777" w:rsidR="006E0705" w:rsidRPr="007D2E8C" w:rsidRDefault="00A4778D" w:rsidP="00F32FF0">
            <w:pPr>
              <w:widowControl/>
              <w:suppressAutoHyphens w:val="0"/>
              <w:autoSpaceDN/>
              <w:snapToGrid w:val="0"/>
              <w:spacing w:after="60"/>
              <w:jc w:val="both"/>
              <w:textAlignment w:val="auto"/>
              <w:rPr>
                <w:rFonts w:ascii="Segoe UI" w:eastAsiaTheme="minorHAnsi" w:hAnsi="Segoe UI" w:cs="Segoe U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Segoe UI" w:eastAsiaTheme="minorHAnsi" w:hAnsi="Segoe UI" w:cs="Segoe UI"/>
                <w:kern w:val="0"/>
                <w:sz w:val="16"/>
                <w:szCs w:val="16"/>
                <w:lang w:eastAsia="en-US" w:bidi="ar-SA"/>
              </w:rPr>
              <w:t xml:space="preserve">b) </w:t>
            </w:r>
            <w:r w:rsidR="00413638" w:rsidRPr="00413638">
              <w:rPr>
                <w:rFonts w:ascii="Segoe UI" w:eastAsiaTheme="minorHAnsi" w:hAnsi="Segoe UI" w:cs="Segoe UI"/>
                <w:kern w:val="0"/>
                <w:sz w:val="16"/>
                <w:szCs w:val="16"/>
                <w:lang w:eastAsia="en-US" w:bidi="ar-SA"/>
              </w:rPr>
              <w:t>„Biała sobota”, której celem było wykonanie bezpłatnych badań spirometrycznych oraz pomiaru wydalanego tlenku węgla a także udzielenie indywidualnych wskazówek i porad, dotyczących prewencji chorób układu oddechowego oraz w uzasadnionych przypadkach skorzystanie z porady lekarza specjalisty chorób płuc.</w:t>
            </w:r>
            <w:r w:rsidR="0041592C">
              <w:rPr>
                <w:rFonts w:ascii="Segoe UI" w:eastAsiaTheme="minorHAnsi" w:hAnsi="Segoe UI" w:cs="Segoe UI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="00413638" w:rsidRPr="00413638">
              <w:rPr>
                <w:rFonts w:ascii="Segoe UI" w:eastAsiaTheme="minorHAnsi" w:hAnsi="Segoe UI" w:cs="Segoe UI"/>
                <w:color w:val="000000" w:themeColor="text1"/>
                <w:kern w:val="0"/>
                <w:sz w:val="16"/>
                <w:szCs w:val="16"/>
                <w:lang w:eastAsia="en-US" w:bidi="ar-SA"/>
              </w:rPr>
              <w:t xml:space="preserve">Poniesione wydatki w okresie sprawozdawczym: </w:t>
            </w:r>
            <w:r w:rsidR="00413638" w:rsidRPr="00413638">
              <w:rPr>
                <w:rFonts w:ascii="Segoe UI" w:eastAsiaTheme="minorHAnsi" w:hAnsi="Segoe UI" w:cs="Segoe UI"/>
                <w:kern w:val="0"/>
                <w:sz w:val="16"/>
                <w:szCs w:val="16"/>
                <w:lang w:eastAsia="en-US" w:bidi="ar-SA"/>
              </w:rPr>
              <w:t>zadanie sfinansowanie z budżetu Województwa Zachodniopomorskiego.</w:t>
            </w:r>
          </w:p>
        </w:tc>
        <w:tc>
          <w:tcPr>
            <w:tcW w:w="2540" w:type="dxa"/>
            <w:gridSpan w:val="4"/>
            <w:shd w:val="clear" w:color="auto" w:fill="auto"/>
          </w:tcPr>
          <w:p w14:paraId="0079F7D1" w14:textId="77777777" w:rsidR="006E0705" w:rsidRPr="006649AC" w:rsidRDefault="006E0705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lastRenderedPageBreak/>
              <w:t>- liczba przeprowadzonych działań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4CD36" w14:textId="77777777" w:rsidR="003A53EB" w:rsidRPr="006649AC" w:rsidRDefault="00A4778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18AFA" w14:textId="77777777" w:rsidR="006E0705" w:rsidRPr="006649AC" w:rsidRDefault="00A4778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D6F83" w14:textId="77777777" w:rsidR="006E0705" w:rsidRPr="006649AC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95.192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BD480" w14:textId="77777777" w:rsidR="006E0705" w:rsidRPr="006649AC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UM</w:t>
            </w:r>
          </w:p>
          <w:p w14:paraId="47A3F928" w14:textId="77777777" w:rsidR="006E0705" w:rsidRPr="006649AC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Wojewoda</w:t>
            </w:r>
          </w:p>
        </w:tc>
      </w:tr>
      <w:tr w:rsidR="006649AC" w:rsidRPr="006649AC" w14:paraId="2973FA36" w14:textId="77777777" w:rsidTr="00816BA4">
        <w:trPr>
          <w:trHeight w:val="282"/>
        </w:trPr>
        <w:tc>
          <w:tcPr>
            <w:tcW w:w="6935" w:type="dxa"/>
            <w:gridSpan w:val="2"/>
            <w:vMerge w:val="restart"/>
            <w:shd w:val="clear" w:color="auto" w:fill="auto"/>
          </w:tcPr>
          <w:p w14:paraId="543D942C" w14:textId="77777777" w:rsidR="006E0705" w:rsidRPr="006649AC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1.4.2. Realizacja działań kształtujących pozytywny stosunek do osób niepełnosprawnych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14:paraId="596A3D77" w14:textId="77777777" w:rsidR="006E0705" w:rsidRPr="006649AC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5BC4E422" w14:textId="77777777" w:rsidR="006E0705" w:rsidRPr="00037CFC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37CFC">
              <w:rPr>
                <w:rFonts w:ascii="Segoe UI" w:hAnsi="Segoe UI" w:cs="Segoe UI"/>
                <w:sz w:val="16"/>
                <w:szCs w:val="16"/>
              </w:rPr>
              <w:t xml:space="preserve">Sztandarowym działaniem kształtującym pozytywny stosunek do osób niepełnosprawnych są corocznie prowadzone akcje w szkołach w ramach Europejskiego Festiwalu Integracja Ty i Ja. Przeprowadzono pogadanki z gośćmi festiwalu na rzecz </w:t>
            </w:r>
            <w:r w:rsidR="008B4FD7" w:rsidRPr="00037CFC">
              <w:rPr>
                <w:rFonts w:ascii="Segoe UI" w:hAnsi="Segoe UI" w:cs="Segoe UI"/>
                <w:sz w:val="16"/>
                <w:szCs w:val="16"/>
              </w:rPr>
              <w:t>310</w:t>
            </w:r>
            <w:r w:rsidRPr="00037CFC">
              <w:rPr>
                <w:rFonts w:ascii="Segoe UI" w:hAnsi="Segoe UI" w:cs="Segoe UI"/>
                <w:sz w:val="16"/>
                <w:szCs w:val="16"/>
              </w:rPr>
              <w:t xml:space="preserve"> dzieci i młodzieży.  </w:t>
            </w:r>
          </w:p>
          <w:p w14:paraId="2B70C764" w14:textId="77777777" w:rsidR="00037CFC" w:rsidRPr="00037CFC" w:rsidRDefault="00037CFC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209E1568" w14:textId="77777777" w:rsidR="006E0705" w:rsidRPr="00037CFC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37CFC">
              <w:rPr>
                <w:rFonts w:ascii="Segoe UI" w:hAnsi="Segoe UI" w:cs="Segoe UI"/>
                <w:sz w:val="16"/>
                <w:szCs w:val="16"/>
              </w:rPr>
              <w:t>Imprezą integracyjną, gdzie spontanicznie zawiązują się rozmowy i są prowadzone pogadanki, instruktaże jest Dzień Godności Osób  z Niepełnosprawnością Intelektualną. Wzięło w niej udział 9</w:t>
            </w:r>
            <w:r w:rsidR="00037CFC" w:rsidRPr="00037CFC">
              <w:rPr>
                <w:rFonts w:ascii="Segoe UI" w:hAnsi="Segoe UI" w:cs="Segoe UI"/>
                <w:sz w:val="16"/>
                <w:szCs w:val="16"/>
              </w:rPr>
              <w:t>2</w:t>
            </w:r>
            <w:r w:rsidRPr="00037CFC">
              <w:rPr>
                <w:rFonts w:ascii="Segoe UI" w:hAnsi="Segoe UI" w:cs="Segoe UI"/>
                <w:sz w:val="16"/>
                <w:szCs w:val="16"/>
              </w:rPr>
              <w:t>0 osób pełno i  niepełnosprawnych.</w:t>
            </w:r>
          </w:p>
          <w:p w14:paraId="6BA7F498" w14:textId="77777777" w:rsidR="006E0705" w:rsidRPr="006649AC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255F65CE" w14:textId="77777777" w:rsidR="006E0705" w:rsidRPr="006649AC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 xml:space="preserve">Ponadto </w:t>
            </w:r>
            <w:r w:rsidR="005E0BE6">
              <w:rPr>
                <w:rFonts w:ascii="Segoe UI" w:hAnsi="Segoe UI" w:cs="Segoe UI"/>
                <w:sz w:val="16"/>
                <w:szCs w:val="16"/>
              </w:rPr>
              <w:t xml:space="preserve">przedszkola i 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>szkoły</w:t>
            </w:r>
            <w:r w:rsidR="005E0BE6">
              <w:rPr>
                <w:rFonts w:ascii="Segoe UI" w:hAnsi="Segoe UI" w:cs="Segoe UI"/>
                <w:sz w:val="16"/>
                <w:szCs w:val="16"/>
              </w:rPr>
              <w:t xml:space="preserve"> (1</w:t>
            </w:r>
            <w:r w:rsidR="00037CFC">
              <w:rPr>
                <w:rFonts w:ascii="Segoe UI" w:hAnsi="Segoe UI" w:cs="Segoe UI"/>
                <w:sz w:val="16"/>
                <w:szCs w:val="16"/>
              </w:rPr>
              <w:t>4</w:t>
            </w:r>
            <w:r w:rsidR="005E0BE6">
              <w:rPr>
                <w:rFonts w:ascii="Segoe UI" w:hAnsi="Segoe UI" w:cs="Segoe UI"/>
                <w:sz w:val="16"/>
                <w:szCs w:val="16"/>
              </w:rPr>
              <w:t xml:space="preserve">)oraz 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>organizacje poz</w:t>
            </w:r>
            <w:r w:rsidR="005E0BE6">
              <w:rPr>
                <w:rFonts w:ascii="Segoe UI" w:hAnsi="Segoe UI" w:cs="Segoe UI"/>
                <w:sz w:val="16"/>
                <w:szCs w:val="16"/>
              </w:rPr>
              <w:t>arzą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>dowe</w:t>
            </w:r>
            <w:r w:rsidR="005E0BE6">
              <w:rPr>
                <w:rFonts w:ascii="Segoe UI" w:hAnsi="Segoe UI" w:cs="Segoe UI"/>
                <w:sz w:val="16"/>
                <w:szCs w:val="16"/>
              </w:rPr>
              <w:t xml:space="preserve"> (2</w:t>
            </w:r>
            <w:r w:rsidR="00037CFC">
              <w:rPr>
                <w:rFonts w:ascii="Segoe UI" w:hAnsi="Segoe UI" w:cs="Segoe UI"/>
                <w:sz w:val="16"/>
                <w:szCs w:val="16"/>
              </w:rPr>
              <w:t>3</w:t>
            </w:r>
            <w:r w:rsidR="005E0BE6">
              <w:rPr>
                <w:rFonts w:ascii="Segoe UI" w:hAnsi="Segoe UI" w:cs="Segoe UI"/>
                <w:sz w:val="16"/>
                <w:szCs w:val="16"/>
              </w:rPr>
              <w:t>)</w:t>
            </w:r>
            <w:r w:rsidR="00CB0520">
              <w:rPr>
                <w:rFonts w:ascii="Segoe UI" w:hAnsi="Segoe UI" w:cs="Segoe UI"/>
                <w:sz w:val="16"/>
                <w:szCs w:val="16"/>
              </w:rPr>
              <w:t xml:space="preserve">i Miasto 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>organiz</w:t>
            </w:r>
            <w:r w:rsidR="005E0BE6">
              <w:rPr>
                <w:rFonts w:ascii="Segoe UI" w:hAnsi="Segoe UI" w:cs="Segoe UI"/>
                <w:sz w:val="16"/>
                <w:szCs w:val="16"/>
              </w:rPr>
              <w:t xml:space="preserve">owały </w:t>
            </w:r>
            <w:r w:rsidR="00CB0520">
              <w:rPr>
                <w:rFonts w:ascii="Segoe UI" w:hAnsi="Segoe UI" w:cs="Segoe UI"/>
                <w:sz w:val="16"/>
                <w:szCs w:val="16"/>
              </w:rPr>
              <w:t xml:space="preserve">lub współuczestniczyły w </w:t>
            </w:r>
            <w:r w:rsidR="005E0BE6">
              <w:rPr>
                <w:rFonts w:ascii="Segoe UI" w:hAnsi="Segoe UI" w:cs="Segoe UI"/>
                <w:sz w:val="16"/>
                <w:szCs w:val="16"/>
              </w:rPr>
              <w:t>działania</w:t>
            </w:r>
            <w:r w:rsidR="00CB0520">
              <w:rPr>
                <w:rFonts w:ascii="Segoe UI" w:hAnsi="Segoe UI" w:cs="Segoe UI"/>
                <w:sz w:val="16"/>
                <w:szCs w:val="16"/>
              </w:rPr>
              <w:t>ch</w:t>
            </w:r>
            <w:r w:rsidR="005E0BE6">
              <w:rPr>
                <w:rFonts w:ascii="Segoe UI" w:hAnsi="Segoe UI" w:cs="Segoe UI"/>
                <w:sz w:val="16"/>
                <w:szCs w:val="16"/>
              </w:rPr>
              <w:t xml:space="preserve"> w ramach 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 xml:space="preserve">Światowego Dnia Autyzmu, </w:t>
            </w:r>
            <w:r w:rsidR="005E0BE6">
              <w:rPr>
                <w:rFonts w:ascii="Segoe UI" w:hAnsi="Segoe UI" w:cs="Segoe UI"/>
                <w:sz w:val="16"/>
                <w:szCs w:val="16"/>
              </w:rPr>
              <w:t xml:space="preserve">Światowego Dnia Downa, </w:t>
            </w:r>
            <w:r w:rsidR="00CB0520">
              <w:rPr>
                <w:rFonts w:ascii="Segoe UI" w:hAnsi="Segoe UI" w:cs="Segoe UI"/>
                <w:sz w:val="16"/>
                <w:szCs w:val="16"/>
              </w:rPr>
              <w:t>Międzynarodowego Dnia Osób Niepełnosprawnych, Akcji  Żonkil (</w:t>
            </w:r>
            <w:r w:rsidR="00037CFC">
              <w:rPr>
                <w:rFonts w:ascii="Segoe UI" w:hAnsi="Segoe UI" w:cs="Segoe UI"/>
                <w:sz w:val="16"/>
                <w:szCs w:val="16"/>
              </w:rPr>
              <w:t>3</w:t>
            </w:r>
            <w:r w:rsidR="00D758E5">
              <w:rPr>
                <w:rFonts w:ascii="Segoe UI" w:hAnsi="Segoe UI" w:cs="Segoe UI"/>
                <w:sz w:val="16"/>
                <w:szCs w:val="16"/>
              </w:rPr>
              <w:t>.</w:t>
            </w:r>
            <w:r w:rsidR="00037CFC">
              <w:rPr>
                <w:rFonts w:ascii="Segoe UI" w:hAnsi="Segoe UI" w:cs="Segoe UI"/>
                <w:sz w:val="16"/>
                <w:szCs w:val="16"/>
              </w:rPr>
              <w:t>710</w:t>
            </w:r>
            <w:r w:rsidR="00CB0520">
              <w:rPr>
                <w:rFonts w:ascii="Segoe UI" w:hAnsi="Segoe UI" w:cs="Segoe UI"/>
                <w:sz w:val="16"/>
                <w:szCs w:val="16"/>
              </w:rPr>
              <w:t xml:space="preserve"> osób)</w:t>
            </w:r>
            <w:r w:rsidR="002F7605">
              <w:rPr>
                <w:rFonts w:ascii="Segoe UI" w:hAnsi="Segoe UI" w:cs="Segoe UI"/>
                <w:sz w:val="16"/>
                <w:szCs w:val="16"/>
              </w:rPr>
              <w:t xml:space="preserve"> i inne</w:t>
            </w:r>
            <w:r w:rsidR="00CB0520"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2540" w:type="dxa"/>
            <w:gridSpan w:val="4"/>
            <w:shd w:val="clear" w:color="auto" w:fill="auto"/>
          </w:tcPr>
          <w:p w14:paraId="57D1499B" w14:textId="77777777" w:rsidR="006E0705" w:rsidRPr="006649AC" w:rsidRDefault="006E0705" w:rsidP="00F32FF0">
            <w:pPr>
              <w:tabs>
                <w:tab w:val="left" w:pos="40"/>
              </w:tabs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podjętych działań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19AE0" w14:textId="77777777" w:rsidR="006E0705" w:rsidRPr="00D758E5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758E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F3581" w14:textId="77777777" w:rsidR="006E0705" w:rsidRPr="00D758E5" w:rsidRDefault="00E4483F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45D32" w14:textId="77777777" w:rsidR="006E0705" w:rsidRPr="00D758E5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758E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81E02" w14:textId="77777777" w:rsidR="006E0705" w:rsidRPr="006649AC" w:rsidRDefault="006E0705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6649AC" w:rsidRPr="006649AC" w14:paraId="41DEDF00" w14:textId="77777777" w:rsidTr="00816BA4">
        <w:trPr>
          <w:trHeight w:val="666"/>
        </w:trPr>
        <w:tc>
          <w:tcPr>
            <w:tcW w:w="6935" w:type="dxa"/>
            <w:gridSpan w:val="2"/>
            <w:vMerge/>
            <w:shd w:val="clear" w:color="auto" w:fill="auto"/>
          </w:tcPr>
          <w:p w14:paraId="6152A808" w14:textId="77777777" w:rsidR="006E0705" w:rsidRPr="006649AC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0" w:type="dxa"/>
            <w:gridSpan w:val="4"/>
            <w:shd w:val="clear" w:color="auto" w:fill="auto"/>
          </w:tcPr>
          <w:p w14:paraId="3B052082" w14:textId="77777777" w:rsidR="006E0705" w:rsidRPr="006649AC" w:rsidRDefault="006E0705" w:rsidP="00F32FF0">
            <w:pPr>
              <w:tabs>
                <w:tab w:val="left" w:pos="40"/>
              </w:tabs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uczniów objętych działaniami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D00C1" w14:textId="77777777" w:rsidR="006E0705" w:rsidRPr="00D758E5" w:rsidRDefault="006E0705" w:rsidP="00F32FF0">
            <w:pPr>
              <w:jc w:val="center"/>
              <w:rPr>
                <w:rFonts w:ascii="Segoe UI" w:eastAsia="Times New Roman" w:hAnsi="Segoe UI" w:cs="Segoe UI"/>
                <w:i/>
                <w:sz w:val="16"/>
                <w:szCs w:val="16"/>
                <w:lang w:eastAsia="pl-PL"/>
              </w:rPr>
            </w:pPr>
          </w:p>
          <w:p w14:paraId="0E8000C7" w14:textId="77777777" w:rsidR="001F4189" w:rsidRDefault="00D758E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5.05</w:t>
            </w:r>
            <w:r w:rsidR="006E0705" w:rsidRPr="00D758E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</w:t>
            </w:r>
          </w:p>
          <w:p w14:paraId="43D2CAAC" w14:textId="3E7094CD" w:rsidR="006E0705" w:rsidRPr="00D758E5" w:rsidRDefault="00EE2272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(UM)</w:t>
            </w:r>
          </w:p>
          <w:p w14:paraId="08B60B2B" w14:textId="77777777" w:rsidR="006E0705" w:rsidRPr="00D758E5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72C90" w14:textId="77777777" w:rsidR="006E0705" w:rsidRPr="00D758E5" w:rsidRDefault="00037CF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4.940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57624" w14:textId="77777777" w:rsidR="006E0705" w:rsidRPr="00D758E5" w:rsidRDefault="00E4483F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Nie da się wyodrębnić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21727" w14:textId="77777777" w:rsidR="006E0705" w:rsidRPr="006649AC" w:rsidRDefault="006E0705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6649AC" w:rsidRPr="006649AC" w14:paraId="2F1365D4" w14:textId="77777777" w:rsidTr="00816BA4">
        <w:trPr>
          <w:trHeight w:val="70"/>
        </w:trPr>
        <w:tc>
          <w:tcPr>
            <w:tcW w:w="6935" w:type="dxa"/>
            <w:gridSpan w:val="2"/>
            <w:vMerge w:val="restart"/>
            <w:shd w:val="clear" w:color="auto" w:fill="auto"/>
          </w:tcPr>
          <w:p w14:paraId="1E1DE6CF" w14:textId="77777777" w:rsidR="006E0705" w:rsidRPr="006649AC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1.4.3. Upowszechnianie wolontariatu.</w:t>
            </w:r>
          </w:p>
          <w:p w14:paraId="7C2C4493" w14:textId="77777777" w:rsidR="006E0705" w:rsidRPr="006649AC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494FB024" w14:textId="77777777" w:rsidR="00682E53" w:rsidRPr="00B61A32" w:rsidRDefault="00682E53" w:rsidP="00F32FF0">
            <w:pPr>
              <w:widowControl/>
              <w:suppressAutoHyphens w:val="0"/>
              <w:autoSpaceDN/>
              <w:jc w:val="both"/>
              <w:textAlignment w:val="auto"/>
              <w:rPr>
                <w:rFonts w:ascii="Segoe UI" w:eastAsia="Calibri" w:hAnsi="Segoe UI" w:cs="Segoe UI"/>
                <w:kern w:val="0"/>
                <w:sz w:val="16"/>
                <w:szCs w:val="16"/>
                <w:lang w:eastAsia="en-US" w:bidi="ar-SA"/>
              </w:rPr>
            </w:pPr>
            <w:r w:rsidRPr="00B61A32">
              <w:rPr>
                <w:rFonts w:ascii="Segoe UI" w:eastAsia="Calibri" w:hAnsi="Segoe UI" w:cs="Segoe UI"/>
                <w:kern w:val="0"/>
                <w:sz w:val="16"/>
                <w:szCs w:val="16"/>
                <w:lang w:eastAsia="en-US" w:bidi="ar-SA"/>
              </w:rPr>
              <w:t xml:space="preserve">Przeprowadzane </w:t>
            </w:r>
            <w:r w:rsidR="00B61A32" w:rsidRPr="00B61A32">
              <w:rPr>
                <w:rFonts w:ascii="Segoe UI" w:eastAsia="Calibri" w:hAnsi="Segoe UI" w:cs="Segoe UI"/>
                <w:kern w:val="0"/>
                <w:sz w:val="16"/>
                <w:szCs w:val="16"/>
                <w:lang w:eastAsia="en-US" w:bidi="ar-SA"/>
              </w:rPr>
              <w:t xml:space="preserve">w 2019 r. </w:t>
            </w:r>
            <w:r w:rsidRPr="00B61A32">
              <w:rPr>
                <w:rFonts w:ascii="Segoe UI" w:eastAsia="Calibri" w:hAnsi="Segoe UI" w:cs="Segoe UI"/>
                <w:kern w:val="0"/>
                <w:sz w:val="16"/>
                <w:szCs w:val="16"/>
                <w:lang w:eastAsia="en-US" w:bidi="ar-SA"/>
              </w:rPr>
              <w:t>akcje propagowały wśród obywateli wiedzę z zakresu wolontariatu i upowszechniały ideę pracy wolontarystycznej. Wszystkie akcje realizowane były przez Stowarzyszenie Koszalińskie Centrum Wolontariatu na zlecenie Urzędu Miejskiego w Koszalinie i pozwoliły na wspieranie działań organizacji pozarządowych, zespołów i osób prywatnych działających na polu pomocy społecznej na rzecz osób niepełnosprawnych, chorych, nieprzystosowanych społecznie, wymagających wsparcia edukacyjnego, wykluczonych społecznie i technologicznie poprzez oferowanie im pomocy świadczonej przez wolontariuszy Stowarzyszenia Koszalińskie Centrum Wolontariatu.</w:t>
            </w:r>
          </w:p>
          <w:p w14:paraId="11252EEC" w14:textId="77777777" w:rsidR="00682E53" w:rsidRPr="00B61A32" w:rsidRDefault="00682E53" w:rsidP="00F32FF0">
            <w:pPr>
              <w:widowControl/>
              <w:suppressAutoHyphens w:val="0"/>
              <w:autoSpaceDN/>
              <w:jc w:val="both"/>
              <w:textAlignment w:val="auto"/>
              <w:rPr>
                <w:rFonts w:ascii="Segoe UI" w:eastAsia="Calibri" w:hAnsi="Segoe UI" w:cs="Segoe UI"/>
                <w:kern w:val="0"/>
                <w:sz w:val="16"/>
                <w:szCs w:val="16"/>
                <w:lang w:eastAsia="en-US" w:bidi="ar-SA"/>
              </w:rPr>
            </w:pPr>
            <w:r w:rsidRPr="00B61A32">
              <w:rPr>
                <w:rFonts w:ascii="Segoe UI" w:eastAsia="Calibri" w:hAnsi="Segoe UI" w:cs="Segoe UI"/>
                <w:kern w:val="0"/>
                <w:sz w:val="16"/>
                <w:szCs w:val="16"/>
                <w:lang w:eastAsia="en-US" w:bidi="ar-SA"/>
              </w:rPr>
              <w:t xml:space="preserve">Organizowanie szkoleń dla wolontariuszy przyczynia się do zwiększania aktywności społecznej obywateli i tworzyło rozwiązania umożliwiające im podejmowanie działań w charakterze wolontariuszy. Działanie realizowane było przez Stowarzyszenie Koszalińskie Centrum Wolontariatu </w:t>
            </w:r>
            <w:r w:rsidRPr="00B61A32">
              <w:rPr>
                <w:rFonts w:ascii="Segoe UI" w:eastAsia="Calibri" w:hAnsi="Segoe UI" w:cs="Segoe UI"/>
                <w:kern w:val="0"/>
                <w:sz w:val="16"/>
                <w:szCs w:val="16"/>
                <w:lang w:eastAsia="en-US" w:bidi="ar-SA"/>
              </w:rPr>
              <w:br/>
              <w:t>na zlecenie Urzędu Miejskiego w Koszalinie. Celem zadania „PomagaMY!” było aktywizowanie mieszkańców Gminy Miasta Koszalin do działań wolontarystycznych poprzez: rozwijanie form pomocy wolontarystycznej i wolontariatu, propagowanie idei wolontariatu i obywatelskiego uczestnictwa w życiu społeczności lokalnej, organizacja i promowanie wolontariatu, integracja środowiska wolontariuszy.</w:t>
            </w:r>
          </w:p>
          <w:p w14:paraId="5A85BF0B" w14:textId="77777777" w:rsidR="002F7605" w:rsidRPr="002F7605" w:rsidRDefault="002F7605" w:rsidP="00F32FF0">
            <w:pPr>
              <w:widowControl/>
              <w:suppressAutoHyphens w:val="0"/>
              <w:autoSpaceDN/>
              <w:jc w:val="both"/>
              <w:textAlignment w:val="auto"/>
              <w:rPr>
                <w:rFonts w:ascii="Segoe UI" w:eastAsia="Calibri" w:hAnsi="Segoe UI" w:cs="Segoe UI"/>
                <w:kern w:val="0"/>
                <w:sz w:val="16"/>
                <w:szCs w:val="16"/>
                <w:lang w:eastAsia="en-US" w:bidi="ar-SA"/>
              </w:rPr>
            </w:pPr>
            <w:r w:rsidRPr="002F7605">
              <w:rPr>
                <w:rFonts w:ascii="Segoe UI" w:eastAsia="Calibri" w:hAnsi="Segoe UI" w:cs="Segoe UI"/>
                <w:kern w:val="0"/>
                <w:sz w:val="16"/>
                <w:szCs w:val="16"/>
                <w:lang w:eastAsia="en-US" w:bidi="ar-SA"/>
              </w:rPr>
              <w:t>Promocja działań organizacji pozarządowych i wzmacnianie ich wizerunku przez Pracownię Pozarządową przyczynia się do wzrostu wiedzy mieszkańców Koszalina na temat działalności organizacji pozarządowych. Miasto Koszalin było partnerem realizowanych akcji tj.: kampanii promocyjnych o aktywności działalności koszalińskich organizacji, kampanii informacyjnych na rzecz rozwoju wolontariatu, w tym spotkań informacyjnych, akcja „Zostawiam 1% w Koszalinie”, dzień organizacji pozarządowych z Galą, Tydzień Pozarządowy, akcja „Działam społecznie”.</w:t>
            </w:r>
          </w:p>
          <w:p w14:paraId="57FEE262" w14:textId="77777777" w:rsidR="002F7605" w:rsidRDefault="002F76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color w:val="FF0000"/>
                <w:sz w:val="16"/>
                <w:szCs w:val="16"/>
              </w:rPr>
            </w:pPr>
          </w:p>
          <w:p w14:paraId="683FBE30" w14:textId="77777777" w:rsidR="006E0705" w:rsidRPr="006649AC" w:rsidRDefault="00AE0DF4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6620">
              <w:rPr>
                <w:rFonts w:ascii="Segoe UI" w:hAnsi="Segoe UI" w:cs="Segoe UI"/>
                <w:sz w:val="16"/>
                <w:szCs w:val="16"/>
              </w:rPr>
              <w:t>21</w:t>
            </w:r>
            <w:r w:rsidR="002B1414" w:rsidRPr="00C76620">
              <w:rPr>
                <w:rFonts w:ascii="Segoe UI" w:hAnsi="Segoe UI" w:cs="Segoe UI"/>
                <w:sz w:val="16"/>
                <w:szCs w:val="16"/>
              </w:rPr>
              <w:t xml:space="preserve"> organizacji w tym dwa hospicja</w:t>
            </w:r>
            <w:r w:rsidRPr="00C76620">
              <w:rPr>
                <w:rFonts w:ascii="Segoe UI" w:hAnsi="Segoe UI" w:cs="Segoe UI"/>
                <w:sz w:val="16"/>
                <w:szCs w:val="16"/>
              </w:rPr>
              <w:t xml:space="preserve"> k</w:t>
            </w:r>
            <w:r w:rsidR="002B1414" w:rsidRPr="00C76620">
              <w:rPr>
                <w:rFonts w:ascii="Segoe UI" w:hAnsi="Segoe UI" w:cs="Segoe UI"/>
                <w:sz w:val="16"/>
                <w:szCs w:val="16"/>
              </w:rPr>
              <w:t>orzystały z pracy wolontariuszy.</w:t>
            </w:r>
            <w:r w:rsidR="00C76620" w:rsidRPr="00C76620">
              <w:rPr>
                <w:rFonts w:ascii="Segoe UI" w:hAnsi="Segoe UI" w:cs="Segoe UI"/>
                <w:sz w:val="16"/>
                <w:szCs w:val="16"/>
              </w:rPr>
              <w:t xml:space="preserve"> Łącznie z pomocy skorzystało  5</w:t>
            </w:r>
            <w:r w:rsidR="002B1414" w:rsidRPr="00C76620">
              <w:rPr>
                <w:rFonts w:ascii="Segoe UI" w:hAnsi="Segoe UI" w:cs="Segoe UI"/>
                <w:sz w:val="16"/>
                <w:szCs w:val="16"/>
              </w:rPr>
              <w:t>3</w:t>
            </w:r>
            <w:r w:rsidR="00DA5613">
              <w:rPr>
                <w:rFonts w:ascii="Segoe UI" w:hAnsi="Segoe UI" w:cs="Segoe UI"/>
                <w:sz w:val="16"/>
                <w:szCs w:val="16"/>
              </w:rPr>
              <w:t>2 oso</w:t>
            </w:r>
            <w:r w:rsidR="002B1414" w:rsidRPr="00C76620">
              <w:rPr>
                <w:rFonts w:ascii="Segoe UI" w:hAnsi="Segoe UI" w:cs="Segoe UI"/>
                <w:sz w:val="16"/>
                <w:szCs w:val="16"/>
              </w:rPr>
              <w:t>b</w:t>
            </w:r>
            <w:r w:rsidR="00DA5613">
              <w:rPr>
                <w:rFonts w:ascii="Segoe UI" w:hAnsi="Segoe UI" w:cs="Segoe UI"/>
                <w:sz w:val="16"/>
                <w:szCs w:val="16"/>
              </w:rPr>
              <w:t>y</w:t>
            </w:r>
            <w:r w:rsidR="002B1414" w:rsidRPr="00C76620">
              <w:rPr>
                <w:rFonts w:ascii="Segoe UI" w:hAnsi="Segoe UI" w:cs="Segoe UI"/>
                <w:sz w:val="16"/>
                <w:szCs w:val="16"/>
              </w:rPr>
              <w:t xml:space="preserve"> niepełnosprawn</w:t>
            </w:r>
            <w:r w:rsidR="00DA5613">
              <w:rPr>
                <w:rFonts w:ascii="Segoe UI" w:hAnsi="Segoe UI" w:cs="Segoe UI"/>
                <w:sz w:val="16"/>
                <w:szCs w:val="16"/>
              </w:rPr>
              <w:t>e</w:t>
            </w:r>
            <w:r w:rsidR="00892140"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2540" w:type="dxa"/>
            <w:gridSpan w:val="4"/>
            <w:shd w:val="clear" w:color="auto" w:fill="auto"/>
          </w:tcPr>
          <w:p w14:paraId="7070298D" w14:textId="77777777" w:rsidR="006E0705" w:rsidRPr="006649AC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lastRenderedPageBreak/>
              <w:t>-liczba podjętych działań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94BCC" w14:textId="77777777" w:rsidR="001F4189" w:rsidRDefault="00C76620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17</w:t>
            </w:r>
            <w:r w:rsidR="00EE227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</w:t>
            </w:r>
          </w:p>
          <w:p w14:paraId="19F6F891" w14:textId="75FD7408" w:rsidR="006E0705" w:rsidRPr="006649AC" w:rsidRDefault="00EE2272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lastRenderedPageBreak/>
              <w:t>(UM)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A8D59" w14:textId="77777777" w:rsidR="006E0705" w:rsidRPr="006649AC" w:rsidRDefault="00682E53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D4B6C" w14:textId="77777777" w:rsidR="006E0705" w:rsidRPr="006649AC" w:rsidRDefault="003A53E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36200" w14:textId="77777777" w:rsidR="006E0705" w:rsidRPr="006649AC" w:rsidRDefault="003A53E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</w:tr>
      <w:tr w:rsidR="006649AC" w:rsidRPr="006649AC" w14:paraId="3D54B66C" w14:textId="77777777" w:rsidTr="00816BA4">
        <w:trPr>
          <w:trHeight w:val="425"/>
        </w:trPr>
        <w:tc>
          <w:tcPr>
            <w:tcW w:w="6935" w:type="dxa"/>
            <w:gridSpan w:val="2"/>
            <w:vMerge/>
            <w:shd w:val="clear" w:color="auto" w:fill="auto"/>
          </w:tcPr>
          <w:p w14:paraId="163648F7" w14:textId="77777777" w:rsidR="006E0705" w:rsidRPr="006649AC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40" w:type="dxa"/>
            <w:gridSpan w:val="4"/>
            <w:shd w:val="clear" w:color="auto" w:fill="auto"/>
          </w:tcPr>
          <w:p w14:paraId="3B99E221" w14:textId="77777777" w:rsidR="006E0705" w:rsidRPr="006649AC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 xml:space="preserve">- liczba wspartych osób </w:t>
            </w:r>
          </w:p>
        </w:tc>
        <w:tc>
          <w:tcPr>
            <w:tcW w:w="11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A28F8" w14:textId="77777777" w:rsidR="001F4189" w:rsidRDefault="00C76620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536</w:t>
            </w:r>
          </w:p>
          <w:p w14:paraId="1984E0E2" w14:textId="5899AC13" w:rsidR="006E0705" w:rsidRPr="006649AC" w:rsidRDefault="00EE2272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(UM)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4103A" w14:textId="77777777" w:rsidR="006E0705" w:rsidRPr="006649AC" w:rsidRDefault="00DA5613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F378B" w14:textId="77777777" w:rsidR="006E0705" w:rsidRPr="006649AC" w:rsidRDefault="003A53E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2AB5C" w14:textId="77777777" w:rsidR="006E0705" w:rsidRPr="006649AC" w:rsidRDefault="003A53E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</w:tr>
      <w:tr w:rsidR="006649AC" w:rsidRPr="006649AC" w14:paraId="703587D0" w14:textId="77777777" w:rsidTr="00816BA4">
        <w:trPr>
          <w:trHeight w:val="276"/>
        </w:trPr>
        <w:tc>
          <w:tcPr>
            <w:tcW w:w="6935" w:type="dxa"/>
            <w:gridSpan w:val="2"/>
            <w:vMerge/>
            <w:shd w:val="clear" w:color="auto" w:fill="auto"/>
          </w:tcPr>
          <w:p w14:paraId="75E72A71" w14:textId="77777777" w:rsidR="006E0705" w:rsidRPr="006649AC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40" w:type="dxa"/>
            <w:gridSpan w:val="4"/>
            <w:shd w:val="clear" w:color="auto" w:fill="auto"/>
          </w:tcPr>
          <w:p w14:paraId="40542FC1" w14:textId="77777777" w:rsidR="006E0705" w:rsidRPr="006649AC" w:rsidRDefault="00DA5613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 liczba wolontariuszy</w:t>
            </w:r>
          </w:p>
        </w:tc>
        <w:tc>
          <w:tcPr>
            <w:tcW w:w="11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8DEF2" w14:textId="77777777" w:rsidR="006E0705" w:rsidRDefault="00682E53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275</w:t>
            </w:r>
          </w:p>
          <w:p w14:paraId="674DCFF7" w14:textId="77777777" w:rsidR="00EE2272" w:rsidRPr="006649AC" w:rsidRDefault="00EE2272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(UM)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01FDB" w14:textId="77777777" w:rsidR="006E0705" w:rsidRPr="006649AC" w:rsidRDefault="00682E53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344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2E854" w14:textId="77777777" w:rsidR="006E0705" w:rsidRPr="006649AC" w:rsidRDefault="003A53E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7BB33" w14:textId="77777777" w:rsidR="006E0705" w:rsidRPr="006649AC" w:rsidRDefault="003A53E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</w:tr>
      <w:tr w:rsidR="006649AC" w:rsidRPr="006649AC" w14:paraId="7EE351B4" w14:textId="77777777" w:rsidTr="00816BA4">
        <w:trPr>
          <w:trHeight w:val="444"/>
        </w:trPr>
        <w:tc>
          <w:tcPr>
            <w:tcW w:w="6935" w:type="dxa"/>
            <w:gridSpan w:val="2"/>
            <w:vMerge w:val="restart"/>
            <w:shd w:val="clear" w:color="auto" w:fill="auto"/>
          </w:tcPr>
          <w:p w14:paraId="50A8332B" w14:textId="77777777" w:rsidR="006E0705" w:rsidRPr="006649AC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1.4.4.Kontynuowanie tworzenia i wspieranie funkcjonowania mieszkań chronionych, wspomaganych i treningowych i innych dla osób z różnymi rodzajami niepełnosprawności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14:paraId="5FBFD528" w14:textId="77777777" w:rsidR="006E0705" w:rsidRPr="006649AC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5D6145E2" w14:textId="77777777" w:rsidR="006E0705" w:rsidRPr="006649AC" w:rsidRDefault="00DA5613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W 2019</w:t>
            </w:r>
            <w:r w:rsidR="006E0705" w:rsidRPr="006649AC">
              <w:rPr>
                <w:rFonts w:ascii="Segoe UI" w:hAnsi="Segoe UI" w:cs="Segoe UI"/>
                <w:sz w:val="16"/>
                <w:szCs w:val="16"/>
              </w:rPr>
              <w:t xml:space="preserve"> roku kontynuowano tworzenie i wspieranie funkcjonowania mieszkań chronionych, wspomaganych i treningowych dla osób z różnymi rodzajami niepełnosprawności:</w:t>
            </w:r>
          </w:p>
          <w:p w14:paraId="77C2CD95" w14:textId="77777777" w:rsidR="00DA5613" w:rsidRDefault="00DA5613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 PSONI otworzyło jedno nowe  mieszkanie na ul. Grunwaldzkiej i remontuje na ul. Hołdu Pruskiego (szczegółowy opis w p. 1.3.2.</w:t>
            </w:r>
            <w:r w:rsidR="004143F1">
              <w:rPr>
                <w:rFonts w:ascii="Segoe UI" w:hAnsi="Segoe UI" w:cs="Segoe UI"/>
                <w:sz w:val="16"/>
                <w:szCs w:val="16"/>
              </w:rPr>
              <w:t>).</w:t>
            </w:r>
          </w:p>
          <w:p w14:paraId="0755CF35" w14:textId="77777777" w:rsidR="006E0705" w:rsidRPr="006649AC" w:rsidRDefault="003708B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 Fundacja na rzecz Osób z Zaburzeniami Psychicznymi „Nowe Życie” utworzyła 4 mieszkania chronione</w:t>
            </w:r>
            <w:r w:rsidR="004143F1"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2540" w:type="dxa"/>
            <w:gridSpan w:val="4"/>
            <w:shd w:val="clear" w:color="auto" w:fill="auto"/>
          </w:tcPr>
          <w:p w14:paraId="01FAE452" w14:textId="77777777" w:rsidR="006E0705" w:rsidRPr="006649AC" w:rsidRDefault="006E0705" w:rsidP="00F32FF0">
            <w:pPr>
              <w:tabs>
                <w:tab w:val="left" w:pos="40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nowo powstałych mieszkań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5DCE2" w14:textId="77777777" w:rsidR="006E0705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</w:t>
            </w:r>
          </w:p>
          <w:p w14:paraId="0EC77B56" w14:textId="77777777" w:rsidR="003A53EB" w:rsidRPr="003A53EB" w:rsidRDefault="003708B5" w:rsidP="00F32FF0">
            <w:pPr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(PSONI, Fundacja</w:t>
            </w:r>
            <w:r w:rsidR="003A53EB" w:rsidRPr="003A53EB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34353" w14:textId="77777777" w:rsidR="006E0705" w:rsidRPr="006649AC" w:rsidRDefault="004143F1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A79A7" w14:textId="77777777" w:rsidR="006E0705" w:rsidRPr="006649AC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Nie podano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9E5D7" w14:textId="77777777" w:rsidR="006E0705" w:rsidRPr="006649AC" w:rsidRDefault="003A53E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</w:tr>
      <w:tr w:rsidR="006649AC" w:rsidRPr="006649AC" w14:paraId="19268843" w14:textId="77777777" w:rsidTr="00816BA4">
        <w:trPr>
          <w:trHeight w:val="282"/>
        </w:trPr>
        <w:tc>
          <w:tcPr>
            <w:tcW w:w="6935" w:type="dxa"/>
            <w:gridSpan w:val="2"/>
            <w:vMerge/>
            <w:shd w:val="clear" w:color="auto" w:fill="auto"/>
          </w:tcPr>
          <w:p w14:paraId="71C2561B" w14:textId="77777777" w:rsidR="006E0705" w:rsidRPr="006649AC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40" w:type="dxa"/>
            <w:gridSpan w:val="4"/>
            <w:shd w:val="clear" w:color="auto" w:fill="auto"/>
          </w:tcPr>
          <w:p w14:paraId="476E436B" w14:textId="77777777" w:rsidR="006E0705" w:rsidRPr="006649AC" w:rsidRDefault="006E0705" w:rsidP="00F32FF0">
            <w:pPr>
              <w:tabs>
                <w:tab w:val="left" w:pos="40"/>
              </w:tabs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osób korzystających                            z mieszkań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D3237" w14:textId="77777777" w:rsidR="006E0705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  <w:r w:rsidR="00EE227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(UM)</w:t>
            </w:r>
          </w:p>
          <w:p w14:paraId="371C59B9" w14:textId="77777777" w:rsidR="003A53EB" w:rsidRPr="006649AC" w:rsidRDefault="003A53E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ADDDB" w14:textId="77777777" w:rsidR="006E0705" w:rsidRPr="006649AC" w:rsidRDefault="004143F1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DF79F" w14:textId="77777777" w:rsidR="006E0705" w:rsidRPr="006649AC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Nie podano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1592B" w14:textId="77777777" w:rsidR="006E0705" w:rsidRPr="006649AC" w:rsidRDefault="00C76620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</w:tr>
      <w:tr w:rsidR="006649AC" w:rsidRPr="006649AC" w14:paraId="5F4C63AC" w14:textId="77777777" w:rsidTr="00816BA4">
        <w:trPr>
          <w:trHeight w:val="332"/>
        </w:trPr>
        <w:tc>
          <w:tcPr>
            <w:tcW w:w="6935" w:type="dxa"/>
            <w:gridSpan w:val="2"/>
            <w:vMerge w:val="restart"/>
            <w:shd w:val="clear" w:color="auto" w:fill="auto"/>
          </w:tcPr>
          <w:p w14:paraId="76462A4F" w14:textId="77777777" w:rsidR="006E0705" w:rsidRPr="006649AC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1.4.5. Tworzenie i wspierania nowych form pomocy, w tym instytucjonalnej na rzecz osób niepełnosprawnych.</w:t>
            </w:r>
          </w:p>
          <w:p w14:paraId="7CD20CD6" w14:textId="77777777" w:rsidR="006E0705" w:rsidRPr="006649AC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21435C90" w14:textId="77777777" w:rsidR="006E0705" w:rsidRPr="006649AC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 xml:space="preserve">Nową formą pomocy, w tym instytucjonalnej na rzecz osób doświadczających kryzys psychiczny było rozpoczęcie przez Centrum Zdrowia Psychicznego MEDiSON w Koszalinie  następujących działań: </w:t>
            </w:r>
          </w:p>
          <w:p w14:paraId="3042CCAA" w14:textId="77777777" w:rsidR="006E0705" w:rsidRPr="006649AC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 xml:space="preserve">- w ramach Programu Operacyjnego Wiedza Edukacja Rozwój 2014-2020 współfinansowanego ze środków EFS utworzone zostało Centrum Koordynacji, które świadczy usługi ambulatoryjne, 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lastRenderedPageBreak/>
              <w:t xml:space="preserve">dzienne i doraźne. </w:t>
            </w:r>
          </w:p>
          <w:p w14:paraId="0DB2731F" w14:textId="77777777" w:rsidR="00C76620" w:rsidRPr="006649AC" w:rsidRDefault="00C76620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11F72C2E" w14:textId="77777777" w:rsidR="006E0705" w:rsidRPr="003708B5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 xml:space="preserve">Centrum  realizuje pilotażowy program psychiatrycznej opieki środowiskowej - nad pacjentem w miejscu jego zamieszkania i aktywności. Pilotaż zaplanowano na okres 3 lat, a objęte są nim świadczenia zawarte w wykazie świadczeń gwarantowanych z zakresu opieki psychiatrycznej, udzielane w warunkach stacjonarnych, dziennych, ambulatoryjnych oraz w ramach pomocy doraźnej, z wyłączeniem leczenia uzależnień (od alkoholu, narkotyków innych substancji psychoaktywnych), świadczeń psychiatrycznych dla dzieci i młodzieży oraz psychiatrii sądowej. Wyjście leczenia psychiatrycznego ze szpitalai przybliżenie terapii do pacjenta w jego środowisku, jest rozwiązaniem optymalnym i zgodnym ze światowymi standardami. Zadaniem centrum jest zapewnienie kompleksowej opieki psychiatrycznej: doraźnej, ambulatoryjnej, środowiskowej, dziennej i całodobowej, dlatego ośrodek dysponuje oddziałem ogólnym, poradnią zdrowia psychicznego, oddziałem leczenia środowiskowego (domowego) oraz </w:t>
            </w:r>
            <w:r w:rsidRPr="003708B5">
              <w:rPr>
                <w:rFonts w:ascii="Segoe UI" w:hAnsi="Segoe UI" w:cs="Segoe UI"/>
                <w:sz w:val="16"/>
                <w:szCs w:val="16"/>
              </w:rPr>
              <w:t>oddziałem dziennym.</w:t>
            </w:r>
          </w:p>
          <w:p w14:paraId="526691DD" w14:textId="77777777" w:rsidR="00157CBB" w:rsidRDefault="003708B5" w:rsidP="00F32FF0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Segoe UI" w:hAnsi="Segoe UI" w:cs="Segoe UI"/>
                <w:sz w:val="16"/>
                <w:szCs w:val="16"/>
              </w:rPr>
            </w:pPr>
            <w:r w:rsidRPr="003708B5">
              <w:rPr>
                <w:rFonts w:ascii="Segoe UI" w:hAnsi="Segoe UI" w:cs="Segoe UI"/>
                <w:sz w:val="16"/>
                <w:szCs w:val="16"/>
              </w:rPr>
              <w:t xml:space="preserve">Ponadto, </w:t>
            </w:r>
            <w:r>
              <w:rPr>
                <w:rFonts w:ascii="Segoe UI" w:hAnsi="Segoe UI" w:cs="Segoe UI"/>
                <w:sz w:val="16"/>
                <w:szCs w:val="16"/>
              </w:rPr>
              <w:t>w ramach Centrum w</w:t>
            </w:r>
            <w:r w:rsidRPr="003708B5">
              <w:rPr>
                <w:rFonts w:ascii="Segoe UI" w:hAnsi="Segoe UI" w:cs="Segoe UI"/>
                <w:sz w:val="16"/>
                <w:szCs w:val="16"/>
              </w:rPr>
              <w:t xml:space="preserve"> 2019r. </w:t>
            </w:r>
          </w:p>
          <w:p w14:paraId="43F6AB1E" w14:textId="77777777" w:rsidR="00157CBB" w:rsidRDefault="003708B5" w:rsidP="00F32FF0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57CBB">
              <w:rPr>
                <w:rFonts w:ascii="Segoe UI" w:hAnsi="Segoe UI" w:cs="Segoe UI"/>
                <w:sz w:val="16"/>
                <w:szCs w:val="16"/>
              </w:rPr>
              <w:t>utworzono całodobową infolinię dla mieszkańców Koszalina i powiatu koszalińskiego (tel. 94 712 55 55),</w:t>
            </w:r>
          </w:p>
          <w:p w14:paraId="690F83F3" w14:textId="77777777" w:rsidR="003708B5" w:rsidRDefault="003708B5" w:rsidP="00F32FF0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57CBB">
              <w:rPr>
                <w:rFonts w:ascii="Segoe UI" w:hAnsi="Segoe UI" w:cs="Segoe UI"/>
                <w:sz w:val="16"/>
                <w:szCs w:val="16"/>
              </w:rPr>
              <w:t xml:space="preserve"> u</w:t>
            </w:r>
            <w:r w:rsidR="00157CBB">
              <w:rPr>
                <w:rFonts w:ascii="Segoe UI" w:hAnsi="Segoe UI" w:cs="Segoe UI"/>
                <w:sz w:val="16"/>
                <w:szCs w:val="16"/>
              </w:rPr>
              <w:t>ruchomiono</w:t>
            </w:r>
            <w:r w:rsidRPr="00157CBB">
              <w:rPr>
                <w:rFonts w:ascii="Segoe UI" w:hAnsi="Segoe UI" w:cs="Segoe UI"/>
                <w:sz w:val="16"/>
                <w:szCs w:val="16"/>
              </w:rPr>
              <w:t xml:space="preserve"> 14 Zespołów Mobilnych składających się z pracownika socjalnego</w:t>
            </w:r>
            <w:r w:rsidR="00157CBB">
              <w:rPr>
                <w:rFonts w:ascii="Segoe UI" w:hAnsi="Segoe UI" w:cs="Segoe UI"/>
                <w:sz w:val="16"/>
                <w:szCs w:val="16"/>
              </w:rPr>
              <w:br/>
            </w:r>
            <w:r w:rsidRPr="00157CBB">
              <w:rPr>
                <w:rFonts w:ascii="Segoe UI" w:hAnsi="Segoe UI" w:cs="Segoe UI"/>
                <w:sz w:val="16"/>
                <w:szCs w:val="16"/>
              </w:rPr>
              <w:t>i medycznego, które docierają do p</w:t>
            </w:r>
            <w:r w:rsidR="00157CBB" w:rsidRPr="00157CBB">
              <w:rPr>
                <w:rFonts w:ascii="Segoe UI" w:hAnsi="Segoe UI" w:cs="Segoe UI"/>
                <w:sz w:val="16"/>
                <w:szCs w:val="16"/>
              </w:rPr>
              <w:t>acjentów w miejscu zamieszkania</w:t>
            </w:r>
          </w:p>
          <w:p w14:paraId="1345EA41" w14:textId="77777777" w:rsidR="00157CBB" w:rsidRDefault="00157CBB" w:rsidP="00F32FF0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57CBB">
              <w:rPr>
                <w:rFonts w:ascii="Segoe UI" w:hAnsi="Segoe UI" w:cs="Segoe UI"/>
                <w:sz w:val="16"/>
                <w:szCs w:val="16"/>
              </w:rPr>
              <w:t>z</w:t>
            </w:r>
            <w:r w:rsidR="003708B5" w:rsidRPr="00157CBB">
              <w:rPr>
                <w:rFonts w:ascii="Segoe UI" w:hAnsi="Segoe UI" w:cs="Segoe UI"/>
                <w:sz w:val="16"/>
                <w:szCs w:val="16"/>
              </w:rPr>
              <w:t>organizowali</w:t>
            </w:r>
            <w:r w:rsidRPr="00157CBB">
              <w:rPr>
                <w:rFonts w:ascii="Segoe UI" w:hAnsi="Segoe UI" w:cs="Segoe UI"/>
                <w:sz w:val="16"/>
                <w:szCs w:val="16"/>
              </w:rPr>
              <w:t>śmy cztery mieszkania chronione,</w:t>
            </w:r>
          </w:p>
          <w:p w14:paraId="7C388571" w14:textId="77777777" w:rsidR="003708B5" w:rsidRDefault="00157CBB" w:rsidP="00F32FF0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d</w:t>
            </w:r>
            <w:r w:rsidR="003708B5" w:rsidRPr="00157CBB">
              <w:rPr>
                <w:rFonts w:ascii="Segoe UI" w:hAnsi="Segoe UI" w:cs="Segoe UI"/>
                <w:sz w:val="16"/>
                <w:szCs w:val="16"/>
              </w:rPr>
              <w:t>ziałają dwa Kluby Pa</w:t>
            </w:r>
            <w:r>
              <w:rPr>
                <w:rFonts w:ascii="Segoe UI" w:hAnsi="Segoe UI" w:cs="Segoe UI"/>
                <w:sz w:val="16"/>
                <w:szCs w:val="16"/>
              </w:rPr>
              <w:t>cjenta,</w:t>
            </w:r>
          </w:p>
          <w:p w14:paraId="1F644B58" w14:textId="77777777" w:rsidR="003708B5" w:rsidRDefault="00157CBB" w:rsidP="00F32FF0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</w:t>
            </w:r>
            <w:r w:rsidR="003708B5" w:rsidRPr="00157CBB">
              <w:rPr>
                <w:rFonts w:ascii="Segoe UI" w:hAnsi="Segoe UI" w:cs="Segoe UI"/>
                <w:sz w:val="16"/>
                <w:szCs w:val="16"/>
              </w:rPr>
              <w:t>zynne jest Centrum Koordynacji od poniedziałku do piątku w godz. 8.00-20.00.</w:t>
            </w:r>
          </w:p>
          <w:p w14:paraId="65AB3C38" w14:textId="77777777" w:rsidR="003708B5" w:rsidRPr="00157CBB" w:rsidRDefault="00157CBB" w:rsidP="00F32FF0">
            <w:pPr>
              <w:pStyle w:val="Akapitzlist"/>
              <w:numPr>
                <w:ilvl w:val="0"/>
                <w:numId w:val="31"/>
              </w:numPr>
              <w:tabs>
                <w:tab w:val="left" w:pos="3015"/>
              </w:tabs>
              <w:spacing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57CBB">
              <w:rPr>
                <w:rFonts w:ascii="Segoe UI" w:hAnsi="Segoe UI" w:cs="Segoe UI"/>
                <w:sz w:val="16"/>
                <w:szCs w:val="16"/>
              </w:rPr>
              <w:t>zorganizowano miejsca</w:t>
            </w:r>
            <w:r w:rsidR="003708B5" w:rsidRPr="00157CBB">
              <w:rPr>
                <w:rFonts w:ascii="Segoe UI" w:hAnsi="Segoe UI" w:cs="Segoe UI"/>
                <w:sz w:val="16"/>
                <w:szCs w:val="16"/>
              </w:rPr>
              <w:t xml:space="preserve"> interwencyjn</w:t>
            </w:r>
            <w:r w:rsidRPr="00157CBB">
              <w:rPr>
                <w:rFonts w:ascii="Segoe UI" w:hAnsi="Segoe UI" w:cs="Segoe UI"/>
                <w:sz w:val="16"/>
                <w:szCs w:val="16"/>
              </w:rPr>
              <w:t>e</w:t>
            </w:r>
            <w:r w:rsidR="003708B5" w:rsidRPr="00157CBB">
              <w:rPr>
                <w:rFonts w:ascii="Segoe UI" w:hAnsi="Segoe UI" w:cs="Segoe UI"/>
                <w:sz w:val="16"/>
                <w:szCs w:val="16"/>
              </w:rPr>
              <w:t xml:space="preserve"> dla osób w kryzysie potrzebujących czasowej izolacji (nie hospitalizacji).</w:t>
            </w:r>
          </w:p>
          <w:p w14:paraId="75321498" w14:textId="77777777" w:rsidR="006E0705" w:rsidRPr="006649AC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Całkowita wartość projektu wyniosła 18 461 113 zł, wysokość dofinansowania: 17 883</w:t>
            </w:r>
            <w:r w:rsidR="00C76620">
              <w:rPr>
                <w:rFonts w:ascii="Segoe UI" w:hAnsi="Segoe UI" w:cs="Segoe UI"/>
                <w:sz w:val="16"/>
                <w:szCs w:val="16"/>
              </w:rPr>
              <w:t> 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>991</w:t>
            </w:r>
            <w:r w:rsidR="00C76620">
              <w:rPr>
                <w:rFonts w:ascii="Segoe UI" w:hAnsi="Segoe UI" w:cs="Segoe UI"/>
                <w:sz w:val="16"/>
                <w:szCs w:val="16"/>
              </w:rPr>
              <w:t xml:space="preserve"> zł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>.</w:t>
            </w:r>
            <w:r w:rsidR="00157CB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4143F1">
              <w:rPr>
                <w:rFonts w:ascii="Segoe UI" w:hAnsi="Segoe UI" w:cs="Segoe UI"/>
                <w:sz w:val="16"/>
                <w:szCs w:val="16"/>
              </w:rPr>
              <w:t xml:space="preserve">       </w:t>
            </w:r>
            <w:r w:rsidR="00157CBB">
              <w:rPr>
                <w:rFonts w:ascii="Segoe UI" w:hAnsi="Segoe UI" w:cs="Segoe UI"/>
                <w:sz w:val="16"/>
                <w:szCs w:val="16"/>
              </w:rPr>
              <w:t>W 2019r. wydatkowano</w:t>
            </w:r>
            <w:r w:rsidR="004143F1">
              <w:rPr>
                <w:rFonts w:ascii="Segoe UI" w:hAnsi="Segoe UI" w:cs="Segoe UI"/>
                <w:sz w:val="16"/>
                <w:szCs w:val="16"/>
              </w:rPr>
              <w:t xml:space="preserve">  </w:t>
            </w:r>
            <w:r w:rsidR="00157CBB">
              <w:rPr>
                <w:rFonts w:ascii="Segoe UI" w:hAnsi="Segoe UI" w:cs="Segoe UI"/>
                <w:sz w:val="16"/>
                <w:szCs w:val="16"/>
              </w:rPr>
              <w:t>4.144.125 zł.</w:t>
            </w:r>
          </w:p>
        </w:tc>
        <w:tc>
          <w:tcPr>
            <w:tcW w:w="2540" w:type="dxa"/>
            <w:gridSpan w:val="4"/>
            <w:shd w:val="clear" w:color="auto" w:fill="auto"/>
          </w:tcPr>
          <w:p w14:paraId="1D4D0CC6" w14:textId="77777777" w:rsidR="006E0705" w:rsidRPr="006649AC" w:rsidRDefault="006E0705" w:rsidP="00F32FF0">
            <w:pPr>
              <w:tabs>
                <w:tab w:val="left" w:pos="40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lastRenderedPageBreak/>
              <w:t>- liczba utworzonych podmiotów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304F" w14:textId="77777777" w:rsidR="001F4189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</w:t>
            </w:r>
            <w:r w:rsidR="00EE227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</w:t>
            </w:r>
          </w:p>
          <w:p w14:paraId="2FEFBDA8" w14:textId="02EBB2BA" w:rsidR="00EE2272" w:rsidRPr="006649AC" w:rsidRDefault="00EE2272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9293" w14:textId="77777777" w:rsidR="006E0705" w:rsidRPr="006649AC" w:rsidRDefault="0093699E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E240" w14:textId="77777777" w:rsidR="006E0705" w:rsidRPr="006649AC" w:rsidRDefault="00C76620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8AB7" w14:textId="77777777" w:rsidR="006E0705" w:rsidRPr="006649AC" w:rsidRDefault="00C76620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</w:tr>
      <w:tr w:rsidR="006649AC" w:rsidRPr="006649AC" w14:paraId="6A1596CF" w14:textId="77777777" w:rsidTr="00816BA4">
        <w:trPr>
          <w:trHeight w:val="282"/>
        </w:trPr>
        <w:tc>
          <w:tcPr>
            <w:tcW w:w="6935" w:type="dxa"/>
            <w:gridSpan w:val="2"/>
            <w:vMerge/>
            <w:shd w:val="clear" w:color="auto" w:fill="auto"/>
          </w:tcPr>
          <w:p w14:paraId="1098AB7B" w14:textId="77777777" w:rsidR="006E0705" w:rsidRPr="006649AC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40" w:type="dxa"/>
            <w:gridSpan w:val="4"/>
            <w:shd w:val="clear" w:color="auto" w:fill="auto"/>
          </w:tcPr>
          <w:p w14:paraId="4BF75A09" w14:textId="77777777" w:rsidR="006E0705" w:rsidRPr="006649AC" w:rsidRDefault="006E0705" w:rsidP="00F32FF0">
            <w:pPr>
              <w:tabs>
                <w:tab w:val="left" w:pos="40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osób z nich korzystająca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5E8A1" w14:textId="77777777" w:rsidR="006E0705" w:rsidRPr="006649AC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100</w:t>
            </w:r>
            <w:r w:rsidR="00EE227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(MED</w:t>
            </w:r>
            <w:r w:rsidR="0089214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i</w:t>
            </w:r>
            <w:r w:rsidR="00EE227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SON)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A4EC3" w14:textId="77777777" w:rsidR="006E0705" w:rsidRPr="006649AC" w:rsidRDefault="0093699E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o</w:t>
            </w:r>
            <w:r w:rsidR="006E0705"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C8CCB" w14:textId="77777777" w:rsidR="006E0705" w:rsidRDefault="00C76620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17.883.991</w:t>
            </w:r>
          </w:p>
          <w:p w14:paraId="4AA22E9F" w14:textId="77777777" w:rsidR="00C76620" w:rsidRPr="006649AC" w:rsidRDefault="00C76620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577.122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372A9" w14:textId="77777777" w:rsidR="006E0705" w:rsidRDefault="00C76620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UE</w:t>
            </w:r>
          </w:p>
          <w:p w14:paraId="12B2A2A0" w14:textId="77777777" w:rsidR="00C76620" w:rsidRPr="006649AC" w:rsidRDefault="00C76620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Fundacja</w:t>
            </w:r>
          </w:p>
        </w:tc>
      </w:tr>
      <w:tr w:rsidR="006649AC" w:rsidRPr="006649AC" w14:paraId="2594AE98" w14:textId="77777777" w:rsidTr="00057ACC">
        <w:trPr>
          <w:trHeight w:val="321"/>
        </w:trPr>
        <w:tc>
          <w:tcPr>
            <w:tcW w:w="1445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5947765D" w14:textId="77777777" w:rsidR="00643BA8" w:rsidRPr="00A563D5" w:rsidRDefault="00643BA8" w:rsidP="00F32FF0">
            <w:pPr>
              <w:rPr>
                <w:rFonts w:ascii="Segoe UI" w:eastAsia="Times New Roman" w:hAnsi="Segoe UI" w:cs="Segoe UI"/>
                <w:b/>
                <w:color w:val="0070C0"/>
                <w:sz w:val="20"/>
                <w:szCs w:val="20"/>
                <w:lang w:eastAsia="pl-PL"/>
              </w:rPr>
            </w:pPr>
            <w:r w:rsidRPr="00A563D5">
              <w:rPr>
                <w:rFonts w:ascii="Segoe UI" w:eastAsia="Times New Roman" w:hAnsi="Segoe UI" w:cs="Segoe UI"/>
                <w:b/>
                <w:color w:val="0070C0"/>
                <w:sz w:val="20"/>
                <w:szCs w:val="20"/>
                <w:lang w:eastAsia="pl-PL"/>
              </w:rPr>
              <w:t>Cel szczegółowy 1.5.: Stworzenie osobom niepełnosprawnym warunków do codziennego funkcjonowania i uczestnictwa w życiu społecznym</w:t>
            </w:r>
          </w:p>
        </w:tc>
      </w:tr>
      <w:tr w:rsidR="00E1577A" w:rsidRPr="006649AC" w14:paraId="371E70B7" w14:textId="77777777" w:rsidTr="00816BA4">
        <w:trPr>
          <w:trHeight w:val="689"/>
        </w:trPr>
        <w:tc>
          <w:tcPr>
            <w:tcW w:w="6935" w:type="dxa"/>
            <w:gridSpan w:val="2"/>
            <w:shd w:val="clear" w:color="auto" w:fill="auto"/>
          </w:tcPr>
          <w:p w14:paraId="53FACAC5" w14:textId="77777777" w:rsidR="00E1577A" w:rsidRPr="006649AC" w:rsidRDefault="00E1577A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5741C154" w14:textId="77777777" w:rsidR="00E1577A" w:rsidRPr="006649AC" w:rsidRDefault="00E1577A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Działanie</w:t>
            </w:r>
          </w:p>
        </w:tc>
        <w:tc>
          <w:tcPr>
            <w:tcW w:w="2524" w:type="dxa"/>
            <w:gridSpan w:val="3"/>
            <w:shd w:val="clear" w:color="auto" w:fill="auto"/>
          </w:tcPr>
          <w:p w14:paraId="10A2A496" w14:textId="77777777" w:rsidR="00E1577A" w:rsidRPr="006649AC" w:rsidRDefault="00E1577A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4A90C5A4" w14:textId="77777777" w:rsidR="00E1577A" w:rsidRPr="006649AC" w:rsidRDefault="00E1577A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Wskaźniki</w:t>
            </w:r>
          </w:p>
        </w:tc>
        <w:tc>
          <w:tcPr>
            <w:tcW w:w="1156" w:type="dxa"/>
            <w:gridSpan w:val="4"/>
          </w:tcPr>
          <w:p w14:paraId="2EFAF26E" w14:textId="77777777" w:rsidR="00E1577A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6C33353C" w14:textId="77777777" w:rsidR="00E1577A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bazowa </w:t>
            </w: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 wskaźnika</w:t>
            </w:r>
          </w:p>
          <w:p w14:paraId="038E1F62" w14:textId="77777777" w:rsidR="00E1577A" w:rsidRPr="006649AC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(2018)</w:t>
            </w:r>
          </w:p>
        </w:tc>
        <w:tc>
          <w:tcPr>
            <w:tcW w:w="867" w:type="dxa"/>
            <w:gridSpan w:val="2"/>
          </w:tcPr>
          <w:p w14:paraId="7E56AB52" w14:textId="77777777" w:rsidR="00E1577A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Rok </w:t>
            </w:r>
          </w:p>
          <w:p w14:paraId="5DF755E2" w14:textId="77777777" w:rsidR="00E1577A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sprawo zdawczy</w:t>
            </w:r>
          </w:p>
          <w:p w14:paraId="74A6AAEC" w14:textId="77777777" w:rsidR="00E1577A" w:rsidRPr="006649AC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(2019)</w:t>
            </w:r>
          </w:p>
        </w:tc>
        <w:tc>
          <w:tcPr>
            <w:tcW w:w="1701" w:type="dxa"/>
          </w:tcPr>
          <w:p w14:paraId="38F8082F" w14:textId="77777777" w:rsidR="00E1577A" w:rsidRPr="006649AC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Poniesione wydatki </w:t>
            </w: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1276" w:type="dxa"/>
          </w:tcPr>
          <w:p w14:paraId="1E5ED502" w14:textId="77777777" w:rsidR="00E1577A" w:rsidRPr="006649AC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Źródła finansowania</w:t>
            </w:r>
          </w:p>
        </w:tc>
      </w:tr>
      <w:tr w:rsidR="00FC7239" w:rsidRPr="006649AC" w14:paraId="63C27D6F" w14:textId="77777777" w:rsidTr="008C684C">
        <w:trPr>
          <w:trHeight w:val="350"/>
        </w:trPr>
        <w:tc>
          <w:tcPr>
            <w:tcW w:w="6935" w:type="dxa"/>
            <w:gridSpan w:val="2"/>
            <w:vMerge w:val="restart"/>
            <w:shd w:val="clear" w:color="auto" w:fill="auto"/>
          </w:tcPr>
          <w:p w14:paraId="25D6DECB" w14:textId="77777777" w:rsidR="00FC7239" w:rsidRPr="00157CBB" w:rsidRDefault="00FC7239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157CBB">
              <w:rPr>
                <w:rFonts w:ascii="Segoe UI" w:hAnsi="Segoe UI" w:cs="Segoe UI"/>
                <w:b/>
                <w:sz w:val="16"/>
                <w:szCs w:val="16"/>
              </w:rPr>
              <w:t>1.5.1. Dofinansowanie zaopatrzenia osób niepełnosprawnych w sprzęt rehabilitacyjny, przedmioty ortopedyczne i środki pomocnicze.</w:t>
            </w:r>
          </w:p>
          <w:p w14:paraId="3F2DE212" w14:textId="77777777" w:rsidR="00FC7239" w:rsidRPr="00157CBB" w:rsidRDefault="00FC7239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5E469B96" w14:textId="77777777" w:rsidR="00FC7239" w:rsidRPr="006649AC" w:rsidRDefault="00FC7239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vertAlign w:val="subscript"/>
              </w:rPr>
            </w:pPr>
            <w:r w:rsidRPr="00FC7239">
              <w:rPr>
                <w:rFonts w:ascii="Segoe UI" w:hAnsi="Segoe UI" w:cs="Segoe UI"/>
                <w:sz w:val="16"/>
                <w:szCs w:val="16"/>
              </w:rPr>
              <w:t>Z dofinansowania do zaopatrzenia osób niepełnosprawnych w sprzęt rehabilitacyjny, przedmioty ortopedyczne i środki pomocnicze każdego roku korzysta najwięcej osób. Głównie składane są wnioski na zakup łóżek rehabilitacyjnych, materacy, rowerów rehabilitacyjnych, pionizatorów, aparatów słuchowych, ortez, butów ortopedycznych i pieluchomajtek.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W 2018 r. przeznaczono na ten cel 358.619</w:t>
            </w:r>
          </w:p>
        </w:tc>
        <w:tc>
          <w:tcPr>
            <w:tcW w:w="2524" w:type="dxa"/>
            <w:gridSpan w:val="3"/>
            <w:shd w:val="clear" w:color="auto" w:fill="auto"/>
          </w:tcPr>
          <w:p w14:paraId="55CBBB88" w14:textId="77777777" w:rsidR="00FC7239" w:rsidRPr="006649AC" w:rsidRDefault="00FC7239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złożonych wniosków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D5131" w14:textId="77777777" w:rsidR="001F4189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320</w:t>
            </w:r>
          </w:p>
          <w:p w14:paraId="03E63BC8" w14:textId="5D470A91" w:rsidR="00FC7239" w:rsidRPr="006649AC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(MOPR)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264C" w14:textId="77777777" w:rsidR="00FC7239" w:rsidRPr="00FC7239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FC7239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377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A05C1" w14:textId="77777777" w:rsidR="00FC7239" w:rsidRPr="00FC7239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FC7239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411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.</w:t>
            </w:r>
            <w:r w:rsidRPr="00FC7239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B9648" w14:textId="77777777" w:rsidR="00FC7239" w:rsidRPr="006649AC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48A1017A" w14:textId="77777777" w:rsidR="00FC7239" w:rsidRPr="006649AC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PFRON</w:t>
            </w:r>
          </w:p>
        </w:tc>
      </w:tr>
      <w:tr w:rsidR="00FC7239" w:rsidRPr="006649AC" w14:paraId="7539B989" w14:textId="77777777" w:rsidTr="008C684C">
        <w:trPr>
          <w:trHeight w:val="753"/>
        </w:trPr>
        <w:tc>
          <w:tcPr>
            <w:tcW w:w="6935" w:type="dxa"/>
            <w:gridSpan w:val="2"/>
            <w:vMerge/>
            <w:shd w:val="clear" w:color="auto" w:fill="auto"/>
          </w:tcPr>
          <w:p w14:paraId="3752FC8B" w14:textId="77777777" w:rsidR="00FC7239" w:rsidRPr="006649AC" w:rsidRDefault="00FC7239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14:paraId="05AF2595" w14:textId="77777777" w:rsidR="00FC7239" w:rsidRPr="006649AC" w:rsidRDefault="00FC7239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osób korzystających ze wsparcia</w:t>
            </w:r>
          </w:p>
        </w:tc>
        <w:tc>
          <w:tcPr>
            <w:tcW w:w="11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2F98C" w14:textId="77777777" w:rsidR="001F4189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297</w:t>
            </w:r>
          </w:p>
          <w:p w14:paraId="2B418ABD" w14:textId="1F5D76CB" w:rsidR="00FC7239" w:rsidRPr="006649AC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(MOPR)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44B0" w14:textId="77777777" w:rsidR="00FC7239" w:rsidRPr="00FC7239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FC7239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276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BC71D" w14:textId="77777777" w:rsidR="00FC7239" w:rsidRPr="006649AC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27FB3" w14:textId="77777777" w:rsidR="00FC7239" w:rsidRPr="006649AC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FC7239" w:rsidRPr="006649AC" w14:paraId="4DB68AEE" w14:textId="77777777" w:rsidTr="008C684C">
        <w:trPr>
          <w:trHeight w:val="70"/>
        </w:trPr>
        <w:tc>
          <w:tcPr>
            <w:tcW w:w="6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AFDC" w14:textId="77777777" w:rsidR="00FC7239" w:rsidRPr="00FC7239" w:rsidRDefault="00FC7239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FC7239">
              <w:rPr>
                <w:rFonts w:ascii="Segoe UI" w:hAnsi="Segoe UI" w:cs="Segoe UI"/>
                <w:b/>
                <w:sz w:val="16"/>
                <w:szCs w:val="16"/>
              </w:rPr>
              <w:t xml:space="preserve">1.5.2. Dofinansowanie likwidacji barier w komunikowaniu się i technicznych, </w:t>
            </w:r>
            <w:r w:rsidRPr="00FC7239">
              <w:rPr>
                <w:rFonts w:ascii="Segoe UI" w:hAnsi="Segoe UI" w:cs="Segoe UI"/>
                <w:b/>
                <w:sz w:val="16"/>
                <w:szCs w:val="16"/>
              </w:rPr>
              <w:br/>
              <w:t>w związku z indywidualnymi potrzebami osób niepełnosprawnych.</w:t>
            </w:r>
          </w:p>
          <w:p w14:paraId="1D5A64C3" w14:textId="77777777" w:rsidR="00FC7239" w:rsidRPr="00FC7239" w:rsidRDefault="00FC7239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2FD85E83" w14:textId="77777777" w:rsidR="00FC7239" w:rsidRPr="00FC7239" w:rsidRDefault="00FC7239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FC7239">
              <w:rPr>
                <w:rFonts w:ascii="Segoe UI" w:hAnsi="Segoe UI" w:cs="Segoe UI"/>
                <w:sz w:val="16"/>
                <w:szCs w:val="16"/>
              </w:rPr>
              <w:lastRenderedPageBreak/>
              <w:t>Na dofinansowanie likwidacji barier technicznych oraz w komunikowaniu się złożono 47 wniosków  w tym: w komunikowaniu się - 20, techniczne – 27. Pozytywnie rozpatrzono 11 wniosków na likwidację barier w komunikowaniu się (na kwotę 20.000 zł) oraz 20 wniosków na bariery techniczne  (na kwotę 48.447,03 zł).</w:t>
            </w:r>
          </w:p>
        </w:tc>
        <w:tc>
          <w:tcPr>
            <w:tcW w:w="2524" w:type="dxa"/>
            <w:gridSpan w:val="3"/>
            <w:shd w:val="clear" w:color="auto" w:fill="auto"/>
          </w:tcPr>
          <w:p w14:paraId="1AAEA0FB" w14:textId="77777777" w:rsidR="00FC7239" w:rsidRPr="006649AC" w:rsidRDefault="00FC7239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lastRenderedPageBreak/>
              <w:t>- liczba złożonych wniosków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94A3C" w14:textId="77777777" w:rsidR="001F4189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39</w:t>
            </w:r>
          </w:p>
          <w:p w14:paraId="38628B69" w14:textId="5082955F" w:rsidR="00FC7239" w:rsidRPr="006649AC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(MOPR)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06E6" w14:textId="77777777" w:rsidR="00FC7239" w:rsidRPr="00FC7239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FC7239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47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47188" w14:textId="77777777" w:rsidR="00FC7239" w:rsidRPr="00FC7239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68.447</w:t>
            </w:r>
          </w:p>
          <w:p w14:paraId="38D44F4A" w14:textId="77777777" w:rsidR="00FC7239" w:rsidRPr="00FC7239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29E7A" w14:textId="77777777" w:rsidR="00FC7239" w:rsidRPr="006649AC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FC7239" w:rsidRPr="006649AC" w14:paraId="07EE7981" w14:textId="77777777" w:rsidTr="008C684C">
        <w:trPr>
          <w:trHeight w:val="70"/>
        </w:trPr>
        <w:tc>
          <w:tcPr>
            <w:tcW w:w="6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B9C7" w14:textId="77777777" w:rsidR="00FC7239" w:rsidRPr="00FC7239" w:rsidRDefault="00FC7239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  <w:vertAlign w:val="subscript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14:paraId="70700804" w14:textId="77777777" w:rsidR="00FC7239" w:rsidRPr="006649AC" w:rsidRDefault="00FC7239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 xml:space="preserve">- liczba osób korzystających ze 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lastRenderedPageBreak/>
              <w:t>wsparcia</w:t>
            </w:r>
          </w:p>
        </w:tc>
        <w:tc>
          <w:tcPr>
            <w:tcW w:w="11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7D69B" w14:textId="77777777" w:rsidR="001F4189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lastRenderedPageBreak/>
              <w:t>20</w:t>
            </w:r>
          </w:p>
          <w:p w14:paraId="14F0840E" w14:textId="3989EB62" w:rsidR="00FC7239" w:rsidRPr="006649AC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lastRenderedPageBreak/>
              <w:t>(MOPR)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D7A3" w14:textId="77777777" w:rsidR="00FC7239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238B7E27" w14:textId="77777777" w:rsidR="00FC7239" w:rsidRPr="00FC7239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FC7239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lastRenderedPageBreak/>
              <w:t>31</w:t>
            </w:r>
          </w:p>
          <w:p w14:paraId="39737443" w14:textId="77777777" w:rsidR="00FC7239" w:rsidRPr="00FC7239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FFCDE" w14:textId="77777777" w:rsidR="00FC7239" w:rsidRPr="00FC7239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491E9" w14:textId="77777777" w:rsidR="00FC7239" w:rsidRPr="006649AC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FC7239" w:rsidRPr="006649AC" w14:paraId="515F75CF" w14:textId="77777777" w:rsidTr="008C684C">
        <w:trPr>
          <w:trHeight w:val="184"/>
        </w:trPr>
        <w:tc>
          <w:tcPr>
            <w:tcW w:w="6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05E1" w14:textId="77777777" w:rsidR="00FC7239" w:rsidRPr="00FC7239" w:rsidRDefault="00FC7239" w:rsidP="00F32FF0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FC7239">
              <w:rPr>
                <w:rFonts w:ascii="Segoe UI" w:hAnsi="Segoe UI" w:cs="Segoe UI"/>
                <w:b/>
                <w:sz w:val="16"/>
                <w:szCs w:val="16"/>
              </w:rPr>
              <w:t>1.5.3. Dofinansowanie osobom głuchym usług tłumacza języka migowego.</w:t>
            </w:r>
          </w:p>
          <w:p w14:paraId="48C67589" w14:textId="77777777" w:rsidR="00FC7239" w:rsidRPr="00FC7239" w:rsidRDefault="00FC7239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0097D8B9" w14:textId="77777777" w:rsidR="00FC7239" w:rsidRPr="00FC7239" w:rsidRDefault="00FC7239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FC7239">
              <w:rPr>
                <w:rFonts w:ascii="Segoe UI" w:hAnsi="Segoe UI" w:cs="Segoe UI"/>
                <w:sz w:val="16"/>
                <w:szCs w:val="16"/>
              </w:rPr>
              <w:t>W 2019 r. nie zostały przyznane środki finansowe PFRON na realizację powyższego zadania</w:t>
            </w:r>
            <w:r w:rsidR="00A4778D">
              <w:rPr>
                <w:rFonts w:ascii="Segoe UI" w:hAnsi="Segoe UI" w:cs="Segoe UI"/>
                <w:sz w:val="16"/>
                <w:szCs w:val="16"/>
              </w:rPr>
              <w:t xml:space="preserve"> (nie złożono wniosków).</w:t>
            </w:r>
          </w:p>
        </w:tc>
        <w:tc>
          <w:tcPr>
            <w:tcW w:w="2524" w:type="dxa"/>
            <w:gridSpan w:val="3"/>
            <w:shd w:val="clear" w:color="auto" w:fill="auto"/>
          </w:tcPr>
          <w:p w14:paraId="5C61DD6A" w14:textId="77777777" w:rsidR="00FC7239" w:rsidRPr="006649AC" w:rsidRDefault="00FC7239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 xml:space="preserve">- liczba złożonych wniosków 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F1203" w14:textId="77777777" w:rsidR="001F4189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</w:t>
            </w:r>
          </w:p>
          <w:p w14:paraId="31780BCB" w14:textId="23EE67C1" w:rsidR="00FC7239" w:rsidRPr="006649AC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(MOPR)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93958" w14:textId="77777777" w:rsidR="00FC7239" w:rsidRPr="006649AC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9D391" w14:textId="77777777" w:rsidR="00FC7239" w:rsidRPr="006649AC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</w:t>
            </w:r>
          </w:p>
          <w:p w14:paraId="29C6190D" w14:textId="77777777" w:rsidR="00FC7239" w:rsidRPr="006649AC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BC41E" w14:textId="77777777" w:rsidR="00FC7239" w:rsidRPr="006649AC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FC7239" w:rsidRPr="006649AC" w14:paraId="5C3EC354" w14:textId="77777777" w:rsidTr="008C684C">
        <w:trPr>
          <w:trHeight w:val="221"/>
        </w:trPr>
        <w:tc>
          <w:tcPr>
            <w:tcW w:w="6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67E8" w14:textId="77777777" w:rsidR="00FC7239" w:rsidRPr="00FC7239" w:rsidRDefault="00FC7239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14:paraId="269A03BA" w14:textId="77777777" w:rsidR="00FC7239" w:rsidRPr="006649AC" w:rsidRDefault="00FC7239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osób korzystających ze wsparcia</w:t>
            </w:r>
          </w:p>
        </w:tc>
        <w:tc>
          <w:tcPr>
            <w:tcW w:w="11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3492B" w14:textId="77777777" w:rsidR="001F4189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</w:t>
            </w:r>
          </w:p>
          <w:p w14:paraId="7D8DC53E" w14:textId="163784EE" w:rsidR="00FC7239" w:rsidRPr="006649AC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(MOPR)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4D116" w14:textId="77777777" w:rsidR="00FC7239" w:rsidRPr="006649AC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612AE" w14:textId="77777777" w:rsidR="00FC7239" w:rsidRPr="006649AC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7874F" w14:textId="77777777" w:rsidR="00FC7239" w:rsidRPr="006649AC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FC7239" w:rsidRPr="006649AC" w14:paraId="3D53AB4E" w14:textId="77777777" w:rsidTr="008C684C">
        <w:trPr>
          <w:trHeight w:val="563"/>
        </w:trPr>
        <w:tc>
          <w:tcPr>
            <w:tcW w:w="6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615A" w14:textId="77777777" w:rsidR="00FC7239" w:rsidRPr="00FC7239" w:rsidRDefault="00FC7239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FC7239">
              <w:rPr>
                <w:rFonts w:ascii="Segoe UI" w:hAnsi="Segoe UI" w:cs="Segoe UI"/>
                <w:b/>
                <w:sz w:val="16"/>
                <w:szCs w:val="16"/>
              </w:rPr>
              <w:t>1.5.4. Dofinansowanie do turnusów rehabilitacyjnych oraz podejmowanie działań nakierowanych na zwiększenie dostępności usług rehabilitacyjnych.</w:t>
            </w:r>
          </w:p>
          <w:p w14:paraId="7E1BB2DA" w14:textId="77777777" w:rsidR="00FC7239" w:rsidRPr="00FC7239" w:rsidRDefault="00FC7239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07A94A76" w14:textId="77777777" w:rsidR="00FC7239" w:rsidRPr="00FC7239" w:rsidRDefault="00FC7239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FC7239">
              <w:rPr>
                <w:rFonts w:ascii="Segoe UI" w:hAnsi="Segoe UI" w:cs="Segoe UI"/>
                <w:sz w:val="16"/>
                <w:szCs w:val="16"/>
              </w:rPr>
              <w:t>Dofinansowanie ze środków PFRON do turnusów rehabilitacyjnych cieszy się dużym zainteresowaniem. Jednak ograniczone środki PFRON wyznaczone na realizację tego zadania nie pozwalają na przyznanie dofinansowania wszystkim zainteresowanym.</w:t>
            </w:r>
          </w:p>
        </w:tc>
        <w:tc>
          <w:tcPr>
            <w:tcW w:w="2524" w:type="dxa"/>
            <w:gridSpan w:val="3"/>
            <w:shd w:val="clear" w:color="auto" w:fill="auto"/>
          </w:tcPr>
          <w:p w14:paraId="049A4EB0" w14:textId="77777777" w:rsidR="00FC7239" w:rsidRPr="006649AC" w:rsidRDefault="00FC7239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- 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>l</w:t>
            </w:r>
            <w:r>
              <w:rPr>
                <w:rFonts w:ascii="Segoe UI" w:hAnsi="Segoe UI" w:cs="Segoe UI"/>
                <w:sz w:val="16"/>
                <w:szCs w:val="16"/>
              </w:rPr>
              <w:t>iczba złożonych wniosków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0A233" w14:textId="77777777" w:rsidR="001F4189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147</w:t>
            </w:r>
          </w:p>
          <w:p w14:paraId="2EC963CC" w14:textId="6841784A" w:rsidR="00FC7239" w:rsidRPr="006649AC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(MOPR)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642E0" w14:textId="77777777" w:rsidR="00FC7239" w:rsidRPr="006649AC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08D4D" w14:textId="77777777" w:rsidR="00FC7239" w:rsidRPr="006649AC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FC7239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77.386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99B9C" w14:textId="77777777" w:rsidR="00FC7239" w:rsidRPr="006649AC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6649AC" w:rsidRPr="006649AC" w14:paraId="188106C8" w14:textId="77777777" w:rsidTr="00816BA4">
        <w:trPr>
          <w:trHeight w:val="562"/>
        </w:trPr>
        <w:tc>
          <w:tcPr>
            <w:tcW w:w="6935" w:type="dxa"/>
            <w:gridSpan w:val="2"/>
            <w:vMerge/>
            <w:shd w:val="clear" w:color="auto" w:fill="auto"/>
          </w:tcPr>
          <w:p w14:paraId="4DDF9E16" w14:textId="77777777" w:rsidR="006E0705" w:rsidRPr="00892140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14:paraId="16C0882A" w14:textId="77777777" w:rsidR="006E0705" w:rsidRPr="006649AC" w:rsidRDefault="00892140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- </w:t>
            </w:r>
            <w:r w:rsidR="006E0705" w:rsidRPr="006649AC">
              <w:rPr>
                <w:rFonts w:ascii="Segoe UI" w:hAnsi="Segoe UI" w:cs="Segoe UI"/>
                <w:sz w:val="16"/>
                <w:szCs w:val="16"/>
              </w:rPr>
              <w:t>liczba osób niepełnosprawnych korzystających ze wsparcia</w:t>
            </w:r>
          </w:p>
        </w:tc>
        <w:tc>
          <w:tcPr>
            <w:tcW w:w="11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9AAD6" w14:textId="77777777" w:rsidR="001F4189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57</w:t>
            </w:r>
          </w:p>
          <w:p w14:paraId="73346263" w14:textId="0F4B9E04" w:rsidR="003A53EB" w:rsidRPr="006649AC" w:rsidRDefault="003A53E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(MOPR)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F5378" w14:textId="77777777" w:rsidR="006E0705" w:rsidRPr="006649AC" w:rsidRDefault="00FC723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204D3" w14:textId="77777777" w:rsidR="006E0705" w:rsidRPr="006649AC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FF183" w14:textId="77777777" w:rsidR="006E0705" w:rsidRPr="006649AC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6649AC" w:rsidRPr="006649AC" w14:paraId="71E28677" w14:textId="77777777" w:rsidTr="00816BA4">
        <w:trPr>
          <w:trHeight w:val="86"/>
        </w:trPr>
        <w:tc>
          <w:tcPr>
            <w:tcW w:w="6935" w:type="dxa"/>
            <w:gridSpan w:val="2"/>
            <w:vMerge w:val="restart"/>
            <w:shd w:val="clear" w:color="auto" w:fill="auto"/>
          </w:tcPr>
          <w:p w14:paraId="28EDF87B" w14:textId="77777777" w:rsidR="006E0705" w:rsidRPr="006649AC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1.5.5. Realizacja przez miasto i jednostki podległe oraz organizacje pozarządowe programów celowych PFRON i innych, skierowanych do środowiska osób niepełnosprawnych.</w:t>
            </w:r>
          </w:p>
          <w:p w14:paraId="4C6247A5" w14:textId="77777777" w:rsidR="006E0705" w:rsidRPr="00892140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0EFDF063" w14:textId="6E5CB09B" w:rsidR="006E0705" w:rsidRPr="006649AC" w:rsidRDefault="0042690D" w:rsidP="008D6F8E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Miasto złożyło 9</w:t>
            </w:r>
            <w:r w:rsidR="0093699E">
              <w:rPr>
                <w:rFonts w:ascii="Segoe UI" w:hAnsi="Segoe UI" w:cs="Segoe UI"/>
                <w:sz w:val="16"/>
                <w:szCs w:val="16"/>
              </w:rPr>
              <w:t xml:space="preserve"> wniosków do PFRON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i 3 do Urzędu Wojewódzkiego, zaś organizacje pozarządowe 6</w:t>
            </w:r>
            <w:r w:rsidR="0093699E">
              <w:rPr>
                <w:rFonts w:ascii="Segoe UI" w:hAnsi="Segoe UI" w:cs="Segoe UI"/>
                <w:sz w:val="16"/>
                <w:szCs w:val="16"/>
              </w:rPr>
              <w:t xml:space="preserve">. </w:t>
            </w:r>
            <w:r w:rsidR="008204F4" w:rsidRPr="00892140">
              <w:rPr>
                <w:rFonts w:ascii="Segoe UI" w:hAnsi="Segoe UI" w:cs="Segoe UI"/>
                <w:sz w:val="16"/>
                <w:szCs w:val="16"/>
              </w:rPr>
              <w:t>Wszystkie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projekty</w:t>
            </w:r>
            <w:r w:rsidR="008204F4" w:rsidRPr="00892140">
              <w:rPr>
                <w:rFonts w:ascii="Segoe UI" w:hAnsi="Segoe UI" w:cs="Segoe UI"/>
                <w:sz w:val="16"/>
                <w:szCs w:val="16"/>
              </w:rPr>
              <w:t xml:space="preserve"> zostały opisane w innych działaniach</w:t>
            </w:r>
            <w:r w:rsidR="00892140" w:rsidRPr="00892140">
              <w:rPr>
                <w:rFonts w:ascii="Segoe UI" w:hAnsi="Segoe UI" w:cs="Segoe UI"/>
                <w:sz w:val="16"/>
                <w:szCs w:val="16"/>
              </w:rPr>
              <w:t xml:space="preserve"> powyżej i poniż</w:t>
            </w:r>
            <w:r w:rsidR="00E251D4" w:rsidRPr="00892140">
              <w:rPr>
                <w:rFonts w:ascii="Segoe UI" w:hAnsi="Segoe UI" w:cs="Segoe UI"/>
                <w:sz w:val="16"/>
                <w:szCs w:val="16"/>
              </w:rPr>
              <w:t>ej</w:t>
            </w:r>
            <w:r w:rsidR="0093699E">
              <w:rPr>
                <w:rFonts w:ascii="Segoe UI" w:hAnsi="Segoe UI" w:cs="Segoe UI"/>
                <w:sz w:val="16"/>
                <w:szCs w:val="16"/>
              </w:rPr>
              <w:t xml:space="preserve"> tabeli</w:t>
            </w:r>
            <w:r w:rsidR="008204F4" w:rsidRPr="00892140">
              <w:rPr>
                <w:rFonts w:ascii="Segoe UI" w:hAnsi="Segoe UI" w:cs="Segoe UI"/>
                <w:sz w:val="16"/>
                <w:szCs w:val="16"/>
              </w:rPr>
              <w:t xml:space="preserve">. </w:t>
            </w:r>
          </w:p>
        </w:tc>
        <w:tc>
          <w:tcPr>
            <w:tcW w:w="2524" w:type="dxa"/>
            <w:gridSpan w:val="3"/>
            <w:shd w:val="clear" w:color="auto" w:fill="auto"/>
          </w:tcPr>
          <w:p w14:paraId="3EFBCAF9" w14:textId="77777777" w:rsidR="006E0705" w:rsidRPr="006649AC" w:rsidRDefault="004C3611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- liczba złożonych wniosków </w:t>
            </w:r>
          </w:p>
        </w:tc>
        <w:tc>
          <w:tcPr>
            <w:tcW w:w="11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1ADCA" w14:textId="77777777" w:rsidR="003A53EB" w:rsidRDefault="0093699E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13</w:t>
            </w:r>
          </w:p>
          <w:p w14:paraId="5CA69775" w14:textId="79ED4D0D" w:rsidR="001F4189" w:rsidRPr="006649AC" w:rsidRDefault="001F4189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(UM)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D5E02" w14:textId="77777777" w:rsidR="006E0705" w:rsidRPr="006649AC" w:rsidRDefault="0042690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C7241" w14:textId="77777777" w:rsidR="006E0705" w:rsidRPr="006649AC" w:rsidRDefault="008204F4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80772" w14:textId="77777777" w:rsidR="006E0705" w:rsidRPr="006649AC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6649AC" w:rsidRPr="006649AC" w14:paraId="321FA11C" w14:textId="77777777" w:rsidTr="00816BA4">
        <w:trPr>
          <w:trHeight w:val="562"/>
        </w:trPr>
        <w:tc>
          <w:tcPr>
            <w:tcW w:w="6935" w:type="dxa"/>
            <w:gridSpan w:val="2"/>
            <w:vMerge/>
            <w:shd w:val="clear" w:color="auto" w:fill="auto"/>
          </w:tcPr>
          <w:p w14:paraId="1A4D6C35" w14:textId="77777777" w:rsidR="006E0705" w:rsidRPr="006649AC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14:paraId="273CF32A" w14:textId="77777777" w:rsidR="006E0705" w:rsidRPr="006649AC" w:rsidRDefault="006E0705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liczba osób korzystających ze wsparcia</w:t>
            </w:r>
          </w:p>
        </w:tc>
        <w:tc>
          <w:tcPr>
            <w:tcW w:w="11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957CA" w14:textId="77777777" w:rsidR="006E0705" w:rsidRPr="006649AC" w:rsidRDefault="008204F4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9CFCD" w14:textId="77777777" w:rsidR="006E0705" w:rsidRPr="006649AC" w:rsidRDefault="008204F4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5C922" w14:textId="77777777" w:rsidR="006E0705" w:rsidRPr="006649AC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1F925" w14:textId="77777777" w:rsidR="006E0705" w:rsidRPr="006649AC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6649AC" w:rsidRPr="006649AC" w14:paraId="255C7785" w14:textId="77777777" w:rsidTr="00816BA4">
        <w:trPr>
          <w:trHeight w:val="562"/>
        </w:trPr>
        <w:tc>
          <w:tcPr>
            <w:tcW w:w="6935" w:type="dxa"/>
            <w:gridSpan w:val="2"/>
            <w:vMerge w:val="restart"/>
            <w:shd w:val="clear" w:color="auto" w:fill="auto"/>
          </w:tcPr>
          <w:p w14:paraId="02749083" w14:textId="77777777" w:rsidR="006E0705" w:rsidRPr="006649AC" w:rsidRDefault="006E0705" w:rsidP="00F32FF0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1.5.6. Wsparcie osób niepełnosprawnych oraz zwiększanie liczby miejsc w warsztatach terapii zajęciowych, ośrodkach wsparcia dziennego oraz w innych formach rehabilitacji społecznej.</w:t>
            </w:r>
          </w:p>
          <w:p w14:paraId="4CD893D5" w14:textId="77777777" w:rsidR="00262D8A" w:rsidRDefault="00262D8A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2BAC2C99" w14:textId="77777777" w:rsidR="00262D8A" w:rsidRPr="00262D8A" w:rsidRDefault="00262D8A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62D8A">
              <w:rPr>
                <w:rFonts w:ascii="Segoe UI" w:hAnsi="Segoe UI" w:cs="Segoe UI"/>
                <w:sz w:val="16"/>
                <w:szCs w:val="16"/>
              </w:rPr>
              <w:t>Na terenie Koszalina funkcjonują dwa Warsztaty Terapii Zajęciowej, przy ul. Budowniczych 6</w:t>
            </w:r>
            <w:r w:rsidR="0041592C">
              <w:rPr>
                <w:rFonts w:ascii="Segoe UI" w:hAnsi="Segoe UI" w:cs="Segoe UI"/>
                <w:sz w:val="16"/>
                <w:szCs w:val="16"/>
              </w:rPr>
              <w:t xml:space="preserve">                     </w:t>
            </w:r>
            <w:r w:rsidRPr="00262D8A">
              <w:rPr>
                <w:rFonts w:ascii="Segoe UI" w:hAnsi="Segoe UI" w:cs="Segoe UI"/>
                <w:sz w:val="16"/>
                <w:szCs w:val="16"/>
              </w:rPr>
              <w:t xml:space="preserve"> i przy ul. Wyspiańskiego 4, które działają w strukturach Polskiego Stowarzyszenia na rzecz Osób z Niepełnosprawnością Intelektualną Koło w Koszalinie.</w:t>
            </w:r>
          </w:p>
          <w:p w14:paraId="0737A860" w14:textId="77777777" w:rsidR="00262D8A" w:rsidRPr="00262D8A" w:rsidRDefault="00262D8A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62D8A">
              <w:rPr>
                <w:rFonts w:ascii="Segoe UI" w:hAnsi="Segoe UI" w:cs="Segoe UI"/>
                <w:sz w:val="16"/>
                <w:szCs w:val="16"/>
              </w:rPr>
              <w:t>Z terapii zajęciowej w 2019r. skorzystały 124 osoby niepełnosprawne z upośledzeniem umysłowym w różnym stopniu, w tym w:</w:t>
            </w:r>
          </w:p>
          <w:p w14:paraId="7D432697" w14:textId="77777777" w:rsidR="00262D8A" w:rsidRPr="00262D8A" w:rsidRDefault="00262D8A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62D8A">
              <w:rPr>
                <w:rFonts w:ascii="Segoe UI" w:hAnsi="Segoe UI" w:cs="Segoe UI"/>
                <w:sz w:val="16"/>
                <w:szCs w:val="16"/>
              </w:rPr>
              <w:t>- WTZ Nr 1 ul. Budowniczych 6 – 60 osób</w:t>
            </w:r>
          </w:p>
          <w:p w14:paraId="142C6625" w14:textId="77777777" w:rsidR="00262D8A" w:rsidRPr="00262D8A" w:rsidRDefault="00262D8A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  <w:highlight w:val="yellow"/>
              </w:rPr>
            </w:pPr>
            <w:r w:rsidRPr="00262D8A">
              <w:rPr>
                <w:rFonts w:ascii="Segoe UI" w:hAnsi="Segoe UI" w:cs="Segoe UI"/>
                <w:sz w:val="16"/>
                <w:szCs w:val="16"/>
              </w:rPr>
              <w:t>- WTZ Nr 2 ul. Wyspiańskiego 4 – 64 osoby.</w:t>
            </w:r>
          </w:p>
          <w:p w14:paraId="06575384" w14:textId="77777777" w:rsidR="00DC63E9" w:rsidRDefault="00DC63E9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5F2B99A9" w14:textId="77777777" w:rsidR="00262D8A" w:rsidRDefault="004C3611" w:rsidP="00F32FF0">
            <w:pPr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W</w:t>
            </w:r>
            <w:r w:rsidR="00262D8A" w:rsidRPr="00AC0B5C">
              <w:rPr>
                <w:rFonts w:ascii="Segoe UI" w:eastAsia="Calibri" w:hAnsi="Segoe UI" w:cs="Segoe UI"/>
                <w:sz w:val="16"/>
                <w:szCs w:val="16"/>
              </w:rPr>
              <w:t xml:space="preserve"> Koszalinie istnieją </w:t>
            </w:r>
            <w:r>
              <w:rPr>
                <w:rFonts w:ascii="Segoe UI" w:eastAsia="Calibri" w:hAnsi="Segoe UI" w:cs="Segoe UI"/>
                <w:sz w:val="16"/>
                <w:szCs w:val="16"/>
              </w:rPr>
              <w:t xml:space="preserve">również inne </w:t>
            </w:r>
            <w:r w:rsidR="00262D8A" w:rsidRPr="00AC0B5C">
              <w:rPr>
                <w:rFonts w:ascii="Segoe UI" w:eastAsia="Calibri" w:hAnsi="Segoe UI" w:cs="Segoe UI"/>
                <w:sz w:val="16"/>
                <w:szCs w:val="16"/>
              </w:rPr>
              <w:t>formy wsparcia dziennego na rzecz osób niepełnosprawnych:</w:t>
            </w:r>
          </w:p>
          <w:p w14:paraId="26B2D6C4" w14:textId="77777777" w:rsidR="00262D8A" w:rsidRDefault="004C3611" w:rsidP="00F32FF0">
            <w:pPr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>
              <w:rPr>
                <w:rFonts w:ascii="Segoe UI" w:eastAsia="Calibri" w:hAnsi="Segoe UI" w:cs="Segoe UI"/>
                <w:sz w:val="16"/>
                <w:szCs w:val="16"/>
              </w:rPr>
              <w:t xml:space="preserve">- </w:t>
            </w:r>
            <w:r w:rsidR="00262D8A" w:rsidRPr="00AC0B5C">
              <w:rPr>
                <w:rFonts w:ascii="Segoe UI" w:eastAsia="Calibri" w:hAnsi="Segoe UI" w:cs="Segoe UI"/>
                <w:sz w:val="16"/>
                <w:szCs w:val="16"/>
              </w:rPr>
              <w:t>trzy ośrodki wsparcia dziennego - środowiskowe domy samopomocy: jeden prowadzony przez P</w:t>
            </w:r>
            <w:r>
              <w:rPr>
                <w:rFonts w:ascii="Segoe UI" w:eastAsia="Calibri" w:hAnsi="Segoe UI" w:cs="Segoe UI"/>
                <w:sz w:val="16"/>
                <w:szCs w:val="16"/>
              </w:rPr>
              <w:t>SONI</w:t>
            </w:r>
            <w:r w:rsidR="00262D8A" w:rsidRPr="00AC0B5C">
              <w:rPr>
                <w:rFonts w:ascii="Segoe UI" w:eastAsia="Calibri" w:hAnsi="Segoe UI" w:cs="Segoe UI"/>
                <w:sz w:val="16"/>
                <w:szCs w:val="16"/>
              </w:rPr>
              <w:t xml:space="preserve"> – tu realizowany jest również rządowy program „Za życiem (39 osób – 981.049 zł) oraz dwa prowadzone przez Fundację na rzecz Osób z Zaburzeniami Psychicznymi „Nowe Życie” w Koszalinie (55 osób </w:t>
            </w:r>
            <w:r w:rsidR="00262D8A">
              <w:rPr>
                <w:rFonts w:ascii="Segoe UI" w:eastAsia="Calibri" w:hAnsi="Segoe UI" w:cs="Segoe UI"/>
                <w:sz w:val="16"/>
                <w:szCs w:val="16"/>
              </w:rPr>
              <w:t>-</w:t>
            </w:r>
            <w:r w:rsidR="00262D8A" w:rsidRPr="00AC0B5C">
              <w:rPr>
                <w:rFonts w:ascii="Segoe UI" w:eastAsia="Calibri" w:hAnsi="Segoe UI" w:cs="Segoe UI"/>
                <w:sz w:val="16"/>
                <w:szCs w:val="16"/>
              </w:rPr>
              <w:t xml:space="preserve"> 1.145.487 zł), środki pochodziły z budżetu Wojewody Zachodniopomorskiego (WZ) i MPRiPS.</w:t>
            </w:r>
          </w:p>
          <w:p w14:paraId="35E5E609" w14:textId="77777777" w:rsidR="00262D8A" w:rsidRDefault="004C3611" w:rsidP="00F32FF0">
            <w:pPr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>
              <w:rPr>
                <w:rFonts w:ascii="Segoe UI" w:eastAsia="Calibri" w:hAnsi="Segoe UI" w:cs="Segoe UI"/>
                <w:sz w:val="16"/>
                <w:szCs w:val="16"/>
              </w:rPr>
              <w:t xml:space="preserve">- </w:t>
            </w:r>
            <w:r w:rsidR="00262D8A" w:rsidRPr="00AC0B5C">
              <w:rPr>
                <w:rFonts w:ascii="Segoe UI" w:eastAsia="Calibri" w:hAnsi="Segoe UI" w:cs="Segoe UI"/>
                <w:sz w:val="16"/>
                <w:szCs w:val="16"/>
              </w:rPr>
              <w:t>dwa Kluby Samopomocy  prowadzone przez ww. Fundację</w:t>
            </w:r>
            <w:r>
              <w:rPr>
                <w:rFonts w:ascii="Segoe UI" w:eastAsia="Calibri" w:hAnsi="Segoe UI" w:cs="Segoe UI"/>
                <w:sz w:val="16"/>
                <w:szCs w:val="16"/>
              </w:rPr>
              <w:t xml:space="preserve"> „Nowe życie”</w:t>
            </w:r>
            <w:r w:rsidR="00262D8A" w:rsidRPr="00AC0B5C">
              <w:rPr>
                <w:rFonts w:ascii="Segoe UI" w:eastAsia="Calibri" w:hAnsi="Segoe UI" w:cs="Segoe UI"/>
                <w:sz w:val="16"/>
                <w:szCs w:val="16"/>
              </w:rPr>
              <w:t xml:space="preserve"> (643 osoby </w:t>
            </w:r>
            <w:r w:rsidR="00A4778D">
              <w:rPr>
                <w:rFonts w:ascii="Segoe UI" w:eastAsia="Calibri" w:hAnsi="Segoe UI" w:cs="Segoe UI"/>
                <w:sz w:val="16"/>
                <w:szCs w:val="16"/>
              </w:rPr>
              <w:t xml:space="preserve">                     -</w:t>
            </w:r>
            <w:r w:rsidR="00262D8A" w:rsidRPr="00AC0B5C">
              <w:rPr>
                <w:rFonts w:ascii="Segoe UI" w:eastAsia="Calibri" w:hAnsi="Segoe UI" w:cs="Segoe UI"/>
                <w:sz w:val="16"/>
                <w:szCs w:val="16"/>
              </w:rPr>
              <w:t xml:space="preserve"> 1.104.685).</w:t>
            </w:r>
            <w:r>
              <w:rPr>
                <w:rFonts w:ascii="Segoe UI" w:eastAsia="Calibri" w:hAnsi="Segoe UI" w:cs="Segoe UI"/>
                <w:sz w:val="16"/>
                <w:szCs w:val="16"/>
              </w:rPr>
              <w:t xml:space="preserve"> Środki pochodziły z EFS.</w:t>
            </w:r>
          </w:p>
          <w:p w14:paraId="4FB6B006" w14:textId="77777777" w:rsidR="004C3611" w:rsidRPr="004C3611" w:rsidRDefault="00A4778D" w:rsidP="00F32FF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 w:hanging="686"/>
              <w:jc w:val="both"/>
              <w:rPr>
                <w:rFonts w:ascii="Segoe UI" w:hAnsi="Segoe UI" w:cs="Segoe UI"/>
                <w:iCs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- </w:t>
            </w:r>
            <w:r w:rsidR="004C3611">
              <w:rPr>
                <w:rFonts w:ascii="Segoe UI" w:hAnsi="Segoe UI" w:cs="Segoe UI"/>
                <w:sz w:val="16"/>
                <w:szCs w:val="16"/>
              </w:rPr>
              <w:t xml:space="preserve">PSONI </w:t>
            </w:r>
            <w:r w:rsidR="004C3611" w:rsidRPr="004C3611">
              <w:rPr>
                <w:rFonts w:ascii="Segoe UI" w:hAnsi="Segoe UI" w:cs="Segoe UI"/>
                <w:iCs/>
                <w:kern w:val="3"/>
                <w:sz w:val="16"/>
                <w:szCs w:val="16"/>
                <w:lang w:eastAsia="zh-CN" w:bidi="hi-IN"/>
              </w:rPr>
              <w:t xml:space="preserve">prowadzi program „Zajęcia klubowe w WTZ”. </w:t>
            </w:r>
            <w:r w:rsidR="004C3611">
              <w:rPr>
                <w:rFonts w:ascii="Segoe UI" w:hAnsi="Segoe UI" w:cs="Segoe UI"/>
                <w:iCs/>
                <w:kern w:val="3"/>
                <w:sz w:val="16"/>
                <w:szCs w:val="16"/>
                <w:lang w:eastAsia="zh-CN" w:bidi="hi-IN"/>
              </w:rPr>
              <w:t xml:space="preserve">Program PFRON jest </w:t>
            </w:r>
            <w:r w:rsidR="004C3611" w:rsidRPr="004C3611">
              <w:rPr>
                <w:rFonts w:ascii="Segoe UI" w:hAnsi="Segoe UI" w:cs="Segoe UI"/>
                <w:iCs/>
                <w:kern w:val="3"/>
                <w:sz w:val="16"/>
                <w:szCs w:val="16"/>
                <w:lang w:eastAsia="zh-CN" w:bidi="hi-IN"/>
              </w:rPr>
              <w:t>rozwiązaniem, które sprzyja aktywnemu wspomaganiu uczestników warsztatów, którzy weszli na rynek pracy oraz osób niepełnosprawnych przed rozpoczęciem procesu rehabilitacji w warsztacie terapii zaję</w:t>
            </w:r>
            <w:r w:rsidR="004C3611" w:rsidRPr="004C3611">
              <w:rPr>
                <w:rFonts w:ascii="Segoe UI" w:hAnsi="Segoe UI" w:cs="Segoe UI"/>
                <w:iCs/>
                <w:kern w:val="3"/>
                <w:sz w:val="16"/>
                <w:szCs w:val="16"/>
                <w:lang w:eastAsia="zh-CN" w:bidi="hi-IN"/>
              </w:rPr>
              <w:lastRenderedPageBreak/>
              <w:t>ciowej. Wsparciem objęto 9 osób niepełnosprawnych (43.200 zł).</w:t>
            </w:r>
          </w:p>
          <w:p w14:paraId="2E8BBE55" w14:textId="77777777" w:rsidR="004C3611" w:rsidRDefault="004C3611" w:rsidP="00F32FF0">
            <w:pPr>
              <w:jc w:val="both"/>
              <w:rPr>
                <w:rFonts w:ascii="Segoe UI" w:eastAsia="Calibri" w:hAnsi="Segoe UI" w:cs="Segoe UI"/>
                <w:iCs/>
                <w:sz w:val="16"/>
                <w:szCs w:val="16"/>
              </w:rPr>
            </w:pPr>
          </w:p>
          <w:p w14:paraId="421188CA" w14:textId="77777777" w:rsidR="00262D8A" w:rsidRDefault="004C3611" w:rsidP="00F32FF0">
            <w:pPr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>
              <w:rPr>
                <w:rFonts w:ascii="Segoe UI" w:eastAsia="Calibri" w:hAnsi="Segoe UI" w:cs="Segoe UI"/>
                <w:iCs/>
                <w:sz w:val="16"/>
                <w:szCs w:val="16"/>
              </w:rPr>
              <w:t>Ponadto PSONI</w:t>
            </w:r>
            <w:r w:rsidR="00262D8A" w:rsidRPr="00AC0B5C">
              <w:rPr>
                <w:rFonts w:ascii="Segoe UI" w:eastAsia="Calibri" w:hAnsi="Segoe UI" w:cs="Segoe UI"/>
                <w:sz w:val="16"/>
                <w:szCs w:val="16"/>
              </w:rPr>
              <w:t xml:space="preserve"> prowadzi projekty:</w:t>
            </w:r>
          </w:p>
          <w:p w14:paraId="35B972EB" w14:textId="77777777" w:rsidR="00A4778D" w:rsidRDefault="00A4778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eastAsia="Calibri" w:hAnsi="Segoe UI" w:cs="Segoe UI"/>
                <w:sz w:val="16"/>
                <w:szCs w:val="16"/>
              </w:rPr>
              <w:t xml:space="preserve">a) </w:t>
            </w:r>
            <w:r w:rsidR="00262D8A" w:rsidRPr="00AC0B5C">
              <w:rPr>
                <w:rFonts w:ascii="Segoe UI" w:hAnsi="Segoe UI" w:cs="Segoe UI"/>
                <w:sz w:val="16"/>
                <w:szCs w:val="16"/>
              </w:rPr>
              <w:t xml:space="preserve">„Zespół Mieszkalnictwa Treningowego i Wspomaganego”. Placówka działa od 06.03.2017r. </w:t>
            </w:r>
            <w:r w:rsidR="0027547C">
              <w:rPr>
                <w:rFonts w:ascii="Segoe UI" w:hAnsi="Segoe UI" w:cs="Segoe UI"/>
                <w:sz w:val="16"/>
                <w:szCs w:val="16"/>
              </w:rPr>
              <w:t xml:space="preserve">                 </w:t>
            </w:r>
            <w:r w:rsidR="00262D8A" w:rsidRPr="00AC0B5C">
              <w:rPr>
                <w:rFonts w:ascii="Segoe UI" w:hAnsi="Segoe UI" w:cs="Segoe UI"/>
                <w:sz w:val="16"/>
                <w:szCs w:val="16"/>
              </w:rPr>
              <w:t>z siedzibą przy ul. Wyspiańskiego 4 w Koszalinie. W ramach placówki działają 3 mieszkania:</w:t>
            </w:r>
            <w:r>
              <w:rPr>
                <w:rFonts w:ascii="Segoe UI" w:hAnsi="Segoe UI" w:cs="Segoe UI"/>
                <w:sz w:val="16"/>
                <w:szCs w:val="16"/>
              </w:rPr>
              <w:br/>
            </w:r>
            <w:r w:rsidR="00262D8A" w:rsidRPr="00AC0B5C">
              <w:rPr>
                <w:rFonts w:ascii="Segoe UI" w:hAnsi="Segoe UI" w:cs="Segoe UI"/>
                <w:sz w:val="16"/>
                <w:szCs w:val="16"/>
              </w:rPr>
              <w:t>- Mieszkanie treningowe nr 1 przy ul. Budowniczych 6 w Koszalinie,</w:t>
            </w:r>
          </w:p>
          <w:p w14:paraId="267A6A6E" w14:textId="77777777" w:rsidR="00A4778D" w:rsidRDefault="00A4778D" w:rsidP="00F32FF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- </w:t>
            </w:r>
            <w:r w:rsidR="00262D8A" w:rsidRPr="00A4778D">
              <w:rPr>
                <w:rFonts w:ascii="Segoe UI" w:hAnsi="Segoe UI" w:cs="Segoe UI"/>
                <w:sz w:val="16"/>
                <w:szCs w:val="16"/>
              </w:rPr>
              <w:t xml:space="preserve"> Mieszkanie treningowe nr 2 przy ul. Grunwaldzkiej 20 w Koszalinie,</w:t>
            </w:r>
            <w:r>
              <w:rPr>
                <w:rFonts w:ascii="Segoe UI" w:hAnsi="Segoe UI" w:cs="Segoe UI"/>
                <w:sz w:val="16"/>
                <w:szCs w:val="16"/>
              </w:rPr>
              <w:br/>
            </w:r>
            <w:r w:rsidR="00262D8A" w:rsidRPr="00A4778D">
              <w:rPr>
                <w:rFonts w:ascii="Segoe UI" w:hAnsi="Segoe UI" w:cs="Segoe UI"/>
                <w:sz w:val="16"/>
                <w:szCs w:val="16"/>
              </w:rPr>
              <w:t>- Mieszkanie wspomagane przy ul. Piłsudskiego 18/5 w Koszalinie.</w:t>
            </w:r>
            <w:r>
              <w:rPr>
                <w:rFonts w:ascii="Segoe UI" w:hAnsi="Segoe UI" w:cs="Segoe UI"/>
                <w:sz w:val="16"/>
                <w:szCs w:val="16"/>
              </w:rPr>
              <w:br/>
            </w:r>
            <w:r w:rsidR="00262D8A" w:rsidRPr="00AC0B5C">
              <w:rPr>
                <w:rFonts w:ascii="Segoe UI" w:hAnsi="Segoe UI" w:cs="Segoe UI"/>
                <w:sz w:val="16"/>
                <w:szCs w:val="16"/>
              </w:rPr>
              <w:t>Kolejne mieszkania na ul. Hołdu Pruskiego jest przygotowywane.</w:t>
            </w:r>
            <w:r w:rsidR="0027547C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262D8A" w:rsidRPr="004C3611">
              <w:rPr>
                <w:rFonts w:ascii="Segoe UI" w:hAnsi="Segoe UI" w:cs="Segoe UI"/>
                <w:sz w:val="16"/>
                <w:szCs w:val="16"/>
              </w:rPr>
              <w:t>Wykorzystano środki z UE</w:t>
            </w:r>
            <w:r w:rsidR="004C3611">
              <w:rPr>
                <w:rFonts w:ascii="Segoe UI" w:hAnsi="Segoe UI" w:cs="Segoe UI"/>
                <w:sz w:val="16"/>
                <w:szCs w:val="16"/>
              </w:rPr>
              <w:t xml:space="preserve">                -</w:t>
            </w:r>
            <w:r w:rsidR="00262D8A" w:rsidRPr="004C3611">
              <w:rPr>
                <w:rFonts w:ascii="Segoe UI" w:hAnsi="Segoe UI" w:cs="Segoe UI"/>
                <w:sz w:val="16"/>
                <w:szCs w:val="16"/>
              </w:rPr>
              <w:t xml:space="preserve"> 1.213.555 zł, od Wojewody Zachodniopomorskiego  142.682 zł na rzecz 29 osób,</w:t>
            </w:r>
            <w:r w:rsidR="004C3611">
              <w:rPr>
                <w:rFonts w:ascii="Segoe UI" w:hAnsi="Segoe UI" w:cs="Segoe UI"/>
                <w:sz w:val="16"/>
                <w:szCs w:val="16"/>
              </w:rPr>
              <w:t xml:space="preserve"> oraz</w:t>
            </w:r>
          </w:p>
          <w:p w14:paraId="4151B542" w14:textId="77777777" w:rsidR="006E0705" w:rsidRPr="006649AC" w:rsidRDefault="00262D8A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AC0B5C">
              <w:rPr>
                <w:rFonts w:ascii="Segoe UI" w:hAnsi="Segoe UI" w:cs="Segoe UI"/>
                <w:sz w:val="16"/>
                <w:szCs w:val="16"/>
              </w:rPr>
              <w:t>b) projekt “Decyzja + Doświadczenie = Autonomia”. Wykorzystano środki finansowe PFRON - 386 473,84 zł na rzecz 25 osób.</w:t>
            </w:r>
          </w:p>
        </w:tc>
        <w:tc>
          <w:tcPr>
            <w:tcW w:w="2524" w:type="dxa"/>
            <w:gridSpan w:val="3"/>
            <w:shd w:val="clear" w:color="auto" w:fill="auto"/>
          </w:tcPr>
          <w:p w14:paraId="76A380C3" w14:textId="77777777" w:rsidR="006E0705" w:rsidRPr="006649AC" w:rsidRDefault="006E0705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lastRenderedPageBreak/>
              <w:t>- ilość form wsparcia</w:t>
            </w:r>
          </w:p>
        </w:tc>
        <w:tc>
          <w:tcPr>
            <w:tcW w:w="11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3DF80" w14:textId="77777777" w:rsidR="001F4189" w:rsidRDefault="00892140" w:rsidP="001F4189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</w:t>
            </w:r>
          </w:p>
          <w:p w14:paraId="798FA63B" w14:textId="683E32E8" w:rsidR="008204F4" w:rsidRPr="006649AC" w:rsidRDefault="008204F4" w:rsidP="001F4189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UM)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92D22" w14:textId="77777777" w:rsidR="006E0705" w:rsidRPr="006649AC" w:rsidRDefault="000E2CF2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52308" w14:textId="77777777" w:rsidR="006E0705" w:rsidRPr="006649AC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4.169.241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DADCA" w14:textId="77777777" w:rsidR="006E0705" w:rsidRPr="006649AC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PFRON</w:t>
            </w:r>
          </w:p>
          <w:p w14:paraId="4F910DF3" w14:textId="77777777" w:rsidR="006E0705" w:rsidRPr="006649AC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Wojewoda</w:t>
            </w:r>
          </w:p>
          <w:p w14:paraId="0AD10EE1" w14:textId="77777777" w:rsidR="006E0705" w:rsidRPr="006649AC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UM</w:t>
            </w:r>
          </w:p>
          <w:p w14:paraId="11347AEC" w14:textId="77777777" w:rsidR="006E0705" w:rsidRPr="006649AC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Starostwo</w:t>
            </w:r>
          </w:p>
        </w:tc>
      </w:tr>
      <w:tr w:rsidR="006649AC" w:rsidRPr="006649AC" w14:paraId="23BA0900" w14:textId="77777777" w:rsidTr="00816BA4">
        <w:trPr>
          <w:trHeight w:val="562"/>
        </w:trPr>
        <w:tc>
          <w:tcPr>
            <w:tcW w:w="6935" w:type="dxa"/>
            <w:gridSpan w:val="2"/>
            <w:vMerge/>
            <w:shd w:val="clear" w:color="auto" w:fill="auto"/>
          </w:tcPr>
          <w:p w14:paraId="6761DD3D" w14:textId="77777777" w:rsidR="006E0705" w:rsidRPr="006649AC" w:rsidRDefault="006E0705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14:paraId="307168A5" w14:textId="77777777" w:rsidR="006E0705" w:rsidRPr="006649AC" w:rsidRDefault="006E0705" w:rsidP="00F32FF0">
            <w:pPr>
              <w:tabs>
                <w:tab w:val="left" w:pos="3015"/>
              </w:tabs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osób korzystających z rehabilitacji</w:t>
            </w:r>
          </w:p>
        </w:tc>
        <w:tc>
          <w:tcPr>
            <w:tcW w:w="11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16EE5" w14:textId="77777777" w:rsidR="001F4189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32</w:t>
            </w:r>
            <w:r w:rsidR="00DD3F6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</w:t>
            </w:r>
          </w:p>
          <w:p w14:paraId="09C8429C" w14:textId="00A59994" w:rsidR="00DD3F6C" w:rsidRPr="006649AC" w:rsidRDefault="00DD3F6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(UM)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004C8" w14:textId="77777777" w:rsidR="006E0705" w:rsidRPr="006649AC" w:rsidRDefault="000E2CF2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o</w:t>
            </w:r>
            <w:r w:rsidR="006E0705" w:rsidRPr="006649A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s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449A5" w14:textId="77777777" w:rsidR="006E0705" w:rsidRPr="006649AC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A0261" w14:textId="77777777" w:rsidR="006E0705" w:rsidRPr="006649AC" w:rsidRDefault="006E0705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6649AC" w:rsidRPr="006649AC" w14:paraId="6EA24AE0" w14:textId="77777777" w:rsidTr="00057ACC">
        <w:trPr>
          <w:trHeight w:val="321"/>
        </w:trPr>
        <w:tc>
          <w:tcPr>
            <w:tcW w:w="1445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32F7FC99" w14:textId="77777777" w:rsidR="00643BA8" w:rsidRPr="00E251D4" w:rsidRDefault="00643BA8" w:rsidP="00F32FF0">
            <w:pPr>
              <w:rPr>
                <w:rFonts w:ascii="Segoe UI" w:eastAsia="Times New Roman" w:hAnsi="Segoe UI" w:cs="Segoe UI"/>
                <w:b/>
                <w:sz w:val="22"/>
                <w:szCs w:val="16"/>
                <w:lang w:eastAsia="pl-PL"/>
              </w:rPr>
            </w:pPr>
            <w:r w:rsidRPr="00A563D5">
              <w:rPr>
                <w:rFonts w:ascii="Segoe UI" w:eastAsia="Times New Roman" w:hAnsi="Segoe UI" w:cs="Segoe UI"/>
                <w:b/>
                <w:color w:val="0070C0"/>
                <w:sz w:val="20"/>
                <w:szCs w:val="20"/>
                <w:lang w:eastAsia="pl-PL"/>
              </w:rPr>
              <w:t>Cel szczegółowy 1.6.: Zapewnienie wsparcia osobom niepełnosprawnym</w:t>
            </w:r>
          </w:p>
        </w:tc>
      </w:tr>
      <w:tr w:rsidR="00E1577A" w:rsidRPr="006649AC" w14:paraId="06FF780C" w14:textId="77777777" w:rsidTr="00816BA4">
        <w:trPr>
          <w:trHeight w:val="327"/>
        </w:trPr>
        <w:tc>
          <w:tcPr>
            <w:tcW w:w="6924" w:type="dxa"/>
            <w:shd w:val="clear" w:color="auto" w:fill="auto"/>
          </w:tcPr>
          <w:p w14:paraId="631F76A6" w14:textId="77777777" w:rsidR="00E1577A" w:rsidRPr="006649AC" w:rsidRDefault="00E1577A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4917A123" w14:textId="77777777" w:rsidR="00E1577A" w:rsidRPr="006649AC" w:rsidRDefault="00E1577A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Działanie</w:t>
            </w:r>
          </w:p>
        </w:tc>
        <w:tc>
          <w:tcPr>
            <w:tcW w:w="2523" w:type="dxa"/>
            <w:gridSpan w:val="3"/>
            <w:shd w:val="clear" w:color="auto" w:fill="auto"/>
          </w:tcPr>
          <w:p w14:paraId="2A8D8599" w14:textId="77777777" w:rsidR="00E1577A" w:rsidRPr="006649AC" w:rsidRDefault="00E1577A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124AF5CF" w14:textId="77777777" w:rsidR="00E1577A" w:rsidRPr="006649AC" w:rsidRDefault="00E1577A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Wskaźniki</w:t>
            </w: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4B4A7" w14:textId="77777777" w:rsidR="00E1577A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75535C2E" w14:textId="77777777" w:rsidR="00E1577A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bazowa </w:t>
            </w: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 wskaźnika</w:t>
            </w:r>
          </w:p>
          <w:p w14:paraId="1A045809" w14:textId="77777777" w:rsidR="00E1577A" w:rsidRPr="006649AC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(2018)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2068B" w14:textId="77777777" w:rsidR="00E1577A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Rok </w:t>
            </w:r>
          </w:p>
          <w:p w14:paraId="4FB1E1F4" w14:textId="77777777" w:rsidR="00E1577A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sprawo zdawczy</w:t>
            </w:r>
          </w:p>
          <w:p w14:paraId="76363736" w14:textId="77777777" w:rsidR="00E1577A" w:rsidRPr="006649AC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(2019)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11033" w14:textId="77777777" w:rsidR="00E1577A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  <w:p w14:paraId="7307387C" w14:textId="77777777" w:rsidR="00E1577A" w:rsidRPr="006649AC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Poniesione wydatki </w:t>
            </w: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EE395" w14:textId="77777777" w:rsidR="00E1577A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  <w:p w14:paraId="113DB2C2" w14:textId="77777777" w:rsidR="00E1577A" w:rsidRPr="006649AC" w:rsidRDefault="00E1577A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Źródła finansowania</w:t>
            </w:r>
          </w:p>
        </w:tc>
      </w:tr>
      <w:tr w:rsidR="006649AC" w:rsidRPr="00E251D4" w14:paraId="21393E73" w14:textId="77777777" w:rsidTr="00816BA4">
        <w:trPr>
          <w:trHeight w:val="282"/>
        </w:trPr>
        <w:tc>
          <w:tcPr>
            <w:tcW w:w="6924" w:type="dxa"/>
            <w:vMerge w:val="restart"/>
            <w:shd w:val="clear" w:color="auto" w:fill="auto"/>
          </w:tcPr>
          <w:p w14:paraId="11AD2759" w14:textId="77777777" w:rsidR="002E426B" w:rsidRPr="00E251D4" w:rsidRDefault="002E426B" w:rsidP="00F32FF0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E251D4">
              <w:rPr>
                <w:rFonts w:ascii="Segoe UI" w:hAnsi="Segoe UI" w:cs="Segoe UI"/>
                <w:b/>
                <w:sz w:val="16"/>
                <w:szCs w:val="16"/>
              </w:rPr>
              <w:t>1.6.1. Wzmocnienie działań asystenta w codziennym funkcjonowaniu osoby niepełnosprawnej.</w:t>
            </w:r>
          </w:p>
          <w:p w14:paraId="3ACB43A5" w14:textId="77777777" w:rsidR="002E426B" w:rsidRPr="00E251D4" w:rsidRDefault="002E426B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22EEE144" w14:textId="5A67F1D3" w:rsidR="001F4189" w:rsidRPr="00E251D4" w:rsidRDefault="002E426B" w:rsidP="008D6F8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E251D4">
              <w:rPr>
                <w:rFonts w:ascii="Segoe UI" w:hAnsi="Segoe UI" w:cs="Segoe UI"/>
                <w:sz w:val="16"/>
                <w:szCs w:val="16"/>
              </w:rPr>
              <w:t>Wzmocnieniem pracy asystenta w codziennym funkcjonowaniu osoby niepe</w:t>
            </w:r>
            <w:r w:rsidR="00E36418">
              <w:rPr>
                <w:rFonts w:ascii="Segoe UI" w:hAnsi="Segoe UI" w:cs="Segoe UI"/>
                <w:sz w:val="16"/>
                <w:szCs w:val="16"/>
              </w:rPr>
              <w:t>łnosprawnej zajmowała się w 2019</w:t>
            </w:r>
            <w:r w:rsidRPr="00E251D4">
              <w:rPr>
                <w:rFonts w:ascii="Segoe UI" w:hAnsi="Segoe UI" w:cs="Segoe UI"/>
                <w:sz w:val="16"/>
                <w:szCs w:val="16"/>
              </w:rPr>
              <w:t xml:space="preserve"> roku Politechnika Koszalińska wspierając 2 studentów dwoma asystentami dydaktycznymi. Ponadto Fundacja Nauk</w:t>
            </w:r>
            <w:r w:rsidR="007D4F28" w:rsidRPr="00E251D4">
              <w:rPr>
                <w:rFonts w:ascii="Segoe UI" w:hAnsi="Segoe UI" w:cs="Segoe UI"/>
                <w:sz w:val="16"/>
                <w:szCs w:val="16"/>
              </w:rPr>
              <w:t xml:space="preserve">a dla Środowiska w partnerstwie </w:t>
            </w:r>
            <w:r w:rsidRPr="00E251D4">
              <w:rPr>
                <w:rFonts w:ascii="Segoe UI" w:hAnsi="Segoe UI" w:cs="Segoe UI"/>
                <w:sz w:val="16"/>
                <w:szCs w:val="16"/>
              </w:rPr>
              <w:t xml:space="preserve">z Caritas Diecezji Koszalińsko-Kołobrzeskiej oraz Caritas Archidiecezji Szczecińsko-Kamieńskiej </w:t>
            </w:r>
            <w:r w:rsidR="0041592C">
              <w:rPr>
                <w:rFonts w:ascii="Segoe UI" w:hAnsi="Segoe UI" w:cs="Segoe UI"/>
                <w:sz w:val="16"/>
                <w:szCs w:val="16"/>
              </w:rPr>
              <w:t xml:space="preserve">                              </w:t>
            </w:r>
            <w:r w:rsidRPr="00E251D4">
              <w:rPr>
                <w:rFonts w:ascii="Segoe UI" w:hAnsi="Segoe UI" w:cs="Segoe UI"/>
                <w:sz w:val="16"/>
                <w:szCs w:val="16"/>
              </w:rPr>
              <w:t>i Województwem Zachodniopomorskim w okresie 01.01.2018 r. do 31.12.2019 r. na terenie województwa zachodniopomorskiego realizuje projekt pn. „Dobre Wsparcie - system lokalnych usług społecznych” realizowany w ramach Regionalnego Programu Operacyjnego Województwa Zachodniopomorskiego, Priorytet VII Włączenie społeczne,  Działanie 7.6. Wsparcie rozwoju usług społecznych świadczonych w interesie ogólnym. Numer projektu RPZP.07.06.00-32-K006/17, który skierowany jest do osób niesamodzielnych. Główny cel działań odnosi się do realizacji celu szczegółowego RPO WZ 2014-2020, tj. zwiększenia dostępności usług społecznych, w szczególności usług środowiskowych, opiekuńczych oraz usług wsparcia dla osób zagrożonych ubóstwem i</w:t>
            </w:r>
            <w:r w:rsidR="00E36418">
              <w:rPr>
                <w:rFonts w:ascii="Segoe UI" w:hAnsi="Segoe UI" w:cs="Segoe UI"/>
                <w:sz w:val="16"/>
                <w:szCs w:val="16"/>
              </w:rPr>
              <w:t>/lub wykluczeniem społecznym (34</w:t>
            </w:r>
            <w:r w:rsidRPr="00E251D4">
              <w:rPr>
                <w:rFonts w:ascii="Segoe UI" w:hAnsi="Segoe UI" w:cs="Segoe UI"/>
                <w:sz w:val="16"/>
                <w:szCs w:val="16"/>
              </w:rPr>
              <w:t xml:space="preserve"> osób niepełnosprawnych</w:t>
            </w:r>
            <w:r w:rsidR="00E36418">
              <w:rPr>
                <w:rFonts w:ascii="Segoe UI" w:hAnsi="Segoe UI" w:cs="Segoe UI"/>
                <w:sz w:val="16"/>
                <w:szCs w:val="16"/>
              </w:rPr>
              <w:t xml:space="preserve">  z Koszalina,19</w:t>
            </w:r>
            <w:r w:rsidRPr="00E251D4">
              <w:rPr>
                <w:rFonts w:ascii="Segoe UI" w:hAnsi="Segoe UI" w:cs="Segoe UI"/>
                <w:sz w:val="16"/>
                <w:szCs w:val="16"/>
              </w:rPr>
              <w:t xml:space="preserve"> asystentów)</w:t>
            </w:r>
            <w:r w:rsidR="00E36418"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2523" w:type="dxa"/>
            <w:gridSpan w:val="3"/>
            <w:shd w:val="clear" w:color="auto" w:fill="auto"/>
          </w:tcPr>
          <w:p w14:paraId="4144BCC1" w14:textId="77777777" w:rsidR="002E426B" w:rsidRPr="00E251D4" w:rsidRDefault="002E426B" w:rsidP="00F32FF0">
            <w:pPr>
              <w:widowControl/>
              <w:tabs>
                <w:tab w:val="left" w:pos="40"/>
              </w:tabs>
              <w:suppressAutoHyphens w:val="0"/>
              <w:autoSpaceDN/>
              <w:jc w:val="both"/>
              <w:textAlignment w:val="auto"/>
              <w:rPr>
                <w:rFonts w:ascii="Segoe UI" w:hAnsi="Segoe UI" w:cs="Segoe UI"/>
                <w:sz w:val="16"/>
                <w:szCs w:val="16"/>
              </w:rPr>
            </w:pPr>
            <w:r w:rsidRPr="00E251D4">
              <w:rPr>
                <w:rFonts w:ascii="Segoe UI" w:hAnsi="Segoe UI" w:cs="Segoe UI"/>
                <w:sz w:val="16"/>
                <w:szCs w:val="16"/>
              </w:rPr>
              <w:t>- liczba asystentów osób niepełnosprawnych</w:t>
            </w: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A03CB" w14:textId="77777777" w:rsidR="00626513" w:rsidRPr="00E251D4" w:rsidRDefault="00626513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251D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</w:t>
            </w:r>
            <w:r w:rsidR="00262D8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  <w:r w:rsidRPr="00E251D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(PK, Caritas)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047C1" w14:textId="77777777" w:rsidR="002E426B" w:rsidRDefault="00E3641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21</w:t>
            </w:r>
          </w:p>
          <w:p w14:paraId="790D9C1D" w14:textId="77777777" w:rsidR="00E36418" w:rsidRPr="00E251D4" w:rsidRDefault="00E3641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AFF0C" w14:textId="77777777" w:rsidR="002E426B" w:rsidRPr="00E251D4" w:rsidRDefault="00E3641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Nie podano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7223B" w14:textId="77777777" w:rsidR="002E426B" w:rsidRPr="00E251D4" w:rsidRDefault="002E426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251D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</w:tr>
      <w:tr w:rsidR="006649AC" w:rsidRPr="00E251D4" w14:paraId="40148EF0" w14:textId="77777777" w:rsidTr="00816BA4">
        <w:trPr>
          <w:trHeight w:val="282"/>
        </w:trPr>
        <w:tc>
          <w:tcPr>
            <w:tcW w:w="6924" w:type="dxa"/>
            <w:vMerge/>
            <w:shd w:val="clear" w:color="auto" w:fill="auto"/>
          </w:tcPr>
          <w:p w14:paraId="2C1D95EC" w14:textId="77777777" w:rsidR="002E426B" w:rsidRPr="00E251D4" w:rsidRDefault="002E426B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shd w:val="clear" w:color="auto" w:fill="auto"/>
          </w:tcPr>
          <w:p w14:paraId="060D57E7" w14:textId="77777777" w:rsidR="002E426B" w:rsidRPr="00E251D4" w:rsidRDefault="002E426B" w:rsidP="00F32FF0">
            <w:pPr>
              <w:widowControl/>
              <w:tabs>
                <w:tab w:val="left" w:pos="40"/>
              </w:tabs>
              <w:suppressAutoHyphens w:val="0"/>
              <w:autoSpaceDN/>
              <w:jc w:val="both"/>
              <w:textAlignment w:val="auto"/>
              <w:rPr>
                <w:rFonts w:ascii="Segoe UI" w:hAnsi="Segoe UI" w:cs="Segoe UI"/>
                <w:sz w:val="16"/>
                <w:szCs w:val="16"/>
              </w:rPr>
            </w:pPr>
            <w:r w:rsidRPr="00E251D4">
              <w:rPr>
                <w:rFonts w:ascii="Segoe UI" w:hAnsi="Segoe UI" w:cs="Segoe UI"/>
                <w:sz w:val="16"/>
                <w:szCs w:val="16"/>
              </w:rPr>
              <w:t>- liczba osób korzystających ze wsparcia</w:t>
            </w: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90405" w14:textId="77777777" w:rsidR="001F4189" w:rsidRDefault="002E426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251D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38</w:t>
            </w:r>
          </w:p>
          <w:p w14:paraId="48F1F23D" w14:textId="5F056CBA" w:rsidR="00626513" w:rsidRPr="00E251D4" w:rsidRDefault="00626513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251D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(PK. Caritas)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6E648" w14:textId="77777777" w:rsidR="002E426B" w:rsidRPr="00E251D4" w:rsidRDefault="00262D8A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CFCA6" w14:textId="77777777" w:rsidR="002E426B" w:rsidRPr="00E251D4" w:rsidRDefault="002E426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53163" w14:textId="77777777" w:rsidR="002E426B" w:rsidRPr="00E251D4" w:rsidRDefault="002E426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6649AC" w:rsidRPr="00E251D4" w14:paraId="6FD31440" w14:textId="77777777" w:rsidTr="00816BA4">
        <w:trPr>
          <w:trHeight w:val="282"/>
        </w:trPr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5D35" w14:textId="77777777" w:rsidR="00E36418" w:rsidRPr="009C7C88" w:rsidRDefault="00E36418" w:rsidP="00F32FF0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9C7C88">
              <w:rPr>
                <w:rFonts w:ascii="Segoe UI" w:hAnsi="Segoe UI" w:cs="Segoe UI"/>
                <w:b/>
                <w:sz w:val="16"/>
                <w:szCs w:val="16"/>
              </w:rPr>
              <w:t xml:space="preserve">1.6.2. Prowadzenie specjalistycznych usług opiekuńczych dla osób niepełnosprawnych, </w:t>
            </w:r>
            <w:r w:rsidR="007744B6">
              <w:rPr>
                <w:rFonts w:ascii="Segoe UI" w:hAnsi="Segoe UI" w:cs="Segoe UI"/>
                <w:b/>
                <w:sz w:val="16"/>
                <w:szCs w:val="16"/>
              </w:rPr>
              <w:t xml:space="preserve">              </w:t>
            </w:r>
            <w:r w:rsidRPr="009C7C88">
              <w:rPr>
                <w:rFonts w:ascii="Segoe UI" w:hAnsi="Segoe UI" w:cs="Segoe UI"/>
                <w:b/>
                <w:sz w:val="16"/>
                <w:szCs w:val="16"/>
              </w:rPr>
              <w:t>w tym  z zaburzeniami psychicznymi.</w:t>
            </w:r>
          </w:p>
          <w:p w14:paraId="2850BA29" w14:textId="77777777" w:rsidR="00E36418" w:rsidRPr="009C7C88" w:rsidRDefault="00E36418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3C026CC5" w14:textId="77777777" w:rsidR="00E36418" w:rsidRPr="009C7C88" w:rsidRDefault="00A4778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W 2019r. </w:t>
            </w:r>
            <w:r w:rsidR="00E36418" w:rsidRPr="009C7C88">
              <w:rPr>
                <w:rFonts w:ascii="Segoe UI" w:hAnsi="Segoe UI" w:cs="Segoe UI"/>
                <w:sz w:val="16"/>
                <w:szCs w:val="16"/>
              </w:rPr>
              <w:t>specjalistycznymi usługami opiekuńczymi objęto 32 osoby, w tym:</w:t>
            </w:r>
          </w:p>
          <w:p w14:paraId="44138C0C" w14:textId="77777777" w:rsidR="00E36418" w:rsidRPr="009C7C88" w:rsidRDefault="00E36418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9C7C88">
              <w:rPr>
                <w:rFonts w:ascii="Segoe UI" w:hAnsi="Segoe UI" w:cs="Segoe UI"/>
                <w:sz w:val="16"/>
                <w:szCs w:val="16"/>
              </w:rPr>
              <w:t>- 4 osoby w ramach specjalistycznych usług opiekuńczych w ramach zadań własnych gminy,</w:t>
            </w:r>
          </w:p>
          <w:p w14:paraId="3CF070F7" w14:textId="77777777" w:rsidR="00E36418" w:rsidRPr="009C7C88" w:rsidRDefault="00A4778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- </w:t>
            </w:r>
            <w:r w:rsidR="00E36418" w:rsidRPr="009C7C88">
              <w:rPr>
                <w:rFonts w:ascii="Segoe UI" w:hAnsi="Segoe UI" w:cs="Segoe UI"/>
                <w:sz w:val="16"/>
                <w:szCs w:val="16"/>
              </w:rPr>
              <w:t>28 osób w ramach specjalistycznych usług opiekuńczych dla osób z zaburzeniami psychicznymi, w tym 21 osób z autyzmem.</w:t>
            </w:r>
          </w:p>
          <w:p w14:paraId="6F2A8DF1" w14:textId="77777777" w:rsidR="00E36418" w:rsidRPr="009C7C88" w:rsidRDefault="00E36418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4E944B10" w14:textId="77777777" w:rsidR="00E36418" w:rsidRDefault="00E36418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9C7C88">
              <w:rPr>
                <w:rFonts w:ascii="Segoe UI" w:hAnsi="Segoe UI" w:cs="Segoe UI"/>
                <w:sz w:val="16"/>
                <w:szCs w:val="16"/>
              </w:rPr>
              <w:t xml:space="preserve">W ramach specjalistycznych usług opiekuńczych w ramach zadań własnych gminy, Gmina </w:t>
            </w:r>
            <w:r w:rsidRPr="009C7C88">
              <w:rPr>
                <w:rFonts w:ascii="Segoe UI" w:hAnsi="Segoe UI" w:cs="Segoe UI"/>
                <w:sz w:val="16"/>
                <w:szCs w:val="16"/>
              </w:rPr>
              <w:lastRenderedPageBreak/>
              <w:t>Miasto Koszalin pozyskała dofinansowanie w ramach Programu „Usługi opiekuńcze – edycja 2019” finansowanego ze środków Solidarnościowego Funduszu Wsparcia Osób Niepełnosprawnych. W ramach Programu objęto wsparciem 4 osoby (2 dzieci, 2 osoby dorosłe). W ramach Programu zrealizowano 238 godzin usług. Osoby objęte suo w ramach SFWON nie ponosiły odpłatności za świadczenia.</w:t>
            </w:r>
          </w:p>
          <w:p w14:paraId="2A109009" w14:textId="77777777" w:rsidR="00E36418" w:rsidRPr="009C7C88" w:rsidRDefault="00E36418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58728056" w14:textId="77777777" w:rsidR="00E36418" w:rsidRPr="009C7C88" w:rsidRDefault="00E36418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9C7C88">
              <w:rPr>
                <w:rFonts w:ascii="Segoe UI" w:hAnsi="Segoe UI" w:cs="Segoe UI"/>
                <w:sz w:val="16"/>
                <w:szCs w:val="16"/>
              </w:rPr>
              <w:t>Usługi realizowane w ramach Programu nie obejmowały osób z zaburzeniami psychicznymi.</w:t>
            </w:r>
          </w:p>
          <w:p w14:paraId="3BB23FA1" w14:textId="77777777" w:rsidR="00A73988" w:rsidRPr="00E251D4" w:rsidRDefault="00E36418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9C7C88">
              <w:rPr>
                <w:rFonts w:ascii="Segoe UI" w:hAnsi="Segoe UI" w:cs="Segoe UI"/>
                <w:sz w:val="16"/>
                <w:szCs w:val="16"/>
              </w:rPr>
              <w:t>W ramach specjalistycznych usług opiekuńczych dla osób z zaburzeniami psychicznymi przeprowadzono 3 515,5 godzin zajęć z terapeutami. Odpłatność za specjalistyczne usługi opiekuńcze dla osób z zaburzeniami psychicznymi ustalano na podstawie tabeli odpłatności zawartej w Rozporządzeniu Ministra Polityki Społecznej. Koszt jednej roboczogodz</w:t>
            </w:r>
            <w:r w:rsidR="0027547C">
              <w:rPr>
                <w:rFonts w:ascii="Segoe UI" w:hAnsi="Segoe UI" w:cs="Segoe UI"/>
                <w:sz w:val="16"/>
                <w:szCs w:val="16"/>
              </w:rPr>
              <w:t xml:space="preserve">iny ww. usług w wysokości 40 </w:t>
            </w:r>
            <w:r w:rsidRPr="009C7C88">
              <w:rPr>
                <w:rFonts w:ascii="Segoe UI" w:hAnsi="Segoe UI" w:cs="Segoe UI"/>
                <w:sz w:val="16"/>
                <w:szCs w:val="16"/>
              </w:rPr>
              <w:t>zł wynikał z rozstrzygniętego w 2019 r. postępowania w ramach usług społecznych na świadczenie specjalistycznych usług opiekuńczych dla osób z zaburzeniami psychicznymi.</w:t>
            </w:r>
          </w:p>
        </w:tc>
        <w:tc>
          <w:tcPr>
            <w:tcW w:w="2523" w:type="dxa"/>
            <w:gridSpan w:val="3"/>
            <w:shd w:val="clear" w:color="auto" w:fill="auto"/>
          </w:tcPr>
          <w:p w14:paraId="403FDBE7" w14:textId="77777777" w:rsidR="00A73988" w:rsidRPr="00E251D4" w:rsidRDefault="00A73988" w:rsidP="00F32FF0">
            <w:pPr>
              <w:widowControl/>
              <w:tabs>
                <w:tab w:val="left" w:pos="40"/>
              </w:tabs>
              <w:suppressAutoHyphens w:val="0"/>
              <w:autoSpaceDN/>
              <w:jc w:val="both"/>
              <w:textAlignment w:val="auto"/>
              <w:rPr>
                <w:rFonts w:ascii="Segoe UI" w:hAnsi="Segoe UI" w:cs="Segoe UI"/>
                <w:sz w:val="16"/>
                <w:szCs w:val="16"/>
              </w:rPr>
            </w:pPr>
            <w:r w:rsidRPr="00E251D4">
              <w:rPr>
                <w:rFonts w:ascii="Segoe UI" w:hAnsi="Segoe UI" w:cs="Segoe UI"/>
                <w:sz w:val="16"/>
                <w:szCs w:val="16"/>
              </w:rPr>
              <w:lastRenderedPageBreak/>
              <w:t>- liczba osób korzystających ze wsparcia</w:t>
            </w: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5C364" w14:textId="77777777" w:rsidR="001F4189" w:rsidRDefault="00A7398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251D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28</w:t>
            </w:r>
          </w:p>
          <w:p w14:paraId="6CE413A4" w14:textId="13DD201D" w:rsidR="00DD3F6C" w:rsidRPr="00E251D4" w:rsidRDefault="00DD3F6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251D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(MOPR)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27BE9" w14:textId="77777777" w:rsidR="00A73988" w:rsidRPr="00E251D4" w:rsidRDefault="00E3641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83A8A" w14:textId="77777777" w:rsidR="00E36418" w:rsidRPr="00E36418" w:rsidRDefault="00E36418" w:rsidP="00F32FF0">
            <w:pP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7D1A9001" w14:textId="77777777" w:rsidR="00E36418" w:rsidRDefault="00E3641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7F136853" w14:textId="77777777" w:rsidR="00E36418" w:rsidRDefault="00E3641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269642FF" w14:textId="77777777" w:rsidR="00E36418" w:rsidRDefault="00E3641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6D94FA70" w14:textId="77777777" w:rsidR="00E36418" w:rsidRDefault="00E3641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075897AC" w14:textId="77777777" w:rsidR="00E36418" w:rsidRDefault="00E3641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6CBF540F" w14:textId="77777777" w:rsidR="00E36418" w:rsidRDefault="00E3641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0308B498" w14:textId="77777777" w:rsidR="00E36418" w:rsidRDefault="00E3641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0004E97D" w14:textId="77777777" w:rsidR="00E36418" w:rsidRDefault="00E3641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577E11B7" w14:textId="77777777" w:rsidR="00E36418" w:rsidRDefault="00E3641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1A7A77E3" w14:textId="77777777" w:rsidR="00E36418" w:rsidRPr="00E36418" w:rsidRDefault="00E3641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3641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140.620,00</w:t>
            </w:r>
          </w:p>
          <w:p w14:paraId="6756036C" w14:textId="77777777" w:rsidR="00E36418" w:rsidRPr="00E36418" w:rsidRDefault="00E3641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69CE3CC5" w14:textId="77777777" w:rsidR="00E36418" w:rsidRPr="00E36418" w:rsidRDefault="00E3641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3641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5.878,60 </w:t>
            </w:r>
          </w:p>
          <w:p w14:paraId="27FE390B" w14:textId="77777777" w:rsidR="00E36418" w:rsidRDefault="00E3641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5EDF2EEA" w14:textId="77777777" w:rsidR="00E36418" w:rsidRDefault="00E3641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3317B1A2" w14:textId="77777777" w:rsidR="00E36418" w:rsidRPr="00E36418" w:rsidRDefault="00E3641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3641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2.939,30 </w:t>
            </w:r>
          </w:p>
          <w:p w14:paraId="2F065989" w14:textId="77777777" w:rsidR="00E36418" w:rsidRPr="00E36418" w:rsidRDefault="00E3641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21A5B3C3" w14:textId="77777777" w:rsidR="00E36418" w:rsidRPr="00E36418" w:rsidRDefault="00E3641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6CEE1541" w14:textId="77777777" w:rsidR="00E36418" w:rsidRPr="00E36418" w:rsidRDefault="00E3641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04B26184" w14:textId="77777777" w:rsidR="00E36418" w:rsidRPr="00E36418" w:rsidRDefault="00E3641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4A53C504" w14:textId="77777777" w:rsidR="00A73988" w:rsidRPr="00E251D4" w:rsidRDefault="00A7398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A0FE9" w14:textId="77777777" w:rsidR="00E36418" w:rsidRDefault="00E36418" w:rsidP="00F32FF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1F010EE0" w14:textId="77777777" w:rsidR="00E36418" w:rsidRDefault="00E36418" w:rsidP="00F32FF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06A467D1" w14:textId="77777777" w:rsidR="00E36418" w:rsidRDefault="00E36418" w:rsidP="00F32FF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6C2F787E" w14:textId="77777777" w:rsidR="00E36418" w:rsidRDefault="00E36418" w:rsidP="00F32FF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742E631F" w14:textId="77777777" w:rsidR="00E36418" w:rsidRDefault="00E36418" w:rsidP="00F32FF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329D8516" w14:textId="77777777" w:rsidR="00E36418" w:rsidRDefault="00E36418" w:rsidP="00F32FF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60077B53" w14:textId="77777777" w:rsidR="00E36418" w:rsidRDefault="00E36418" w:rsidP="00F32FF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1A13134B" w14:textId="77777777" w:rsidR="00E36418" w:rsidRDefault="00E36418" w:rsidP="00F32FF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68D7EC8D" w14:textId="77777777" w:rsidR="00E36418" w:rsidRPr="00281625" w:rsidRDefault="00E36418" w:rsidP="00F32FF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81625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lastRenderedPageBreak/>
              <w:t>Wojewoda</w:t>
            </w:r>
          </w:p>
          <w:p w14:paraId="3E9AC1ED" w14:textId="77777777" w:rsidR="00E36418" w:rsidRPr="00281625" w:rsidRDefault="00E36418" w:rsidP="00F32FF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520E7FBB" w14:textId="77777777" w:rsidR="00E36418" w:rsidRPr="00281625" w:rsidRDefault="00E36418" w:rsidP="00F32FF0">
            <w:pPr>
              <w:ind w:left="-108" w:right="-79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81625">
              <w:rPr>
                <w:rFonts w:ascii="Segoe UI" w:hAnsi="Segoe UI" w:cs="Segoe UI"/>
                <w:sz w:val="18"/>
                <w:szCs w:val="18"/>
              </w:rPr>
              <w:t>UM</w:t>
            </w:r>
          </w:p>
          <w:p w14:paraId="11471296" w14:textId="77777777" w:rsidR="00E36418" w:rsidRPr="00281625" w:rsidRDefault="00E36418" w:rsidP="00F32FF0">
            <w:pPr>
              <w:ind w:left="-108" w:right="-79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6EA0BC50" w14:textId="77777777" w:rsidR="00A73988" w:rsidRDefault="00E3641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81625">
              <w:rPr>
                <w:rFonts w:ascii="Segoe UI" w:hAnsi="Segoe UI" w:cs="Segoe UI"/>
                <w:sz w:val="16"/>
                <w:szCs w:val="16"/>
              </w:rPr>
              <w:t>Solidarnościowy Fundusz Wsparcia Osób Niepełnosprawnych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UM</w:t>
            </w:r>
          </w:p>
          <w:p w14:paraId="27652F44" w14:textId="77777777" w:rsidR="00E36418" w:rsidRPr="00E251D4" w:rsidRDefault="00E3641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SWON</w:t>
            </w:r>
          </w:p>
        </w:tc>
      </w:tr>
      <w:tr w:rsidR="006649AC" w:rsidRPr="00E251D4" w14:paraId="781094DF" w14:textId="77777777" w:rsidTr="00816BA4">
        <w:trPr>
          <w:trHeight w:val="282"/>
        </w:trPr>
        <w:tc>
          <w:tcPr>
            <w:tcW w:w="6924" w:type="dxa"/>
            <w:shd w:val="clear" w:color="auto" w:fill="auto"/>
          </w:tcPr>
          <w:p w14:paraId="0FBCBF35" w14:textId="77777777" w:rsidR="00A73988" w:rsidRPr="00E251D4" w:rsidRDefault="00A73988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E251D4">
              <w:rPr>
                <w:rFonts w:ascii="Segoe UI" w:hAnsi="Segoe UI" w:cs="Segoe UI"/>
                <w:b/>
                <w:sz w:val="16"/>
                <w:szCs w:val="16"/>
              </w:rPr>
              <w:lastRenderedPageBreak/>
              <w:t>1.6.3. Otworzenie i funkcjonowanie placówki wsparcia dziennego i całodobowego dla osób chorujących z powodu otępienia.</w:t>
            </w:r>
          </w:p>
          <w:p w14:paraId="570013B8" w14:textId="77777777" w:rsidR="00BD4FAE" w:rsidRPr="00E251D4" w:rsidRDefault="00BD4FAE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39014DEA" w14:textId="77777777" w:rsidR="00A73988" w:rsidRPr="00E251D4" w:rsidRDefault="00157CBB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W roku 2019</w:t>
            </w:r>
            <w:r w:rsidR="00A73988" w:rsidRPr="00E251D4">
              <w:rPr>
                <w:rFonts w:ascii="Segoe UI" w:hAnsi="Segoe UI" w:cs="Segoe UI"/>
                <w:sz w:val="16"/>
                <w:szCs w:val="16"/>
              </w:rPr>
              <w:t xml:space="preserve"> nie otworzono placówki wsparcia dziennego i całodobowego dla osób chorujących z powodu otępienia.</w:t>
            </w:r>
          </w:p>
        </w:tc>
        <w:tc>
          <w:tcPr>
            <w:tcW w:w="2523" w:type="dxa"/>
            <w:gridSpan w:val="3"/>
            <w:shd w:val="clear" w:color="auto" w:fill="auto"/>
          </w:tcPr>
          <w:p w14:paraId="0216DC35" w14:textId="77777777" w:rsidR="00A73988" w:rsidRPr="00E251D4" w:rsidRDefault="00A73988" w:rsidP="00F32FF0">
            <w:pPr>
              <w:widowControl/>
              <w:tabs>
                <w:tab w:val="left" w:pos="40"/>
              </w:tabs>
              <w:suppressAutoHyphens w:val="0"/>
              <w:autoSpaceDN/>
              <w:jc w:val="both"/>
              <w:textAlignment w:val="auto"/>
              <w:rPr>
                <w:rFonts w:ascii="Segoe UI" w:hAnsi="Segoe UI" w:cs="Segoe UI"/>
                <w:sz w:val="16"/>
                <w:szCs w:val="16"/>
              </w:rPr>
            </w:pPr>
            <w:r w:rsidRPr="00E251D4">
              <w:rPr>
                <w:rFonts w:ascii="Segoe UI" w:hAnsi="Segoe UI" w:cs="Segoe UI"/>
                <w:sz w:val="16"/>
                <w:szCs w:val="16"/>
              </w:rPr>
              <w:t>- liczba osób objętych pomocą</w:t>
            </w: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916BD" w14:textId="77777777" w:rsidR="001F4189" w:rsidRDefault="00A7398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251D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</w:t>
            </w:r>
          </w:p>
          <w:p w14:paraId="420A9AB2" w14:textId="1C7B3F53" w:rsidR="00DD3F6C" w:rsidRPr="00E251D4" w:rsidRDefault="00DD3F6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251D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D7669" w14:textId="77777777" w:rsidR="00A73988" w:rsidRPr="00E251D4" w:rsidRDefault="00157CBB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45928" w14:textId="77777777" w:rsidR="00A73988" w:rsidRPr="00E251D4" w:rsidRDefault="00A7398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251D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D4A85" w14:textId="77777777" w:rsidR="00A73988" w:rsidRPr="00E251D4" w:rsidRDefault="00A7398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251D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</w:tr>
      <w:tr w:rsidR="006649AC" w:rsidRPr="00E251D4" w14:paraId="5749AD09" w14:textId="77777777" w:rsidTr="00816BA4">
        <w:trPr>
          <w:trHeight w:val="282"/>
        </w:trPr>
        <w:tc>
          <w:tcPr>
            <w:tcW w:w="6924" w:type="dxa"/>
            <w:vMerge w:val="restart"/>
            <w:shd w:val="clear" w:color="auto" w:fill="auto"/>
          </w:tcPr>
          <w:p w14:paraId="2F2C36EF" w14:textId="77777777" w:rsidR="00A73988" w:rsidRPr="00E251D4" w:rsidRDefault="00A73988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E251D4">
              <w:rPr>
                <w:rFonts w:ascii="Segoe UI" w:hAnsi="Segoe UI" w:cs="Segoe UI"/>
                <w:b/>
                <w:sz w:val="16"/>
                <w:szCs w:val="16"/>
              </w:rPr>
              <w:t>1.6.4.Otworzenie i funkcjonowanie placówki wsparcia pobytu czasowego dla osób niepełnosprawnych</w:t>
            </w:r>
            <w:r w:rsidRPr="00E251D4"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14:paraId="4E44357B" w14:textId="77777777" w:rsidR="00A73988" w:rsidRPr="00E251D4" w:rsidRDefault="00A73988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29C4948A" w14:textId="77777777" w:rsidR="00833F5D" w:rsidRPr="00E251D4" w:rsidRDefault="00A73988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E251D4">
              <w:rPr>
                <w:rFonts w:ascii="Segoe UI" w:hAnsi="Segoe UI" w:cs="Segoe UI"/>
                <w:sz w:val="16"/>
                <w:szCs w:val="16"/>
              </w:rPr>
              <w:t xml:space="preserve">Wsparciem w zakresie pobytu czasowego osób niepełnosprawnych zajmuje się DPS. Osoby niepełnosprawne w przypadkach losowych </w:t>
            </w:r>
            <w:r w:rsidR="00E1577A">
              <w:rPr>
                <w:rFonts w:ascii="Segoe UI" w:hAnsi="Segoe UI" w:cs="Segoe UI"/>
                <w:sz w:val="16"/>
                <w:szCs w:val="16"/>
              </w:rPr>
              <w:t xml:space="preserve">w 2019r. </w:t>
            </w:r>
            <w:r w:rsidRPr="00E251D4">
              <w:rPr>
                <w:rFonts w:ascii="Segoe UI" w:hAnsi="Segoe UI" w:cs="Segoe UI"/>
                <w:sz w:val="16"/>
                <w:szCs w:val="16"/>
              </w:rPr>
              <w:t>korzysta</w:t>
            </w:r>
            <w:r w:rsidR="00E1577A">
              <w:rPr>
                <w:rFonts w:ascii="Segoe UI" w:hAnsi="Segoe UI" w:cs="Segoe UI"/>
                <w:sz w:val="16"/>
                <w:szCs w:val="16"/>
              </w:rPr>
              <w:t xml:space="preserve">ły </w:t>
            </w:r>
            <w:r w:rsidRPr="00E251D4">
              <w:rPr>
                <w:rFonts w:ascii="Segoe UI" w:hAnsi="Segoe UI" w:cs="Segoe UI"/>
                <w:sz w:val="16"/>
                <w:szCs w:val="16"/>
              </w:rPr>
              <w:t xml:space="preserve">ze wsparcia </w:t>
            </w:r>
            <w:r w:rsidR="00DD3F6C" w:rsidRPr="00E251D4">
              <w:rPr>
                <w:rFonts w:ascii="Segoe UI" w:hAnsi="Segoe UI" w:cs="Segoe UI"/>
                <w:sz w:val="16"/>
                <w:szCs w:val="16"/>
              </w:rPr>
              <w:t>czasowego</w:t>
            </w:r>
            <w:r w:rsidR="0041592C">
              <w:rPr>
                <w:rFonts w:ascii="Segoe UI" w:hAnsi="Segoe UI" w:cs="Segoe UI"/>
                <w:sz w:val="16"/>
                <w:szCs w:val="16"/>
              </w:rPr>
              <w:t xml:space="preserve">                      </w:t>
            </w:r>
            <w:r w:rsidRPr="00E251D4">
              <w:rPr>
                <w:rFonts w:ascii="Segoe UI" w:hAnsi="Segoe UI" w:cs="Segoe UI"/>
                <w:sz w:val="16"/>
                <w:szCs w:val="16"/>
              </w:rPr>
              <w:t>z ewentualną możliwością przedłużenia.</w:t>
            </w:r>
          </w:p>
        </w:tc>
        <w:tc>
          <w:tcPr>
            <w:tcW w:w="2523" w:type="dxa"/>
            <w:gridSpan w:val="3"/>
            <w:shd w:val="clear" w:color="auto" w:fill="auto"/>
          </w:tcPr>
          <w:p w14:paraId="75833856" w14:textId="77777777" w:rsidR="00A73988" w:rsidRPr="00E251D4" w:rsidRDefault="00A73988" w:rsidP="00F32FF0">
            <w:pPr>
              <w:widowControl/>
              <w:tabs>
                <w:tab w:val="left" w:pos="40"/>
              </w:tabs>
              <w:suppressAutoHyphens w:val="0"/>
              <w:autoSpaceDN/>
              <w:jc w:val="both"/>
              <w:textAlignment w:val="auto"/>
              <w:rPr>
                <w:rFonts w:ascii="Segoe UI" w:hAnsi="Segoe UI" w:cs="Segoe UI"/>
                <w:sz w:val="16"/>
                <w:szCs w:val="16"/>
              </w:rPr>
            </w:pPr>
            <w:r w:rsidRPr="00E251D4">
              <w:rPr>
                <w:rFonts w:ascii="Segoe UI" w:hAnsi="Segoe UI" w:cs="Segoe UI"/>
                <w:sz w:val="16"/>
                <w:szCs w:val="16"/>
              </w:rPr>
              <w:t>- liczba placówek</w:t>
            </w: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E6320" w14:textId="77777777" w:rsidR="001F4189" w:rsidRDefault="00DD3F6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251D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</w:p>
          <w:p w14:paraId="46154303" w14:textId="54A69D10" w:rsidR="00A73988" w:rsidRPr="00E251D4" w:rsidRDefault="00EE2272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8A906" w14:textId="77777777" w:rsidR="00A73988" w:rsidRPr="00E251D4" w:rsidRDefault="00E25A4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92A57" w14:textId="77777777" w:rsidR="00A73988" w:rsidRPr="00E251D4" w:rsidRDefault="00A7398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251D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A194E" w14:textId="77777777" w:rsidR="00A73988" w:rsidRPr="00E251D4" w:rsidRDefault="00A7398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251D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</w:tr>
      <w:tr w:rsidR="006649AC" w:rsidRPr="00E251D4" w14:paraId="44ED215F" w14:textId="77777777" w:rsidTr="00816BA4">
        <w:trPr>
          <w:trHeight w:val="282"/>
        </w:trPr>
        <w:tc>
          <w:tcPr>
            <w:tcW w:w="6924" w:type="dxa"/>
            <w:vMerge/>
            <w:shd w:val="clear" w:color="auto" w:fill="auto"/>
          </w:tcPr>
          <w:p w14:paraId="40801B18" w14:textId="77777777" w:rsidR="00A73988" w:rsidRPr="00E251D4" w:rsidRDefault="00A73988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shd w:val="clear" w:color="auto" w:fill="auto"/>
          </w:tcPr>
          <w:p w14:paraId="0D9C45FB" w14:textId="77777777" w:rsidR="00A73988" w:rsidRPr="00E251D4" w:rsidRDefault="00A73988" w:rsidP="00F32FF0">
            <w:pPr>
              <w:widowControl/>
              <w:tabs>
                <w:tab w:val="left" w:pos="40"/>
              </w:tabs>
              <w:suppressAutoHyphens w:val="0"/>
              <w:autoSpaceDN/>
              <w:jc w:val="both"/>
              <w:textAlignment w:val="auto"/>
              <w:rPr>
                <w:rFonts w:ascii="Segoe UI" w:hAnsi="Segoe UI" w:cs="Segoe UI"/>
                <w:sz w:val="16"/>
                <w:szCs w:val="16"/>
              </w:rPr>
            </w:pPr>
            <w:r w:rsidRPr="00E251D4">
              <w:rPr>
                <w:rFonts w:ascii="Segoe UI" w:hAnsi="Segoe UI" w:cs="Segoe UI"/>
                <w:sz w:val="16"/>
                <w:szCs w:val="16"/>
              </w:rPr>
              <w:t>- liczba osób korzystających z takiego rodzaju wsparcia</w:t>
            </w: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F5F99" w14:textId="77777777" w:rsidR="001F4189" w:rsidRDefault="00A7398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251D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  <w:p w14:paraId="3F3574FE" w14:textId="5DF152B9" w:rsidR="00A73988" w:rsidRPr="00E251D4" w:rsidRDefault="00A7398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251D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(DPS)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600B4" w14:textId="77777777" w:rsidR="00A73988" w:rsidRPr="00E251D4" w:rsidRDefault="00DE5A26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B75C" w14:textId="77777777" w:rsidR="00A73988" w:rsidRPr="00E251D4" w:rsidRDefault="00E1577A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80038" w14:textId="77777777" w:rsidR="00A73988" w:rsidRPr="00E251D4" w:rsidRDefault="00A7398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251D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</w:tr>
      <w:tr w:rsidR="006649AC" w:rsidRPr="00E251D4" w14:paraId="6FDCF765" w14:textId="77777777" w:rsidTr="00816BA4">
        <w:trPr>
          <w:trHeight w:val="282"/>
        </w:trPr>
        <w:tc>
          <w:tcPr>
            <w:tcW w:w="6924" w:type="dxa"/>
            <w:shd w:val="clear" w:color="auto" w:fill="auto"/>
          </w:tcPr>
          <w:p w14:paraId="58262478" w14:textId="77777777" w:rsidR="00A73988" w:rsidRPr="00E251D4" w:rsidRDefault="00A73988" w:rsidP="00F32FF0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E251D4">
              <w:rPr>
                <w:rFonts w:ascii="Segoe UI" w:hAnsi="Segoe UI" w:cs="Segoe UI"/>
                <w:b/>
                <w:sz w:val="16"/>
                <w:szCs w:val="16"/>
              </w:rPr>
              <w:t>1.6.5. Zwiększenie miejsc w zakładzie opiekuńczo - leczniczym.</w:t>
            </w:r>
          </w:p>
          <w:p w14:paraId="4A5207C7" w14:textId="77777777" w:rsidR="00A73988" w:rsidRPr="00E251D4" w:rsidRDefault="00A73988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4801449E" w14:textId="77777777" w:rsidR="00833F5D" w:rsidRDefault="00A73988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E251D4">
              <w:rPr>
                <w:rFonts w:ascii="Segoe UI" w:hAnsi="Segoe UI" w:cs="Segoe UI"/>
                <w:sz w:val="16"/>
                <w:szCs w:val="16"/>
              </w:rPr>
              <w:t>W 201</w:t>
            </w:r>
            <w:r w:rsidR="006433AF">
              <w:rPr>
                <w:rFonts w:ascii="Segoe UI" w:hAnsi="Segoe UI" w:cs="Segoe UI"/>
                <w:sz w:val="16"/>
                <w:szCs w:val="16"/>
              </w:rPr>
              <w:t>9</w:t>
            </w:r>
            <w:r w:rsidRPr="00E251D4">
              <w:rPr>
                <w:rFonts w:ascii="Segoe UI" w:hAnsi="Segoe UI" w:cs="Segoe UI"/>
                <w:sz w:val="16"/>
                <w:szCs w:val="16"/>
              </w:rPr>
              <w:t xml:space="preserve"> roku nie zwiększono miejsc w zakładzie opiekuńczo leczniczym. Poniesio</w:t>
            </w:r>
            <w:r w:rsidR="00833F5D">
              <w:rPr>
                <w:rFonts w:ascii="Segoe UI" w:hAnsi="Segoe UI" w:cs="Segoe UI"/>
                <w:sz w:val="16"/>
                <w:szCs w:val="16"/>
              </w:rPr>
              <w:t>no jedynie wydatki w wysokości: 18.</w:t>
            </w:r>
            <w:r w:rsidR="00833F5D" w:rsidRPr="005727A0">
              <w:rPr>
                <w:rFonts w:ascii="Segoe UI" w:hAnsi="Segoe UI" w:cs="Segoe UI"/>
                <w:sz w:val="16"/>
                <w:szCs w:val="16"/>
              </w:rPr>
              <w:t>450</w:t>
            </w:r>
            <w:r w:rsidR="00833F5D">
              <w:rPr>
                <w:rFonts w:ascii="Segoe UI" w:hAnsi="Segoe UI" w:cs="Segoe UI"/>
                <w:sz w:val="16"/>
                <w:szCs w:val="16"/>
              </w:rPr>
              <w:t xml:space="preserve"> zł na</w:t>
            </w:r>
            <w:r w:rsidR="00833F5D" w:rsidRPr="005727A0">
              <w:rPr>
                <w:rFonts w:ascii="Segoe UI" w:hAnsi="Segoe UI" w:cs="Segoe UI"/>
                <w:sz w:val="16"/>
                <w:szCs w:val="16"/>
              </w:rPr>
              <w:t xml:space="preserve"> wprowadzenie zmian w Programie Funkcjonalno-Użytkowym oraz 12</w:t>
            </w:r>
            <w:r w:rsidR="00833F5D">
              <w:rPr>
                <w:rFonts w:ascii="Segoe UI" w:hAnsi="Segoe UI" w:cs="Segoe UI"/>
                <w:sz w:val="16"/>
                <w:szCs w:val="16"/>
              </w:rPr>
              <w:t xml:space="preserve">.054 </w:t>
            </w:r>
            <w:r w:rsidR="00833F5D" w:rsidRPr="005727A0">
              <w:rPr>
                <w:rFonts w:ascii="Segoe UI" w:hAnsi="Segoe UI" w:cs="Segoe UI"/>
                <w:sz w:val="16"/>
                <w:szCs w:val="16"/>
              </w:rPr>
              <w:t xml:space="preserve">zł </w:t>
            </w:r>
            <w:r w:rsidR="00833F5D">
              <w:rPr>
                <w:rFonts w:ascii="Segoe UI" w:hAnsi="Segoe UI" w:cs="Segoe UI"/>
                <w:sz w:val="16"/>
                <w:szCs w:val="16"/>
              </w:rPr>
              <w:t xml:space="preserve">na </w:t>
            </w:r>
            <w:r w:rsidR="00833F5D" w:rsidRPr="005727A0">
              <w:rPr>
                <w:rFonts w:ascii="Segoe UI" w:hAnsi="Segoe UI" w:cs="Segoe UI"/>
                <w:sz w:val="16"/>
                <w:szCs w:val="16"/>
              </w:rPr>
              <w:t>przygotowanie i przeprowadzenie postępowania przetargowego (80% Europejski Fundusz Rozwoju Lokalnego, 10% Budżet państwa, 10% wkład własny).</w:t>
            </w:r>
          </w:p>
          <w:p w14:paraId="73B24DBE" w14:textId="77777777" w:rsidR="00833F5D" w:rsidRDefault="00833F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1A5D64E4" w14:textId="77777777" w:rsidR="00A73988" w:rsidRPr="00E251D4" w:rsidRDefault="00833F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Do 30 września 2022 roku p</w:t>
            </w:r>
            <w:r w:rsidR="00A73988" w:rsidRPr="00E251D4">
              <w:rPr>
                <w:rFonts w:ascii="Segoe UI" w:hAnsi="Segoe UI" w:cs="Segoe UI"/>
                <w:sz w:val="16"/>
                <w:szCs w:val="16"/>
              </w:rPr>
              <w:t>lanuje się  budowę Centrum Opieki Długoterminowej przy Specjalistycznym Zespole Gruźlicy i Chorób Płuc w Koszalinie. Stworzonych zostanie łącznie 47 miejsc łóżkowych w pokojach jedno</w:t>
            </w:r>
            <w:r w:rsidR="005727A0">
              <w:rPr>
                <w:rFonts w:ascii="Segoe UI" w:hAnsi="Segoe UI" w:cs="Segoe UI"/>
                <w:sz w:val="16"/>
                <w:szCs w:val="16"/>
              </w:rPr>
              <w:t xml:space="preserve"> i trzyosobowych, </w:t>
            </w:r>
            <w:r w:rsidR="005727A0" w:rsidRPr="005727A0">
              <w:rPr>
                <w:rFonts w:ascii="Segoe UI" w:hAnsi="Segoe UI" w:cs="Segoe UI"/>
                <w:sz w:val="16"/>
                <w:szCs w:val="16"/>
              </w:rPr>
              <w:t xml:space="preserve">co podniesie jakość i dostępność usług </w:t>
            </w:r>
            <w:r w:rsidR="0027547C">
              <w:rPr>
                <w:rFonts w:ascii="Segoe UI" w:hAnsi="Segoe UI" w:cs="Segoe UI"/>
                <w:sz w:val="16"/>
                <w:szCs w:val="16"/>
              </w:rPr>
              <w:t xml:space="preserve">                </w:t>
            </w:r>
            <w:r w:rsidR="005727A0" w:rsidRPr="005727A0">
              <w:rPr>
                <w:rFonts w:ascii="Segoe UI" w:hAnsi="Segoe UI" w:cs="Segoe UI"/>
                <w:sz w:val="16"/>
                <w:szCs w:val="16"/>
              </w:rPr>
              <w:t xml:space="preserve">z zakresu ochrony zdrowia i wpisze się w priorytety potrzeb w zakresie </w:t>
            </w:r>
            <w:r w:rsidR="005727A0">
              <w:rPr>
                <w:rFonts w:ascii="Segoe UI" w:hAnsi="Segoe UI" w:cs="Segoe UI"/>
                <w:sz w:val="16"/>
                <w:szCs w:val="16"/>
              </w:rPr>
              <w:t>opieki poszpitalnej i/lub dł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ugoterminowej. </w:t>
            </w:r>
          </w:p>
        </w:tc>
        <w:tc>
          <w:tcPr>
            <w:tcW w:w="2523" w:type="dxa"/>
            <w:gridSpan w:val="3"/>
            <w:shd w:val="clear" w:color="auto" w:fill="auto"/>
          </w:tcPr>
          <w:p w14:paraId="0BF443D7" w14:textId="77777777" w:rsidR="00A73988" w:rsidRPr="001163BF" w:rsidRDefault="00A73988" w:rsidP="00F32FF0">
            <w:pPr>
              <w:widowControl/>
              <w:tabs>
                <w:tab w:val="left" w:pos="40"/>
              </w:tabs>
              <w:suppressAutoHyphens w:val="0"/>
              <w:autoSpaceDN/>
              <w:jc w:val="both"/>
              <w:textAlignment w:val="auto"/>
              <w:rPr>
                <w:rFonts w:ascii="Segoe UI" w:hAnsi="Segoe UI" w:cs="Segoe UI"/>
                <w:sz w:val="16"/>
                <w:szCs w:val="16"/>
              </w:rPr>
            </w:pPr>
            <w:r w:rsidRPr="001163BF">
              <w:rPr>
                <w:rFonts w:ascii="Segoe UI" w:hAnsi="Segoe UI" w:cs="Segoe UI"/>
                <w:sz w:val="16"/>
                <w:szCs w:val="16"/>
              </w:rPr>
              <w:t>- liczba osób objętych opieką</w:t>
            </w: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2175" w14:textId="77777777" w:rsidR="001F4189" w:rsidRDefault="00E1577A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1163B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82 </w:t>
            </w:r>
          </w:p>
          <w:p w14:paraId="34DB4DBF" w14:textId="6D6F8423" w:rsidR="00DD3F6C" w:rsidRPr="001163BF" w:rsidRDefault="00DD3F6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1163B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(SZGiChP)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6C88" w14:textId="77777777" w:rsidR="00A73988" w:rsidRPr="001163BF" w:rsidRDefault="00E1577A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1163B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7691" w14:textId="77777777" w:rsidR="00A73988" w:rsidRPr="001163BF" w:rsidRDefault="00833F5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1163B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30.504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9EB8" w14:textId="77777777" w:rsidR="00A73988" w:rsidRPr="00E251D4" w:rsidRDefault="00A7398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251D4">
              <w:rPr>
                <w:rFonts w:ascii="Segoe UI" w:hAnsi="Segoe UI" w:cs="Segoe UI"/>
                <w:sz w:val="16"/>
                <w:szCs w:val="16"/>
              </w:rPr>
              <w:t>EF</w:t>
            </w:r>
            <w:r w:rsidR="00833F5D">
              <w:rPr>
                <w:rFonts w:ascii="Segoe UI" w:hAnsi="Segoe UI" w:cs="Segoe UI"/>
                <w:sz w:val="16"/>
                <w:szCs w:val="16"/>
              </w:rPr>
              <w:t>S</w:t>
            </w:r>
            <w:r w:rsidRPr="00E251D4">
              <w:rPr>
                <w:rFonts w:ascii="Segoe UI" w:hAnsi="Segoe UI" w:cs="Segoe UI"/>
                <w:sz w:val="16"/>
                <w:szCs w:val="16"/>
              </w:rPr>
              <w:t>, BP, SZGiChP</w:t>
            </w:r>
          </w:p>
        </w:tc>
      </w:tr>
      <w:tr w:rsidR="006649AC" w:rsidRPr="00E251D4" w14:paraId="57FAF2AF" w14:textId="77777777" w:rsidTr="00816BA4">
        <w:trPr>
          <w:trHeight w:val="282"/>
        </w:trPr>
        <w:tc>
          <w:tcPr>
            <w:tcW w:w="6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BD5F4" w14:textId="77777777" w:rsidR="00A73988" w:rsidRPr="00E251D4" w:rsidRDefault="00A73988" w:rsidP="00F32FF0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E251D4">
              <w:rPr>
                <w:rFonts w:ascii="Segoe UI" w:hAnsi="Segoe UI" w:cs="Segoe UI"/>
                <w:b/>
                <w:sz w:val="16"/>
                <w:szCs w:val="16"/>
              </w:rPr>
              <w:t>1.6.6. Korzystanie przez osoby niepełnosprawne ze wsparcia całodobowego w domach pomocy społecznej.</w:t>
            </w:r>
          </w:p>
          <w:p w14:paraId="601BB9A5" w14:textId="77777777" w:rsidR="009C7C88" w:rsidRDefault="009C7C88" w:rsidP="00F32FF0">
            <w:pPr>
              <w:jc w:val="both"/>
              <w:rPr>
                <w:rFonts w:ascii="Segoe UI" w:hAnsi="Segoe UI" w:cs="Segoe UI"/>
                <w:kern w:val="0"/>
                <w:sz w:val="16"/>
                <w:szCs w:val="16"/>
                <w:lang w:eastAsia="en-US" w:bidi="ar-SA"/>
              </w:rPr>
            </w:pPr>
          </w:p>
          <w:p w14:paraId="22ADDE23" w14:textId="77777777" w:rsidR="009C7C88" w:rsidRDefault="009C7C88" w:rsidP="00F32FF0">
            <w:pPr>
              <w:jc w:val="both"/>
              <w:rPr>
                <w:rFonts w:ascii="Segoe UI" w:hAnsi="Segoe UI" w:cs="Segoe UI"/>
                <w:kern w:val="0"/>
                <w:sz w:val="16"/>
                <w:szCs w:val="16"/>
                <w:lang w:eastAsia="en-US" w:bidi="ar-SA"/>
              </w:rPr>
            </w:pPr>
            <w:r w:rsidRPr="009C7C88">
              <w:rPr>
                <w:rFonts w:ascii="Segoe UI" w:hAnsi="Segoe UI" w:cs="Segoe UI"/>
                <w:kern w:val="0"/>
                <w:sz w:val="16"/>
                <w:szCs w:val="16"/>
                <w:lang w:eastAsia="en-US" w:bidi="ar-SA"/>
              </w:rPr>
              <w:t xml:space="preserve">W 2019 r. w domach pomocy społecznej poza Koszalinem przebywało 159 osób z Koszalina (w tym 36 osób w domach pomocy społecznej dla osób przewlekle psychicznie chorych, 21 osób w domach pomocy dla osób niepełnosprawnych intelektualnie). </w:t>
            </w:r>
          </w:p>
          <w:p w14:paraId="032FAD79" w14:textId="77777777" w:rsidR="009C7C88" w:rsidRPr="009C7C88" w:rsidRDefault="009C7C88" w:rsidP="00F32FF0">
            <w:pPr>
              <w:jc w:val="both"/>
              <w:rPr>
                <w:rFonts w:ascii="Segoe UI" w:hAnsi="Segoe UI" w:cs="Segoe UI"/>
                <w:kern w:val="0"/>
                <w:sz w:val="16"/>
                <w:szCs w:val="16"/>
                <w:lang w:eastAsia="en-US" w:bidi="ar-SA"/>
              </w:rPr>
            </w:pPr>
          </w:p>
          <w:p w14:paraId="571EBCBE" w14:textId="77777777" w:rsidR="00A73988" w:rsidRDefault="009C7C88" w:rsidP="00F32FF0">
            <w:pPr>
              <w:jc w:val="both"/>
              <w:rPr>
                <w:rFonts w:ascii="Segoe UI" w:hAnsi="Segoe UI" w:cs="Segoe UI"/>
                <w:kern w:val="0"/>
                <w:sz w:val="16"/>
                <w:szCs w:val="16"/>
                <w:lang w:eastAsia="en-US" w:bidi="ar-SA"/>
              </w:rPr>
            </w:pPr>
            <w:r w:rsidRPr="009C7C88">
              <w:rPr>
                <w:rFonts w:ascii="Segoe UI" w:hAnsi="Segoe UI" w:cs="Segoe UI"/>
                <w:kern w:val="0"/>
                <w:sz w:val="16"/>
                <w:szCs w:val="16"/>
                <w:lang w:eastAsia="en-US" w:bidi="ar-SA"/>
              </w:rPr>
              <w:t>W 2019 r. w DPS „Zielony Taras” Koszalin przebywa</w:t>
            </w:r>
            <w:r w:rsidR="0027547C">
              <w:rPr>
                <w:rFonts w:ascii="Segoe UI" w:hAnsi="Segoe UI" w:cs="Segoe UI"/>
                <w:kern w:val="0"/>
                <w:sz w:val="16"/>
                <w:szCs w:val="16"/>
                <w:lang w:eastAsia="en-US" w:bidi="ar-SA"/>
              </w:rPr>
              <w:t xml:space="preserve">ło 109 mieszkańców. W 2019r. w </w:t>
            </w:r>
            <w:r w:rsidRPr="009C7C88">
              <w:rPr>
                <w:rFonts w:ascii="Segoe UI" w:hAnsi="Segoe UI" w:cs="Segoe UI"/>
                <w:kern w:val="0"/>
                <w:sz w:val="16"/>
                <w:szCs w:val="16"/>
                <w:lang w:eastAsia="en-US" w:bidi="ar-SA"/>
              </w:rPr>
              <w:t xml:space="preserve">DPS „Zielony Taras” </w:t>
            </w:r>
            <w:r w:rsidR="0027547C">
              <w:rPr>
                <w:rFonts w:ascii="Segoe UI" w:hAnsi="Segoe UI" w:cs="Segoe UI"/>
                <w:kern w:val="0"/>
                <w:sz w:val="16"/>
                <w:szCs w:val="16"/>
                <w:lang w:eastAsia="en-US" w:bidi="ar-SA"/>
              </w:rPr>
              <w:t xml:space="preserve">w </w:t>
            </w:r>
            <w:r w:rsidRPr="009C7C88">
              <w:rPr>
                <w:rFonts w:ascii="Segoe UI" w:hAnsi="Segoe UI" w:cs="Segoe UI"/>
                <w:kern w:val="0"/>
                <w:sz w:val="16"/>
                <w:szCs w:val="16"/>
                <w:lang w:eastAsia="en-US" w:bidi="ar-SA"/>
              </w:rPr>
              <w:t>Koszalin</w:t>
            </w:r>
            <w:r w:rsidR="0027547C">
              <w:rPr>
                <w:rFonts w:ascii="Segoe UI" w:hAnsi="Segoe UI" w:cs="Segoe UI"/>
                <w:kern w:val="0"/>
                <w:sz w:val="16"/>
                <w:szCs w:val="16"/>
                <w:lang w:eastAsia="en-US" w:bidi="ar-SA"/>
              </w:rPr>
              <w:t>ie</w:t>
            </w:r>
            <w:r w:rsidRPr="009C7C88">
              <w:rPr>
                <w:rFonts w:ascii="Segoe UI" w:hAnsi="Segoe UI" w:cs="Segoe UI"/>
                <w:kern w:val="0"/>
                <w:sz w:val="16"/>
                <w:szCs w:val="16"/>
                <w:lang w:eastAsia="en-US" w:bidi="ar-SA"/>
              </w:rPr>
              <w:t xml:space="preserve"> umieszczono 24 osoby.</w:t>
            </w:r>
          </w:p>
          <w:p w14:paraId="513BB14C" w14:textId="77777777" w:rsidR="009C7C88" w:rsidRDefault="009C7C88" w:rsidP="00F32FF0">
            <w:pPr>
              <w:jc w:val="both"/>
              <w:rPr>
                <w:rFonts w:ascii="Segoe UI" w:hAnsi="Segoe UI" w:cs="Segoe UI"/>
                <w:kern w:val="0"/>
                <w:sz w:val="16"/>
                <w:szCs w:val="16"/>
                <w:lang w:eastAsia="en-US" w:bidi="ar-SA"/>
              </w:rPr>
            </w:pPr>
          </w:p>
          <w:p w14:paraId="7A0D8D25" w14:textId="77777777" w:rsidR="009C7C88" w:rsidRPr="00E251D4" w:rsidRDefault="009C7C88" w:rsidP="00F32FF0">
            <w:pPr>
              <w:jc w:val="both"/>
              <w:rPr>
                <w:rFonts w:ascii="Segoe UI" w:hAnsi="Segoe UI" w:cs="Segoe U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Segoe UI" w:hAnsi="Segoe UI" w:cs="Segoe UI"/>
                <w:kern w:val="0"/>
                <w:sz w:val="16"/>
                <w:szCs w:val="16"/>
                <w:lang w:eastAsia="en-US" w:bidi="ar-SA"/>
              </w:rPr>
              <w:t xml:space="preserve">Poniesione środki wyniosły </w:t>
            </w:r>
            <w:r w:rsidR="00A4778D">
              <w:rPr>
                <w:rFonts w:ascii="Segoe UI" w:hAnsi="Segoe UI" w:cs="Segoe UI"/>
                <w:kern w:val="0"/>
                <w:sz w:val="16"/>
                <w:szCs w:val="16"/>
                <w:lang w:eastAsia="en-US" w:bidi="ar-SA"/>
              </w:rPr>
              <w:t>6.009.690</w:t>
            </w:r>
            <w:r>
              <w:rPr>
                <w:rFonts w:ascii="Segoe UI" w:hAnsi="Segoe UI" w:cs="Segoe UI"/>
                <w:kern w:val="0"/>
                <w:sz w:val="16"/>
                <w:szCs w:val="16"/>
                <w:lang w:eastAsia="en-US" w:bidi="ar-SA"/>
              </w:rPr>
              <w:t xml:space="preserve"> zł.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AACA" w14:textId="77777777" w:rsidR="00A73988" w:rsidRPr="00E251D4" w:rsidRDefault="00A73988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E251D4">
              <w:rPr>
                <w:rFonts w:ascii="Segoe UI" w:hAnsi="Segoe UI" w:cs="Segoe UI"/>
                <w:sz w:val="16"/>
                <w:szCs w:val="16"/>
              </w:rPr>
              <w:lastRenderedPageBreak/>
              <w:t>- liczba złożonych wniosków</w:t>
            </w: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851E" w14:textId="77777777" w:rsidR="001F4189" w:rsidRDefault="00A7398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251D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184</w:t>
            </w:r>
          </w:p>
          <w:p w14:paraId="36610C62" w14:textId="16DD6FDF" w:rsidR="00DD3F6C" w:rsidRPr="00E251D4" w:rsidRDefault="00DD3F6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251D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(MOPR)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CEF6" w14:textId="77777777" w:rsidR="00A73988" w:rsidRPr="00E251D4" w:rsidRDefault="009C7C8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49885" w14:textId="77777777" w:rsidR="009C7C88" w:rsidRDefault="009C7C8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3DFC0866" w14:textId="77777777" w:rsidR="009C7C88" w:rsidRPr="009C7C88" w:rsidRDefault="00A4778D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6.009.6</w:t>
            </w:r>
            <w:r w:rsidR="009C7C8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90</w:t>
            </w:r>
          </w:p>
          <w:p w14:paraId="08DB01FB" w14:textId="77777777" w:rsidR="00A73988" w:rsidRPr="009C7C88" w:rsidRDefault="00A7398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7B441" w14:textId="77777777" w:rsidR="00A73988" w:rsidRPr="00E251D4" w:rsidRDefault="00A73988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251D4">
              <w:rPr>
                <w:rFonts w:ascii="Segoe UI" w:hAnsi="Segoe UI" w:cs="Segoe UI"/>
                <w:sz w:val="16"/>
                <w:szCs w:val="16"/>
              </w:rPr>
              <w:t>UM</w:t>
            </w:r>
          </w:p>
        </w:tc>
      </w:tr>
      <w:tr w:rsidR="006649AC" w:rsidRPr="00E251D4" w14:paraId="04F871CB" w14:textId="77777777" w:rsidTr="00816BA4">
        <w:trPr>
          <w:trHeight w:val="282"/>
        </w:trPr>
        <w:tc>
          <w:tcPr>
            <w:tcW w:w="6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D11F1" w14:textId="77777777" w:rsidR="00A73988" w:rsidRPr="00E251D4" w:rsidRDefault="00A73988" w:rsidP="00F32FF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39BF" w14:textId="77777777" w:rsidR="00A73988" w:rsidRPr="00E251D4" w:rsidRDefault="00A73988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E251D4">
              <w:rPr>
                <w:rFonts w:ascii="Segoe UI" w:hAnsi="Segoe UI" w:cs="Segoe UI"/>
                <w:sz w:val="16"/>
                <w:szCs w:val="16"/>
              </w:rPr>
              <w:t>- ilość wydanych decyzji</w:t>
            </w: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F45F" w14:textId="77777777" w:rsidR="001F4189" w:rsidRDefault="00A7398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251D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102</w:t>
            </w:r>
          </w:p>
          <w:p w14:paraId="51421D24" w14:textId="4DDCAFD9" w:rsidR="00DD3F6C" w:rsidRPr="00E251D4" w:rsidRDefault="00DD3F6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251D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(MOPR)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D63A" w14:textId="77777777" w:rsidR="00A73988" w:rsidRPr="00E251D4" w:rsidRDefault="009C7C8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B5B57" w14:textId="77777777" w:rsidR="00A73988" w:rsidRPr="00E251D4" w:rsidRDefault="00A7398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C0495" w14:textId="77777777" w:rsidR="00A73988" w:rsidRPr="00E251D4" w:rsidRDefault="00A73988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49AC" w:rsidRPr="00E251D4" w14:paraId="5FB1E797" w14:textId="77777777" w:rsidTr="00816BA4">
        <w:trPr>
          <w:trHeight w:val="282"/>
        </w:trPr>
        <w:tc>
          <w:tcPr>
            <w:tcW w:w="6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22BED" w14:textId="77777777" w:rsidR="00A73988" w:rsidRPr="00E251D4" w:rsidRDefault="00A73988" w:rsidP="00F32FF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FE5" w14:textId="77777777" w:rsidR="00A73988" w:rsidRPr="00E251D4" w:rsidRDefault="00A73988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E251D4">
              <w:rPr>
                <w:rFonts w:ascii="Segoe UI" w:hAnsi="Segoe UI" w:cs="Segoe UI"/>
                <w:sz w:val="16"/>
                <w:szCs w:val="16"/>
              </w:rPr>
              <w:t>- liczba osób oczekujących na wsparcie całodobowe</w:t>
            </w: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1B4A" w14:textId="77777777" w:rsidR="001F4189" w:rsidRDefault="00A7398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251D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36</w:t>
            </w:r>
          </w:p>
          <w:p w14:paraId="07BECF5B" w14:textId="280F1591" w:rsidR="00DD3F6C" w:rsidRPr="00E251D4" w:rsidRDefault="00DD3F6C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251D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(MOPR)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B27" w14:textId="77777777" w:rsidR="00A73988" w:rsidRPr="00E251D4" w:rsidRDefault="009C7C8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24E44" w14:textId="77777777" w:rsidR="00A73988" w:rsidRPr="00E251D4" w:rsidRDefault="00A7398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15FB7" w14:textId="77777777" w:rsidR="00A73988" w:rsidRPr="00E251D4" w:rsidRDefault="00A73988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49AC" w:rsidRPr="00E251D4" w14:paraId="4EEA1C98" w14:textId="77777777" w:rsidTr="00816BA4">
        <w:trPr>
          <w:trHeight w:val="589"/>
        </w:trPr>
        <w:tc>
          <w:tcPr>
            <w:tcW w:w="6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6C4A" w14:textId="77777777" w:rsidR="00A73988" w:rsidRPr="00E251D4" w:rsidRDefault="00A73988" w:rsidP="00F32FF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23F5" w14:textId="77777777" w:rsidR="00A73988" w:rsidRPr="00E251D4" w:rsidRDefault="00A73988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E251D4">
              <w:rPr>
                <w:rFonts w:ascii="Segoe UI" w:hAnsi="Segoe UI" w:cs="Segoe UI"/>
                <w:sz w:val="16"/>
                <w:szCs w:val="16"/>
              </w:rPr>
              <w:t xml:space="preserve">- liczba mieszkańców Koszalina korzystających z opieki </w:t>
            </w:r>
            <w:r w:rsidRPr="00E251D4">
              <w:rPr>
                <w:rFonts w:ascii="Segoe UI" w:hAnsi="Segoe UI" w:cs="Segoe UI"/>
                <w:sz w:val="16"/>
                <w:szCs w:val="16"/>
              </w:rPr>
              <w:br/>
              <w:t>w Koszalinie i poza miastem</w:t>
            </w: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69724" w14:textId="77777777" w:rsidR="001F4189" w:rsidRDefault="00A7398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251D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282</w:t>
            </w:r>
          </w:p>
          <w:p w14:paraId="03393604" w14:textId="2945A138" w:rsidR="00E4454E" w:rsidRPr="00E251D4" w:rsidRDefault="00E4454E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251D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(MOPR)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9D9EC" w14:textId="77777777" w:rsidR="00A73988" w:rsidRPr="00E251D4" w:rsidRDefault="009C7C8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9FB7D" w14:textId="77777777" w:rsidR="00A73988" w:rsidRPr="00E251D4" w:rsidRDefault="00A7398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1E990" w14:textId="77777777" w:rsidR="00A73988" w:rsidRPr="00E251D4" w:rsidRDefault="00A73988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0657C0A0" w14:textId="77777777" w:rsidR="007744B6" w:rsidRDefault="007744B6" w:rsidP="00F32FF0">
      <w:pPr>
        <w:pStyle w:val="default0"/>
        <w:spacing w:before="0" w:beforeAutospacing="0" w:after="0" w:afterAutospacing="0"/>
        <w:ind w:left="900"/>
        <w:jc w:val="both"/>
        <w:rPr>
          <w:rFonts w:ascii="Segoe UI" w:hAnsi="Segoe UI" w:cs="Segoe UI"/>
          <w:b/>
          <w:color w:val="0070C0"/>
          <w:sz w:val="20"/>
          <w:szCs w:val="20"/>
        </w:rPr>
      </w:pPr>
    </w:p>
    <w:p w14:paraId="6F855F96" w14:textId="77777777" w:rsidR="00FC65FD" w:rsidRPr="007744B6" w:rsidRDefault="00FC65FD" w:rsidP="00F32FF0">
      <w:pPr>
        <w:pStyle w:val="default0"/>
        <w:numPr>
          <w:ilvl w:val="1"/>
          <w:numId w:val="12"/>
        </w:numPr>
        <w:spacing w:before="0" w:beforeAutospacing="0" w:after="0" w:afterAutospacing="0"/>
        <w:jc w:val="both"/>
        <w:rPr>
          <w:rFonts w:ascii="Segoe UI" w:hAnsi="Segoe UI" w:cs="Segoe UI"/>
          <w:b/>
          <w:color w:val="0070C0"/>
          <w:sz w:val="20"/>
          <w:szCs w:val="20"/>
        </w:rPr>
      </w:pPr>
      <w:r w:rsidRPr="007744B6">
        <w:rPr>
          <w:rFonts w:ascii="Segoe UI" w:hAnsi="Segoe UI" w:cs="Segoe UI"/>
          <w:b/>
          <w:color w:val="0070C0"/>
          <w:sz w:val="20"/>
          <w:szCs w:val="20"/>
        </w:rPr>
        <w:t>Cel operacyjny 2.: Rehabilitacja zawodowa i przestrzeganie praw osób niepełnosprawnych</w:t>
      </w:r>
    </w:p>
    <w:p w14:paraId="6AB0F6CC" w14:textId="77777777" w:rsidR="00FC65FD" w:rsidRPr="00FC65FD" w:rsidRDefault="00FC65FD" w:rsidP="00F32FF0">
      <w:pPr>
        <w:pStyle w:val="default0"/>
        <w:spacing w:before="0" w:beforeAutospacing="0" w:after="0" w:afterAutospacing="0"/>
        <w:ind w:left="360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4"/>
        <w:gridCol w:w="2511"/>
        <w:gridCol w:w="22"/>
        <w:gridCol w:w="1255"/>
        <w:gridCol w:w="859"/>
        <w:gridCol w:w="603"/>
        <w:gridCol w:w="1091"/>
        <w:gridCol w:w="1274"/>
      </w:tblGrid>
      <w:tr w:rsidR="00057ACC" w:rsidRPr="006649AC" w14:paraId="669AF98F" w14:textId="77777777" w:rsidTr="003C4E8C">
        <w:trPr>
          <w:trHeight w:val="206"/>
        </w:trPr>
        <w:tc>
          <w:tcPr>
            <w:tcW w:w="14459" w:type="dxa"/>
            <w:gridSpan w:val="8"/>
            <w:shd w:val="clear" w:color="auto" w:fill="auto"/>
          </w:tcPr>
          <w:p w14:paraId="21F8F350" w14:textId="77777777" w:rsidR="00057ACC" w:rsidRPr="00057ACC" w:rsidRDefault="00057ACC" w:rsidP="00F32FF0">
            <w:pPr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057ACC">
              <w:rPr>
                <w:rFonts w:ascii="Segoe UI" w:eastAsia="Times New Roman" w:hAnsi="Segoe UI" w:cs="Segoe UI"/>
                <w:b/>
                <w:color w:val="0070C0"/>
                <w:sz w:val="20"/>
                <w:szCs w:val="20"/>
                <w:lang w:eastAsia="pl-PL"/>
              </w:rPr>
              <w:t>Cel szczegółowy 2.1. Umożliwienie osobom niepełnosprawnym dokonywania wyboru kierunku rozwoju zawodowego, zgodnego z ich wiedzą                                     i możliwościami.</w:t>
            </w:r>
          </w:p>
        </w:tc>
      </w:tr>
      <w:tr w:rsidR="00870237" w:rsidRPr="006649AC" w14:paraId="6C3CA372" w14:textId="77777777" w:rsidTr="00190FCE">
        <w:trPr>
          <w:trHeight w:val="206"/>
        </w:trPr>
        <w:tc>
          <w:tcPr>
            <w:tcW w:w="6844" w:type="dxa"/>
            <w:shd w:val="clear" w:color="auto" w:fill="auto"/>
          </w:tcPr>
          <w:p w14:paraId="6264D750" w14:textId="77777777" w:rsidR="00870237" w:rsidRPr="006649AC" w:rsidRDefault="00870237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51A4F546" w14:textId="77777777" w:rsidR="00870237" w:rsidRPr="006649AC" w:rsidRDefault="00870237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Działanie</w:t>
            </w:r>
          </w:p>
        </w:tc>
        <w:tc>
          <w:tcPr>
            <w:tcW w:w="2511" w:type="dxa"/>
            <w:shd w:val="clear" w:color="auto" w:fill="auto"/>
          </w:tcPr>
          <w:p w14:paraId="406256C5" w14:textId="77777777" w:rsidR="00870237" w:rsidRPr="006649AC" w:rsidRDefault="00870237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17A7A354" w14:textId="77777777" w:rsidR="00870237" w:rsidRPr="006649AC" w:rsidRDefault="00870237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Wskaźniki</w:t>
            </w:r>
          </w:p>
        </w:tc>
        <w:tc>
          <w:tcPr>
            <w:tcW w:w="1277" w:type="dxa"/>
            <w:gridSpan w:val="2"/>
          </w:tcPr>
          <w:p w14:paraId="1531863D" w14:textId="77777777" w:rsidR="00870237" w:rsidRDefault="00870237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27F798E5" w14:textId="77777777" w:rsidR="00870237" w:rsidRDefault="00870237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bazowa </w:t>
            </w: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 wskaźnika</w:t>
            </w:r>
          </w:p>
          <w:p w14:paraId="60B14EA6" w14:textId="77777777" w:rsidR="00870237" w:rsidRPr="006649AC" w:rsidRDefault="00870237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(2018)</w:t>
            </w:r>
          </w:p>
        </w:tc>
        <w:tc>
          <w:tcPr>
            <w:tcW w:w="859" w:type="dxa"/>
          </w:tcPr>
          <w:p w14:paraId="0D231EC2" w14:textId="77777777" w:rsidR="00870237" w:rsidRDefault="00870237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Rok </w:t>
            </w:r>
          </w:p>
          <w:p w14:paraId="175FB3E6" w14:textId="77777777" w:rsidR="00870237" w:rsidRDefault="00870237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sprawo zdawczy</w:t>
            </w:r>
          </w:p>
          <w:p w14:paraId="4D85339A" w14:textId="77777777" w:rsidR="00870237" w:rsidRPr="006649AC" w:rsidRDefault="00870237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(2019)</w:t>
            </w:r>
          </w:p>
        </w:tc>
        <w:tc>
          <w:tcPr>
            <w:tcW w:w="1694" w:type="dxa"/>
            <w:gridSpan w:val="2"/>
          </w:tcPr>
          <w:p w14:paraId="0A198BDE" w14:textId="77777777" w:rsidR="00870237" w:rsidRPr="006649AC" w:rsidRDefault="00870237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  <w:p w14:paraId="11176CDD" w14:textId="77777777" w:rsidR="00870237" w:rsidRPr="006649AC" w:rsidRDefault="00870237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Poniesione wydatki </w:t>
            </w: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1274" w:type="dxa"/>
          </w:tcPr>
          <w:p w14:paraId="4AB80A04" w14:textId="77777777" w:rsidR="00870237" w:rsidRPr="006649AC" w:rsidRDefault="00870237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  <w:p w14:paraId="116509FB" w14:textId="77777777" w:rsidR="00870237" w:rsidRPr="006649AC" w:rsidRDefault="00870237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Źródła finansowania</w:t>
            </w:r>
          </w:p>
        </w:tc>
      </w:tr>
      <w:tr w:rsidR="0050485D" w:rsidRPr="006649AC" w14:paraId="584A316A" w14:textId="77777777" w:rsidTr="00190FCE">
        <w:trPr>
          <w:trHeight w:val="238"/>
        </w:trPr>
        <w:tc>
          <w:tcPr>
            <w:tcW w:w="6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572E45" w14:textId="77777777" w:rsidR="0050485D" w:rsidRPr="00D3061B" w:rsidRDefault="0050485D" w:rsidP="00F32FF0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b/>
                <w:sz w:val="16"/>
                <w:szCs w:val="16"/>
              </w:rPr>
              <w:t>2.1.1. Współpraca szkół z pracodawcami  i szkołami wyższymi, w celu  dokonania wyboru kierunku dalszej nauki dostosowanej do zainteresowań i predyspozycji fizycznych  i intelektualnych osób niepełnosprawnych do nauki zawodu.</w:t>
            </w:r>
          </w:p>
          <w:p w14:paraId="4496EF99" w14:textId="77777777" w:rsidR="0050485D" w:rsidRPr="00D3061B" w:rsidRDefault="005048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6D729506" w14:textId="77777777" w:rsidR="0050485D" w:rsidRPr="00D3061B" w:rsidRDefault="005048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 xml:space="preserve">Współpraca pracodawców ze szkołami i szkołami wyższymi miała na celu  pomoc </w:t>
            </w:r>
            <w:r w:rsidR="0041592C">
              <w:rPr>
                <w:rFonts w:ascii="Segoe UI" w:hAnsi="Segoe UI" w:cs="Segoe UI"/>
                <w:sz w:val="16"/>
                <w:szCs w:val="16"/>
              </w:rPr>
              <w:t xml:space="preserve">                                                   </w:t>
            </w:r>
            <w:r w:rsidRPr="00D3061B">
              <w:rPr>
                <w:rFonts w:ascii="Segoe UI" w:hAnsi="Segoe UI" w:cs="Segoe UI"/>
                <w:sz w:val="16"/>
                <w:szCs w:val="16"/>
              </w:rPr>
              <w:t>w dokonaniu wyboru kierunku dalszej nauki dostosowanej do zainteresowań i predyspozycji fizycznych i intelektualnych uczniów/ słuchaczy w tym osób niepełnos</w:t>
            </w:r>
            <w:r w:rsidR="00870237" w:rsidRPr="00D3061B">
              <w:rPr>
                <w:rFonts w:ascii="Segoe UI" w:hAnsi="Segoe UI" w:cs="Segoe UI"/>
                <w:sz w:val="16"/>
                <w:szCs w:val="16"/>
              </w:rPr>
              <w:t>prawnych do nauki zawodu. W 2019</w:t>
            </w:r>
            <w:r w:rsidRPr="00D3061B">
              <w:rPr>
                <w:rFonts w:ascii="Segoe UI" w:hAnsi="Segoe UI" w:cs="Segoe UI"/>
                <w:sz w:val="16"/>
                <w:szCs w:val="16"/>
              </w:rPr>
              <w:t xml:space="preserve">r. współpracowało </w:t>
            </w:r>
            <w:r w:rsidR="008063C4" w:rsidRPr="00D3061B">
              <w:rPr>
                <w:rFonts w:ascii="Segoe UI" w:hAnsi="Segoe UI" w:cs="Segoe UI"/>
                <w:sz w:val="16"/>
                <w:szCs w:val="16"/>
              </w:rPr>
              <w:t xml:space="preserve">5 </w:t>
            </w:r>
            <w:r w:rsidR="00870237" w:rsidRPr="00D3061B">
              <w:rPr>
                <w:rFonts w:ascii="Segoe UI" w:hAnsi="Segoe UI" w:cs="Segoe UI"/>
                <w:sz w:val="16"/>
                <w:szCs w:val="16"/>
              </w:rPr>
              <w:t>szkół</w:t>
            </w:r>
            <w:r w:rsidR="00A81653" w:rsidRPr="00D3061B">
              <w:rPr>
                <w:rFonts w:ascii="Segoe UI" w:hAnsi="Segoe UI" w:cs="Segoe UI"/>
                <w:sz w:val="16"/>
                <w:szCs w:val="16"/>
              </w:rPr>
              <w:t>,</w:t>
            </w:r>
            <w:r w:rsidRPr="00D3061B">
              <w:rPr>
                <w:rFonts w:ascii="Segoe UI" w:hAnsi="Segoe UI" w:cs="Segoe UI"/>
                <w:sz w:val="16"/>
                <w:szCs w:val="16"/>
              </w:rPr>
              <w:t xml:space="preserve"> zawiązano </w:t>
            </w:r>
            <w:r w:rsidR="008063C4" w:rsidRPr="00D3061B">
              <w:rPr>
                <w:rFonts w:ascii="Segoe UI" w:hAnsi="Segoe UI" w:cs="Segoe UI"/>
                <w:sz w:val="16"/>
                <w:szCs w:val="16"/>
              </w:rPr>
              <w:t>45</w:t>
            </w:r>
            <w:r w:rsidR="0041592C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870237" w:rsidRPr="00D3061B">
              <w:rPr>
                <w:rFonts w:ascii="Segoe UI" w:hAnsi="Segoe UI" w:cs="Segoe UI"/>
                <w:sz w:val="16"/>
                <w:szCs w:val="16"/>
              </w:rPr>
              <w:t>porozumień</w:t>
            </w:r>
            <w:r w:rsidR="0041592C">
              <w:rPr>
                <w:rFonts w:ascii="Segoe UI" w:hAnsi="Segoe UI" w:cs="Segoe UI"/>
                <w:sz w:val="16"/>
                <w:szCs w:val="16"/>
              </w:rPr>
              <w:t>.</w:t>
            </w:r>
            <w:r w:rsidR="00870237" w:rsidRPr="00D3061B">
              <w:rPr>
                <w:rFonts w:ascii="Segoe UI" w:hAnsi="Segoe UI" w:cs="Segoe UI"/>
                <w:sz w:val="16"/>
                <w:szCs w:val="16"/>
              </w:rPr>
              <w:t xml:space="preserve"> Przeprowadzono </w:t>
            </w:r>
            <w:r w:rsidR="0041592C">
              <w:rPr>
                <w:rFonts w:ascii="Segoe UI" w:hAnsi="Segoe UI" w:cs="Segoe UI"/>
                <w:sz w:val="16"/>
                <w:szCs w:val="16"/>
              </w:rPr>
              <w:t xml:space="preserve">                       </w:t>
            </w:r>
            <w:r w:rsidR="00E1577A" w:rsidRPr="00D3061B">
              <w:rPr>
                <w:rFonts w:ascii="Segoe UI" w:hAnsi="Segoe UI" w:cs="Segoe UI"/>
                <w:sz w:val="16"/>
                <w:szCs w:val="16"/>
              </w:rPr>
              <w:t>14 pogadanek</w:t>
            </w:r>
            <w:r w:rsidR="00870237" w:rsidRPr="00D3061B"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FC37" w14:textId="77777777" w:rsidR="0050485D" w:rsidRPr="00D3061B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 - liczba współpracujących szkół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F97BFB2" w14:textId="77777777" w:rsidR="0050485D" w:rsidRPr="00D3061B" w:rsidRDefault="0050485D" w:rsidP="00F32FF0">
            <w:pPr>
              <w:widowControl/>
              <w:suppressAutoHyphens w:val="0"/>
              <w:autoSpaceDN/>
              <w:jc w:val="center"/>
              <w:textAlignment w:val="auto"/>
              <w:rPr>
                <w:rFonts w:ascii="Segoe UI" w:hAnsi="Segoe UI" w:cs="Segoe UI"/>
                <w:kern w:val="0"/>
                <w:sz w:val="16"/>
                <w:szCs w:val="16"/>
                <w:lang w:eastAsia="pl-PL" w:bidi="ar-SA"/>
              </w:rPr>
            </w:pPr>
            <w:r w:rsidRPr="00D3061B">
              <w:rPr>
                <w:rFonts w:ascii="Segoe UI" w:hAnsi="Segoe UI" w:cs="Segoe UI"/>
                <w:kern w:val="0"/>
                <w:sz w:val="16"/>
                <w:szCs w:val="16"/>
                <w:lang w:eastAsia="pl-PL" w:bidi="ar-SA"/>
              </w:rPr>
              <w:t>5</w:t>
            </w:r>
          </w:p>
          <w:p w14:paraId="6BA1D0D9" w14:textId="77777777" w:rsidR="0050485D" w:rsidRPr="00D3061B" w:rsidRDefault="0050485D" w:rsidP="00F32FF0">
            <w:pPr>
              <w:widowControl/>
              <w:suppressAutoHyphens w:val="0"/>
              <w:autoSpaceDN/>
              <w:jc w:val="center"/>
              <w:textAlignment w:val="auto"/>
              <w:rPr>
                <w:rFonts w:ascii="Segoe UI" w:hAnsi="Segoe UI" w:cs="Segoe UI"/>
                <w:kern w:val="0"/>
                <w:sz w:val="16"/>
                <w:szCs w:val="16"/>
                <w:lang w:eastAsia="pl-PL" w:bidi="ar-SA"/>
              </w:rPr>
            </w:pPr>
            <w:r w:rsidRPr="00D3061B">
              <w:rPr>
                <w:rFonts w:ascii="Segoe UI" w:hAnsi="Segoe UI" w:cs="Segoe UI"/>
                <w:kern w:val="0"/>
                <w:sz w:val="16"/>
                <w:szCs w:val="16"/>
                <w:lang w:eastAsia="pl-PL" w:bidi="ar-SA"/>
              </w:rPr>
              <w:t>(UM-PIK)</w:t>
            </w:r>
          </w:p>
          <w:p w14:paraId="39D61616" w14:textId="77777777" w:rsidR="0050485D" w:rsidRPr="00D3061B" w:rsidRDefault="0050485D" w:rsidP="00F32FF0">
            <w:pPr>
              <w:widowControl/>
              <w:suppressAutoHyphens w:val="0"/>
              <w:autoSpaceDN/>
              <w:textAlignment w:val="auto"/>
              <w:rPr>
                <w:rFonts w:ascii="Segoe UI" w:hAnsi="Segoe UI" w:cs="Segoe UI"/>
                <w:kern w:val="0"/>
                <w:lang w:eastAsia="pl-PL" w:bidi="ar-S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0A34" w14:textId="77777777" w:rsidR="0050485D" w:rsidRPr="00D3061B" w:rsidRDefault="00E1577A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6048" w14:textId="77777777" w:rsidR="0050485D" w:rsidRPr="00D3061B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-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7982" w14:textId="77777777" w:rsidR="0050485D" w:rsidRPr="00DD3F6C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D3F6C">
              <w:rPr>
                <w:rFonts w:ascii="Segoe UI" w:hAnsi="Segoe UI" w:cs="Segoe UI"/>
                <w:sz w:val="16"/>
                <w:szCs w:val="16"/>
              </w:rPr>
              <w:t> -</w:t>
            </w:r>
          </w:p>
        </w:tc>
      </w:tr>
      <w:tr w:rsidR="0050485D" w:rsidRPr="006649AC" w14:paraId="3EA3859B" w14:textId="77777777" w:rsidTr="00190FCE">
        <w:trPr>
          <w:trHeight w:val="70"/>
        </w:trPr>
        <w:tc>
          <w:tcPr>
            <w:tcW w:w="6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A66" w14:textId="77777777" w:rsidR="0050485D" w:rsidRPr="00D3061B" w:rsidRDefault="005048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2B31" w14:textId="77777777" w:rsidR="0050485D" w:rsidRPr="00D3061B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- liczba przeprowadzonych lekcji/pogadanek itp.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DE339" w14:textId="77777777" w:rsidR="000E2CF2" w:rsidRPr="00D3061B" w:rsidRDefault="000E2CF2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76B2D52D" w14:textId="77777777" w:rsidR="00870237" w:rsidRPr="00D3061B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12</w:t>
            </w:r>
          </w:p>
          <w:p w14:paraId="45A90686" w14:textId="77777777" w:rsidR="0050485D" w:rsidRPr="00D3061B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 xml:space="preserve"> (UM-E)</w:t>
            </w:r>
          </w:p>
          <w:p w14:paraId="006C212B" w14:textId="77777777" w:rsidR="0050485D" w:rsidRPr="00D3061B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4F4123F8" w14:textId="77777777" w:rsidR="0050485D" w:rsidRPr="00D3061B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C786" w14:textId="77777777" w:rsidR="0050485D" w:rsidRPr="00D3061B" w:rsidRDefault="00E1577A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14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2A3B" w14:textId="77777777" w:rsidR="0050485D" w:rsidRPr="00D3061B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0F5E" w14:textId="77777777" w:rsidR="0050485D" w:rsidRPr="00DD3F6C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D3F6C"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</w:tr>
      <w:tr w:rsidR="0050485D" w:rsidRPr="006649AC" w14:paraId="7AA92CC0" w14:textId="77777777" w:rsidTr="00190FCE">
        <w:trPr>
          <w:trHeight w:val="282"/>
        </w:trPr>
        <w:tc>
          <w:tcPr>
            <w:tcW w:w="6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4959D6" w14:textId="77777777" w:rsidR="0050485D" w:rsidRPr="00D3061B" w:rsidRDefault="0050485D" w:rsidP="00F32FF0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b/>
                <w:sz w:val="16"/>
                <w:szCs w:val="16"/>
              </w:rPr>
              <w:t>2.1.2. Realizacja  zadań oświatowych i rozszerzanie szkolnictwa zawodowego oraz innych form przygotowania pod względem min. potrzeb osób z różnymi rodzajami niepełnosprawności.</w:t>
            </w:r>
          </w:p>
          <w:p w14:paraId="73082800" w14:textId="77777777" w:rsidR="0050485D" w:rsidRPr="00D3061B" w:rsidRDefault="005048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1AF39039" w14:textId="77777777" w:rsidR="0050485D" w:rsidRPr="00D3061B" w:rsidRDefault="005048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Rozszerzanie szkolnictwa zawodowego oraz innych form przygotowania pod względem min. potrzeb osób z różnymi rodzajami niepełnosprawności była prowadzona z ZS Nr 2, 8 i 12.</w:t>
            </w:r>
          </w:p>
          <w:p w14:paraId="0CF096E1" w14:textId="77777777" w:rsidR="0050485D" w:rsidRPr="00D3061B" w:rsidRDefault="005048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E3C0" w14:textId="77777777" w:rsidR="0050485D" w:rsidRPr="00D3061B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 - liczba szkół / ośrodków / uczelni i innych form przygotowania zawodowego kształcących wychowanków, uczniów, studentów / słuchaczy, w tym niepełnosprawnych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D5DE60" w14:textId="77777777" w:rsidR="001F4189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3</w:t>
            </w:r>
          </w:p>
          <w:p w14:paraId="0FA5DE19" w14:textId="563A6231" w:rsidR="0050485D" w:rsidRPr="00D3061B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 xml:space="preserve"> (UM-E)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1209" w14:textId="77777777" w:rsidR="0050485D" w:rsidRPr="00D3061B" w:rsidRDefault="00E1577A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E2DF" w14:textId="77777777" w:rsidR="0050485D" w:rsidRPr="00D3061B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 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6BA9" w14:textId="77777777" w:rsidR="0050485D" w:rsidRPr="00DD3F6C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</w:t>
            </w:r>
            <w:r w:rsidRPr="00DD3F6C">
              <w:rPr>
                <w:rFonts w:ascii="Segoe UI" w:hAnsi="Segoe UI" w:cs="Segoe UI"/>
                <w:sz w:val="16"/>
                <w:szCs w:val="16"/>
              </w:rPr>
              <w:t> </w:t>
            </w:r>
          </w:p>
        </w:tc>
      </w:tr>
      <w:tr w:rsidR="0050485D" w:rsidRPr="006649AC" w14:paraId="0F27DAF5" w14:textId="77777777" w:rsidTr="00190FCE">
        <w:trPr>
          <w:trHeight w:val="282"/>
        </w:trPr>
        <w:tc>
          <w:tcPr>
            <w:tcW w:w="6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B357" w14:textId="77777777" w:rsidR="0050485D" w:rsidRPr="006649AC" w:rsidRDefault="005048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F888" w14:textId="77777777" w:rsidR="00057ACC" w:rsidRPr="006649AC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kierunków i osób, w tym osób niepełnosprawnych przygotowujących się do zawodu (w ramach odbywanych praktyk, kursów, szkoleń)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F1B40F" w14:textId="77777777" w:rsidR="001F4189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35/3</w:t>
            </w:r>
          </w:p>
          <w:p w14:paraId="49DD50C6" w14:textId="5711E33B" w:rsidR="0050485D" w:rsidRPr="00D3061B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 xml:space="preserve">(UM-E)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8DD3" w14:textId="77777777" w:rsidR="0050485D" w:rsidRPr="00D3061B" w:rsidRDefault="00E1577A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C5F2" w14:textId="77777777" w:rsidR="0050485D" w:rsidRPr="00DD3F6C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BD23" w14:textId="77777777" w:rsidR="0050485D" w:rsidRPr="00DD3F6C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</w:tr>
      <w:tr w:rsidR="0050485D" w:rsidRPr="00D3061B" w14:paraId="451DEC2D" w14:textId="77777777" w:rsidTr="00190FCE">
        <w:trPr>
          <w:trHeight w:val="28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AA6C" w14:textId="77777777" w:rsidR="0050485D" w:rsidRPr="00D3061B" w:rsidRDefault="0050485D" w:rsidP="00F32FF0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b/>
                <w:sz w:val="16"/>
                <w:szCs w:val="16"/>
              </w:rPr>
              <w:t>2.1.3. Doposażenie placówek oświatowych w pomoce dydaktyczne, sprzęt i urządzenia poprawiające codzienne funkcjonowanie osób niepełnosprawnych oraz usprawniające proces dydaktyczny uczniów ze specjalnymi potrzebami edukacyjnymi.</w:t>
            </w:r>
          </w:p>
          <w:p w14:paraId="4C21944D" w14:textId="77777777" w:rsidR="0050485D" w:rsidRPr="00D3061B" w:rsidRDefault="005048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3F43281D" w14:textId="77777777" w:rsidR="0050485D" w:rsidRPr="00D3061B" w:rsidRDefault="00A81653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 xml:space="preserve">W roku sprawozdawczym doposażono </w:t>
            </w:r>
            <w:r w:rsidR="00E1577A" w:rsidRPr="00D3061B">
              <w:rPr>
                <w:rFonts w:ascii="Segoe UI" w:hAnsi="Segoe UI" w:cs="Segoe UI"/>
                <w:sz w:val="16"/>
                <w:szCs w:val="16"/>
              </w:rPr>
              <w:t>7</w:t>
            </w:r>
            <w:r w:rsidR="0050485D" w:rsidRPr="00D3061B">
              <w:rPr>
                <w:rFonts w:ascii="Segoe UI" w:hAnsi="Segoe UI" w:cs="Segoe UI"/>
                <w:sz w:val="16"/>
                <w:szCs w:val="16"/>
              </w:rPr>
              <w:t xml:space="preserve"> placówek oświatowych</w:t>
            </w:r>
            <w:r w:rsidR="00A27A11" w:rsidRPr="00D3061B">
              <w:rPr>
                <w:rFonts w:ascii="Segoe UI" w:hAnsi="Segoe UI" w:cs="Segoe UI"/>
                <w:sz w:val="16"/>
                <w:szCs w:val="16"/>
              </w:rPr>
              <w:t xml:space="preserve"> (integracyjne i specjalne)                                                 </w:t>
            </w:r>
            <w:r w:rsidR="0050485D" w:rsidRPr="00D3061B">
              <w:rPr>
                <w:rFonts w:ascii="Segoe UI" w:hAnsi="Segoe UI" w:cs="Segoe UI"/>
                <w:sz w:val="16"/>
                <w:szCs w:val="16"/>
              </w:rPr>
              <w:t xml:space="preserve">w pomoce dydaktyczne, sprzęt i urządzenia poprawiające codzienne funkcjonowanie osób niepełnosprawnych </w:t>
            </w:r>
            <w:r w:rsidRPr="00D3061B">
              <w:rPr>
                <w:rFonts w:ascii="Segoe UI" w:hAnsi="Segoe UI" w:cs="Segoe UI"/>
                <w:sz w:val="16"/>
                <w:szCs w:val="16"/>
              </w:rPr>
              <w:t xml:space="preserve">a tym samym  </w:t>
            </w:r>
            <w:r w:rsidR="0050485D" w:rsidRPr="00D3061B">
              <w:rPr>
                <w:rFonts w:ascii="Segoe UI" w:hAnsi="Segoe UI" w:cs="Segoe UI"/>
                <w:sz w:val="16"/>
                <w:szCs w:val="16"/>
              </w:rPr>
              <w:t>usprawn</w:t>
            </w:r>
            <w:r w:rsidRPr="00D3061B">
              <w:rPr>
                <w:rFonts w:ascii="Segoe UI" w:hAnsi="Segoe UI" w:cs="Segoe UI"/>
                <w:sz w:val="16"/>
                <w:szCs w:val="16"/>
              </w:rPr>
              <w:t>iono</w:t>
            </w:r>
            <w:r w:rsidR="0050485D" w:rsidRPr="00D3061B">
              <w:rPr>
                <w:rFonts w:ascii="Segoe UI" w:hAnsi="Segoe UI" w:cs="Segoe UI"/>
                <w:sz w:val="16"/>
                <w:szCs w:val="16"/>
              </w:rPr>
              <w:t xml:space="preserve"> proces dydaktyczny uczniów ze specjalnymi potrzebami edukacyjnymi.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A7B8" w14:textId="77777777" w:rsidR="0050485D" w:rsidRPr="00D3061B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- liczba doposażonych placówek oświatowych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9831" w14:textId="77777777" w:rsidR="001F4189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5</w:t>
            </w:r>
          </w:p>
          <w:p w14:paraId="133D06C1" w14:textId="5851C44D" w:rsidR="0050485D" w:rsidRPr="00D3061B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(UM-E)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C37A" w14:textId="77777777" w:rsidR="0050485D" w:rsidRPr="00D3061B" w:rsidRDefault="00E1577A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DCFC" w14:textId="77777777" w:rsidR="0050485D" w:rsidRPr="00D3061B" w:rsidRDefault="00A27A11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 Nie da się wyodrębnić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9C31" w14:textId="77777777" w:rsidR="0050485D" w:rsidRPr="00D3061B" w:rsidRDefault="00A27A11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 -</w:t>
            </w:r>
          </w:p>
        </w:tc>
      </w:tr>
      <w:tr w:rsidR="0050485D" w:rsidRPr="006649AC" w14:paraId="1CDBA293" w14:textId="77777777" w:rsidTr="00190FCE">
        <w:trPr>
          <w:trHeight w:val="282"/>
        </w:trPr>
        <w:tc>
          <w:tcPr>
            <w:tcW w:w="6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FA552A" w14:textId="77777777" w:rsidR="0050485D" w:rsidRPr="006649AC" w:rsidRDefault="0050485D" w:rsidP="00F32FF0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lastRenderedPageBreak/>
              <w:t>2.1.4. Prowadzenie kampanii społecznych i innych działań promujących ideę edukacji włączającej rozumianej jako umożliwienie uczniom z niepełnosprawnościami nauki wraz ze sprawnymi rówieśnikami, na docenianiu i wspieraniu uczniów oraz dostosowaniu szkół do uczniów o zróżnicowanych potrzebach.</w:t>
            </w:r>
          </w:p>
          <w:p w14:paraId="49A1E56E" w14:textId="77777777" w:rsidR="0050485D" w:rsidRPr="006649AC" w:rsidRDefault="005048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62EB7723" w14:textId="77777777" w:rsidR="0050485D" w:rsidRPr="006649AC" w:rsidRDefault="005048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Na każdym etapie szkolnictwa prowadzi się spotkania i kampanie zapraszające uczniów niepełnosprawnych do szkół ogólnodostępnych. W ten sposób 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>umożliwi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a się 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 xml:space="preserve">uczniom </w:t>
            </w:r>
            <w:r w:rsidR="0041592C">
              <w:rPr>
                <w:rFonts w:ascii="Segoe UI" w:hAnsi="Segoe UI" w:cs="Segoe UI"/>
                <w:sz w:val="16"/>
                <w:szCs w:val="16"/>
              </w:rPr>
              <w:t xml:space="preserve">                           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>z niepełnosprawnościami nauk</w:t>
            </w:r>
            <w:r>
              <w:rPr>
                <w:rFonts w:ascii="Segoe UI" w:hAnsi="Segoe UI" w:cs="Segoe UI"/>
                <w:sz w:val="16"/>
                <w:szCs w:val="16"/>
              </w:rPr>
              <w:t>ę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 xml:space="preserve"> wraz ze sprawnymi rówieśnikami, na docenianiu i wspieraniu uczniów oraz dostosowaniu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bazy szkolnej 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>do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potrzeb 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>uczniów o zróżnicowanych potrzebach.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732C" w14:textId="77777777" w:rsidR="0050485D" w:rsidRPr="006649AC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 - liczba przeprowadzonych kampanii i innych działań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2AE8F" w14:textId="77777777" w:rsidR="001F4189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2AAE">
              <w:rPr>
                <w:rFonts w:ascii="Segoe UI" w:hAnsi="Segoe UI" w:cs="Segoe UI"/>
                <w:sz w:val="16"/>
                <w:szCs w:val="16"/>
              </w:rPr>
              <w:t>19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14:paraId="6FBD49AE" w14:textId="0139D7A6" w:rsidR="0050485D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(UM-E)</w:t>
            </w:r>
          </w:p>
          <w:p w14:paraId="4BC08B3A" w14:textId="77777777" w:rsidR="0050485D" w:rsidRPr="002F2AAE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0304" w14:textId="77777777" w:rsidR="0050485D" w:rsidRPr="00892140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8D36" w14:textId="77777777" w:rsidR="0050485D" w:rsidRPr="00892140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92140">
              <w:rPr>
                <w:rFonts w:ascii="Segoe UI" w:hAnsi="Segoe UI" w:cs="Segoe UI"/>
                <w:sz w:val="16"/>
                <w:szCs w:val="16"/>
              </w:rPr>
              <w:t> </w:t>
            </w:r>
            <w:r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4BE1" w14:textId="77777777" w:rsidR="0050485D" w:rsidRPr="00892140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</w:t>
            </w:r>
            <w:r w:rsidRPr="00892140">
              <w:rPr>
                <w:rFonts w:ascii="Segoe UI" w:hAnsi="Segoe UI" w:cs="Segoe UI"/>
                <w:sz w:val="16"/>
                <w:szCs w:val="16"/>
              </w:rPr>
              <w:t> </w:t>
            </w:r>
          </w:p>
        </w:tc>
      </w:tr>
      <w:tr w:rsidR="0050485D" w:rsidRPr="006649AC" w14:paraId="0CEAA9A4" w14:textId="77777777" w:rsidTr="00190FCE">
        <w:trPr>
          <w:trHeight w:val="282"/>
        </w:trPr>
        <w:tc>
          <w:tcPr>
            <w:tcW w:w="6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ED8" w14:textId="77777777" w:rsidR="0050485D" w:rsidRPr="006649AC" w:rsidRDefault="0050485D" w:rsidP="00F32FF0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9C36" w14:textId="77777777" w:rsidR="0050485D" w:rsidRPr="006649AC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klas/szkół prowadzących edukację włączającą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F91FF" w14:textId="77777777" w:rsidR="0050485D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F2AAE">
              <w:rPr>
                <w:rFonts w:ascii="Segoe UI" w:hAnsi="Segoe UI" w:cs="Segoe UI"/>
                <w:sz w:val="16"/>
                <w:szCs w:val="16"/>
              </w:rPr>
              <w:t>44</w:t>
            </w:r>
          </w:p>
          <w:p w14:paraId="777096F6" w14:textId="77777777" w:rsidR="0050485D" w:rsidRPr="002F2AAE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(UM-E)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4577" w14:textId="77777777" w:rsidR="0050485D" w:rsidRPr="00D3061B" w:rsidRDefault="00D3061B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44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C7DD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36C4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</w:tr>
      <w:tr w:rsidR="0050485D" w:rsidRPr="006649AC" w14:paraId="3C1C044B" w14:textId="77777777" w:rsidTr="00190FCE">
        <w:trPr>
          <w:trHeight w:val="255"/>
        </w:trPr>
        <w:tc>
          <w:tcPr>
            <w:tcW w:w="6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A10B" w14:textId="77777777" w:rsidR="0050485D" w:rsidRPr="006649AC" w:rsidRDefault="0050485D" w:rsidP="00F32FF0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 xml:space="preserve">2.1.5. Udzielanie </w:t>
            </w:r>
            <w:r w:rsidR="00B41C2A">
              <w:rPr>
                <w:rFonts w:ascii="Segoe UI" w:hAnsi="Segoe UI" w:cs="Segoe UI"/>
                <w:b/>
                <w:sz w:val="16"/>
                <w:szCs w:val="16"/>
              </w:rPr>
              <w:t>porad.</w:t>
            </w: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 xml:space="preserve"> i informacji zawodowych osobom niepełnosprawnym w ramach poradnictwa indywidualnego i grupowego.</w:t>
            </w:r>
          </w:p>
          <w:p w14:paraId="7880D9C4" w14:textId="77777777" w:rsidR="0050485D" w:rsidRPr="006649AC" w:rsidRDefault="005048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022F2BF1" w14:textId="77777777" w:rsidR="0050485D" w:rsidRPr="006649AC" w:rsidRDefault="005048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PUP udzielał porad i informacji zawodowych osobom niepełnosprawnym w ramach poradnictwa indywidualnego i grupowego.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7A37" w14:textId="77777777" w:rsidR="0050485D" w:rsidRPr="00B41C2A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B41C2A">
              <w:rPr>
                <w:rFonts w:ascii="Segoe UI" w:hAnsi="Segoe UI" w:cs="Segoe UI"/>
                <w:sz w:val="16"/>
                <w:szCs w:val="16"/>
              </w:rPr>
              <w:t xml:space="preserve">- liczba instytucji i innych podmiotów prowadzących poradnictwo zawodowe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7CA1" w14:textId="77777777" w:rsidR="00B41C2A" w:rsidRPr="00B41C2A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41C2A">
              <w:rPr>
                <w:rFonts w:ascii="Segoe UI" w:hAnsi="Segoe UI" w:cs="Segoe UI"/>
                <w:sz w:val="16"/>
                <w:szCs w:val="16"/>
              </w:rPr>
              <w:t>1</w:t>
            </w:r>
          </w:p>
          <w:p w14:paraId="3BA00581" w14:textId="77777777" w:rsidR="0050485D" w:rsidRPr="00B41C2A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41C2A">
              <w:rPr>
                <w:rFonts w:ascii="Segoe UI" w:hAnsi="Segoe UI" w:cs="Segoe UI"/>
                <w:sz w:val="16"/>
                <w:szCs w:val="16"/>
              </w:rPr>
              <w:t>(PUP)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F79D" w14:textId="77777777" w:rsidR="0050485D" w:rsidRPr="00B41C2A" w:rsidRDefault="00B41C2A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41C2A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FC07" w14:textId="77777777" w:rsidR="0050485D" w:rsidRPr="00B41C2A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41C2A"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8904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</w:tr>
      <w:tr w:rsidR="0050485D" w:rsidRPr="006649AC" w14:paraId="26857BE7" w14:textId="77777777" w:rsidTr="00190FCE">
        <w:trPr>
          <w:trHeight w:val="255"/>
        </w:trPr>
        <w:tc>
          <w:tcPr>
            <w:tcW w:w="6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80AC" w14:textId="77777777" w:rsidR="0050485D" w:rsidRPr="006649AC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0EA3" w14:textId="77777777" w:rsidR="0050485D" w:rsidRPr="00B41C2A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B41C2A">
              <w:rPr>
                <w:rFonts w:ascii="Segoe UI" w:hAnsi="Segoe UI" w:cs="Segoe UI"/>
                <w:sz w:val="16"/>
                <w:szCs w:val="16"/>
              </w:rPr>
              <w:t xml:space="preserve">- liczba osób objętych wsparciem w ramach poradnictwa zawodowego 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8059" w14:textId="77777777" w:rsidR="00B41C2A" w:rsidRPr="00B41C2A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41C2A">
              <w:rPr>
                <w:rFonts w:ascii="Segoe UI" w:hAnsi="Segoe UI" w:cs="Segoe UI"/>
                <w:sz w:val="16"/>
                <w:szCs w:val="16"/>
              </w:rPr>
              <w:t>61</w:t>
            </w:r>
          </w:p>
          <w:p w14:paraId="4CDC96D8" w14:textId="77777777" w:rsidR="0050485D" w:rsidRPr="00B41C2A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41C2A">
              <w:rPr>
                <w:rFonts w:ascii="Segoe UI" w:hAnsi="Segoe UI" w:cs="Segoe UI"/>
                <w:sz w:val="16"/>
                <w:szCs w:val="16"/>
              </w:rPr>
              <w:t>(PUP)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C55E" w14:textId="77777777" w:rsidR="0050485D" w:rsidRPr="00B41C2A" w:rsidRDefault="00B41C2A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41C2A">
              <w:rPr>
                <w:rFonts w:ascii="Segoe UI" w:hAnsi="Segoe UI" w:cs="Segoe UI"/>
                <w:sz w:val="16"/>
                <w:szCs w:val="16"/>
              </w:rPr>
              <w:t>62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8C60" w14:textId="77777777" w:rsidR="0050485D" w:rsidRPr="00B41C2A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41C2A"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27ED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</w:tr>
      <w:tr w:rsidR="0050485D" w:rsidRPr="006649AC" w14:paraId="59A9A8E8" w14:textId="77777777" w:rsidTr="00190FCE">
        <w:trPr>
          <w:trHeight w:val="255"/>
        </w:trPr>
        <w:tc>
          <w:tcPr>
            <w:tcW w:w="6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075C" w14:textId="77777777" w:rsidR="0050485D" w:rsidRPr="006649AC" w:rsidRDefault="0050485D" w:rsidP="00F32FF0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2.1.6. Prowadzenie rozmów doradczych w celu opracowywania Indywidualnych Planów Działania (IDP), uwzględniających potrzeby osób niepełnosprawnych oraz możliwe do zastosowania formy wsparcia.</w:t>
            </w:r>
          </w:p>
          <w:p w14:paraId="11FA4857" w14:textId="77777777" w:rsidR="0050485D" w:rsidRPr="006649AC" w:rsidRDefault="005048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49B5E502" w14:textId="77777777" w:rsidR="0050485D" w:rsidRPr="006649AC" w:rsidRDefault="0050485D" w:rsidP="00F32FF0">
            <w:pPr>
              <w:jc w:val="both"/>
              <w:rPr>
                <w:rFonts w:ascii="Segoe UI" w:hAnsi="Segoe UI" w:cs="Segoe UI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 xml:space="preserve">PUP prowadził rozmowy doradcze w celu opracowywania Indywidualnych Planów Działania (IDP), uwzględniających potrzeby </w:t>
            </w:r>
            <w:r w:rsidRPr="00B41C2A">
              <w:rPr>
                <w:rFonts w:ascii="Segoe UI" w:hAnsi="Segoe UI" w:cs="Segoe UI"/>
                <w:sz w:val="16"/>
                <w:szCs w:val="16"/>
              </w:rPr>
              <w:t>osób niepełnosprawnych oraz możliwych do zastosowania formy wsparcia.</w:t>
            </w:r>
            <w:r w:rsidR="00B41C2A" w:rsidRPr="00B41C2A">
              <w:rPr>
                <w:rFonts w:ascii="Segoe UI" w:hAnsi="Segoe UI" w:cs="Segoe UI"/>
                <w:sz w:val="16"/>
                <w:szCs w:val="16"/>
              </w:rPr>
              <w:t xml:space="preserve"> W ramach tych działań osoby niepełnosprawne otrzymywały skierowanie do pracy, stażu i prac społecznie użytecznych oraz szkoleń</w:t>
            </w:r>
            <w:r w:rsidR="00B41C2A"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486E" w14:textId="77777777" w:rsidR="0050485D" w:rsidRPr="00B41C2A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B41C2A">
              <w:rPr>
                <w:rFonts w:ascii="Segoe UI" w:hAnsi="Segoe UI" w:cs="Segoe UI"/>
                <w:sz w:val="16"/>
                <w:szCs w:val="16"/>
              </w:rPr>
              <w:t>- liczba instytucji                          i innych podmiotów wykonujących IPD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8178" w14:textId="77777777" w:rsidR="00B41C2A" w:rsidRPr="00B41C2A" w:rsidRDefault="00B41C2A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41C2A">
              <w:rPr>
                <w:rFonts w:ascii="Segoe UI" w:hAnsi="Segoe UI" w:cs="Segoe UI"/>
                <w:sz w:val="16"/>
                <w:szCs w:val="16"/>
              </w:rPr>
              <w:t>1</w:t>
            </w:r>
          </w:p>
          <w:p w14:paraId="2AB5CCCF" w14:textId="77777777" w:rsidR="0050485D" w:rsidRPr="00B41C2A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41C2A">
              <w:rPr>
                <w:rFonts w:ascii="Segoe UI" w:hAnsi="Segoe UI" w:cs="Segoe UI"/>
                <w:sz w:val="16"/>
                <w:szCs w:val="16"/>
              </w:rPr>
              <w:t>(PUP)</w:t>
            </w:r>
          </w:p>
          <w:p w14:paraId="1B7EF07A" w14:textId="77777777" w:rsidR="00A81653" w:rsidRPr="00B41C2A" w:rsidRDefault="00A81653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3289" w14:textId="77777777" w:rsidR="00A81653" w:rsidRPr="00B41C2A" w:rsidRDefault="00A81653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41C2A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B724" w14:textId="77777777" w:rsidR="0050485D" w:rsidRPr="00B41C2A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41C2A"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C635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</w:tr>
      <w:tr w:rsidR="0050485D" w:rsidRPr="006649AC" w14:paraId="15775BF9" w14:textId="77777777" w:rsidTr="00190FCE">
        <w:trPr>
          <w:trHeight w:val="255"/>
        </w:trPr>
        <w:tc>
          <w:tcPr>
            <w:tcW w:w="6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BB53" w14:textId="77777777" w:rsidR="0050485D" w:rsidRPr="006649AC" w:rsidRDefault="0050485D" w:rsidP="00F32FF0">
            <w:pPr>
              <w:rPr>
                <w:rFonts w:ascii="Segoe UI" w:hAnsi="Segoe UI" w:cs="Segoe UI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4056" w14:textId="77777777" w:rsidR="0050485D" w:rsidRPr="006649AC" w:rsidRDefault="0050485D" w:rsidP="00F32FF0">
            <w:pPr>
              <w:rPr>
                <w:rFonts w:ascii="Segoe UI" w:hAnsi="Segoe UI" w:cs="Segoe UI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osób dla których wykonano IPD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ED46" w14:textId="77777777" w:rsidR="00B41C2A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281</w:t>
            </w:r>
          </w:p>
          <w:p w14:paraId="74A75B96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(PUP)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7C6E" w14:textId="77777777" w:rsidR="0050485D" w:rsidRPr="00B41C2A" w:rsidRDefault="00B41C2A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41C2A">
              <w:rPr>
                <w:rFonts w:ascii="Segoe UI" w:hAnsi="Segoe UI" w:cs="Segoe UI"/>
                <w:sz w:val="16"/>
                <w:szCs w:val="16"/>
              </w:rPr>
              <w:t>249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7A60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</w:rPr>
            </w:pPr>
            <w:r w:rsidRPr="006649AC">
              <w:rPr>
                <w:rFonts w:ascii="Segoe UI" w:hAnsi="Segoe UI" w:cs="Segoe UI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9CBA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</w:tr>
      <w:tr w:rsidR="0050485D" w:rsidRPr="006649AC" w14:paraId="29C1B0DC" w14:textId="77777777" w:rsidTr="00190FCE">
        <w:trPr>
          <w:trHeight w:val="255"/>
        </w:trPr>
        <w:tc>
          <w:tcPr>
            <w:tcW w:w="6844" w:type="dxa"/>
            <w:vMerge w:val="restart"/>
            <w:shd w:val="clear" w:color="auto" w:fill="auto"/>
            <w:hideMark/>
          </w:tcPr>
          <w:p w14:paraId="1F100F1D" w14:textId="77777777" w:rsidR="0050485D" w:rsidRPr="006649AC" w:rsidRDefault="0050485D" w:rsidP="00F32FF0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2.1.7. Organizowanie warsztatów, szkoleń i konkursów aktywizujących oraz motywujących osoby niepełnosprawne do podjęcia zatrudnienia.</w:t>
            </w:r>
          </w:p>
          <w:p w14:paraId="46209317" w14:textId="77777777" w:rsidR="0050485D" w:rsidRPr="006649AC" w:rsidRDefault="005048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6AB7C51A" w14:textId="77777777" w:rsidR="0050485D" w:rsidRDefault="005048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Organizowanie warsztatów, szkoleń i konkursów aktywizujących  oraz motywujących osoby niepełnosprawne do podjęcia zatrudnienia.</w:t>
            </w:r>
          </w:p>
          <w:p w14:paraId="271157EE" w14:textId="6D32EC4B" w:rsidR="001163BF" w:rsidRDefault="001163BF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559FE837" w14:textId="33D9D3EC" w:rsidR="001F4189" w:rsidRDefault="001F4189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46A3D4AF" w14:textId="4D4059C7" w:rsidR="001F4189" w:rsidRDefault="001F4189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38C10B66" w14:textId="31F928D1" w:rsidR="001F4189" w:rsidRDefault="001F4189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3E9FB351" w14:textId="629E186C" w:rsidR="001F4189" w:rsidRDefault="001F4189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661BD860" w14:textId="77777777" w:rsidR="001F4189" w:rsidRDefault="001F4189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5F670500" w14:textId="77777777" w:rsidR="001163BF" w:rsidRPr="006649AC" w:rsidRDefault="001163BF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auto"/>
            <w:hideMark/>
          </w:tcPr>
          <w:p w14:paraId="0E37AC0B" w14:textId="77777777" w:rsidR="0050485D" w:rsidRPr="006649AC" w:rsidRDefault="0050485D" w:rsidP="00F32FF0">
            <w:pPr>
              <w:tabs>
                <w:tab w:val="left" w:pos="40"/>
              </w:tabs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przeprowadzonych warsztatów, szkoleń i konkursów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CA20" w14:textId="77777777" w:rsidR="001F4189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2</w:t>
            </w:r>
          </w:p>
          <w:p w14:paraId="08CFC9B6" w14:textId="7B54B5D4" w:rsidR="0050485D" w:rsidRPr="006649AC" w:rsidRDefault="0050485D" w:rsidP="001F4189">
            <w:pPr>
              <w:jc w:val="center"/>
              <w:rPr>
                <w:rFonts w:ascii="Segoe UI" w:hAnsi="Segoe UI" w:cs="Segoe UI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(PUP)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A08EF" w14:textId="77777777" w:rsidR="0050485D" w:rsidRPr="006649AC" w:rsidRDefault="00B20938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8D0B" w14:textId="77777777" w:rsidR="0050485D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79F0BF20" w14:textId="77777777" w:rsidR="0050485D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23E1308D" w14:textId="77777777" w:rsidR="0050485D" w:rsidRPr="006649AC" w:rsidRDefault="00B41C2A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6 89</w:t>
            </w:r>
            <w:r w:rsidR="00B20938"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069DE" w14:textId="77777777" w:rsidR="0050485D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3DBA188E" w14:textId="77777777" w:rsidR="0050485D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274CCE30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PUP</w:t>
            </w:r>
          </w:p>
          <w:p w14:paraId="488ECFAB" w14:textId="77777777" w:rsidR="0050485D" w:rsidRPr="006649AC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0485D" w:rsidRPr="006649AC" w14:paraId="792FA87E" w14:textId="77777777" w:rsidTr="00190FCE">
        <w:trPr>
          <w:trHeight w:val="255"/>
        </w:trPr>
        <w:tc>
          <w:tcPr>
            <w:tcW w:w="6844" w:type="dxa"/>
            <w:vMerge/>
            <w:shd w:val="clear" w:color="auto" w:fill="auto"/>
          </w:tcPr>
          <w:p w14:paraId="06AAA451" w14:textId="77777777" w:rsidR="0050485D" w:rsidRPr="006649AC" w:rsidRDefault="0050485D" w:rsidP="00F32FF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14:paraId="5B6E7A56" w14:textId="77777777" w:rsidR="0050485D" w:rsidRPr="006649AC" w:rsidRDefault="0050485D" w:rsidP="00F32FF0">
            <w:pPr>
              <w:tabs>
                <w:tab w:val="left" w:pos="40"/>
              </w:tabs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wspartych osób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7C80" w14:textId="77777777" w:rsidR="001F4189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2</w:t>
            </w:r>
          </w:p>
          <w:p w14:paraId="385816F3" w14:textId="39F07F75" w:rsidR="0050485D" w:rsidRPr="006649AC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(PUP)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3CB9" w14:textId="77777777" w:rsidR="0050485D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7AA753E1" w14:textId="77777777" w:rsidR="00B41C2A" w:rsidRPr="006649AC" w:rsidRDefault="00B41C2A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D44E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67AA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0485D" w:rsidRPr="006649AC" w14:paraId="2D005BA7" w14:textId="77777777" w:rsidTr="00057ACC">
        <w:trPr>
          <w:trHeight w:val="453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D9CB" w14:textId="77777777" w:rsidR="0050485D" w:rsidRPr="00057ACC" w:rsidRDefault="0050485D" w:rsidP="00F32FF0">
            <w:pPr>
              <w:rPr>
                <w:rFonts w:ascii="Segoe UI" w:hAnsi="Segoe UI" w:cs="Segoe UI"/>
                <w:b/>
                <w:color w:val="0070C0"/>
                <w:sz w:val="20"/>
                <w:szCs w:val="20"/>
              </w:rPr>
            </w:pPr>
            <w:r w:rsidRPr="00057ACC">
              <w:rPr>
                <w:rFonts w:ascii="Segoe UI" w:hAnsi="Segoe UI" w:cs="Segoe UI"/>
                <w:b/>
                <w:color w:val="0070C0"/>
                <w:sz w:val="20"/>
                <w:szCs w:val="20"/>
              </w:rPr>
              <w:t>Cel szczegółowy 2.2. Tworzenie możliwości optymalnego funkcjonowania osób niepełnosprawnych na rynku pracy</w:t>
            </w:r>
          </w:p>
          <w:p w14:paraId="5C330980" w14:textId="77777777" w:rsidR="00057ACC" w:rsidRPr="00057ACC" w:rsidRDefault="00057ACC" w:rsidP="00F32FF0">
            <w:pPr>
              <w:rPr>
                <w:rFonts w:ascii="Segoe UI" w:hAnsi="Segoe UI" w:cs="Segoe UI"/>
                <w:b/>
                <w:color w:val="0070C0"/>
                <w:sz w:val="20"/>
                <w:szCs w:val="20"/>
              </w:rPr>
            </w:pPr>
          </w:p>
        </w:tc>
      </w:tr>
      <w:tr w:rsidR="00A27A11" w:rsidRPr="006649AC" w14:paraId="4DD47FC4" w14:textId="77777777" w:rsidTr="00190FCE">
        <w:trPr>
          <w:trHeight w:val="317"/>
        </w:trPr>
        <w:tc>
          <w:tcPr>
            <w:tcW w:w="6844" w:type="dxa"/>
            <w:shd w:val="clear" w:color="auto" w:fill="auto"/>
          </w:tcPr>
          <w:p w14:paraId="01C8DB95" w14:textId="77777777" w:rsidR="00A27A11" w:rsidRPr="006649AC" w:rsidRDefault="00A27A11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119C824D" w14:textId="77777777" w:rsidR="00A27A11" w:rsidRPr="006649AC" w:rsidRDefault="00A27A11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Działanie</w:t>
            </w:r>
          </w:p>
        </w:tc>
        <w:tc>
          <w:tcPr>
            <w:tcW w:w="2511" w:type="dxa"/>
            <w:shd w:val="clear" w:color="auto" w:fill="auto"/>
          </w:tcPr>
          <w:p w14:paraId="3C3F8D08" w14:textId="77777777" w:rsidR="00A27A11" w:rsidRPr="006649AC" w:rsidRDefault="00A27A11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6D123A34" w14:textId="77777777" w:rsidR="00A27A11" w:rsidRPr="006649AC" w:rsidRDefault="00A27A11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Wskaźniki</w:t>
            </w:r>
          </w:p>
        </w:tc>
        <w:tc>
          <w:tcPr>
            <w:tcW w:w="1277" w:type="dxa"/>
            <w:gridSpan w:val="2"/>
          </w:tcPr>
          <w:p w14:paraId="6F4FD5F9" w14:textId="77777777" w:rsidR="00A27A11" w:rsidRDefault="00A27A11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64D09FAD" w14:textId="77777777" w:rsidR="00A27A11" w:rsidRDefault="00A27A11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bazowa </w:t>
            </w: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 wskaźnika</w:t>
            </w:r>
          </w:p>
          <w:p w14:paraId="328A912E" w14:textId="77777777" w:rsidR="00A27A11" w:rsidRPr="006649AC" w:rsidRDefault="00A27A11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(2018)</w:t>
            </w:r>
          </w:p>
        </w:tc>
        <w:tc>
          <w:tcPr>
            <w:tcW w:w="859" w:type="dxa"/>
          </w:tcPr>
          <w:p w14:paraId="08F069AE" w14:textId="77777777" w:rsidR="00A27A11" w:rsidRDefault="00A27A11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Rok </w:t>
            </w:r>
          </w:p>
          <w:p w14:paraId="0A12F522" w14:textId="77777777" w:rsidR="00A27A11" w:rsidRDefault="00A27A11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sprawo zdawczy</w:t>
            </w:r>
          </w:p>
          <w:p w14:paraId="1452C051" w14:textId="77777777" w:rsidR="00A27A11" w:rsidRPr="006649AC" w:rsidRDefault="00A27A11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(2019)</w:t>
            </w:r>
          </w:p>
        </w:tc>
        <w:tc>
          <w:tcPr>
            <w:tcW w:w="1694" w:type="dxa"/>
            <w:gridSpan w:val="2"/>
          </w:tcPr>
          <w:p w14:paraId="45A8A849" w14:textId="77777777" w:rsidR="00A27A11" w:rsidRPr="006649AC" w:rsidRDefault="00A27A11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  <w:p w14:paraId="724CCF95" w14:textId="77777777" w:rsidR="00A27A11" w:rsidRPr="006649AC" w:rsidRDefault="00A27A11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Poniesione wydatki </w:t>
            </w: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1274" w:type="dxa"/>
          </w:tcPr>
          <w:p w14:paraId="07C489E2" w14:textId="77777777" w:rsidR="00A27A11" w:rsidRPr="006649AC" w:rsidRDefault="00A27A11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  <w:p w14:paraId="19EA553B" w14:textId="77777777" w:rsidR="00A27A11" w:rsidRPr="006649AC" w:rsidRDefault="00A27A11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Źródła finansowania</w:t>
            </w:r>
          </w:p>
        </w:tc>
      </w:tr>
      <w:tr w:rsidR="0050485D" w:rsidRPr="006649AC" w14:paraId="37990C9F" w14:textId="77777777" w:rsidTr="00190FCE">
        <w:trPr>
          <w:trHeight w:val="28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590B" w14:textId="77777777" w:rsidR="0050485D" w:rsidRPr="001163BF" w:rsidRDefault="0050485D" w:rsidP="00F32FF0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1163BF">
              <w:rPr>
                <w:rFonts w:ascii="Segoe UI" w:hAnsi="Segoe UI" w:cs="Segoe UI"/>
                <w:b/>
                <w:sz w:val="16"/>
                <w:szCs w:val="16"/>
              </w:rPr>
              <w:t xml:space="preserve">2.2.1. Prowadzenie działań, mających na celu zmianę postrzegania przez osoby niepełnosprawne swoich możliwości oraz szans na podjęcie zatrudnienia, a tym samym </w:t>
            </w:r>
            <w:r w:rsidRPr="001163BF">
              <w:rPr>
                <w:rFonts w:ascii="Segoe UI" w:hAnsi="Segoe UI" w:cs="Segoe UI"/>
                <w:b/>
                <w:sz w:val="16"/>
                <w:szCs w:val="16"/>
              </w:rPr>
              <w:lastRenderedPageBreak/>
              <w:t>wpływających na wzrost ich  samooceny.</w:t>
            </w:r>
          </w:p>
          <w:p w14:paraId="7C02E8D6" w14:textId="77777777" w:rsidR="0050485D" w:rsidRPr="001163BF" w:rsidRDefault="005048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16AB6509" w14:textId="77777777" w:rsidR="0050485D" w:rsidRPr="001163BF" w:rsidRDefault="005048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163BF">
              <w:rPr>
                <w:rFonts w:ascii="Segoe UI" w:hAnsi="Segoe UI" w:cs="Segoe UI"/>
                <w:sz w:val="16"/>
                <w:szCs w:val="16"/>
              </w:rPr>
              <w:t xml:space="preserve">W ramach realizacji programu wewnątrzszkolnego systemu doradztwa zawodowego </w:t>
            </w:r>
            <w:r w:rsidR="0027547C">
              <w:rPr>
                <w:rFonts w:ascii="Segoe UI" w:hAnsi="Segoe UI" w:cs="Segoe UI"/>
                <w:sz w:val="16"/>
                <w:szCs w:val="16"/>
              </w:rPr>
              <w:t xml:space="preserve">                          </w:t>
            </w:r>
            <w:r w:rsidRPr="001163BF">
              <w:rPr>
                <w:rFonts w:ascii="Segoe UI" w:hAnsi="Segoe UI" w:cs="Segoe UI"/>
                <w:sz w:val="16"/>
                <w:szCs w:val="16"/>
              </w:rPr>
              <w:t>w koszalińskich szkołach (podstawowych, średnich)  prowadzono pogadanki mające na celu zmianę postrzegania przez uczniów w tym z niepełnosprawnością  swoich możliwości, wzmocnienie poczucia sprawstwa, wzrost poczucia własnej wartości. Pogadanki prowadzone są w ramach godzin dydaktycznych.  Wskaźnika tego nie można było jednak wykazać, ponieważ nie wszystkie szkoły podały ich liczbę, zaś wszystkie prowadziły działanie.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D785" w14:textId="77777777" w:rsidR="0050485D" w:rsidRPr="001163BF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1163BF">
              <w:rPr>
                <w:rFonts w:ascii="Segoe UI" w:hAnsi="Segoe UI" w:cs="Segoe UI"/>
                <w:sz w:val="16"/>
                <w:szCs w:val="16"/>
              </w:rPr>
              <w:lastRenderedPageBreak/>
              <w:t>liczba pogadanek / spotkań / szkoleń / konferencji itp.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ED92" w14:textId="77777777" w:rsidR="00A27A11" w:rsidRPr="001163BF" w:rsidRDefault="00A27A11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163BF">
              <w:rPr>
                <w:rFonts w:ascii="Segoe UI" w:hAnsi="Segoe UI" w:cs="Segoe UI"/>
                <w:sz w:val="16"/>
                <w:szCs w:val="16"/>
              </w:rPr>
              <w:t>-</w:t>
            </w:r>
          </w:p>
          <w:p w14:paraId="76A5D539" w14:textId="77777777" w:rsidR="0050485D" w:rsidRPr="001163BF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163BF">
              <w:rPr>
                <w:rFonts w:ascii="Segoe UI" w:hAnsi="Segoe UI" w:cs="Segoe UI"/>
                <w:sz w:val="16"/>
                <w:szCs w:val="16"/>
              </w:rPr>
              <w:t>(PUP,</w:t>
            </w:r>
          </w:p>
          <w:p w14:paraId="52F1EE15" w14:textId="77777777" w:rsidR="0050485D" w:rsidRPr="001163BF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163BF">
              <w:rPr>
                <w:rFonts w:ascii="Segoe UI" w:hAnsi="Segoe UI" w:cs="Segoe UI"/>
                <w:sz w:val="16"/>
                <w:szCs w:val="16"/>
              </w:rPr>
              <w:lastRenderedPageBreak/>
              <w:t>UM-E)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7791" w14:textId="77777777" w:rsidR="0050485D" w:rsidRPr="001163BF" w:rsidRDefault="00A27A11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163BF">
              <w:rPr>
                <w:rFonts w:ascii="Segoe UI" w:hAnsi="Segoe UI" w:cs="Segoe UI"/>
                <w:sz w:val="16"/>
                <w:szCs w:val="16"/>
              </w:rPr>
              <w:lastRenderedPageBreak/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CAA6" w14:textId="77777777" w:rsidR="0050485D" w:rsidRPr="001163BF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163BF"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F508" w14:textId="77777777" w:rsidR="0050485D" w:rsidRPr="001163BF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163BF"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</w:tr>
      <w:tr w:rsidR="0050485D" w:rsidRPr="006649AC" w14:paraId="13C14274" w14:textId="77777777" w:rsidTr="00190FCE">
        <w:trPr>
          <w:trHeight w:val="28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0C01" w14:textId="77777777" w:rsidR="0050485D" w:rsidRPr="001163BF" w:rsidRDefault="0050485D" w:rsidP="00F32FF0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1163BF">
              <w:rPr>
                <w:rFonts w:ascii="Segoe UI" w:hAnsi="Segoe UI" w:cs="Segoe UI"/>
                <w:b/>
                <w:sz w:val="16"/>
                <w:szCs w:val="16"/>
              </w:rPr>
              <w:t>2.2.2. Dostosowywanie kierunków szkolnictwa zawodowego, średniego  i wyższego do potrzeb lokalnego rynku pracy oraz rozwijanie nowych form przygotowania zawodowego.</w:t>
            </w:r>
          </w:p>
          <w:p w14:paraId="0287267C" w14:textId="77777777" w:rsidR="00A27A11" w:rsidRPr="001163BF" w:rsidRDefault="00A27A11" w:rsidP="00F32FF0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15DC054B" w14:textId="77777777" w:rsidR="0050485D" w:rsidRPr="001163BF" w:rsidRDefault="00D3061B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163BF">
              <w:rPr>
                <w:rFonts w:ascii="Segoe UI" w:hAnsi="Segoe UI" w:cs="Segoe UI"/>
                <w:sz w:val="16"/>
                <w:szCs w:val="16"/>
              </w:rPr>
              <w:t xml:space="preserve">W 2019r. </w:t>
            </w:r>
            <w:r w:rsidR="00A27A11" w:rsidRPr="001163BF">
              <w:rPr>
                <w:rFonts w:ascii="Segoe UI" w:hAnsi="Segoe UI" w:cs="Segoe UI"/>
                <w:sz w:val="16"/>
                <w:szCs w:val="16"/>
              </w:rPr>
              <w:t>w szkołach publicznych zostało wdrożone kształcenie w ramach  nowego zawodu: technik rachunkowości  w Zespole Szkół nr 1 w Koszalinie.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C21A" w14:textId="77777777" w:rsidR="0050485D" w:rsidRPr="001163BF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1163BF">
              <w:rPr>
                <w:rFonts w:ascii="Segoe UI" w:hAnsi="Segoe UI" w:cs="Segoe UI"/>
                <w:sz w:val="16"/>
                <w:szCs w:val="16"/>
              </w:rPr>
              <w:t>liczba nowo powstałych kierunków nauki/szkoleń / praktyk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3810" w14:textId="77777777" w:rsidR="001F4189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163BF">
              <w:rPr>
                <w:rFonts w:ascii="Segoe UI" w:hAnsi="Segoe UI" w:cs="Segoe UI"/>
                <w:sz w:val="16"/>
                <w:szCs w:val="16"/>
              </w:rPr>
              <w:t>3</w:t>
            </w:r>
          </w:p>
          <w:p w14:paraId="54FA1E3C" w14:textId="24924C6C" w:rsidR="0050485D" w:rsidRPr="001163BF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163BF">
              <w:rPr>
                <w:rFonts w:ascii="Segoe UI" w:hAnsi="Segoe UI" w:cs="Segoe UI"/>
                <w:sz w:val="16"/>
                <w:szCs w:val="16"/>
              </w:rPr>
              <w:t>(PK,WSZ)</w:t>
            </w:r>
          </w:p>
          <w:p w14:paraId="1A66C5E1" w14:textId="77777777" w:rsidR="0050485D" w:rsidRPr="001163BF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163BF">
              <w:rPr>
                <w:rFonts w:ascii="Segoe UI" w:hAnsi="Segoe UI" w:cs="Segoe UI"/>
                <w:sz w:val="16"/>
                <w:szCs w:val="16"/>
              </w:rPr>
              <w:t>3 (UM-E szkoły niepubliczne)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19A8" w14:textId="77777777" w:rsidR="0050485D" w:rsidRPr="001163BF" w:rsidRDefault="00950016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163BF">
              <w:rPr>
                <w:rFonts w:ascii="Segoe UI" w:hAnsi="Segoe UI" w:cs="Segoe UI"/>
                <w:sz w:val="16"/>
                <w:szCs w:val="16"/>
              </w:rPr>
              <w:t>0 (PK,WSZ)</w:t>
            </w:r>
          </w:p>
          <w:p w14:paraId="785F48D3" w14:textId="77777777" w:rsidR="00950016" w:rsidRPr="001163BF" w:rsidRDefault="00950016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163BF">
              <w:rPr>
                <w:rFonts w:ascii="Segoe UI" w:hAnsi="Segoe UI" w:cs="Segoe UI"/>
                <w:sz w:val="16"/>
                <w:szCs w:val="16"/>
              </w:rPr>
              <w:t>1(E-UM)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BE29" w14:textId="77777777" w:rsidR="0050485D" w:rsidRPr="001163BF" w:rsidRDefault="0050485D" w:rsidP="00F32FF0">
            <w:pPr>
              <w:jc w:val="center"/>
              <w:rPr>
                <w:rFonts w:ascii="Segoe UI" w:hAnsi="Segoe UI" w:cs="Segoe UI"/>
              </w:rPr>
            </w:pPr>
            <w:r w:rsidRPr="001163BF">
              <w:rPr>
                <w:rFonts w:ascii="Segoe UI" w:hAnsi="Segoe UI" w:cs="Segoe UI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204F" w14:textId="77777777" w:rsidR="0050485D" w:rsidRPr="001163BF" w:rsidRDefault="0050485D" w:rsidP="00F32FF0">
            <w:pPr>
              <w:jc w:val="center"/>
              <w:rPr>
                <w:rFonts w:ascii="Segoe UI" w:hAnsi="Segoe UI" w:cs="Segoe UI"/>
              </w:rPr>
            </w:pPr>
            <w:r w:rsidRPr="001163BF">
              <w:rPr>
                <w:rFonts w:ascii="Segoe UI" w:hAnsi="Segoe UI" w:cs="Segoe UI"/>
              </w:rPr>
              <w:t>-</w:t>
            </w:r>
          </w:p>
        </w:tc>
      </w:tr>
      <w:tr w:rsidR="0050485D" w:rsidRPr="006649AC" w14:paraId="764B7893" w14:textId="77777777" w:rsidTr="00190FCE">
        <w:trPr>
          <w:trHeight w:val="282"/>
        </w:trPr>
        <w:tc>
          <w:tcPr>
            <w:tcW w:w="6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1F281D" w14:textId="77777777" w:rsidR="0050485D" w:rsidRPr="001163BF" w:rsidRDefault="0050485D" w:rsidP="00F32FF0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1163BF">
              <w:rPr>
                <w:rFonts w:ascii="Segoe UI" w:hAnsi="Segoe UI" w:cs="Segoe UI"/>
                <w:b/>
                <w:sz w:val="16"/>
                <w:szCs w:val="16"/>
              </w:rPr>
              <w:t>2.2.3. Prowadzenie działalności w kierunku  dofinansowanie zatrudnienia i szkolenia asystenta wspierającego pracownika niepełnosprawnego w miejscu pracy.</w:t>
            </w:r>
          </w:p>
          <w:p w14:paraId="5E52E7C7" w14:textId="77777777" w:rsidR="0050485D" w:rsidRPr="001163BF" w:rsidRDefault="005048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2D92B840" w14:textId="77777777" w:rsidR="0050485D" w:rsidRPr="001163BF" w:rsidRDefault="00A6047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W 2019r.</w:t>
            </w:r>
            <w:r w:rsidR="00B20938" w:rsidRPr="001163BF">
              <w:rPr>
                <w:rFonts w:ascii="Segoe UI" w:hAnsi="Segoe UI" w:cs="Segoe UI"/>
                <w:sz w:val="16"/>
                <w:szCs w:val="16"/>
              </w:rPr>
              <w:t xml:space="preserve"> nie p</w:t>
            </w:r>
            <w:r w:rsidR="0050485D" w:rsidRPr="001163BF">
              <w:rPr>
                <w:rFonts w:ascii="Segoe UI" w:hAnsi="Segoe UI" w:cs="Segoe UI"/>
                <w:sz w:val="16"/>
                <w:szCs w:val="16"/>
              </w:rPr>
              <w:t>rowadz</w:t>
            </w:r>
            <w:r w:rsidR="00B20938" w:rsidRPr="001163BF">
              <w:rPr>
                <w:rFonts w:ascii="Segoe UI" w:hAnsi="Segoe UI" w:cs="Segoe UI"/>
                <w:sz w:val="16"/>
                <w:szCs w:val="16"/>
              </w:rPr>
              <w:t>ono działania</w:t>
            </w:r>
            <w:r w:rsidR="0050485D" w:rsidRPr="001163BF">
              <w:rPr>
                <w:rFonts w:ascii="Segoe UI" w:hAnsi="Segoe UI" w:cs="Segoe UI"/>
                <w:sz w:val="16"/>
                <w:szCs w:val="16"/>
              </w:rPr>
              <w:t xml:space="preserve"> w kierunku  dofi</w:t>
            </w:r>
            <w:r w:rsidR="00B20938" w:rsidRPr="001163BF">
              <w:rPr>
                <w:rFonts w:ascii="Segoe UI" w:hAnsi="Segoe UI" w:cs="Segoe UI"/>
                <w:sz w:val="16"/>
                <w:szCs w:val="16"/>
              </w:rPr>
              <w:t>nansowania</w:t>
            </w:r>
            <w:r w:rsidR="0050485D" w:rsidRPr="001163BF">
              <w:rPr>
                <w:rFonts w:ascii="Segoe UI" w:hAnsi="Segoe UI" w:cs="Segoe UI"/>
                <w:sz w:val="16"/>
                <w:szCs w:val="16"/>
              </w:rPr>
              <w:t xml:space="preserve"> zatrudnienia i szkolenia asystenta wspierającego pracownika niepełnosprawnego w miejscu pracy.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4BDC" w14:textId="77777777" w:rsidR="0050485D" w:rsidRPr="001163BF" w:rsidRDefault="0050485D" w:rsidP="00F32FF0">
            <w:pPr>
              <w:tabs>
                <w:tab w:val="left" w:pos="40"/>
              </w:tabs>
              <w:rPr>
                <w:rFonts w:ascii="Segoe UI" w:hAnsi="Segoe UI" w:cs="Segoe UI"/>
                <w:sz w:val="16"/>
                <w:szCs w:val="16"/>
              </w:rPr>
            </w:pPr>
            <w:r w:rsidRPr="001163BF">
              <w:rPr>
                <w:rFonts w:ascii="Segoe UI" w:hAnsi="Segoe UI" w:cs="Segoe UI"/>
                <w:sz w:val="16"/>
                <w:szCs w:val="16"/>
              </w:rPr>
              <w:t>- liczba pracodawców korzystających z usług asystentów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243E" w14:textId="77777777" w:rsidR="0050485D" w:rsidRPr="001163BF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163BF">
              <w:rPr>
                <w:rFonts w:ascii="Segoe UI" w:hAnsi="Segoe UI" w:cs="Segoe UI"/>
                <w:sz w:val="16"/>
                <w:szCs w:val="16"/>
              </w:rPr>
              <w:t>0</w:t>
            </w:r>
          </w:p>
          <w:p w14:paraId="1AE538F7" w14:textId="77777777" w:rsidR="0050485D" w:rsidRPr="001163BF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163BF">
              <w:rPr>
                <w:rFonts w:ascii="Segoe UI" w:hAnsi="Segoe UI" w:cs="Segoe UI"/>
                <w:sz w:val="16"/>
                <w:szCs w:val="16"/>
              </w:rPr>
              <w:t>(PIK)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186C" w14:textId="77777777" w:rsidR="0050485D" w:rsidRPr="001163BF" w:rsidRDefault="00B20938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163BF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C604" w14:textId="77777777" w:rsidR="0050485D" w:rsidRPr="001163BF" w:rsidRDefault="00B20938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163BF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7F0A" w14:textId="77777777" w:rsidR="0050485D" w:rsidRPr="001163BF" w:rsidRDefault="0050485D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163BF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</w:tr>
      <w:tr w:rsidR="0050485D" w:rsidRPr="006649AC" w14:paraId="74E8D736" w14:textId="77777777" w:rsidTr="00190FCE">
        <w:trPr>
          <w:trHeight w:val="282"/>
        </w:trPr>
        <w:tc>
          <w:tcPr>
            <w:tcW w:w="6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865B" w14:textId="77777777" w:rsidR="0050485D" w:rsidRPr="001163BF" w:rsidRDefault="0050485D" w:rsidP="00F32FF0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AB7" w14:textId="77777777" w:rsidR="0050485D" w:rsidRPr="001163BF" w:rsidRDefault="0050485D" w:rsidP="00F32FF0">
            <w:pPr>
              <w:tabs>
                <w:tab w:val="left" w:pos="40"/>
              </w:tabs>
              <w:rPr>
                <w:rFonts w:ascii="Segoe UI" w:hAnsi="Segoe UI" w:cs="Segoe UI"/>
                <w:sz w:val="16"/>
                <w:szCs w:val="16"/>
              </w:rPr>
            </w:pPr>
            <w:r w:rsidRPr="001163BF">
              <w:rPr>
                <w:rFonts w:ascii="Segoe UI" w:hAnsi="Segoe UI" w:cs="Segoe UI"/>
                <w:sz w:val="16"/>
                <w:szCs w:val="16"/>
              </w:rPr>
              <w:t>- liczba osób korzystających z usługi asystenta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A729" w14:textId="77777777" w:rsidR="00B20938" w:rsidRPr="001163BF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163BF">
              <w:rPr>
                <w:rFonts w:ascii="Segoe UI" w:hAnsi="Segoe UI" w:cs="Segoe UI"/>
                <w:sz w:val="16"/>
                <w:szCs w:val="16"/>
              </w:rPr>
              <w:t>0</w:t>
            </w:r>
          </w:p>
          <w:p w14:paraId="3A8AB114" w14:textId="77777777" w:rsidR="0050485D" w:rsidRPr="001163BF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163BF">
              <w:rPr>
                <w:rFonts w:ascii="Segoe UI" w:hAnsi="Segoe UI" w:cs="Segoe UI"/>
                <w:sz w:val="16"/>
                <w:szCs w:val="16"/>
              </w:rPr>
              <w:t>(PIK)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164B" w14:textId="77777777" w:rsidR="0050485D" w:rsidRPr="001163BF" w:rsidRDefault="00D3061B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163BF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26C5" w14:textId="77777777" w:rsidR="0050485D" w:rsidRPr="001163BF" w:rsidRDefault="00B20938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163BF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2038" w14:textId="77777777" w:rsidR="0050485D" w:rsidRPr="001163BF" w:rsidRDefault="0050485D" w:rsidP="00F32F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163BF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</w:tr>
      <w:tr w:rsidR="0050485D" w:rsidRPr="006649AC" w14:paraId="3AAD7937" w14:textId="77777777" w:rsidTr="00190FCE">
        <w:trPr>
          <w:trHeight w:val="28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2EC7" w14:textId="77777777" w:rsidR="0050485D" w:rsidRPr="001163BF" w:rsidRDefault="0050485D" w:rsidP="00F32FF0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1163BF">
              <w:rPr>
                <w:rFonts w:ascii="Segoe UI" w:hAnsi="Segoe UI" w:cs="Segoe UI"/>
                <w:b/>
                <w:sz w:val="16"/>
                <w:szCs w:val="16"/>
              </w:rPr>
              <w:t>2.2.4. Prowadzenie pośrednictwa pracy na rzecz osób niepełnosprawnych.</w:t>
            </w:r>
          </w:p>
          <w:p w14:paraId="2D303B05" w14:textId="77777777" w:rsidR="0050485D" w:rsidRPr="001163BF" w:rsidRDefault="005048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2E550788" w14:textId="77777777" w:rsidR="0050485D" w:rsidRPr="001163BF" w:rsidRDefault="00B20938" w:rsidP="00F32FF0">
            <w:pPr>
              <w:jc w:val="both"/>
              <w:rPr>
                <w:rFonts w:ascii="Segoe UI" w:hAnsi="Segoe UI" w:cs="Segoe UI"/>
              </w:rPr>
            </w:pPr>
            <w:r w:rsidRPr="001163BF">
              <w:rPr>
                <w:rFonts w:ascii="Segoe UI" w:hAnsi="Segoe UI" w:cs="Segoe UI"/>
                <w:sz w:val="16"/>
                <w:szCs w:val="16"/>
              </w:rPr>
              <w:t>Na dzień 31.12.2019</w:t>
            </w:r>
            <w:r w:rsidR="0050485D" w:rsidRPr="001163BF">
              <w:rPr>
                <w:rFonts w:ascii="Segoe UI" w:hAnsi="Segoe UI" w:cs="Segoe UI"/>
                <w:sz w:val="16"/>
                <w:szCs w:val="16"/>
              </w:rPr>
              <w:t>r. w ewidencji PUP w</w:t>
            </w:r>
            <w:r w:rsidR="00A6047D">
              <w:rPr>
                <w:rFonts w:ascii="Segoe UI" w:hAnsi="Segoe UI" w:cs="Segoe UI"/>
                <w:sz w:val="16"/>
                <w:szCs w:val="16"/>
              </w:rPr>
              <w:t xml:space="preserve"> Koszalinie z</w:t>
            </w:r>
            <w:r w:rsidR="0050485D" w:rsidRPr="001163BF">
              <w:rPr>
                <w:rFonts w:ascii="Segoe UI" w:hAnsi="Segoe UI" w:cs="Segoe UI"/>
                <w:sz w:val="16"/>
                <w:szCs w:val="16"/>
              </w:rPr>
              <w:t xml:space="preserve">arejestrowanych było  </w:t>
            </w:r>
            <w:r w:rsidRPr="001163BF">
              <w:rPr>
                <w:rFonts w:ascii="Segoe UI" w:hAnsi="Segoe UI" w:cs="Segoe UI"/>
                <w:sz w:val="16"/>
                <w:szCs w:val="16"/>
              </w:rPr>
              <w:t>237</w:t>
            </w:r>
            <w:r w:rsidR="0050485D" w:rsidRPr="001163BF">
              <w:rPr>
                <w:rFonts w:ascii="Segoe UI" w:hAnsi="Segoe UI" w:cs="Segoe UI"/>
                <w:sz w:val="16"/>
                <w:szCs w:val="16"/>
              </w:rPr>
              <w:t xml:space="preserve"> osób niepełnosprawnych bezrobotnych oraz </w:t>
            </w:r>
            <w:r w:rsidRPr="001163BF">
              <w:rPr>
                <w:rFonts w:ascii="Segoe UI" w:hAnsi="Segoe UI" w:cs="Segoe UI"/>
                <w:sz w:val="16"/>
                <w:szCs w:val="16"/>
              </w:rPr>
              <w:t>2</w:t>
            </w:r>
            <w:r w:rsidR="0050485D" w:rsidRPr="001163BF">
              <w:rPr>
                <w:rFonts w:ascii="Segoe UI" w:hAnsi="Segoe UI" w:cs="Segoe UI"/>
                <w:sz w:val="16"/>
                <w:szCs w:val="16"/>
              </w:rPr>
              <w:t>2 osoby niepełnosprawne poszukujące pracy</w:t>
            </w:r>
            <w:r w:rsidRPr="001163BF">
              <w:rPr>
                <w:rFonts w:ascii="Segoe UI" w:hAnsi="Segoe UI" w:cs="Segoe UI"/>
                <w:sz w:val="16"/>
                <w:szCs w:val="16"/>
              </w:rPr>
              <w:t xml:space="preserve"> (w 2018 – 32)</w:t>
            </w:r>
            <w:r w:rsidR="0050485D" w:rsidRPr="001163BF">
              <w:rPr>
                <w:rFonts w:ascii="Segoe UI" w:hAnsi="Segoe UI" w:cs="Segoe UI"/>
                <w:sz w:val="16"/>
                <w:szCs w:val="16"/>
              </w:rPr>
              <w:t>. W  2</w:t>
            </w:r>
            <w:r w:rsidR="000E2CF2" w:rsidRPr="001163BF">
              <w:rPr>
                <w:rFonts w:ascii="Segoe UI" w:hAnsi="Segoe UI" w:cs="Segoe UI"/>
                <w:sz w:val="16"/>
                <w:szCs w:val="16"/>
              </w:rPr>
              <w:t>01</w:t>
            </w:r>
            <w:r w:rsidR="00B05BFB" w:rsidRPr="001163BF">
              <w:rPr>
                <w:rFonts w:ascii="Segoe UI" w:hAnsi="Segoe UI" w:cs="Segoe UI"/>
                <w:sz w:val="16"/>
                <w:szCs w:val="16"/>
              </w:rPr>
              <w:t>9</w:t>
            </w:r>
            <w:r w:rsidR="0050485D" w:rsidRPr="001163BF">
              <w:rPr>
                <w:rFonts w:ascii="Segoe UI" w:hAnsi="Segoe UI" w:cs="Segoe UI"/>
                <w:sz w:val="16"/>
                <w:szCs w:val="16"/>
              </w:rPr>
              <w:t xml:space="preserve">r. osoby niepełnosprawne odbyły </w:t>
            </w:r>
            <w:r w:rsidR="00B05BFB" w:rsidRPr="001163BF">
              <w:rPr>
                <w:rFonts w:ascii="Segoe UI" w:hAnsi="Segoe UI" w:cs="Segoe UI"/>
                <w:sz w:val="16"/>
                <w:szCs w:val="16"/>
              </w:rPr>
              <w:t>1.222</w:t>
            </w:r>
            <w:r w:rsidR="0050485D" w:rsidRPr="001163BF">
              <w:rPr>
                <w:rFonts w:ascii="Segoe UI" w:hAnsi="Segoe UI" w:cs="Segoe UI"/>
                <w:sz w:val="16"/>
                <w:szCs w:val="16"/>
              </w:rPr>
              <w:t xml:space="preserve"> spotkania z doradcą klienta w zakresie usług pośrednictwa pracy</w:t>
            </w:r>
            <w:r w:rsidR="00B05BFB" w:rsidRPr="001163BF">
              <w:rPr>
                <w:rFonts w:ascii="Segoe UI" w:hAnsi="Segoe UI" w:cs="Segoe UI"/>
                <w:sz w:val="16"/>
                <w:szCs w:val="16"/>
              </w:rPr>
              <w:t xml:space="preserve"> (w 2018r. – 1</w:t>
            </w:r>
            <w:r w:rsidR="00A6047D">
              <w:rPr>
                <w:rFonts w:ascii="Segoe UI" w:hAnsi="Segoe UI" w:cs="Segoe UI"/>
                <w:sz w:val="16"/>
                <w:szCs w:val="16"/>
              </w:rPr>
              <w:t>.</w:t>
            </w:r>
            <w:r w:rsidR="00B05BFB" w:rsidRPr="001163BF">
              <w:rPr>
                <w:rFonts w:ascii="Segoe UI" w:hAnsi="Segoe UI" w:cs="Segoe UI"/>
                <w:sz w:val="16"/>
                <w:szCs w:val="16"/>
              </w:rPr>
              <w:t>388)</w:t>
            </w:r>
            <w:r w:rsidR="0050485D" w:rsidRPr="001163BF"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C8A5" w14:textId="77777777" w:rsidR="0050485D" w:rsidRPr="001163BF" w:rsidRDefault="0050485D" w:rsidP="00F32FF0">
            <w:pPr>
              <w:rPr>
                <w:rFonts w:ascii="Segoe UI" w:hAnsi="Segoe UI" w:cs="Segoe UI"/>
              </w:rPr>
            </w:pPr>
            <w:r w:rsidRPr="001163BF">
              <w:rPr>
                <w:rFonts w:ascii="Segoe UI" w:hAnsi="Segoe UI" w:cs="Segoe UI"/>
                <w:sz w:val="16"/>
                <w:szCs w:val="16"/>
              </w:rPr>
              <w:t>- liczba osób, która została objęta działaniami pośrednictwa pracy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2C6C" w14:textId="77777777" w:rsidR="00B20938" w:rsidRPr="001163BF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163BF">
              <w:rPr>
                <w:rFonts w:ascii="Segoe UI" w:hAnsi="Segoe UI" w:cs="Segoe UI"/>
                <w:sz w:val="16"/>
                <w:szCs w:val="16"/>
              </w:rPr>
              <w:t>258</w:t>
            </w:r>
          </w:p>
          <w:p w14:paraId="7D98F3D6" w14:textId="77777777" w:rsidR="0050485D" w:rsidRPr="001163BF" w:rsidRDefault="0050485D" w:rsidP="00F32FF0">
            <w:pPr>
              <w:jc w:val="center"/>
              <w:rPr>
                <w:rFonts w:ascii="Segoe UI" w:hAnsi="Segoe UI" w:cs="Segoe UI"/>
              </w:rPr>
            </w:pPr>
            <w:r w:rsidRPr="001163BF">
              <w:rPr>
                <w:rFonts w:ascii="Segoe UI" w:hAnsi="Segoe UI" w:cs="Segoe UI"/>
                <w:sz w:val="16"/>
                <w:szCs w:val="16"/>
              </w:rPr>
              <w:t>(PUP)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5951" w14:textId="77777777" w:rsidR="0050485D" w:rsidRPr="001163BF" w:rsidRDefault="00B20938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163BF">
              <w:rPr>
                <w:rFonts w:ascii="Segoe UI" w:hAnsi="Segoe UI" w:cs="Segoe UI"/>
                <w:sz w:val="16"/>
                <w:szCs w:val="16"/>
              </w:rPr>
              <w:t>259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6CF2" w14:textId="77777777" w:rsidR="0050485D" w:rsidRPr="001163BF" w:rsidRDefault="0050485D" w:rsidP="00F32FF0">
            <w:pPr>
              <w:jc w:val="center"/>
              <w:rPr>
                <w:rFonts w:ascii="Segoe UI" w:hAnsi="Segoe UI" w:cs="Segoe UI"/>
              </w:rPr>
            </w:pPr>
            <w:r w:rsidRPr="001163BF">
              <w:rPr>
                <w:rFonts w:ascii="Segoe UI" w:hAnsi="Segoe UI" w:cs="Segoe UI"/>
                <w:sz w:val="16"/>
                <w:szCs w:val="16"/>
              </w:rPr>
              <w:t>Nie da się wyliczyć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1E68" w14:textId="77777777" w:rsidR="0050485D" w:rsidRPr="001163BF" w:rsidRDefault="0050485D" w:rsidP="00F32FF0">
            <w:pPr>
              <w:jc w:val="center"/>
              <w:rPr>
                <w:rFonts w:ascii="Segoe UI" w:hAnsi="Segoe UI" w:cs="Segoe UI"/>
              </w:rPr>
            </w:pPr>
            <w:r w:rsidRPr="001163BF">
              <w:rPr>
                <w:rFonts w:ascii="Segoe UI" w:hAnsi="Segoe UI" w:cs="Segoe UI"/>
                <w:sz w:val="16"/>
                <w:szCs w:val="16"/>
              </w:rPr>
              <w:t>PUP-FP</w:t>
            </w:r>
          </w:p>
        </w:tc>
      </w:tr>
      <w:tr w:rsidR="0050485D" w:rsidRPr="006649AC" w14:paraId="33E81EB5" w14:textId="77777777" w:rsidTr="00190FCE">
        <w:trPr>
          <w:trHeight w:val="70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F48B" w14:textId="77777777" w:rsidR="0050485D" w:rsidRPr="006649AC" w:rsidRDefault="0050485D" w:rsidP="00F32FF0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2.2.5. Wspieranie przedsiębiorczości wśród osób niepełnosprawnych.</w:t>
            </w:r>
          </w:p>
          <w:p w14:paraId="7B254FDC" w14:textId="77777777" w:rsidR="0050485D" w:rsidRPr="006649AC" w:rsidRDefault="0050485D" w:rsidP="00F32FF0">
            <w:pPr>
              <w:pStyle w:val="Nagwek1"/>
              <w:jc w:val="both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6649AC">
              <w:rPr>
                <w:rFonts w:ascii="Segoe UI" w:hAnsi="Segoe UI" w:cs="Segoe UI"/>
                <w:b w:val="0"/>
                <w:color w:val="auto"/>
                <w:sz w:val="16"/>
                <w:szCs w:val="16"/>
              </w:rPr>
              <w:t xml:space="preserve">W zakresie wspierania przedsiębiorczości wśród osób niepełnosprawnych </w:t>
            </w:r>
            <w:r w:rsidR="00B05BFB">
              <w:rPr>
                <w:rFonts w:ascii="Segoe UI" w:hAnsi="Segoe UI" w:cs="Segoe UI"/>
                <w:b w:val="0"/>
                <w:color w:val="auto"/>
                <w:sz w:val="16"/>
                <w:szCs w:val="16"/>
              </w:rPr>
              <w:t xml:space="preserve">jedna osoba </w:t>
            </w:r>
            <w:r w:rsidRPr="006649AC">
              <w:rPr>
                <w:rFonts w:ascii="Segoe UI" w:hAnsi="Segoe UI" w:cs="Segoe UI"/>
                <w:b w:val="0"/>
                <w:color w:val="auto"/>
                <w:sz w:val="16"/>
                <w:szCs w:val="16"/>
              </w:rPr>
              <w:t xml:space="preserve"> niepełnosprawn</w:t>
            </w:r>
            <w:r w:rsidR="00B05BFB">
              <w:rPr>
                <w:rFonts w:ascii="Segoe UI" w:hAnsi="Segoe UI" w:cs="Segoe UI"/>
                <w:b w:val="0"/>
                <w:color w:val="auto"/>
                <w:sz w:val="16"/>
                <w:szCs w:val="16"/>
              </w:rPr>
              <w:t>a</w:t>
            </w:r>
            <w:r w:rsidRPr="006649AC">
              <w:rPr>
                <w:rFonts w:ascii="Segoe UI" w:hAnsi="Segoe UI" w:cs="Segoe UI"/>
                <w:b w:val="0"/>
                <w:color w:val="auto"/>
                <w:sz w:val="16"/>
                <w:szCs w:val="16"/>
              </w:rPr>
              <w:t xml:space="preserve"> otrzymał</w:t>
            </w:r>
            <w:r w:rsidR="00B05BFB">
              <w:rPr>
                <w:rFonts w:ascii="Segoe UI" w:hAnsi="Segoe UI" w:cs="Segoe UI"/>
                <w:b w:val="0"/>
                <w:color w:val="auto"/>
                <w:sz w:val="16"/>
                <w:szCs w:val="16"/>
              </w:rPr>
              <w:t>a</w:t>
            </w:r>
            <w:r w:rsidRPr="006649AC">
              <w:rPr>
                <w:rFonts w:ascii="Segoe UI" w:hAnsi="Segoe UI" w:cs="Segoe UI"/>
                <w:b w:val="0"/>
                <w:color w:val="auto"/>
                <w:sz w:val="16"/>
                <w:szCs w:val="16"/>
              </w:rPr>
              <w:t xml:space="preserve"> dofinansowanie ze środków</w:t>
            </w:r>
            <w:r w:rsidR="00A6047D">
              <w:rPr>
                <w:rFonts w:ascii="Segoe UI" w:hAnsi="Segoe UI" w:cs="Segoe UI"/>
                <w:b w:val="0"/>
                <w:color w:val="auto"/>
                <w:sz w:val="16"/>
                <w:szCs w:val="16"/>
              </w:rPr>
              <w:t xml:space="preserve"> </w:t>
            </w:r>
            <w:r w:rsidRPr="006649AC">
              <w:rPr>
                <w:rFonts w:ascii="Segoe UI" w:hAnsi="Segoe UI" w:cs="Segoe UI"/>
                <w:b w:val="0"/>
                <w:color w:val="auto"/>
                <w:sz w:val="16"/>
                <w:szCs w:val="16"/>
              </w:rPr>
              <w:t xml:space="preserve">PFRON </w:t>
            </w:r>
            <w:r>
              <w:rPr>
                <w:rFonts w:ascii="Segoe UI" w:hAnsi="Segoe UI" w:cs="Segoe UI"/>
                <w:b w:val="0"/>
                <w:color w:val="auto"/>
                <w:sz w:val="16"/>
                <w:szCs w:val="16"/>
              </w:rPr>
              <w:t xml:space="preserve">na </w:t>
            </w:r>
            <w:r w:rsidRPr="006649AC">
              <w:rPr>
                <w:rFonts w:ascii="Segoe UI" w:hAnsi="Segoe UI" w:cs="Segoe UI"/>
                <w:b w:val="0"/>
                <w:color w:val="auto"/>
                <w:sz w:val="16"/>
                <w:szCs w:val="16"/>
              </w:rPr>
              <w:t xml:space="preserve">podjęcie działalności gospodarczej w zakresie </w:t>
            </w:r>
            <w:r w:rsidR="00B05BFB">
              <w:rPr>
                <w:rFonts w:ascii="Segoe UI" w:hAnsi="Segoe UI" w:cs="Segoe UI"/>
                <w:b w:val="0"/>
                <w:color w:val="auto"/>
                <w:sz w:val="16"/>
                <w:szCs w:val="16"/>
              </w:rPr>
              <w:t xml:space="preserve">pracy masażysty. Do PUP nie złożono wniosku o dofinansowanie.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A32E" w14:textId="77777777" w:rsidR="0050485D" w:rsidRPr="006649AC" w:rsidRDefault="0050485D" w:rsidP="00F32FF0">
            <w:pPr>
              <w:rPr>
                <w:rFonts w:ascii="Segoe UI" w:hAnsi="Segoe UI" w:cs="Segoe UI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osób, którym udzielono  dotacji na działalność  gospodarczą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BD26" w14:textId="77777777" w:rsidR="001F4189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2</w:t>
            </w:r>
          </w:p>
          <w:p w14:paraId="79020A14" w14:textId="53EDE65F" w:rsidR="0050485D" w:rsidRPr="006649AC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(PUP)</w:t>
            </w:r>
          </w:p>
          <w:p w14:paraId="3E2282C2" w14:textId="77777777" w:rsidR="001F4189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</w:p>
          <w:p w14:paraId="5E499075" w14:textId="6722D3C1" w:rsidR="0050485D" w:rsidRPr="006649AC" w:rsidRDefault="0050485D" w:rsidP="00F32FF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>(UM)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C79F" w14:textId="77777777" w:rsidR="0050485D" w:rsidRDefault="00B05BFB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</w:t>
            </w:r>
          </w:p>
          <w:p w14:paraId="41F206EA" w14:textId="77777777" w:rsidR="00B05BFB" w:rsidRPr="006649AC" w:rsidRDefault="00B05BFB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04EA" w14:textId="77777777" w:rsidR="0050485D" w:rsidRPr="006649AC" w:rsidRDefault="00B05BFB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</w:t>
            </w:r>
          </w:p>
          <w:p w14:paraId="04C970E9" w14:textId="77777777" w:rsidR="0050485D" w:rsidRPr="004F7FCE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7FCE">
              <w:rPr>
                <w:rFonts w:ascii="Segoe UI" w:hAnsi="Segoe UI" w:cs="Segoe UI"/>
                <w:sz w:val="16"/>
                <w:szCs w:val="16"/>
              </w:rPr>
              <w:t>26.000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3D56" w14:textId="77777777" w:rsidR="0050485D" w:rsidRPr="006649AC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1426E9E8" w14:textId="77777777" w:rsidR="0050485D" w:rsidRPr="006649AC" w:rsidRDefault="0050485D" w:rsidP="00F32FF0">
            <w:pPr>
              <w:rPr>
                <w:rFonts w:ascii="Segoe UI" w:hAnsi="Segoe UI" w:cs="Segoe UI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UM - PFRON</w:t>
            </w:r>
          </w:p>
        </w:tc>
      </w:tr>
      <w:tr w:rsidR="0050485D" w:rsidRPr="006649AC" w14:paraId="73C9E8B8" w14:textId="77777777" w:rsidTr="00190FCE">
        <w:trPr>
          <w:trHeight w:val="185"/>
        </w:trPr>
        <w:tc>
          <w:tcPr>
            <w:tcW w:w="6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CCC9" w14:textId="77777777" w:rsidR="0050485D" w:rsidRPr="006649AC" w:rsidRDefault="0050485D" w:rsidP="00F32FF0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2.2.6. Wspieranie osób niepełnosprawnych w podejmowaniu aktywizacji zawodowej.</w:t>
            </w:r>
          </w:p>
          <w:p w14:paraId="66331C59" w14:textId="77777777" w:rsidR="0050485D" w:rsidRPr="006649AC" w:rsidRDefault="005048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51D380BC" w14:textId="77777777" w:rsidR="0050485D" w:rsidRPr="006649AC" w:rsidRDefault="00B05BFB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W 2019</w:t>
            </w:r>
            <w:r w:rsidR="0050485D" w:rsidRPr="006649AC">
              <w:rPr>
                <w:rFonts w:ascii="Segoe UI" w:hAnsi="Segoe UI" w:cs="Segoe UI"/>
                <w:sz w:val="16"/>
                <w:szCs w:val="16"/>
              </w:rPr>
              <w:t xml:space="preserve"> r.  </w:t>
            </w:r>
            <w:r>
              <w:rPr>
                <w:rFonts w:ascii="Segoe UI" w:hAnsi="Segoe UI" w:cs="Segoe UI"/>
                <w:sz w:val="16"/>
                <w:szCs w:val="16"/>
              </w:rPr>
              <w:t>5</w:t>
            </w:r>
            <w:r w:rsidR="0050485D" w:rsidRPr="006649AC">
              <w:rPr>
                <w:rFonts w:ascii="Segoe UI" w:hAnsi="Segoe UI" w:cs="Segoe UI"/>
                <w:sz w:val="16"/>
                <w:szCs w:val="16"/>
              </w:rPr>
              <w:t xml:space="preserve"> osób niepełnosprawnych odbyło staż. Osoby te odbywały staże na  stanowiskach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: pomoc muzealna, magazynier punktu odzieży, pomocnik składania biżuterii. </w:t>
            </w:r>
          </w:p>
          <w:p w14:paraId="39FE968C" w14:textId="77777777" w:rsidR="0050485D" w:rsidRPr="006649AC" w:rsidRDefault="005048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76E24210" w14:textId="77777777" w:rsidR="0050485D" w:rsidRPr="006649AC" w:rsidRDefault="005048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Prace społeczno</w:t>
            </w:r>
            <w:r>
              <w:rPr>
                <w:rFonts w:ascii="Segoe UI" w:hAnsi="Segoe UI" w:cs="Segoe UI"/>
                <w:sz w:val="16"/>
                <w:szCs w:val="16"/>
              </w:rPr>
              <w:t>-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>użyteczne wykonywało 1</w:t>
            </w:r>
            <w:r w:rsidR="00D944DD">
              <w:rPr>
                <w:rFonts w:ascii="Segoe UI" w:hAnsi="Segoe UI" w:cs="Segoe UI"/>
                <w:sz w:val="16"/>
                <w:szCs w:val="16"/>
              </w:rPr>
              <w:t xml:space="preserve">2 osób niepełnosprawnych  w </w:t>
            </w:r>
            <w:r w:rsidR="00D3061B" w:rsidRPr="00D3061B">
              <w:rPr>
                <w:rFonts w:ascii="Segoe UI" w:hAnsi="Segoe UI" w:cs="Segoe UI"/>
                <w:sz w:val="16"/>
                <w:szCs w:val="16"/>
              </w:rPr>
              <w:t>10</w:t>
            </w:r>
            <w:r w:rsidR="0027547C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D3061B">
              <w:rPr>
                <w:rFonts w:ascii="Segoe UI" w:hAnsi="Segoe UI" w:cs="Segoe UI"/>
                <w:sz w:val="16"/>
                <w:szCs w:val="16"/>
              </w:rPr>
              <w:t>jednostkach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>. Najczęściej były to nie wymagające kwalifikacji oraz szczególnych umiejętności proste pr</w:t>
            </w:r>
            <w:r w:rsidR="0084716A">
              <w:rPr>
                <w:rFonts w:ascii="Segoe UI" w:hAnsi="Segoe UI" w:cs="Segoe UI"/>
                <w:sz w:val="16"/>
                <w:szCs w:val="16"/>
              </w:rPr>
              <w:t>ace pomocnicze oraz porządkowe.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4B68" w14:textId="77777777" w:rsidR="0050485D" w:rsidRPr="006649AC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osób skierowanych na staż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52E3" w14:textId="77777777" w:rsidR="001F4189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14</w:t>
            </w:r>
          </w:p>
          <w:p w14:paraId="5612CEB0" w14:textId="093C6DC2" w:rsidR="0050485D" w:rsidRPr="006649AC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(PUP)</w:t>
            </w:r>
          </w:p>
          <w:p w14:paraId="7B074CA2" w14:textId="77777777" w:rsidR="001F4189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1</w:t>
            </w:r>
          </w:p>
          <w:p w14:paraId="2A902415" w14:textId="10C5457B" w:rsidR="0050485D" w:rsidRPr="006649AC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(FAR)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13EA" w14:textId="77777777" w:rsidR="0050485D" w:rsidRPr="006649AC" w:rsidRDefault="004F7FCE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F37E" w14:textId="77777777" w:rsidR="0050485D" w:rsidRPr="006649AC" w:rsidRDefault="004F7FCE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32.353</w:t>
            </w:r>
          </w:p>
          <w:p w14:paraId="0A1EE971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4.962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3E29" w14:textId="77777777" w:rsidR="0050485D" w:rsidRPr="006649AC" w:rsidRDefault="0050485D" w:rsidP="00F32FF0">
            <w:pPr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6649AC">
              <w:rPr>
                <w:rFonts w:ascii="Segoe UI" w:hAnsi="Segoe UI" w:cs="Segoe UI"/>
                <w:sz w:val="16"/>
                <w:szCs w:val="16"/>
                <w:lang w:val="en-US"/>
              </w:rPr>
              <w:t>PUP - FP/EFS</w:t>
            </w:r>
          </w:p>
          <w:p w14:paraId="74D39361" w14:textId="77777777" w:rsidR="0050485D" w:rsidRPr="006649AC" w:rsidRDefault="0050485D" w:rsidP="00F32FF0">
            <w:pPr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6649AC">
              <w:rPr>
                <w:rFonts w:ascii="Segoe UI" w:hAnsi="Segoe UI" w:cs="Segoe UI"/>
                <w:sz w:val="16"/>
                <w:szCs w:val="16"/>
                <w:lang w:val="en-US"/>
              </w:rPr>
              <w:t>PUP- PFRON</w:t>
            </w:r>
          </w:p>
        </w:tc>
      </w:tr>
      <w:tr w:rsidR="0050485D" w:rsidRPr="006649AC" w14:paraId="074FCFA3" w14:textId="77777777" w:rsidTr="00190FCE">
        <w:trPr>
          <w:trHeight w:val="185"/>
        </w:trPr>
        <w:tc>
          <w:tcPr>
            <w:tcW w:w="6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DE0C" w14:textId="77777777" w:rsidR="0050485D" w:rsidRPr="006649AC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27F0" w14:textId="77777777" w:rsidR="0050485D" w:rsidRPr="006649AC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liczba osób skierowanych do odbycia prac społecznie użytecznych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D0CC" w14:textId="77777777" w:rsidR="00D944DD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17</w:t>
            </w:r>
            <w:r w:rsidR="00D944DD">
              <w:rPr>
                <w:rFonts w:ascii="Segoe UI" w:hAnsi="Segoe UI" w:cs="Segoe UI"/>
                <w:sz w:val="16"/>
                <w:szCs w:val="16"/>
              </w:rPr>
              <w:t>(UP)</w:t>
            </w:r>
          </w:p>
          <w:p w14:paraId="0A1ED4D7" w14:textId="77777777" w:rsidR="0050485D" w:rsidRPr="006649AC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EE75" w14:textId="77777777" w:rsidR="0050485D" w:rsidRPr="006649AC" w:rsidRDefault="00D944D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F1BD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14BD91CA" w14:textId="77777777" w:rsidR="0050485D" w:rsidRPr="006649AC" w:rsidRDefault="00D944D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32.353</w:t>
            </w:r>
          </w:p>
          <w:p w14:paraId="478EB9B7" w14:textId="77777777" w:rsidR="0050485D" w:rsidRPr="006649AC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7852" w14:textId="77777777" w:rsidR="0050485D" w:rsidRPr="006649AC" w:rsidRDefault="00D944DD" w:rsidP="00F32FF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PUP -FP</w:t>
            </w:r>
          </w:p>
        </w:tc>
      </w:tr>
      <w:tr w:rsidR="0050485D" w:rsidRPr="006649AC" w14:paraId="713D7AF3" w14:textId="77777777" w:rsidTr="00190FCE">
        <w:trPr>
          <w:trHeight w:val="367"/>
        </w:trPr>
        <w:tc>
          <w:tcPr>
            <w:tcW w:w="6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5EA2" w14:textId="77777777" w:rsidR="0050485D" w:rsidRPr="006649AC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2C18" w14:textId="77777777" w:rsidR="0050485D" w:rsidRPr="006649AC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liczba osób, które uzyskały wsparcie w podnoszeniu kwalifikacji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53E2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2(PUP)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E3A9" w14:textId="77777777" w:rsidR="0050485D" w:rsidRPr="006649AC" w:rsidRDefault="00D944D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AD14" w14:textId="77777777" w:rsidR="0050485D" w:rsidRPr="006649AC" w:rsidRDefault="00D944D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17.826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9448" w14:textId="77777777" w:rsidR="0050485D" w:rsidRPr="006649AC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PUP</w:t>
            </w:r>
          </w:p>
        </w:tc>
      </w:tr>
      <w:tr w:rsidR="0050485D" w:rsidRPr="006649AC" w14:paraId="52BBF8AA" w14:textId="77777777" w:rsidTr="00190FCE">
        <w:trPr>
          <w:trHeight w:val="367"/>
        </w:trPr>
        <w:tc>
          <w:tcPr>
            <w:tcW w:w="6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B296" w14:textId="77777777" w:rsidR="0050485D" w:rsidRPr="006649AC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1D81" w14:textId="77777777" w:rsidR="0050485D" w:rsidRPr="006649AC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Liczba osób, które zostały skierowane do odbycia prac interwencyjnych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9EC0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11(PUP)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1121" w14:textId="77777777" w:rsidR="0050485D" w:rsidRPr="006649AC" w:rsidRDefault="00D944D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EFB0" w14:textId="77777777" w:rsidR="0050485D" w:rsidRPr="006649AC" w:rsidRDefault="00D944D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35.838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FE78" w14:textId="77777777" w:rsidR="0050485D" w:rsidRPr="006649AC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PUP- FP/EFS</w:t>
            </w:r>
            <w:r w:rsidR="0025334D">
              <w:rPr>
                <w:rFonts w:ascii="Segoe UI" w:hAnsi="Segoe UI" w:cs="Segoe UI"/>
                <w:sz w:val="16"/>
                <w:szCs w:val="16"/>
              </w:rPr>
              <w:t xml:space="preserve"> POWER i RPO</w:t>
            </w:r>
          </w:p>
        </w:tc>
      </w:tr>
      <w:tr w:rsidR="0050485D" w:rsidRPr="006649AC" w14:paraId="21EC4232" w14:textId="77777777" w:rsidTr="00190FCE">
        <w:trPr>
          <w:trHeight w:val="442"/>
        </w:trPr>
        <w:tc>
          <w:tcPr>
            <w:tcW w:w="6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7F02" w14:textId="77777777" w:rsidR="0050485D" w:rsidRPr="006649AC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1CC2" w14:textId="77777777" w:rsidR="0050485D" w:rsidRPr="006649AC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Liczba osób, które zostały skierowane do pracy w ramach robót publicznych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1EAF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1 (PUP)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021A" w14:textId="77777777" w:rsidR="0050485D" w:rsidRPr="006649AC" w:rsidRDefault="0025334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9A2E" w14:textId="77777777" w:rsidR="0050485D" w:rsidRPr="00D3061B" w:rsidRDefault="0027547C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9E6B" w14:textId="77777777" w:rsidR="0050485D" w:rsidRPr="006649AC" w:rsidRDefault="0084716A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</w:tr>
      <w:tr w:rsidR="0050485D" w:rsidRPr="006649AC" w14:paraId="1863C960" w14:textId="77777777" w:rsidTr="00190FCE">
        <w:trPr>
          <w:trHeight w:val="56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2B09" w14:textId="77777777" w:rsidR="0050485D" w:rsidRPr="006649AC" w:rsidRDefault="0050485D" w:rsidP="00F32FF0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2.2.7. Udzielanie wsparcia towarzyszącego osobom niepełnosprawnym.</w:t>
            </w:r>
          </w:p>
          <w:p w14:paraId="3DE40549" w14:textId="77777777" w:rsidR="0050485D" w:rsidRPr="006649AC" w:rsidRDefault="0050485D" w:rsidP="00F32FF0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6FAB95A9" w14:textId="77777777" w:rsidR="0050485D" w:rsidRPr="006649AC" w:rsidRDefault="005048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Udzielone przez PUP niepełnosprawnym osobom bezrobotnym wsparcie w tym zakresie dotyczyło zwrotu kosztów dojazdu z miejsca zamieszkania do miejsca pracy.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73ED" w14:textId="77777777" w:rsidR="0050485D" w:rsidRPr="006649AC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 xml:space="preserve">- liczba osób, którym udzielono wsparcia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0492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 xml:space="preserve">3(PUP)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14BA" w14:textId="77777777" w:rsidR="0050485D" w:rsidRPr="006649AC" w:rsidRDefault="0025334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0C8B" w14:textId="77777777" w:rsidR="0050485D" w:rsidRPr="006649AC" w:rsidRDefault="0025334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1.130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1CC5" w14:textId="77777777" w:rsidR="0050485D" w:rsidRPr="006649AC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PUP- FP</w:t>
            </w:r>
          </w:p>
          <w:p w14:paraId="0BB7772E" w14:textId="77777777" w:rsidR="0050485D" w:rsidRPr="006649AC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0485D" w:rsidRPr="006649AC" w14:paraId="291A662D" w14:textId="77777777" w:rsidTr="00190FCE">
        <w:trPr>
          <w:trHeight w:val="141"/>
        </w:trPr>
        <w:tc>
          <w:tcPr>
            <w:tcW w:w="6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1B0D" w14:textId="77777777" w:rsidR="0050485D" w:rsidRPr="006649AC" w:rsidRDefault="0050485D" w:rsidP="00F32FF0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2.2.8. Realizacja projektów na rzecz aktywizacji zawodowej osób niepełnosprawnych oraz mających na celu ułatwienie odnalezienia się na rynku pracy.</w:t>
            </w:r>
          </w:p>
          <w:p w14:paraId="41E79DE2" w14:textId="77777777" w:rsidR="0050485D" w:rsidRPr="006649AC" w:rsidRDefault="005048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6DA0D0F9" w14:textId="77777777" w:rsidR="0050485D" w:rsidRPr="00757EFF" w:rsidRDefault="0050485D" w:rsidP="00F32F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7EFF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 xml:space="preserve">Programy/projekty PUP w Koszalinie w: </w:t>
            </w:r>
          </w:p>
          <w:p w14:paraId="4D7DD38C" w14:textId="77777777" w:rsidR="0050485D" w:rsidRPr="00757EFF" w:rsidRDefault="0050485D" w:rsidP="00F32F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 xml:space="preserve">- </w:t>
            </w:r>
            <w:r w:rsidRPr="00757EFF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 xml:space="preserve"> współfinansowany ze środków EFS Program Operacyjny Wiedza Edukacja Rozwój (POWER 2014-2020); </w:t>
            </w:r>
          </w:p>
          <w:p w14:paraId="6F297BB2" w14:textId="77777777" w:rsidR="0050485D" w:rsidRPr="00757EFF" w:rsidRDefault="0050485D" w:rsidP="00F32F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 xml:space="preserve">- </w:t>
            </w:r>
            <w:r w:rsidRPr="00757EFF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 xml:space="preserve">współfinansowany ze środków EFS Regionalny Program Operacyjny Województwa Zachodniopomorskiego 2014-2020 (RPOWZ). </w:t>
            </w:r>
          </w:p>
          <w:p w14:paraId="257B53B3" w14:textId="77777777" w:rsidR="0050485D" w:rsidRPr="00757EFF" w:rsidRDefault="0025334D" w:rsidP="00F32FF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>Poniesiony w 2019</w:t>
            </w:r>
            <w:r w:rsidR="0050485D" w:rsidRPr="00757EFF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>r. koszt na aktywizacje osó</w:t>
            </w:r>
            <w:r w:rsidR="0050485D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>b niepełnosprawnych wyniósł: 10</w:t>
            </w:r>
            <w:r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>9.609</w:t>
            </w:r>
            <w:r w:rsidR="0050485D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 xml:space="preserve"> zł</w:t>
            </w:r>
            <w:r w:rsidR="00A6047D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 xml:space="preserve">                              </w:t>
            </w:r>
            <w:r w:rsidR="0050485D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>w ramach realizacji  (RPO) i 1</w:t>
            </w:r>
            <w:r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 xml:space="preserve">2.256 </w:t>
            </w:r>
            <w:r w:rsidR="0050485D" w:rsidRPr="00757EFF">
              <w:rPr>
                <w:rFonts w:ascii="Segoe UI" w:eastAsia="Times New Roman" w:hAnsi="Segoe UI" w:cs="Segoe UI"/>
                <w:kern w:val="0"/>
                <w:sz w:val="16"/>
                <w:szCs w:val="16"/>
                <w:lang w:eastAsia="pl-PL" w:bidi="ar-SA"/>
              </w:rPr>
              <w:t>zł. W ramach realizacji (POWER.) Wkład własny pochodził ze środków Funduszu Pracy.</w:t>
            </w:r>
          </w:p>
          <w:p w14:paraId="0746D392" w14:textId="77777777" w:rsidR="0050485D" w:rsidRPr="00D2129D" w:rsidRDefault="0050485D" w:rsidP="00F32FF0">
            <w:pPr>
              <w:tabs>
                <w:tab w:val="left" w:pos="40"/>
              </w:tabs>
              <w:ind w:left="31" w:right="-28"/>
              <w:jc w:val="both"/>
              <w:rPr>
                <w:rFonts w:ascii="Segoe UI" w:hAnsi="Segoe UI" w:cs="Segoe UI"/>
                <w:iCs/>
                <w:sz w:val="16"/>
                <w:szCs w:val="16"/>
              </w:rPr>
            </w:pPr>
          </w:p>
          <w:p w14:paraId="432F3DD6" w14:textId="77777777" w:rsidR="0050485D" w:rsidRPr="00D2129D" w:rsidRDefault="0050485D" w:rsidP="00F32FF0">
            <w:pPr>
              <w:tabs>
                <w:tab w:val="left" w:pos="40"/>
              </w:tabs>
              <w:ind w:left="31" w:right="-28"/>
              <w:jc w:val="both"/>
              <w:rPr>
                <w:rFonts w:ascii="Segoe UI" w:hAnsi="Segoe UI" w:cs="Segoe UI"/>
                <w:iCs/>
                <w:sz w:val="16"/>
                <w:szCs w:val="16"/>
              </w:rPr>
            </w:pPr>
            <w:r w:rsidRPr="00D2129D">
              <w:rPr>
                <w:rFonts w:ascii="Segoe UI" w:hAnsi="Segoe UI" w:cs="Segoe UI"/>
                <w:iCs/>
                <w:sz w:val="16"/>
                <w:szCs w:val="16"/>
              </w:rPr>
              <w:t>W ZS Nr 12 realizowany był projekt: ”Moją perspektywą zawó</w:t>
            </w:r>
            <w:r w:rsidR="00D2129D" w:rsidRPr="00D2129D">
              <w:rPr>
                <w:rFonts w:ascii="Segoe UI" w:hAnsi="Segoe UI" w:cs="Segoe UI"/>
                <w:iCs/>
                <w:sz w:val="16"/>
                <w:szCs w:val="16"/>
              </w:rPr>
              <w:t>d”, w ramach którego uczniowie przechodzili szkolenia z zakresu gastronomii</w:t>
            </w:r>
            <w:r w:rsidRPr="00D2129D">
              <w:rPr>
                <w:rFonts w:ascii="Segoe UI" w:hAnsi="Segoe UI" w:cs="Segoe UI"/>
                <w:iCs/>
                <w:sz w:val="16"/>
                <w:szCs w:val="16"/>
              </w:rPr>
              <w:t xml:space="preserve">. </w:t>
            </w:r>
          </w:p>
          <w:p w14:paraId="0664249F" w14:textId="77777777" w:rsidR="0050485D" w:rsidRPr="00D2129D" w:rsidRDefault="0050485D" w:rsidP="00F32FF0">
            <w:pPr>
              <w:tabs>
                <w:tab w:val="left" w:pos="40"/>
              </w:tabs>
              <w:ind w:left="31" w:right="-28"/>
              <w:jc w:val="both"/>
              <w:rPr>
                <w:rFonts w:ascii="Segoe UI" w:hAnsi="Segoe UI" w:cs="Segoe UI"/>
                <w:iCs/>
                <w:sz w:val="16"/>
                <w:szCs w:val="16"/>
              </w:rPr>
            </w:pPr>
          </w:p>
          <w:p w14:paraId="4ADD8E20" w14:textId="0F0F9343" w:rsidR="00F34C70" w:rsidRPr="0050485D" w:rsidRDefault="0050485D" w:rsidP="008D6F8E">
            <w:pPr>
              <w:tabs>
                <w:tab w:val="left" w:pos="40"/>
              </w:tabs>
              <w:ind w:left="31" w:right="-28"/>
              <w:jc w:val="both"/>
              <w:rPr>
                <w:rFonts w:ascii="Segoe UI" w:hAnsi="Segoe UI" w:cs="Segoe UI"/>
                <w:iCs/>
                <w:sz w:val="16"/>
                <w:szCs w:val="16"/>
              </w:rPr>
            </w:pPr>
            <w:r w:rsidRPr="00D2129D">
              <w:rPr>
                <w:rFonts w:ascii="Segoe UI" w:hAnsi="Segoe UI" w:cs="Segoe UI"/>
                <w:iCs/>
                <w:sz w:val="16"/>
                <w:szCs w:val="16"/>
              </w:rPr>
              <w:t>Polskie Stowarzyszenie na rzecz Osób z Niepełnosprawnością Intelektualną prowadzi program „Zajęcia klubowe w WTZ”. Jest on rozwiązaniem, które sprzyja aktywnemu wspomaganiu uczestników warsztatów, którzy weszli na rynek pracy oraz osób niepełnosprawnych przed rozpoczęciem procesu rehabilitacji w warsztacie terapii zajęciowej. Wsparciem objęto 9 osób niepełnosprawnych.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3B77" w14:textId="77777777" w:rsidR="0050485D" w:rsidRPr="006649AC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instytucji/organizacji pozarządowych realizujących programy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15E7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184E" w14:textId="77777777" w:rsidR="0050485D" w:rsidRPr="006649AC" w:rsidRDefault="000E2CF2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E2CF2">
              <w:rPr>
                <w:rFonts w:ascii="Segoe UI" w:hAnsi="Segoe UI" w:cs="Segoe UI"/>
                <w:sz w:val="16"/>
                <w:szCs w:val="16"/>
              </w:rPr>
              <w:t xml:space="preserve">liczba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5CED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BBD9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</w:tr>
      <w:tr w:rsidR="0050485D" w:rsidRPr="006649AC" w14:paraId="1D84914A" w14:textId="77777777" w:rsidTr="00190FCE">
        <w:trPr>
          <w:trHeight w:val="138"/>
        </w:trPr>
        <w:tc>
          <w:tcPr>
            <w:tcW w:w="6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8703" w14:textId="77777777" w:rsidR="0050485D" w:rsidRPr="006649AC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86E9" w14:textId="77777777" w:rsidR="0050485D" w:rsidRPr="006649AC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ilość projektów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6632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 xml:space="preserve"> (PUP)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65ED" w14:textId="77777777" w:rsidR="0050485D" w:rsidRPr="006649AC" w:rsidRDefault="000E2CF2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E2CF2">
              <w:rPr>
                <w:rFonts w:ascii="Segoe UI" w:hAnsi="Segoe UI" w:cs="Segoe UI"/>
                <w:sz w:val="16"/>
                <w:szCs w:val="16"/>
              </w:rPr>
              <w:t>liczba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262B" w14:textId="77777777" w:rsidR="0050485D" w:rsidRPr="006649AC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F6D8" w14:textId="77777777" w:rsidR="0050485D" w:rsidRPr="006649AC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 </w:t>
            </w:r>
          </w:p>
        </w:tc>
      </w:tr>
      <w:tr w:rsidR="0050485D" w:rsidRPr="006649AC" w14:paraId="6297E48F" w14:textId="77777777" w:rsidTr="00190FCE">
        <w:trPr>
          <w:trHeight w:val="393"/>
        </w:trPr>
        <w:tc>
          <w:tcPr>
            <w:tcW w:w="6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8F0A" w14:textId="77777777" w:rsidR="0050485D" w:rsidRPr="006649AC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2D3A" w14:textId="77777777" w:rsidR="0050485D" w:rsidRPr="006649AC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–  liczba osób objętych wsparciem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E590" w14:textId="77777777" w:rsidR="0025334D" w:rsidRDefault="0025334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2F54877A" w14:textId="77777777" w:rsidR="0025334D" w:rsidRDefault="0025334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58DE15B5" w14:textId="77777777" w:rsidR="0025334D" w:rsidRDefault="0025334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5AF3980B" w14:textId="77777777" w:rsidR="0025334D" w:rsidRPr="00D2129D" w:rsidRDefault="0025334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23</w:t>
            </w:r>
            <w:r w:rsidR="00D2129D">
              <w:rPr>
                <w:rFonts w:ascii="Segoe UI" w:hAnsi="Segoe UI" w:cs="Segoe UI"/>
                <w:sz w:val="16"/>
                <w:szCs w:val="16"/>
              </w:rPr>
              <w:t xml:space="preserve"> (PUP)</w:t>
            </w:r>
          </w:p>
          <w:p w14:paraId="4E1CCF4A" w14:textId="77777777" w:rsidR="00D2129D" w:rsidRDefault="00D2129D" w:rsidP="00F32FF0">
            <w:pPr>
              <w:jc w:val="center"/>
              <w:rPr>
                <w:rFonts w:ascii="Segoe UI" w:hAnsi="Segoe UI" w:cs="Segoe UI"/>
                <w:color w:val="FF0000"/>
                <w:sz w:val="16"/>
                <w:szCs w:val="16"/>
              </w:rPr>
            </w:pPr>
          </w:p>
          <w:p w14:paraId="424915EF" w14:textId="77777777" w:rsidR="00D2129D" w:rsidRPr="0047402B" w:rsidRDefault="00D2129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08DB59AE" w14:textId="77777777" w:rsidR="0050485D" w:rsidRPr="0047402B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7402B">
              <w:rPr>
                <w:rFonts w:ascii="Segoe UI" w:hAnsi="Segoe UI" w:cs="Segoe UI"/>
                <w:sz w:val="16"/>
                <w:szCs w:val="16"/>
              </w:rPr>
              <w:t>17 (ZS 12)</w:t>
            </w:r>
          </w:p>
          <w:p w14:paraId="620C123E" w14:textId="77777777" w:rsidR="00D2129D" w:rsidRPr="0047402B" w:rsidRDefault="00D2129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0424D0E9" w14:textId="77777777" w:rsidR="0050485D" w:rsidRPr="0047402B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7402B">
              <w:rPr>
                <w:rFonts w:ascii="Segoe UI" w:hAnsi="Segoe UI" w:cs="Segoe UI"/>
                <w:sz w:val="16"/>
                <w:szCs w:val="16"/>
              </w:rPr>
              <w:t>9 (PSONI)</w:t>
            </w:r>
          </w:p>
          <w:p w14:paraId="136F1BD7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CC7E" w14:textId="77777777" w:rsidR="00D2129D" w:rsidRDefault="00D2129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1630B8E5" w14:textId="77777777" w:rsidR="00D2129D" w:rsidRDefault="00D2129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6631E8BB" w14:textId="77777777" w:rsidR="0050485D" w:rsidRDefault="0025334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</w:t>
            </w:r>
            <w:r w:rsidR="00D2129D">
              <w:rPr>
                <w:rFonts w:ascii="Segoe UI" w:hAnsi="Segoe UI" w:cs="Segoe UI"/>
                <w:sz w:val="16"/>
                <w:szCs w:val="16"/>
              </w:rPr>
              <w:t xml:space="preserve"> (PUP)</w:t>
            </w:r>
          </w:p>
          <w:p w14:paraId="23BA28F9" w14:textId="77777777" w:rsidR="00D2129D" w:rsidRDefault="00D2129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37C2A688" w14:textId="77777777" w:rsidR="00D2129D" w:rsidRDefault="00D2129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417B9396" w14:textId="77777777" w:rsidR="00D2129D" w:rsidRDefault="00E47582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  <w:r w:rsidR="0047402B">
              <w:rPr>
                <w:rFonts w:ascii="Segoe UI" w:hAnsi="Segoe UI" w:cs="Segoe UI"/>
                <w:sz w:val="16"/>
                <w:szCs w:val="16"/>
              </w:rPr>
              <w:t xml:space="preserve"> (ZS12)</w:t>
            </w:r>
          </w:p>
          <w:p w14:paraId="3CD9B5B6" w14:textId="77777777" w:rsidR="00D2129D" w:rsidRDefault="00D2129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071CE741" w14:textId="77777777" w:rsidR="00D2129D" w:rsidRPr="006649AC" w:rsidRDefault="00D2129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9(PSONI)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5DCF" w14:textId="77777777" w:rsidR="00D2129D" w:rsidRPr="00D3061B" w:rsidRDefault="00D2129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0C7BCD0E" w14:textId="77777777" w:rsidR="00D2129D" w:rsidRPr="00D3061B" w:rsidRDefault="00D2129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0476597F" w14:textId="77777777" w:rsidR="0050485D" w:rsidRPr="00D3061B" w:rsidRDefault="0025334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121.865</w:t>
            </w:r>
            <w:r w:rsidR="00D2129D" w:rsidRPr="00D3061B">
              <w:rPr>
                <w:rFonts w:ascii="Segoe UI" w:hAnsi="Segoe UI" w:cs="Segoe UI"/>
                <w:sz w:val="16"/>
                <w:szCs w:val="16"/>
              </w:rPr>
              <w:t xml:space="preserve"> (PUP)</w:t>
            </w:r>
          </w:p>
          <w:p w14:paraId="4B541495" w14:textId="77777777" w:rsidR="00D2129D" w:rsidRPr="00D3061B" w:rsidRDefault="00D2129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73A681DA" w14:textId="77777777" w:rsidR="00D2129D" w:rsidRPr="00D3061B" w:rsidRDefault="00D2129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55D06D59" w14:textId="77777777" w:rsidR="00D2129D" w:rsidRPr="00D3061B" w:rsidRDefault="00D3061B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Nie podano</w:t>
            </w:r>
          </w:p>
          <w:p w14:paraId="37FFD190" w14:textId="77777777" w:rsidR="00D2129D" w:rsidRPr="00D3061B" w:rsidRDefault="00D2129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6C17602B" w14:textId="77777777" w:rsidR="00D2129D" w:rsidRPr="00D3061B" w:rsidRDefault="00D2129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43.200 (PSONI)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502D" w14:textId="77777777" w:rsidR="00D2129D" w:rsidRPr="00D3061B" w:rsidRDefault="00D2129D" w:rsidP="00F32FF0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13FDA03F" w14:textId="77777777" w:rsidR="00D2129D" w:rsidRPr="00D3061B" w:rsidRDefault="00D2129D" w:rsidP="00F32FF0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03F958D2" w14:textId="77777777" w:rsidR="0050485D" w:rsidRPr="00D3061B" w:rsidRDefault="0025334D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PUP – EFS POWER i RPO</w:t>
            </w:r>
          </w:p>
          <w:p w14:paraId="0FD13228" w14:textId="77777777" w:rsidR="00D2129D" w:rsidRPr="00D3061B" w:rsidRDefault="00D2129D" w:rsidP="00F32FF0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677DCF0B" w14:textId="77777777" w:rsidR="00D2129D" w:rsidRPr="00D3061B" w:rsidRDefault="009841F8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-</w:t>
            </w:r>
          </w:p>
          <w:p w14:paraId="607CC0C5" w14:textId="77777777" w:rsidR="00D2129D" w:rsidRPr="00D3061B" w:rsidRDefault="00D2129D" w:rsidP="00F32FF0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2CFC355C" w14:textId="77777777" w:rsidR="00D2129D" w:rsidRPr="00D3061B" w:rsidRDefault="00D2129D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PFRON</w:t>
            </w:r>
          </w:p>
        </w:tc>
      </w:tr>
      <w:tr w:rsidR="0050485D" w:rsidRPr="006649AC" w14:paraId="38B2E40B" w14:textId="77777777" w:rsidTr="00057ACC">
        <w:trPr>
          <w:trHeight w:val="407"/>
        </w:trPr>
        <w:tc>
          <w:tcPr>
            <w:tcW w:w="144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14:paraId="78282F7E" w14:textId="77777777" w:rsidR="0050485D" w:rsidRPr="00057ACC" w:rsidRDefault="0050485D" w:rsidP="00F32FF0">
            <w:pPr>
              <w:rPr>
                <w:rFonts w:ascii="Segoe UI" w:hAnsi="Segoe UI" w:cs="Segoe UI"/>
                <w:color w:val="0070C0"/>
              </w:rPr>
            </w:pPr>
            <w:r w:rsidRPr="00057ACC">
              <w:rPr>
                <w:rFonts w:ascii="Segoe UI" w:hAnsi="Segoe UI" w:cs="Segoe UI"/>
                <w:color w:val="0070C0"/>
              </w:rPr>
              <w:t> </w:t>
            </w:r>
            <w:r w:rsidRPr="00057ACC">
              <w:rPr>
                <w:rFonts w:ascii="Segoe UI" w:hAnsi="Segoe UI" w:cs="Segoe UI"/>
                <w:b/>
                <w:color w:val="0070C0"/>
                <w:sz w:val="20"/>
                <w:szCs w:val="20"/>
              </w:rPr>
              <w:t>Cel szczegółowy 2.3. Pobudzanie aktywności pracodawców do zatrudniania osób niepełnosprawnych</w:t>
            </w:r>
          </w:p>
        </w:tc>
      </w:tr>
      <w:tr w:rsidR="00190FCE" w:rsidRPr="006649AC" w14:paraId="2507BF68" w14:textId="77777777" w:rsidTr="00190FCE">
        <w:trPr>
          <w:trHeight w:val="410"/>
        </w:trPr>
        <w:tc>
          <w:tcPr>
            <w:tcW w:w="6844" w:type="dxa"/>
            <w:shd w:val="clear" w:color="auto" w:fill="auto"/>
          </w:tcPr>
          <w:p w14:paraId="41E349CC" w14:textId="77777777" w:rsidR="00190FCE" w:rsidRPr="006649AC" w:rsidRDefault="00190FCE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4792DBBE" w14:textId="77777777" w:rsidR="00190FCE" w:rsidRPr="006649AC" w:rsidRDefault="00190FCE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Działanie</w:t>
            </w:r>
          </w:p>
        </w:tc>
        <w:tc>
          <w:tcPr>
            <w:tcW w:w="2533" w:type="dxa"/>
            <w:gridSpan w:val="2"/>
            <w:shd w:val="clear" w:color="auto" w:fill="auto"/>
          </w:tcPr>
          <w:p w14:paraId="6804F08C" w14:textId="77777777" w:rsidR="00190FCE" w:rsidRPr="006649AC" w:rsidRDefault="00190FCE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208D139D" w14:textId="77777777" w:rsidR="00190FCE" w:rsidRPr="006649AC" w:rsidRDefault="00190FCE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Wskaźniki</w:t>
            </w:r>
          </w:p>
        </w:tc>
        <w:tc>
          <w:tcPr>
            <w:tcW w:w="1255" w:type="dxa"/>
          </w:tcPr>
          <w:p w14:paraId="5F361EF6" w14:textId="77777777" w:rsidR="00190FCE" w:rsidRDefault="00190FCE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3A4EB4A9" w14:textId="77777777" w:rsidR="00190FCE" w:rsidRDefault="00190FCE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bazowa </w:t>
            </w: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 wskaźnika</w:t>
            </w:r>
          </w:p>
          <w:p w14:paraId="78758372" w14:textId="77777777" w:rsidR="00190FCE" w:rsidRPr="006649AC" w:rsidRDefault="00190FCE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(2018)</w:t>
            </w:r>
          </w:p>
        </w:tc>
        <w:tc>
          <w:tcPr>
            <w:tcW w:w="859" w:type="dxa"/>
          </w:tcPr>
          <w:p w14:paraId="4F409444" w14:textId="77777777" w:rsidR="00190FCE" w:rsidRDefault="00190FCE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Rok </w:t>
            </w:r>
          </w:p>
          <w:p w14:paraId="7B84C53F" w14:textId="77777777" w:rsidR="00190FCE" w:rsidRDefault="00190FCE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sprawo zdawczy</w:t>
            </w:r>
          </w:p>
          <w:p w14:paraId="2F900C35" w14:textId="77777777" w:rsidR="00190FCE" w:rsidRPr="006649AC" w:rsidRDefault="00190FCE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(2019)</w:t>
            </w:r>
          </w:p>
        </w:tc>
        <w:tc>
          <w:tcPr>
            <w:tcW w:w="1694" w:type="dxa"/>
            <w:gridSpan w:val="2"/>
          </w:tcPr>
          <w:p w14:paraId="44310CB8" w14:textId="77777777" w:rsidR="00190FCE" w:rsidRPr="006649AC" w:rsidRDefault="00190FCE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  <w:p w14:paraId="28C1C2EA" w14:textId="77777777" w:rsidR="00190FCE" w:rsidRPr="006649AC" w:rsidRDefault="00190FCE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Poniesione wydatki </w:t>
            </w: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1274" w:type="dxa"/>
          </w:tcPr>
          <w:p w14:paraId="2C5F5D35" w14:textId="77777777" w:rsidR="00190FCE" w:rsidRPr="006649AC" w:rsidRDefault="00190FCE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  <w:p w14:paraId="618777B2" w14:textId="77777777" w:rsidR="00190FCE" w:rsidRPr="006649AC" w:rsidRDefault="00190FCE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Źródła finansowania</w:t>
            </w:r>
          </w:p>
        </w:tc>
      </w:tr>
      <w:tr w:rsidR="0050485D" w:rsidRPr="006649AC" w14:paraId="3B7C3F85" w14:textId="77777777" w:rsidTr="00190FCE">
        <w:trPr>
          <w:trHeight w:val="282"/>
        </w:trPr>
        <w:tc>
          <w:tcPr>
            <w:tcW w:w="6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46C728" w14:textId="77777777" w:rsidR="0050485D" w:rsidRPr="0027547C" w:rsidRDefault="0050485D" w:rsidP="00F32FF0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27547C">
              <w:rPr>
                <w:rFonts w:ascii="Segoe UI" w:hAnsi="Segoe UI" w:cs="Segoe UI"/>
                <w:b/>
                <w:sz w:val="16"/>
                <w:szCs w:val="16"/>
              </w:rPr>
              <w:t>2.3.1.Prowadzenie działań, mających na celu zmianę postaw pracodawców wobec zatrudniania osób niepełnosprawnych.</w:t>
            </w:r>
          </w:p>
          <w:p w14:paraId="77532338" w14:textId="77777777" w:rsidR="0050485D" w:rsidRPr="002177A9" w:rsidRDefault="005048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4B7B0571" w14:textId="77777777" w:rsidR="002177A9" w:rsidRPr="002177A9" w:rsidRDefault="002177A9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177A9">
              <w:rPr>
                <w:rFonts w:ascii="Segoe UI" w:hAnsi="Segoe UI" w:cs="Segoe UI"/>
                <w:sz w:val="16"/>
                <w:szCs w:val="16"/>
              </w:rPr>
              <w:t>We wrześniu 2019r. P</w:t>
            </w:r>
            <w:r>
              <w:rPr>
                <w:rFonts w:ascii="Segoe UI" w:hAnsi="Segoe UI" w:cs="Segoe UI"/>
                <w:sz w:val="16"/>
                <w:szCs w:val="16"/>
              </w:rPr>
              <w:t>UP</w:t>
            </w:r>
            <w:r w:rsidRPr="002177A9">
              <w:rPr>
                <w:rFonts w:ascii="Segoe UI" w:hAnsi="Segoe UI" w:cs="Segoe UI"/>
                <w:sz w:val="16"/>
                <w:szCs w:val="16"/>
              </w:rPr>
              <w:t xml:space="preserve"> w Koszalinie uczestniczył przy organizacji Europejskiego Festiwalu Filmowego „Integracja Ty i Ja”. W ramach tego Festiwalu PUP współorganizował konferencję naukową, której tematem przewodnim było hasło „Aktywność zawodowa osób </w:t>
            </w:r>
            <w:r w:rsidR="0027547C">
              <w:rPr>
                <w:rFonts w:ascii="Segoe UI" w:hAnsi="Segoe UI" w:cs="Segoe UI"/>
                <w:sz w:val="16"/>
                <w:szCs w:val="16"/>
              </w:rPr>
              <w:t xml:space="preserve">                                         </w:t>
            </w:r>
            <w:r w:rsidRPr="002177A9">
              <w:rPr>
                <w:rFonts w:ascii="Segoe UI" w:hAnsi="Segoe UI" w:cs="Segoe UI"/>
                <w:sz w:val="16"/>
                <w:szCs w:val="16"/>
              </w:rPr>
              <w:t xml:space="preserve">z niepełnosprawnościami. Perspektywa interdyscyplinarna”. Do udziału w spotkaniu zaproszeni zostali zarówno pracodawcy jak i osoby niepełnosprawne. W ramach tego wydarzenia, w trakcie wystąpień  i dyskusji, rozważano problematykę rynku pracy osób niepełnosprawnych, ich aktywność zawodową oraz możliwości rozwoju tego typu inicjatyw. Dla uczestniczących w konferencji pracowników PUP była to doskonała okazja do promowania </w:t>
            </w:r>
            <w:r w:rsidRPr="002177A9">
              <w:rPr>
                <w:rFonts w:ascii="Segoe UI" w:hAnsi="Segoe UI" w:cs="Segoe UI"/>
                <w:sz w:val="16"/>
                <w:szCs w:val="16"/>
              </w:rPr>
              <w:lastRenderedPageBreak/>
              <w:t>wśród pracodawców korzyści wynikających z zatrudniania osób z niepełnosprawnością. Pracownicy PUP przedstawiali zainteresowanym uczestnikom tego wydarzenia podstawowe formy aktywizacji zawodowej osób niepełnosprawnych, możliwe do otrzymania z PUP formy wsparcia finansowego oraz zasady współpracy z pracodawcami.</w:t>
            </w:r>
          </w:p>
          <w:p w14:paraId="1ECF7E3B" w14:textId="77777777" w:rsidR="0050485D" w:rsidRDefault="002177A9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177A9">
              <w:rPr>
                <w:rFonts w:ascii="Segoe UI" w:hAnsi="Segoe UI" w:cs="Segoe UI"/>
                <w:sz w:val="16"/>
                <w:szCs w:val="16"/>
              </w:rPr>
              <w:t>Doradca klienta</w:t>
            </w:r>
            <w:r w:rsidR="00A6047D">
              <w:rPr>
                <w:rFonts w:ascii="Segoe UI" w:hAnsi="Segoe UI" w:cs="Segoe UI"/>
                <w:sz w:val="16"/>
                <w:szCs w:val="16"/>
              </w:rPr>
              <w:t>,</w:t>
            </w:r>
            <w:r w:rsidRPr="002177A9">
              <w:rPr>
                <w:rFonts w:ascii="Segoe UI" w:hAnsi="Segoe UI" w:cs="Segoe UI"/>
                <w:sz w:val="16"/>
                <w:szCs w:val="16"/>
              </w:rPr>
              <w:t xml:space="preserve"> zajmujący się obsługą osób niepełnosprawnych</w:t>
            </w:r>
            <w:r w:rsidR="00A6047D">
              <w:rPr>
                <w:rFonts w:ascii="Segoe UI" w:hAnsi="Segoe UI" w:cs="Segoe UI"/>
                <w:sz w:val="16"/>
                <w:szCs w:val="16"/>
              </w:rPr>
              <w:t>,</w:t>
            </w:r>
            <w:r w:rsidRPr="002177A9">
              <w:rPr>
                <w:rFonts w:ascii="Segoe UI" w:hAnsi="Segoe UI" w:cs="Segoe UI"/>
                <w:sz w:val="16"/>
                <w:szCs w:val="16"/>
              </w:rPr>
              <w:t xml:space="preserve"> w 2019r. kontynuował aktywizację osób niepełnosprawnych w oparciu o opracowaną w 2018r. autorską metodą aktywizacji. W podejmowanych działaniach</w:t>
            </w:r>
            <w:r w:rsidR="00A6047D">
              <w:rPr>
                <w:rFonts w:ascii="Segoe UI" w:hAnsi="Segoe UI" w:cs="Segoe UI"/>
                <w:sz w:val="16"/>
                <w:szCs w:val="16"/>
              </w:rPr>
              <w:t>,</w:t>
            </w:r>
            <w:r w:rsidRPr="002177A9">
              <w:rPr>
                <w:rFonts w:ascii="Segoe UI" w:hAnsi="Segoe UI" w:cs="Segoe UI"/>
                <w:sz w:val="16"/>
                <w:szCs w:val="16"/>
              </w:rPr>
              <w:t xml:space="preserve"> mających na celu aktywizację osób niepełnosprawnych, w pierwszym etapie przeprowadzanej porady doradca ustalał ze swoimi klientami listę zawodów oraz potencjalnych pracodawców, u których poszukująca pracy osoba niepełnosprawna chciałaby i mogłaby zostać zatrudniona. W kolejnym etapie doradca PUP nawiązywał indywidualny kontakt z pracodawcą w celu przedstawienia zarówno profilu potencjalnego kandydata do pracy, jak również możliwości wsparcia jego zatrudnienia przez Urząd Pracy. Wynikiem tych działań było doprowadzenie do indywidualnych spotkań kandydatów z pracodawcami, co w wielu przypadkach owocowało zatrudnieniem osób niepełnosprawnych.</w:t>
            </w:r>
          </w:p>
          <w:p w14:paraId="498CA1AF" w14:textId="414F6B2D" w:rsidR="001F4189" w:rsidRPr="002177A9" w:rsidRDefault="001F4189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23840D" w14:textId="77777777" w:rsidR="0050485D" w:rsidRPr="00A6047D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  <w:r w:rsidRPr="00A6047D">
              <w:rPr>
                <w:rFonts w:ascii="Segoe UI" w:hAnsi="Segoe UI" w:cs="Segoe UI"/>
                <w:sz w:val="16"/>
                <w:szCs w:val="16"/>
              </w:rPr>
              <w:lastRenderedPageBreak/>
              <w:t>- ilość podjętych działań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8DB984" w14:textId="77777777" w:rsidR="0050485D" w:rsidRPr="00A6047D" w:rsidRDefault="00A6047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187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12F223" w14:textId="77777777" w:rsidR="0050485D" w:rsidRPr="000E2CF2" w:rsidRDefault="00A6047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163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02C36" w14:textId="77777777" w:rsidR="0050485D" w:rsidRPr="006649AC" w:rsidRDefault="0027547C" w:rsidP="00F32FF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Nie da się wyodrębnić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D0B6E" w14:textId="77777777" w:rsidR="0050485D" w:rsidRPr="006649AC" w:rsidRDefault="002177A9" w:rsidP="00F32FF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</w:tr>
      <w:tr w:rsidR="0050485D" w:rsidRPr="006649AC" w14:paraId="094B72F9" w14:textId="77777777" w:rsidTr="00190FCE">
        <w:trPr>
          <w:trHeight w:val="282"/>
        </w:trPr>
        <w:tc>
          <w:tcPr>
            <w:tcW w:w="6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9DB2E0" w14:textId="45B20B96" w:rsidR="0050485D" w:rsidRDefault="0050485D" w:rsidP="00F32FF0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2.3.2. Realizacja konkursu służącego prowadzeniu dobrych praktyk w zakresie zatrudniania osób niepełnosprawnych.</w:t>
            </w:r>
          </w:p>
          <w:p w14:paraId="5A734F82" w14:textId="77777777" w:rsidR="001F4189" w:rsidRPr="006649AC" w:rsidRDefault="001F4189" w:rsidP="00F32FF0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104D3FAC" w14:textId="77777777" w:rsidR="001F4189" w:rsidRDefault="002177A9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W 2019</w:t>
            </w:r>
            <w:r w:rsidR="0050485D" w:rsidRPr="006649AC">
              <w:rPr>
                <w:rFonts w:ascii="Segoe UI" w:hAnsi="Segoe UI" w:cs="Segoe UI"/>
                <w:sz w:val="16"/>
                <w:szCs w:val="16"/>
              </w:rPr>
              <w:t xml:space="preserve"> roku nie przeprowadzono konkursu służącego prowadzeniu dobrych praktyk </w:t>
            </w:r>
          </w:p>
          <w:p w14:paraId="44E401E2" w14:textId="43EE0DD2" w:rsidR="001F4189" w:rsidRPr="006649AC" w:rsidRDefault="0050485D" w:rsidP="008D6F8E">
            <w:pPr>
              <w:jc w:val="both"/>
              <w:rPr>
                <w:rFonts w:ascii="Segoe UI" w:hAnsi="Segoe UI" w:cs="Segoe UI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w zakresie zatrudniania osób niepełnosprawnych.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291204" w14:textId="77777777" w:rsidR="0050485D" w:rsidRPr="006649AC" w:rsidRDefault="0050485D" w:rsidP="00F32FF0">
            <w:pPr>
              <w:rPr>
                <w:rFonts w:ascii="Segoe UI" w:hAnsi="Segoe UI" w:cs="Segoe UI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– liczba pracodawców biorących udział w konkursie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51845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0</w:t>
            </w:r>
            <w:r w:rsidR="002177A9">
              <w:rPr>
                <w:rFonts w:ascii="Segoe UI" w:hAnsi="Segoe UI" w:cs="Segoe UI"/>
                <w:sz w:val="16"/>
                <w:szCs w:val="16"/>
              </w:rPr>
              <w:t xml:space="preserve"> (</w:t>
            </w:r>
            <w:r>
              <w:rPr>
                <w:rFonts w:ascii="Segoe UI" w:hAnsi="Segoe UI" w:cs="Segoe UI"/>
                <w:sz w:val="16"/>
                <w:szCs w:val="16"/>
              </w:rPr>
              <w:t>PUP</w:t>
            </w:r>
            <w:r w:rsidR="002177A9">
              <w:rPr>
                <w:rFonts w:ascii="Segoe UI" w:hAnsi="Segoe UI" w:cs="Segoe UI"/>
                <w:sz w:val="16"/>
                <w:szCs w:val="16"/>
              </w:rPr>
              <w:t>,UM</w:t>
            </w:r>
            <w:r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0C970" w14:textId="77777777" w:rsidR="0050485D" w:rsidRPr="006649AC" w:rsidRDefault="002177A9" w:rsidP="00F32FF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C9445" w14:textId="77777777" w:rsidR="0050485D" w:rsidRPr="006649AC" w:rsidRDefault="002177A9" w:rsidP="00F32FF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Nie dot.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B0F8F3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Nie dot.</w:t>
            </w:r>
          </w:p>
        </w:tc>
      </w:tr>
      <w:tr w:rsidR="0050485D" w:rsidRPr="006649AC" w14:paraId="31AAFF3B" w14:textId="77777777" w:rsidTr="00190FCE">
        <w:trPr>
          <w:trHeight w:val="255"/>
        </w:trPr>
        <w:tc>
          <w:tcPr>
            <w:tcW w:w="6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14:paraId="2E867521" w14:textId="77777777" w:rsidR="0050485D" w:rsidRPr="006649AC" w:rsidRDefault="005048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2.3.3. Organizowanie giełd pracy skierowanych do absolwentów szkół, bezrobotnych                            i poszukujących pracy osób niepełnosprawnych.</w:t>
            </w:r>
          </w:p>
          <w:p w14:paraId="77482F14" w14:textId="77777777" w:rsidR="0050485D" w:rsidRPr="006649AC" w:rsidRDefault="005048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27430608" w14:textId="1D526D25" w:rsidR="001F4189" w:rsidRPr="006649AC" w:rsidRDefault="002177A9" w:rsidP="008D6F8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177A9">
              <w:rPr>
                <w:rFonts w:ascii="Segoe UI" w:hAnsi="Segoe UI" w:cs="Segoe UI"/>
                <w:sz w:val="16"/>
                <w:szCs w:val="16"/>
              </w:rPr>
              <w:t>W 2019 r. PUP organizował giełdy pracy dla pracodawców, którzy byli zainteresowani zatrudnieniem osób niepełnosprawnych. Był to bardzo ceniony przez pracodawców sposób rekrutacji, w którym  pracodawca miał możliwość  bezpośredniego spotkanie z większą grupą kandydatów do pracy na zgłoszone stanowisko. Po przyjęciu takiej oferty U</w:t>
            </w:r>
            <w:r w:rsidR="00A6047D">
              <w:rPr>
                <w:rFonts w:ascii="Segoe UI" w:hAnsi="Segoe UI" w:cs="Segoe UI"/>
                <w:sz w:val="16"/>
                <w:szCs w:val="16"/>
              </w:rPr>
              <w:t>P</w:t>
            </w:r>
            <w:r w:rsidRPr="002177A9">
              <w:rPr>
                <w:rFonts w:ascii="Segoe UI" w:hAnsi="Segoe UI" w:cs="Segoe UI"/>
                <w:sz w:val="16"/>
                <w:szCs w:val="16"/>
              </w:rPr>
              <w:t xml:space="preserve"> dokonywał wstępnej rekrutacji kandydatów do pracy oraz ustalał z pracodawcą miejsce </w:t>
            </w:r>
            <w:r w:rsidR="00A6047D">
              <w:rPr>
                <w:rFonts w:ascii="Segoe UI" w:hAnsi="Segoe UI" w:cs="Segoe UI"/>
                <w:sz w:val="16"/>
                <w:szCs w:val="16"/>
              </w:rPr>
              <w:t xml:space="preserve">                                            </w:t>
            </w:r>
            <w:r w:rsidRPr="002177A9">
              <w:rPr>
                <w:rFonts w:ascii="Segoe UI" w:hAnsi="Segoe UI" w:cs="Segoe UI"/>
                <w:sz w:val="16"/>
                <w:szCs w:val="16"/>
              </w:rPr>
              <w:t xml:space="preserve">i termin takiego spotkania. Na spotkaniu pracodawca przedstawiał szczegółowo ofertę zatrudnienia i własną firmę oraz prowadził rozmowy kwalifikacyjne z kandydatami. Z reguły </w:t>
            </w:r>
            <w:r w:rsidR="00A6047D">
              <w:rPr>
                <w:rFonts w:ascii="Segoe UI" w:hAnsi="Segoe UI" w:cs="Segoe UI"/>
                <w:sz w:val="16"/>
                <w:szCs w:val="16"/>
              </w:rPr>
              <w:t xml:space="preserve">   </w:t>
            </w:r>
            <w:r w:rsidRPr="002177A9">
              <w:rPr>
                <w:rFonts w:ascii="Segoe UI" w:hAnsi="Segoe UI" w:cs="Segoe UI"/>
                <w:sz w:val="16"/>
                <w:szCs w:val="16"/>
              </w:rPr>
              <w:t xml:space="preserve">z </w:t>
            </w:r>
            <w:r w:rsidR="00A6047D">
              <w:rPr>
                <w:rFonts w:ascii="Segoe UI" w:hAnsi="Segoe UI" w:cs="Segoe UI"/>
                <w:sz w:val="16"/>
                <w:szCs w:val="16"/>
              </w:rPr>
              <w:t>z</w:t>
            </w:r>
            <w:r w:rsidRPr="002177A9">
              <w:rPr>
                <w:rFonts w:ascii="Segoe UI" w:hAnsi="Segoe UI" w:cs="Segoe UI"/>
                <w:sz w:val="16"/>
                <w:szCs w:val="16"/>
              </w:rPr>
              <w:t>aproszonej na giełdę grupy osób pracodawca wybierał najpierw wstępnie wyselekcjonowaną grupę kandydatów, których kwalifikował do zatrudnienia, żeby po kolejnej turze rozmów ostatecznie zdecydować, kto zostanie zatrudniony.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4B2CCF" w14:textId="77777777" w:rsidR="0050485D" w:rsidRPr="006649AC" w:rsidRDefault="0050485D" w:rsidP="00F32FF0">
            <w:pPr>
              <w:rPr>
                <w:rFonts w:ascii="Segoe UI" w:hAnsi="Segoe UI" w:cs="Segoe UI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– liczba zorganizowanych giełd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2DB1D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 xml:space="preserve">2 </w:t>
            </w:r>
            <w:r>
              <w:rPr>
                <w:rFonts w:ascii="Segoe UI" w:hAnsi="Segoe UI" w:cs="Segoe UI"/>
                <w:sz w:val="16"/>
                <w:szCs w:val="16"/>
              </w:rPr>
              <w:t>(PUP)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9CC02D" w14:textId="77777777" w:rsidR="0050485D" w:rsidRPr="006649AC" w:rsidRDefault="002177A9" w:rsidP="00F32FF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5539E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Nie dot.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5A300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Nie dot.</w:t>
            </w:r>
          </w:p>
        </w:tc>
      </w:tr>
      <w:tr w:rsidR="0050485D" w:rsidRPr="006649AC" w14:paraId="2A472B1D" w14:textId="77777777" w:rsidTr="00190FCE">
        <w:trPr>
          <w:trHeight w:val="255"/>
        </w:trPr>
        <w:tc>
          <w:tcPr>
            <w:tcW w:w="6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E582C" w14:textId="77777777" w:rsidR="0050485D" w:rsidRPr="006649AC" w:rsidRDefault="0050485D" w:rsidP="00F32FF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594C61" w14:textId="77777777" w:rsidR="0050485D" w:rsidRPr="006649AC" w:rsidRDefault="0050485D" w:rsidP="00F32FF0">
            <w:pPr>
              <w:rPr>
                <w:rFonts w:ascii="Segoe UI" w:hAnsi="Segoe UI" w:cs="Segoe UI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osób korzystających z tej formy wsparcia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3E826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 xml:space="preserve">14 </w:t>
            </w:r>
            <w:r>
              <w:rPr>
                <w:rFonts w:ascii="Segoe UI" w:hAnsi="Segoe UI" w:cs="Segoe UI"/>
                <w:sz w:val="16"/>
                <w:szCs w:val="16"/>
              </w:rPr>
              <w:t>(PUP)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DDB84" w14:textId="77777777" w:rsidR="0050485D" w:rsidRPr="000E2CF2" w:rsidRDefault="002177A9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B050A" w14:textId="77777777" w:rsidR="0050485D" w:rsidRPr="000E2CF2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0E2CF2">
              <w:rPr>
                <w:rFonts w:ascii="Segoe UI" w:hAnsi="Segoe UI" w:cs="Segoe UI"/>
                <w:sz w:val="16"/>
                <w:szCs w:val="16"/>
              </w:rPr>
              <w:t>Nie dot.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CF8F2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Nie dot.</w:t>
            </w:r>
          </w:p>
        </w:tc>
      </w:tr>
      <w:tr w:rsidR="0050485D" w:rsidRPr="006649AC" w14:paraId="6EFE0AFE" w14:textId="77777777" w:rsidTr="00190FCE">
        <w:trPr>
          <w:trHeight w:val="850"/>
        </w:trPr>
        <w:tc>
          <w:tcPr>
            <w:tcW w:w="6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DD127" w14:textId="77777777" w:rsidR="0050485D" w:rsidRPr="0050485D" w:rsidRDefault="005048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50485D">
              <w:rPr>
                <w:rFonts w:ascii="Segoe UI" w:hAnsi="Segoe UI" w:cs="Segoe UI"/>
                <w:b/>
                <w:sz w:val="16"/>
                <w:szCs w:val="16"/>
              </w:rPr>
              <w:t>2.3.4. Prowadzenie pośrednictwa pracy w zakresie współpracy z pracodawcami w celu pozyskiwania ofert zatrudnienia dla osób niepełnosprawnych.</w:t>
            </w:r>
          </w:p>
          <w:p w14:paraId="4F5D81EF" w14:textId="77777777" w:rsidR="0050485D" w:rsidRDefault="005048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4E8061DE" w14:textId="51663348" w:rsidR="00A6047D" w:rsidRPr="006649AC" w:rsidRDefault="002177A9" w:rsidP="008D6F8E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W 2019</w:t>
            </w:r>
            <w:r w:rsidRPr="002177A9">
              <w:rPr>
                <w:rFonts w:ascii="Segoe UI" w:hAnsi="Segoe UI" w:cs="Segoe UI"/>
                <w:sz w:val="16"/>
                <w:szCs w:val="16"/>
              </w:rPr>
              <w:t>r. PUP w Koszalinie wspierał przedsiębiorców i pracodawców w tworzeniu nowych miejsc pracy oraz pozyskiwaniu pracowników.  W tym zakresie przyjmowane były do realizacji i upowszechnienia oferty aktywizacji zawodowej. Ogółem w 2019 r. przyjęto 6862 ofert pracy, staży oraz prac społecznie użytecznych, w tym 269 ofert zatrudnienia dedykowanych dla osób niepełnosprawnych. Pozyskane od pracodawców  w 2019 r. oferty pracy były kierowane do osób bezrobotnych i poszukujących pracy przede wszystkim za pomocą indywidualnych skierowań wydawanych bezpośrednio podczas wizyty bezrobotnego</w:t>
            </w:r>
            <w:r w:rsidR="00A6047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2177A9">
              <w:rPr>
                <w:rFonts w:ascii="Segoe UI" w:hAnsi="Segoe UI" w:cs="Segoe UI"/>
                <w:sz w:val="16"/>
                <w:szCs w:val="16"/>
              </w:rPr>
              <w:t xml:space="preserve">w urzędzie.  W trakcie </w:t>
            </w:r>
            <w:r w:rsidRPr="002177A9">
              <w:rPr>
                <w:rFonts w:ascii="Segoe UI" w:hAnsi="Segoe UI" w:cs="Segoe UI"/>
                <w:sz w:val="16"/>
                <w:szCs w:val="16"/>
              </w:rPr>
              <w:lastRenderedPageBreak/>
              <w:t xml:space="preserve">rozmowy </w:t>
            </w:r>
            <w:r w:rsidR="00E47582">
              <w:rPr>
                <w:rFonts w:ascii="Segoe UI" w:hAnsi="Segoe UI" w:cs="Segoe UI"/>
                <w:sz w:val="16"/>
                <w:szCs w:val="16"/>
              </w:rPr>
              <w:t>z</w:t>
            </w:r>
            <w:r w:rsidRPr="002177A9">
              <w:rPr>
                <w:rFonts w:ascii="Segoe UI" w:hAnsi="Segoe UI" w:cs="Segoe UI"/>
                <w:sz w:val="16"/>
                <w:szCs w:val="16"/>
              </w:rPr>
              <w:t xml:space="preserve"> bezrobotnym doradca klienta ustalał, czy dana osoba spełniała wszystkie wymogi określone w ofercie pracy. Celem takiego działania było kierowanie do pracodawców kandydatów  o poszukiwanych przez nich kwalifikacjach zawodowych. W przypadku osób niepełnosprawnych, które głównie z przyczyn swojej niepełnosprawności napotykały trudności w podjęciu zatrudnienia doradca klienta stosował indywidualna ścieżkę aktywizacji tych osób, która została przedstawiona w pkt. 2.3/1.  Dominującymi ofertami zatrudnienia dla osób niepełnosprawnych były oferty pracy złożone</w:t>
            </w:r>
            <w:r w:rsidR="00A6047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2177A9">
              <w:rPr>
                <w:rFonts w:ascii="Segoe UI" w:hAnsi="Segoe UI" w:cs="Segoe UI"/>
                <w:sz w:val="16"/>
                <w:szCs w:val="16"/>
              </w:rPr>
              <w:t>na następujące stanowiska: pracownik produkcji, pracownik usług czystościowo porządkowych,</w:t>
            </w:r>
            <w:r w:rsidR="00A6047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2177A9">
              <w:rPr>
                <w:rFonts w:ascii="Segoe UI" w:hAnsi="Segoe UI" w:cs="Segoe UI"/>
                <w:sz w:val="16"/>
                <w:szCs w:val="16"/>
              </w:rPr>
              <w:t>pracownik usług ochrony mienia, pracownik biurowy.</w:t>
            </w:r>
            <w:r w:rsidR="00A6047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2177A9">
              <w:rPr>
                <w:rFonts w:ascii="Segoe UI" w:hAnsi="Segoe UI" w:cs="Segoe UI"/>
                <w:sz w:val="16"/>
                <w:szCs w:val="16"/>
              </w:rPr>
              <w:t>W porównaniu do roku bazowego w 2019r. wzrosła liczba ofert zatrudnienia przeznaczonych dla osób niepełnosprawnych.</w:t>
            </w:r>
            <w:r w:rsidR="00A6047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2177A9">
              <w:rPr>
                <w:rFonts w:ascii="Segoe UI" w:hAnsi="Segoe UI" w:cs="Segoe UI"/>
                <w:sz w:val="16"/>
                <w:szCs w:val="16"/>
              </w:rPr>
              <w:t>PUP zrefundował pracodawcom koszty 2 stanowisk w ramach refundacji kosztów doposażenia lub wyposażenia stanowiska pracy. Stanowiska dla osób niepełnosprawnych (sprzątaczka biurowa, pracownik budowlany) zostały utworzone  ze środków EFS-RPO.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3757F8" w14:textId="77777777" w:rsidR="0050485D" w:rsidRPr="006649AC" w:rsidRDefault="0050485D" w:rsidP="00F32FF0">
            <w:pPr>
              <w:rPr>
                <w:rFonts w:ascii="Segoe UI" w:hAnsi="Segoe UI" w:cs="Segoe UI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lastRenderedPageBreak/>
              <w:t xml:space="preserve">– liczba ofert zatrudnienia przeznaczonych dla osób niepełnosprawnych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36822A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177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(PUP)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C3A28" w14:textId="77777777" w:rsidR="0050485D" w:rsidRPr="006649AC" w:rsidRDefault="00E47582" w:rsidP="00F32FF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269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FF383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Nie dot.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EDC07B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Nie dot.</w:t>
            </w:r>
          </w:p>
        </w:tc>
      </w:tr>
      <w:tr w:rsidR="0050485D" w:rsidRPr="006649AC" w14:paraId="38A1D28D" w14:textId="77777777" w:rsidTr="00057ACC">
        <w:trPr>
          <w:trHeight w:val="407"/>
        </w:trPr>
        <w:tc>
          <w:tcPr>
            <w:tcW w:w="144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14:paraId="22F8AA16" w14:textId="77777777" w:rsidR="0050485D" w:rsidRPr="00057ACC" w:rsidRDefault="0050485D" w:rsidP="00F32FF0">
            <w:pPr>
              <w:rPr>
                <w:rFonts w:ascii="Segoe UI" w:hAnsi="Segoe UI" w:cs="Segoe UI"/>
                <w:color w:val="0070C0"/>
              </w:rPr>
            </w:pPr>
            <w:r w:rsidRPr="00057ACC">
              <w:rPr>
                <w:rFonts w:ascii="Segoe UI" w:hAnsi="Segoe UI" w:cs="Segoe UI"/>
                <w:color w:val="0070C0"/>
              </w:rPr>
              <w:t> </w:t>
            </w:r>
            <w:r w:rsidRPr="00057ACC">
              <w:rPr>
                <w:rFonts w:ascii="Segoe UI" w:hAnsi="Segoe UI" w:cs="Segoe UI"/>
                <w:b/>
                <w:color w:val="0070C0"/>
                <w:sz w:val="20"/>
                <w:szCs w:val="20"/>
              </w:rPr>
              <w:t>Cel szczegółowy 2.4. Wspieranie pracodawców w tworzeniu stanowisk pracy na rzecz osób niepełnosprawnych</w:t>
            </w:r>
          </w:p>
        </w:tc>
      </w:tr>
      <w:tr w:rsidR="00190FCE" w:rsidRPr="006649AC" w14:paraId="4DCD926F" w14:textId="77777777" w:rsidTr="00190FCE">
        <w:trPr>
          <w:trHeight w:val="60"/>
        </w:trPr>
        <w:tc>
          <w:tcPr>
            <w:tcW w:w="6844" w:type="dxa"/>
            <w:shd w:val="clear" w:color="auto" w:fill="auto"/>
          </w:tcPr>
          <w:p w14:paraId="33174CC8" w14:textId="77777777" w:rsidR="00190FCE" w:rsidRPr="006649AC" w:rsidRDefault="00190FCE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1FE95B2B" w14:textId="77777777" w:rsidR="00190FCE" w:rsidRPr="006649AC" w:rsidRDefault="00190FCE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Działanie</w:t>
            </w:r>
          </w:p>
        </w:tc>
        <w:tc>
          <w:tcPr>
            <w:tcW w:w="2533" w:type="dxa"/>
            <w:gridSpan w:val="2"/>
            <w:shd w:val="clear" w:color="auto" w:fill="auto"/>
          </w:tcPr>
          <w:p w14:paraId="565B312C" w14:textId="77777777" w:rsidR="00190FCE" w:rsidRPr="006649AC" w:rsidRDefault="00190FCE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037A59CD" w14:textId="77777777" w:rsidR="00190FCE" w:rsidRPr="006649AC" w:rsidRDefault="00190FCE" w:rsidP="00F32FF0">
            <w:pPr>
              <w:tabs>
                <w:tab w:val="left" w:pos="3015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Wskaźniki</w:t>
            </w:r>
          </w:p>
        </w:tc>
        <w:tc>
          <w:tcPr>
            <w:tcW w:w="1255" w:type="dxa"/>
          </w:tcPr>
          <w:p w14:paraId="07D3C7C5" w14:textId="77777777" w:rsidR="00190FCE" w:rsidRDefault="00190FCE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Wartość </w:t>
            </w:r>
          </w:p>
          <w:p w14:paraId="62A3902E" w14:textId="77777777" w:rsidR="00190FCE" w:rsidRDefault="00190FCE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bazowa </w:t>
            </w: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 wskaźnika</w:t>
            </w:r>
          </w:p>
          <w:p w14:paraId="37DF16B8" w14:textId="77777777" w:rsidR="00190FCE" w:rsidRPr="006649AC" w:rsidRDefault="00190FCE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(2018)</w:t>
            </w:r>
          </w:p>
        </w:tc>
        <w:tc>
          <w:tcPr>
            <w:tcW w:w="859" w:type="dxa"/>
          </w:tcPr>
          <w:p w14:paraId="04775ACD" w14:textId="77777777" w:rsidR="00190FCE" w:rsidRDefault="00190FCE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Rok </w:t>
            </w:r>
          </w:p>
          <w:p w14:paraId="71E328A9" w14:textId="77777777" w:rsidR="00190FCE" w:rsidRDefault="00190FCE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sprawo zdawczy</w:t>
            </w:r>
          </w:p>
          <w:p w14:paraId="329BD275" w14:textId="77777777" w:rsidR="00190FCE" w:rsidRPr="006649AC" w:rsidRDefault="00190FCE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(2019)</w:t>
            </w:r>
          </w:p>
        </w:tc>
        <w:tc>
          <w:tcPr>
            <w:tcW w:w="1694" w:type="dxa"/>
            <w:gridSpan w:val="2"/>
          </w:tcPr>
          <w:p w14:paraId="1EE59E1C" w14:textId="77777777" w:rsidR="00190FCE" w:rsidRPr="006649AC" w:rsidRDefault="00190FCE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  <w:p w14:paraId="69EF5636" w14:textId="77777777" w:rsidR="00190FCE" w:rsidRPr="006649AC" w:rsidRDefault="00190FCE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Poniesione wydatki </w:t>
            </w: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1274" w:type="dxa"/>
          </w:tcPr>
          <w:p w14:paraId="1DCB3EBE" w14:textId="77777777" w:rsidR="00190FCE" w:rsidRPr="006649AC" w:rsidRDefault="00190FCE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  <w:p w14:paraId="1932D2CC" w14:textId="77777777" w:rsidR="00190FCE" w:rsidRPr="006649AC" w:rsidRDefault="00190FCE" w:rsidP="00F32FF0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6649AC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Źródła finansowania</w:t>
            </w:r>
          </w:p>
        </w:tc>
      </w:tr>
      <w:tr w:rsidR="0050485D" w:rsidRPr="006649AC" w14:paraId="3FB01C14" w14:textId="77777777" w:rsidTr="00190FCE">
        <w:trPr>
          <w:trHeight w:val="282"/>
        </w:trPr>
        <w:tc>
          <w:tcPr>
            <w:tcW w:w="6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777A3F" w14:textId="77777777" w:rsidR="0050485D" w:rsidRPr="00D3061B" w:rsidRDefault="0050485D" w:rsidP="00F32FF0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b/>
                <w:sz w:val="16"/>
                <w:szCs w:val="16"/>
              </w:rPr>
              <w:t> 2.4.1. Kontynuacja tworzenia przez miasto lokalnej bazy pracodawców, tym ze szczególnym uwzględnieniem zatrudniających / chcących zatrudniać osoby niepełnosprawne.</w:t>
            </w:r>
          </w:p>
          <w:p w14:paraId="1C99BF7F" w14:textId="77777777" w:rsidR="0050485D" w:rsidRPr="00D3061B" w:rsidRDefault="0050485D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5154213C" w14:textId="77777777" w:rsidR="0050485D" w:rsidRPr="00D3061B" w:rsidRDefault="0050485D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Urząd Miejski tworzy</w:t>
            </w:r>
            <w:r w:rsidR="007744B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D3061B">
              <w:rPr>
                <w:rFonts w:ascii="Segoe UI" w:hAnsi="Segoe UI" w:cs="Segoe UI"/>
                <w:sz w:val="16"/>
                <w:szCs w:val="16"/>
              </w:rPr>
              <w:t>Katalogu pracodawców z opisaną charakterystyka firm z różnych branż                 i sektorów. Oprócz opisu profilu działalności i struktury zatrudnienia konkretnego przedsiębiorstwa, znajdują się w nim np. informacje o najczęściej poszukiwanych pracownikach i możliwości ich zawodowego rozwoju. Wielu pracodawców zamieściło także wiadomości o chętnie widzianych kompetencjach i innych oczekiwaniach wobec przyszłych pracowników. Wiadomości zostały przedstawione w czytelny i spójny sposób, umożliwiając w krótkim czasie zapoznanie się z wieloma koszalińskimi pracodawcami. Z katalogu korzystają również osoby niepełnosprawne i są przez wymienionych w nim pracodawców zatrudniane. Niestety tylko 47 przedsiębiorców zgłosiło się do zaprezentowania swojej firmy. Są to jednak pracodawcy najaktywniejsi współpracujący z Miastem na wielu płaszczyznach</w:t>
            </w:r>
            <w:r w:rsidR="00D3061B">
              <w:rPr>
                <w:rFonts w:ascii="Segoe UI" w:hAnsi="Segoe UI" w:cs="Segoe UI"/>
                <w:sz w:val="16"/>
                <w:szCs w:val="16"/>
              </w:rPr>
              <w:t>, min zatrudniający osoby niepełnosprawne.</w:t>
            </w:r>
          </w:p>
          <w:p w14:paraId="238BDA2F" w14:textId="77777777" w:rsidR="0050485D" w:rsidRPr="00D3061B" w:rsidRDefault="0050485D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473DF951" w14:textId="77777777" w:rsidR="0050485D" w:rsidRPr="00D3061B" w:rsidRDefault="0050485D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Brak jest możliwości podania wskaźnika dotyczącego liczby zakładów pracy (źródło: GUS) gdyż nie opublikowano jeszcze danych na dzi</w:t>
            </w:r>
            <w:r w:rsidR="00D3061B" w:rsidRPr="00D3061B">
              <w:rPr>
                <w:rFonts w:ascii="Segoe UI" w:hAnsi="Segoe UI" w:cs="Segoe UI"/>
                <w:sz w:val="16"/>
                <w:szCs w:val="16"/>
              </w:rPr>
              <w:t>eń sprawozdawczy, tj. 31.12.2019</w:t>
            </w:r>
            <w:r w:rsidRPr="00D3061B">
              <w:rPr>
                <w:rFonts w:ascii="Segoe UI" w:hAnsi="Segoe UI" w:cs="Segoe UI"/>
                <w:sz w:val="16"/>
                <w:szCs w:val="16"/>
              </w:rPr>
              <w:t>r.</w:t>
            </w:r>
          </w:p>
          <w:p w14:paraId="2F9273C4" w14:textId="72BFED28" w:rsidR="00F34C70" w:rsidRPr="00D3061B" w:rsidRDefault="0050485D" w:rsidP="008D6F8E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Na koniec 2017r. było 18084 podmioty gospodarcze oraz 264 spółki z udziałem kapitału zagranicznego</w:t>
            </w:r>
            <w:r w:rsidR="00D3061B" w:rsidRPr="00D3061B">
              <w:rPr>
                <w:rFonts w:ascii="Segoe UI" w:hAnsi="Segoe UI" w:cs="Segoe UI"/>
                <w:sz w:val="16"/>
                <w:szCs w:val="16"/>
              </w:rPr>
              <w:t xml:space="preserve"> (takimi danymi dysponujemy)</w:t>
            </w:r>
            <w:r w:rsidRPr="00D3061B"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6FE9CA" w14:textId="77777777" w:rsidR="0050485D" w:rsidRPr="00D3061B" w:rsidRDefault="0050485D" w:rsidP="00F32FF0">
            <w:pPr>
              <w:widowControl/>
              <w:tabs>
                <w:tab w:val="left" w:pos="40"/>
              </w:tabs>
              <w:suppressAutoHyphens w:val="0"/>
              <w:autoSpaceDN/>
              <w:textAlignment w:val="auto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- liczba zakładów pracy, w tym zatrudniających osoby niepełnosprawne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68BE15" w14:textId="77777777" w:rsidR="0050485D" w:rsidRPr="00D3061B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brak możliwości wyodrębnienia danych</w:t>
            </w:r>
          </w:p>
          <w:p w14:paraId="4D50DAFC" w14:textId="77777777" w:rsidR="00E47582" w:rsidRPr="00D3061B" w:rsidRDefault="00E47582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(</w:t>
            </w:r>
            <w:r w:rsidR="00BB171B" w:rsidRPr="00D3061B">
              <w:rPr>
                <w:rFonts w:ascii="Segoe UI" w:hAnsi="Segoe UI" w:cs="Segoe UI"/>
                <w:sz w:val="16"/>
                <w:szCs w:val="16"/>
              </w:rPr>
              <w:t>UM-</w:t>
            </w:r>
            <w:r w:rsidRPr="00D3061B">
              <w:rPr>
                <w:rFonts w:ascii="Segoe UI" w:hAnsi="Segoe UI" w:cs="Segoe UI"/>
                <w:sz w:val="16"/>
                <w:szCs w:val="16"/>
              </w:rPr>
              <w:t>PIK)</w:t>
            </w:r>
          </w:p>
          <w:p w14:paraId="31EDC799" w14:textId="77777777" w:rsidR="0050485D" w:rsidRPr="00D3061B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0EF67A" w14:textId="77777777" w:rsidR="0050485D" w:rsidRPr="00D3061B" w:rsidRDefault="00BB171B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Brak danych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125B24" w14:textId="77777777" w:rsidR="0050485D" w:rsidRPr="00D3061B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3F7675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</w:tr>
      <w:tr w:rsidR="0050485D" w:rsidRPr="006649AC" w14:paraId="19B817E6" w14:textId="77777777" w:rsidTr="00190FCE">
        <w:trPr>
          <w:trHeight w:val="282"/>
        </w:trPr>
        <w:tc>
          <w:tcPr>
            <w:tcW w:w="6844" w:type="dxa"/>
            <w:vMerge w:val="restart"/>
            <w:tcBorders>
              <w:top w:val="nil"/>
              <w:left w:val="single" w:sz="8" w:space="0" w:color="auto"/>
            </w:tcBorders>
            <w:hideMark/>
          </w:tcPr>
          <w:p w14:paraId="6232003C" w14:textId="77777777" w:rsidR="0050485D" w:rsidRPr="00D3061B" w:rsidRDefault="0050485D" w:rsidP="00F32FF0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b/>
                <w:sz w:val="16"/>
                <w:szCs w:val="16"/>
              </w:rPr>
              <w:t xml:space="preserve"> 2.4.2. Kontynuacja i tworzenie nowych form wsparcia na rzecz lokalnych przedsiębiorców zatrudniających osoby niepełnosprawne.    </w:t>
            </w:r>
          </w:p>
          <w:p w14:paraId="333FD6E3" w14:textId="77777777" w:rsidR="0050485D" w:rsidRPr="00D3061B" w:rsidRDefault="0050485D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33239B2E" w14:textId="77777777" w:rsidR="0050485D" w:rsidRPr="00D3061B" w:rsidRDefault="0050485D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 xml:space="preserve">Miasto tworzy formy wsparcia na rzecz lokalnych przedsiębiorców zatrudniających min. osoby </w:t>
            </w:r>
            <w:r w:rsidRPr="00D3061B">
              <w:rPr>
                <w:rFonts w:ascii="Segoe UI" w:hAnsi="Segoe UI" w:cs="Segoe UI"/>
                <w:sz w:val="16"/>
                <w:szCs w:val="16"/>
              </w:rPr>
              <w:lastRenderedPageBreak/>
              <w:t>niepełnosprawne. Na podstawie uchwały Nr XLV/1660/201014 Rady Miejskiej w Koszalinie                    z dnia 26 czerwca 2014r.  w sprawie  w sprawie zwolnienia od podatku od nieruchomości.                     W 2018 r. z podatku od nieruchomości zwolniono przedsiębiorców fizycznych i prawnych na podstawie uchwały Nr IX / 133 / 2003 Rady Miejskiej w Koszalinie z dnia 26 września 2003r.                     w sprawie  w sprawie zwolnienia od podatku od nieruchomości  (17).</w:t>
            </w:r>
          </w:p>
        </w:tc>
        <w:tc>
          <w:tcPr>
            <w:tcW w:w="2533" w:type="dxa"/>
            <w:gridSpan w:val="2"/>
            <w:shd w:val="clear" w:color="auto" w:fill="auto"/>
            <w:hideMark/>
          </w:tcPr>
          <w:p w14:paraId="78050FF2" w14:textId="77777777" w:rsidR="0050485D" w:rsidRPr="00D3061B" w:rsidRDefault="0050485D" w:rsidP="00F32FF0">
            <w:pPr>
              <w:widowControl/>
              <w:tabs>
                <w:tab w:val="left" w:pos="40"/>
              </w:tabs>
              <w:suppressAutoHyphens w:val="0"/>
              <w:autoSpaceDN/>
              <w:jc w:val="both"/>
              <w:textAlignment w:val="auto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lastRenderedPageBreak/>
              <w:t>- liczba pracodawców korzystających ze zwolnień w podatkach lokalnych, w tym zatrudniających osoby niepełnosprawne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1A7C1" w14:textId="77777777" w:rsidR="0050485D" w:rsidRPr="00D3061B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72CD863B" w14:textId="77777777" w:rsidR="0050485D" w:rsidRPr="00D3061B" w:rsidRDefault="0050485D" w:rsidP="00F32FF0">
            <w:pPr>
              <w:jc w:val="center"/>
              <w:rPr>
                <w:rFonts w:ascii="Segoe UI" w:hAnsi="Segoe UI" w:cs="Segoe UI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17(UM</w:t>
            </w:r>
            <w:r w:rsidR="000E2CF2" w:rsidRPr="00D3061B">
              <w:rPr>
                <w:rFonts w:ascii="Segoe UI" w:hAnsi="Segoe UI" w:cs="Segoe UI"/>
                <w:sz w:val="16"/>
                <w:szCs w:val="16"/>
              </w:rPr>
              <w:t>-FK</w:t>
            </w:r>
            <w:r w:rsidRPr="00D3061B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36DA8" w14:textId="77777777" w:rsidR="009841F8" w:rsidRPr="00D3061B" w:rsidRDefault="009841F8" w:rsidP="00F32FF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14:paraId="05B2B95A" w14:textId="77777777" w:rsidR="0050485D" w:rsidRPr="00D3061B" w:rsidRDefault="009841F8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7D53B7" w14:textId="77777777" w:rsidR="0050485D" w:rsidRPr="00D3061B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0158CA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</w:tr>
      <w:tr w:rsidR="0050485D" w:rsidRPr="006649AC" w14:paraId="68B8B3C9" w14:textId="77777777" w:rsidTr="00190FCE">
        <w:trPr>
          <w:trHeight w:val="282"/>
        </w:trPr>
        <w:tc>
          <w:tcPr>
            <w:tcW w:w="684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6799637" w14:textId="77777777" w:rsidR="0050485D" w:rsidRPr="00D3061B" w:rsidRDefault="0050485D" w:rsidP="00F32FF0">
            <w:pPr>
              <w:tabs>
                <w:tab w:val="left" w:pos="3015"/>
              </w:tabs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33" w:type="dxa"/>
            <w:gridSpan w:val="2"/>
            <w:shd w:val="clear" w:color="auto" w:fill="auto"/>
          </w:tcPr>
          <w:p w14:paraId="418496A5" w14:textId="77777777" w:rsidR="0050485D" w:rsidRPr="00D3061B" w:rsidRDefault="0050485D" w:rsidP="00F32FF0">
            <w:pPr>
              <w:widowControl/>
              <w:tabs>
                <w:tab w:val="left" w:pos="40"/>
              </w:tabs>
              <w:suppressAutoHyphens w:val="0"/>
              <w:autoSpaceDN/>
              <w:jc w:val="both"/>
              <w:textAlignment w:val="auto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- liczba pracodawców prowadzących działalność gospodarczą  w SSE, w tym zatrudniających osoby niepełnosprawne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94098B" w14:textId="77777777" w:rsidR="0050485D" w:rsidRPr="00D3061B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34</w:t>
            </w:r>
          </w:p>
          <w:p w14:paraId="483EC58E" w14:textId="77777777" w:rsidR="00AF22AC" w:rsidRPr="00D3061B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nie prowadzi się takich badań</w:t>
            </w:r>
          </w:p>
          <w:p w14:paraId="2B2DAAEF" w14:textId="77777777" w:rsidR="0050485D" w:rsidRPr="00D3061B" w:rsidRDefault="00AF22AC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(</w:t>
            </w:r>
            <w:r w:rsidR="0050485D" w:rsidRPr="00D3061B">
              <w:rPr>
                <w:rFonts w:ascii="Segoe UI" w:hAnsi="Segoe UI" w:cs="Segoe UI"/>
                <w:sz w:val="16"/>
                <w:szCs w:val="16"/>
              </w:rPr>
              <w:t>UM- PIK)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035E35" w14:textId="77777777" w:rsidR="0050485D" w:rsidRPr="00D3061B" w:rsidRDefault="00D3061B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38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41C064" w14:textId="77777777" w:rsidR="0050485D" w:rsidRPr="00D3061B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3061B"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7E8B74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</w:tr>
      <w:tr w:rsidR="0050485D" w:rsidRPr="006649AC" w14:paraId="3FB077DE" w14:textId="77777777" w:rsidTr="00190FCE">
        <w:trPr>
          <w:trHeight w:val="282"/>
        </w:trPr>
        <w:tc>
          <w:tcPr>
            <w:tcW w:w="6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D60D46" w14:textId="77777777" w:rsidR="00AF22AC" w:rsidRPr="00AF22AC" w:rsidRDefault="005048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EE2272">
              <w:rPr>
                <w:rFonts w:ascii="Segoe UI" w:hAnsi="Segoe UI" w:cs="Segoe UI"/>
                <w:b/>
                <w:sz w:val="16"/>
                <w:szCs w:val="16"/>
              </w:rPr>
              <w:t>2.4.3. Tworzenie odpowiednio wyposażonego stanowiska pracy dla osoby niepełnosprawnej.</w:t>
            </w:r>
          </w:p>
          <w:p w14:paraId="7EC7F571" w14:textId="77777777" w:rsidR="00AF22AC" w:rsidRPr="00AF22AC" w:rsidRDefault="00AF22AC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581FE709" w14:textId="77777777" w:rsidR="00AF22AC" w:rsidRPr="00AF22AC" w:rsidRDefault="00AF22AC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F22AC">
              <w:rPr>
                <w:rFonts w:ascii="Segoe UI" w:hAnsi="Segoe UI" w:cs="Segoe UI"/>
                <w:sz w:val="16"/>
                <w:szCs w:val="16"/>
              </w:rPr>
              <w:t>W ramach refundacji kosztów wyposażenia stanowiska pracy ze środków PFRON (algorytm) utworzono 13 stanowisk pracy na rzecz  pracodawców (530 978 zł)</w:t>
            </w:r>
          </w:p>
          <w:p w14:paraId="5AEF2F31" w14:textId="304D001D" w:rsidR="00AF22AC" w:rsidRPr="00AF22AC" w:rsidRDefault="00AF22AC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F22AC">
              <w:rPr>
                <w:rFonts w:ascii="Segoe UI" w:hAnsi="Segoe UI" w:cs="Segoe UI"/>
                <w:sz w:val="16"/>
                <w:szCs w:val="16"/>
              </w:rPr>
              <w:t xml:space="preserve"> w zawodach: pracownik do obsługi maszyn – produkcja stolarki okiennej, pracownik do obsługi znakowarki laserowej, operator piły, czyszczarki, magazynier, pracownik obsługi monitoringu, pomoc piekarza, cukiernika</w:t>
            </w:r>
            <w:r w:rsidR="00F34C70">
              <w:rPr>
                <w:rFonts w:ascii="Segoe UI" w:hAnsi="Segoe UI" w:cs="Segoe UI"/>
                <w:sz w:val="16"/>
                <w:szCs w:val="16"/>
              </w:rPr>
              <w:t>, handlowiec, szklarz – laminarz</w:t>
            </w:r>
            <w:r w:rsidRPr="00AF22AC">
              <w:rPr>
                <w:rFonts w:ascii="Segoe UI" w:hAnsi="Segoe UI" w:cs="Segoe UI"/>
                <w:sz w:val="16"/>
                <w:szCs w:val="16"/>
              </w:rPr>
              <w:t>,  ze środków PFRON programu Wyrównywania różnic miedzy regionami  - obszar G utworzono1 stanowisko na rzecz 1 pracodawcy (40 000 zł) – operator pieca – piecowy.</w:t>
            </w:r>
          </w:p>
          <w:p w14:paraId="24F24C5C" w14:textId="59161D8D" w:rsidR="00F34C70" w:rsidRPr="00EE2272" w:rsidRDefault="00AF22AC" w:rsidP="008D6F8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F22AC">
              <w:rPr>
                <w:rFonts w:ascii="Segoe UI" w:hAnsi="Segoe UI" w:cs="Segoe UI"/>
                <w:sz w:val="16"/>
                <w:szCs w:val="16"/>
              </w:rPr>
              <w:t xml:space="preserve"> PUP zrefundował </w:t>
            </w:r>
            <w:r w:rsidR="00165706">
              <w:rPr>
                <w:rFonts w:ascii="Segoe UI" w:hAnsi="Segoe UI" w:cs="Segoe UI"/>
                <w:sz w:val="16"/>
                <w:szCs w:val="16"/>
              </w:rPr>
              <w:t xml:space="preserve">utworzenie </w:t>
            </w:r>
            <w:r w:rsidRPr="00AF22AC">
              <w:rPr>
                <w:rFonts w:ascii="Segoe UI" w:hAnsi="Segoe UI" w:cs="Segoe UI"/>
                <w:sz w:val="16"/>
                <w:szCs w:val="16"/>
              </w:rPr>
              <w:t>3 stanowisk pracy ze środków EFS-RPO 3 (60.359 zł): kierowca, mechanik samochodowy, pracownik ds. promocji.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682BED" w14:textId="77777777" w:rsidR="0050485D" w:rsidRPr="006649AC" w:rsidRDefault="0050485D" w:rsidP="00F32FF0">
            <w:pPr>
              <w:rPr>
                <w:rFonts w:ascii="Segoe UI" w:hAnsi="Segoe UI" w:cs="Segoe UI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- liczba utworzonych stanowisk pracy (działalności gospodarczych)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6A2060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20(UM</w:t>
            </w:r>
            <w:r w:rsidR="000E2CF2">
              <w:rPr>
                <w:rFonts w:ascii="Segoe UI" w:hAnsi="Segoe UI" w:cs="Segoe UI"/>
                <w:sz w:val="16"/>
                <w:szCs w:val="16"/>
              </w:rPr>
              <w:t>-PIK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14:paraId="6B68F7B0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3(PUP)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2FBAC" w14:textId="143538D1" w:rsidR="0050485D" w:rsidRDefault="00F34C70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</w:t>
            </w:r>
          </w:p>
          <w:p w14:paraId="68ADBC24" w14:textId="1C09B4FA" w:rsidR="00165706" w:rsidRPr="000E2CF2" w:rsidRDefault="00165706" w:rsidP="00F34C7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795EE" w14:textId="77777777" w:rsidR="0050485D" w:rsidRPr="00165706" w:rsidRDefault="00165706" w:rsidP="00F32FF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631.337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DFB808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PFRON</w:t>
            </w:r>
          </w:p>
          <w:p w14:paraId="24A3EC64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PUP/EFS</w:t>
            </w:r>
          </w:p>
        </w:tc>
      </w:tr>
      <w:tr w:rsidR="0050485D" w:rsidRPr="006649AC" w14:paraId="6CC2E31E" w14:textId="77777777" w:rsidTr="00190FCE">
        <w:trPr>
          <w:trHeight w:val="282"/>
        </w:trPr>
        <w:tc>
          <w:tcPr>
            <w:tcW w:w="6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F35AAF" w14:textId="77777777" w:rsidR="0050485D" w:rsidRPr="006649AC" w:rsidRDefault="0050485D" w:rsidP="00F32FF0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b/>
                <w:sz w:val="16"/>
                <w:szCs w:val="16"/>
              </w:rPr>
              <w:t>2.4.4. Wspieranie tworzenia miejsc pracy dla osób niepełnosprawnych poprzez prowadzenie zatrudnienia subsydiowanego.</w:t>
            </w:r>
          </w:p>
          <w:p w14:paraId="65EAE003" w14:textId="77777777" w:rsidR="0050485D" w:rsidRPr="006649AC" w:rsidRDefault="0050485D" w:rsidP="00F32FF0">
            <w:pPr>
              <w:jc w:val="both"/>
              <w:rPr>
                <w:rFonts w:ascii="Segoe UI" w:hAnsi="Segoe UI" w:cs="Segoe UI"/>
              </w:rPr>
            </w:pPr>
          </w:p>
          <w:p w14:paraId="6527DE6B" w14:textId="77777777" w:rsidR="0050485D" w:rsidRDefault="0050485D" w:rsidP="00F32FF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Pracodawcy skorzystali ze wsparcia w  tworzeniu miejsc pracy dla osób niepełnosprawnych poprzez prowadzenie zatrudnienia subsydiowanego, które polega na refundacji kosztów wyposażenia lub doposażenia stanowiska pracy (</w:t>
            </w:r>
            <w:r w:rsidR="00AF22AC">
              <w:rPr>
                <w:rFonts w:ascii="Segoe UI" w:hAnsi="Segoe UI" w:cs="Segoe UI"/>
                <w:sz w:val="16"/>
                <w:szCs w:val="16"/>
              </w:rPr>
              <w:t>55.424</w:t>
            </w:r>
            <w:r w:rsidRPr="006649AC">
              <w:rPr>
                <w:rFonts w:ascii="Segoe UI" w:hAnsi="Segoe UI" w:cs="Segoe UI"/>
                <w:sz w:val="16"/>
                <w:szCs w:val="16"/>
              </w:rPr>
              <w:t>zł), zatrudnianie osób w ramach prac interwencyjnych (</w:t>
            </w:r>
            <w:r w:rsidR="00AF22AC">
              <w:rPr>
                <w:rFonts w:ascii="Segoe UI" w:hAnsi="Segoe UI" w:cs="Segoe UI"/>
                <w:sz w:val="16"/>
                <w:szCs w:val="16"/>
              </w:rPr>
              <w:t>35.838zł). Dodatkowo dwie osoby podjęły zatrudnienie w ramach uzupełnienia wcześniej utworzonych stanowisk pracy.</w:t>
            </w:r>
          </w:p>
          <w:p w14:paraId="7EA0B76A" w14:textId="10E2BAE0" w:rsidR="00F34C70" w:rsidRPr="006649AC" w:rsidRDefault="00F34C70" w:rsidP="00F32FF0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A96606" w14:textId="77777777" w:rsidR="0050485D" w:rsidRPr="006649AC" w:rsidRDefault="0050485D" w:rsidP="00F32FF0">
            <w:pPr>
              <w:rPr>
                <w:rFonts w:ascii="Segoe UI" w:hAnsi="Segoe UI" w:cs="Segoe UI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 xml:space="preserve">- liczba osób, które uzyskały zatrudnienie  w ramach wsparcia finansowego udzielonego pracodawcom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BF295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15(PUP)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62874" w14:textId="77777777" w:rsidR="0050485D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085ABA51" w14:textId="77777777" w:rsidR="0050485D" w:rsidRDefault="0050485D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1BAA768A" w14:textId="77777777" w:rsidR="000E2CF2" w:rsidRDefault="000E2CF2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7592600D" w14:textId="77777777" w:rsidR="0050485D" w:rsidRPr="006649AC" w:rsidRDefault="00AF22AC" w:rsidP="00F32FF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16</w:t>
            </w:r>
          </w:p>
          <w:p w14:paraId="0B7BBD59" w14:textId="77777777" w:rsidR="0050485D" w:rsidRPr="006649AC" w:rsidRDefault="0050485D" w:rsidP="00F32FF0">
            <w:pPr>
              <w:rPr>
                <w:rFonts w:ascii="Segoe UI" w:hAnsi="Segoe UI" w:cs="Segoe UI"/>
              </w:rPr>
            </w:pPr>
          </w:p>
          <w:p w14:paraId="251BC518" w14:textId="77777777" w:rsidR="0050485D" w:rsidRPr="006649AC" w:rsidRDefault="0050485D" w:rsidP="00F32FF0">
            <w:pPr>
              <w:rPr>
                <w:rFonts w:ascii="Segoe UI" w:hAnsi="Segoe UI" w:cs="Segoe UI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64E151" w14:textId="77777777" w:rsidR="0050485D" w:rsidRPr="006649AC" w:rsidRDefault="00AF22AC" w:rsidP="00F32FF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91.162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24B1B8" w14:textId="77777777" w:rsidR="0050485D" w:rsidRPr="006649AC" w:rsidRDefault="0050485D" w:rsidP="00F32FF0">
            <w:pPr>
              <w:jc w:val="center"/>
              <w:rPr>
                <w:rFonts w:ascii="Segoe UI" w:hAnsi="Segoe UI" w:cs="Segoe UI"/>
              </w:rPr>
            </w:pPr>
            <w:r w:rsidRPr="006649AC">
              <w:rPr>
                <w:rFonts w:ascii="Segoe UI" w:hAnsi="Segoe UI" w:cs="Segoe UI"/>
                <w:sz w:val="16"/>
                <w:szCs w:val="16"/>
              </w:rPr>
              <w:t>PUP</w:t>
            </w:r>
          </w:p>
        </w:tc>
      </w:tr>
      <w:tr w:rsidR="0050485D" w:rsidRPr="006649AC" w14:paraId="287A47E4" w14:textId="77777777" w:rsidTr="00A27A1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2365" w:type="dxa"/>
          <w:tblCellSpacing w:w="15" w:type="dxa"/>
        </w:trPr>
        <w:tc>
          <w:tcPr>
            <w:tcW w:w="12094" w:type="dxa"/>
            <w:gridSpan w:val="6"/>
            <w:vAlign w:val="center"/>
          </w:tcPr>
          <w:p w14:paraId="0B8FD8BB" w14:textId="77777777" w:rsidR="00053922" w:rsidRPr="006649AC" w:rsidRDefault="00053922" w:rsidP="00F32FF0">
            <w:pPr>
              <w:rPr>
                <w:rFonts w:ascii="Segoe UI" w:hAnsi="Segoe UI" w:cs="Segoe UI"/>
              </w:rPr>
            </w:pPr>
          </w:p>
        </w:tc>
      </w:tr>
    </w:tbl>
    <w:p w14:paraId="6554BB64" w14:textId="77777777" w:rsidR="008D6F8E" w:rsidRDefault="008D6F8E" w:rsidP="00F32FF0">
      <w:pPr>
        <w:pStyle w:val="Standard"/>
        <w:rPr>
          <w:rFonts w:ascii="Segoe UI" w:hAnsi="Segoe UI" w:cs="Segoe UI"/>
          <w:b/>
          <w:bCs/>
          <w:color w:val="0070C0"/>
          <w:sz w:val="20"/>
          <w:szCs w:val="20"/>
        </w:rPr>
      </w:pPr>
      <w:bookmarkStart w:id="6" w:name="_Toc512413255"/>
      <w:bookmarkStart w:id="7" w:name="_Toc512414215"/>
      <w:bookmarkStart w:id="8" w:name="_Toc3545139"/>
    </w:p>
    <w:p w14:paraId="1E97F50B" w14:textId="77777777" w:rsidR="008D6F8E" w:rsidRDefault="008D6F8E" w:rsidP="00F32FF0">
      <w:pPr>
        <w:pStyle w:val="Standard"/>
        <w:rPr>
          <w:rFonts w:ascii="Segoe UI" w:hAnsi="Segoe UI" w:cs="Segoe UI"/>
          <w:b/>
          <w:bCs/>
          <w:color w:val="0070C0"/>
          <w:sz w:val="20"/>
          <w:szCs w:val="20"/>
        </w:rPr>
      </w:pPr>
    </w:p>
    <w:p w14:paraId="6EE0F981" w14:textId="77777777" w:rsidR="008D6F8E" w:rsidRDefault="008D6F8E" w:rsidP="00F32FF0">
      <w:pPr>
        <w:pStyle w:val="Standard"/>
        <w:rPr>
          <w:rFonts w:ascii="Segoe UI" w:hAnsi="Segoe UI" w:cs="Segoe UI"/>
          <w:b/>
          <w:bCs/>
          <w:color w:val="0070C0"/>
          <w:sz w:val="20"/>
          <w:szCs w:val="20"/>
        </w:rPr>
      </w:pPr>
    </w:p>
    <w:p w14:paraId="0FDAB84F" w14:textId="77777777" w:rsidR="008D6F8E" w:rsidRDefault="008D6F8E" w:rsidP="00F32FF0">
      <w:pPr>
        <w:pStyle w:val="Standard"/>
        <w:rPr>
          <w:rFonts w:ascii="Segoe UI" w:hAnsi="Segoe UI" w:cs="Segoe UI"/>
          <w:b/>
          <w:bCs/>
          <w:color w:val="0070C0"/>
          <w:sz w:val="20"/>
          <w:szCs w:val="20"/>
        </w:rPr>
      </w:pPr>
    </w:p>
    <w:p w14:paraId="3D5D7D3B" w14:textId="77777777" w:rsidR="008D6F8E" w:rsidRDefault="008D6F8E" w:rsidP="00F32FF0">
      <w:pPr>
        <w:pStyle w:val="Standard"/>
        <w:rPr>
          <w:rFonts w:ascii="Segoe UI" w:hAnsi="Segoe UI" w:cs="Segoe UI"/>
          <w:b/>
          <w:bCs/>
          <w:color w:val="0070C0"/>
          <w:sz w:val="20"/>
          <w:szCs w:val="20"/>
        </w:rPr>
      </w:pPr>
    </w:p>
    <w:p w14:paraId="3094871A" w14:textId="77777777" w:rsidR="008D6F8E" w:rsidRDefault="008D6F8E" w:rsidP="00F32FF0">
      <w:pPr>
        <w:pStyle w:val="Standard"/>
        <w:rPr>
          <w:rFonts w:ascii="Segoe UI" w:hAnsi="Segoe UI" w:cs="Segoe UI"/>
          <w:b/>
          <w:bCs/>
          <w:color w:val="0070C0"/>
          <w:sz w:val="20"/>
          <w:szCs w:val="20"/>
        </w:rPr>
      </w:pPr>
    </w:p>
    <w:p w14:paraId="5F0E29E2" w14:textId="77777777" w:rsidR="008D6F8E" w:rsidRDefault="008D6F8E" w:rsidP="00F32FF0">
      <w:pPr>
        <w:pStyle w:val="Standard"/>
        <w:rPr>
          <w:rFonts w:ascii="Segoe UI" w:hAnsi="Segoe UI" w:cs="Segoe UI"/>
          <w:b/>
          <w:bCs/>
          <w:color w:val="0070C0"/>
          <w:sz w:val="20"/>
          <w:szCs w:val="20"/>
        </w:rPr>
      </w:pPr>
    </w:p>
    <w:p w14:paraId="4E6751C1" w14:textId="77777777" w:rsidR="008D6F8E" w:rsidRDefault="008D6F8E" w:rsidP="00F32FF0">
      <w:pPr>
        <w:pStyle w:val="Standard"/>
        <w:rPr>
          <w:rFonts w:ascii="Segoe UI" w:hAnsi="Segoe UI" w:cs="Segoe UI"/>
          <w:b/>
          <w:bCs/>
          <w:color w:val="0070C0"/>
          <w:sz w:val="20"/>
          <w:szCs w:val="20"/>
        </w:rPr>
      </w:pPr>
    </w:p>
    <w:p w14:paraId="7F9C08FC" w14:textId="77777777" w:rsidR="008D6F8E" w:rsidRDefault="008D6F8E" w:rsidP="00F32FF0">
      <w:pPr>
        <w:pStyle w:val="Standard"/>
        <w:rPr>
          <w:rFonts w:ascii="Segoe UI" w:hAnsi="Segoe UI" w:cs="Segoe UI"/>
          <w:b/>
          <w:bCs/>
          <w:color w:val="0070C0"/>
          <w:sz w:val="20"/>
          <w:szCs w:val="20"/>
        </w:rPr>
      </w:pPr>
    </w:p>
    <w:p w14:paraId="67F3A142" w14:textId="77777777" w:rsidR="008D6F8E" w:rsidRDefault="008D6F8E" w:rsidP="00F32FF0">
      <w:pPr>
        <w:pStyle w:val="Standard"/>
        <w:rPr>
          <w:rFonts w:ascii="Segoe UI" w:hAnsi="Segoe UI" w:cs="Segoe UI"/>
          <w:b/>
          <w:bCs/>
          <w:color w:val="0070C0"/>
          <w:sz w:val="20"/>
          <w:szCs w:val="20"/>
        </w:rPr>
      </w:pPr>
    </w:p>
    <w:p w14:paraId="32C8FECE" w14:textId="77777777" w:rsidR="008D6F8E" w:rsidRDefault="008D6F8E" w:rsidP="00F32FF0">
      <w:pPr>
        <w:pStyle w:val="Standard"/>
        <w:rPr>
          <w:rFonts w:ascii="Segoe UI" w:hAnsi="Segoe UI" w:cs="Segoe UI"/>
          <w:b/>
          <w:bCs/>
          <w:color w:val="0070C0"/>
          <w:sz w:val="20"/>
          <w:szCs w:val="20"/>
        </w:rPr>
      </w:pPr>
    </w:p>
    <w:p w14:paraId="4518D795" w14:textId="77777777" w:rsidR="008D6F8E" w:rsidRDefault="008D6F8E" w:rsidP="00F32FF0">
      <w:pPr>
        <w:pStyle w:val="Standard"/>
        <w:rPr>
          <w:rFonts w:ascii="Segoe UI" w:hAnsi="Segoe UI" w:cs="Segoe UI"/>
          <w:b/>
          <w:bCs/>
          <w:color w:val="0070C0"/>
          <w:sz w:val="20"/>
          <w:szCs w:val="20"/>
        </w:rPr>
      </w:pPr>
    </w:p>
    <w:p w14:paraId="791AF483" w14:textId="6DBEA04F" w:rsidR="001562CC" w:rsidRPr="006649AC" w:rsidRDefault="001562CC" w:rsidP="00F32FF0">
      <w:pPr>
        <w:pStyle w:val="Standard"/>
        <w:rPr>
          <w:rFonts w:ascii="Segoe UI" w:hAnsi="Segoe UI" w:cs="Segoe UI"/>
          <w:b/>
          <w:bCs/>
          <w:sz w:val="20"/>
          <w:szCs w:val="20"/>
        </w:rPr>
      </w:pPr>
      <w:r w:rsidRPr="00A563D5">
        <w:rPr>
          <w:rFonts w:ascii="Segoe UI" w:hAnsi="Segoe UI" w:cs="Segoe UI"/>
          <w:b/>
          <w:bCs/>
          <w:color w:val="0070C0"/>
          <w:sz w:val="20"/>
          <w:szCs w:val="20"/>
        </w:rPr>
        <w:lastRenderedPageBreak/>
        <w:t>Podsumowanie</w:t>
      </w:r>
      <w:bookmarkEnd w:id="6"/>
      <w:bookmarkEnd w:id="7"/>
      <w:bookmarkEnd w:id="8"/>
    </w:p>
    <w:p w14:paraId="1A23378F" w14:textId="77777777" w:rsidR="001562CC" w:rsidRPr="0074467D" w:rsidRDefault="001562CC" w:rsidP="00F32FF0">
      <w:pPr>
        <w:pStyle w:val="Standard"/>
        <w:rPr>
          <w:rFonts w:ascii="Segoe UI" w:hAnsi="Segoe UI" w:cs="Segoe UI"/>
          <w:b/>
          <w:bCs/>
          <w:sz w:val="20"/>
          <w:szCs w:val="20"/>
        </w:rPr>
      </w:pPr>
    </w:p>
    <w:p w14:paraId="54172710" w14:textId="40B11930" w:rsidR="0074467D" w:rsidRDefault="0074467D" w:rsidP="00F32FF0">
      <w:pPr>
        <w:pStyle w:val="Standard"/>
        <w:jc w:val="both"/>
        <w:rPr>
          <w:rFonts w:ascii="Segoe UI" w:hAnsi="Segoe UI" w:cs="Segoe UI"/>
          <w:bCs/>
          <w:sz w:val="20"/>
          <w:szCs w:val="20"/>
        </w:rPr>
      </w:pPr>
      <w:r w:rsidRPr="0074467D">
        <w:rPr>
          <w:rFonts w:ascii="Segoe UI" w:hAnsi="Segoe UI" w:cs="Segoe UI"/>
          <w:bCs/>
          <w:sz w:val="20"/>
          <w:szCs w:val="20"/>
        </w:rPr>
        <w:t>Osoby niepełnosprawne istnieją we wszystkich częściach świata i we wszystkich warstwach społecznych. Ich liczba w Koszalinie jest znacząca. Zarówno przyczyny jak</w:t>
      </w:r>
      <w:r w:rsidR="00F34C70">
        <w:rPr>
          <w:rFonts w:ascii="Segoe UI" w:hAnsi="Segoe UI" w:cs="Segoe UI"/>
          <w:bCs/>
          <w:sz w:val="20"/>
          <w:szCs w:val="20"/>
        </w:rPr>
        <w:t xml:space="preserve">               </w:t>
      </w:r>
      <w:r w:rsidRPr="0074467D">
        <w:rPr>
          <w:rFonts w:ascii="Segoe UI" w:hAnsi="Segoe UI" w:cs="Segoe UI"/>
          <w:bCs/>
          <w:sz w:val="20"/>
          <w:szCs w:val="20"/>
        </w:rPr>
        <w:t xml:space="preserve"> i skutki niepełnosprawności są zróżnicowane.  Różnice  te  wynikają  z  różnych przyczyn i odmiennych rozwiązań podejmowanych przez różne osoby i ich możliwości wewnętrzne i zewnętrzne. </w:t>
      </w:r>
    </w:p>
    <w:p w14:paraId="174280E8" w14:textId="77777777" w:rsidR="001163BF" w:rsidRPr="0074467D" w:rsidRDefault="001163BF" w:rsidP="00F32FF0">
      <w:pPr>
        <w:pStyle w:val="Standard"/>
        <w:jc w:val="both"/>
        <w:rPr>
          <w:rFonts w:ascii="Segoe UI" w:hAnsi="Segoe UI" w:cs="Segoe UI"/>
          <w:bCs/>
          <w:sz w:val="20"/>
          <w:szCs w:val="20"/>
        </w:rPr>
      </w:pPr>
    </w:p>
    <w:p w14:paraId="6D5813ED" w14:textId="77777777" w:rsidR="0074467D" w:rsidRPr="0074467D" w:rsidRDefault="0074467D" w:rsidP="00F32FF0">
      <w:pPr>
        <w:pStyle w:val="Standard"/>
        <w:jc w:val="both"/>
        <w:rPr>
          <w:rFonts w:ascii="Segoe UI" w:hAnsi="Segoe UI" w:cs="Segoe UI"/>
          <w:bCs/>
          <w:sz w:val="20"/>
          <w:szCs w:val="20"/>
        </w:rPr>
      </w:pPr>
      <w:r w:rsidRPr="0074467D">
        <w:rPr>
          <w:rFonts w:ascii="Segoe UI" w:hAnsi="Segoe UI" w:cs="Segoe UI"/>
          <w:bCs/>
          <w:sz w:val="20"/>
          <w:szCs w:val="20"/>
        </w:rPr>
        <w:t xml:space="preserve">Problem niepełnosprawności przestał być w Koszalinie swoistym „tabu”, przestaje być wstydliwą częścią związaną ze schematem idealnego, społeczeństwa. Niepełnosprawność przestaje być postrzegana jako problem społeczny do rozwiązania, a zaczyna funkcjonować jako obszar wielu skorelowanych działań oraz stanowi pole, które  jak gąbka chłonie wszelkie sposoby i inicjatywy mające na celu przeciwdziałanie wykluczeniu społecznemu szerokiej grupy osób z niepełną sprawnością. </w:t>
      </w:r>
    </w:p>
    <w:p w14:paraId="67016E85" w14:textId="77777777" w:rsidR="0074467D" w:rsidRPr="0074467D" w:rsidRDefault="0074467D" w:rsidP="00F32FF0">
      <w:pPr>
        <w:pStyle w:val="Standard"/>
        <w:jc w:val="both"/>
        <w:rPr>
          <w:rFonts w:ascii="Segoe UI" w:hAnsi="Segoe UI" w:cs="Segoe UI"/>
          <w:bCs/>
          <w:sz w:val="20"/>
          <w:szCs w:val="20"/>
        </w:rPr>
      </w:pPr>
    </w:p>
    <w:p w14:paraId="3CF9D53C" w14:textId="77777777" w:rsidR="0074467D" w:rsidRPr="0074467D" w:rsidRDefault="0074467D" w:rsidP="00F32FF0">
      <w:pPr>
        <w:pStyle w:val="Standard"/>
        <w:jc w:val="both"/>
        <w:rPr>
          <w:rFonts w:ascii="Segoe UI" w:hAnsi="Segoe UI" w:cs="Segoe UI"/>
          <w:bCs/>
          <w:sz w:val="20"/>
          <w:szCs w:val="20"/>
        </w:rPr>
      </w:pPr>
      <w:r w:rsidRPr="0074467D">
        <w:rPr>
          <w:rFonts w:ascii="Segoe UI" w:hAnsi="Segoe UI" w:cs="Segoe UI"/>
          <w:bCs/>
          <w:sz w:val="20"/>
          <w:szCs w:val="20"/>
        </w:rPr>
        <w:t>Ponadto, niepełnosprawność jest zjawiskiem, które dotyka nie tylko ludzi starszych,  pojawia się często w życiu ludzi młodych, nie wyłączając i nie oszczędzając osób najmłodszych, stąd też kwestia ta powinna być dostrzegana przez każdego, bez względu na wiek, płeć i status społeczny.</w:t>
      </w:r>
    </w:p>
    <w:p w14:paraId="57762E5F" w14:textId="77777777" w:rsidR="0074467D" w:rsidRPr="0074467D" w:rsidRDefault="0074467D" w:rsidP="00F32FF0">
      <w:pPr>
        <w:pStyle w:val="Standard"/>
        <w:jc w:val="both"/>
        <w:rPr>
          <w:rFonts w:ascii="Segoe UI" w:hAnsi="Segoe UI" w:cs="Segoe UI"/>
          <w:bCs/>
          <w:sz w:val="20"/>
          <w:szCs w:val="20"/>
        </w:rPr>
      </w:pPr>
    </w:p>
    <w:p w14:paraId="6BDDC89A" w14:textId="49F8CD9F" w:rsidR="0074467D" w:rsidRPr="0074467D" w:rsidRDefault="0074467D" w:rsidP="00F32FF0">
      <w:pPr>
        <w:pStyle w:val="Standard"/>
        <w:jc w:val="both"/>
        <w:rPr>
          <w:rFonts w:ascii="Segoe UI" w:hAnsi="Segoe UI" w:cs="Segoe UI"/>
          <w:bCs/>
          <w:sz w:val="20"/>
          <w:szCs w:val="20"/>
        </w:rPr>
      </w:pPr>
      <w:r w:rsidRPr="0074467D">
        <w:rPr>
          <w:rFonts w:ascii="Segoe UI" w:hAnsi="Segoe UI" w:cs="Segoe UI"/>
          <w:bCs/>
          <w:sz w:val="20"/>
          <w:szCs w:val="20"/>
        </w:rPr>
        <w:t xml:space="preserve">Zadania na rzecz osób niepełnosprawnych wykonuje z mocy ustawy administracja rządowa i samorząd. Zadania na rzecz osób niepełnosprawnych realizują również organizacje pozarządowe zrzeszające osoby niepełnosprawne lub działające na ich rzecz. Organizacje pozarządowe, stanowiące trzeci, obok publicznego i rynkowego sektor, są znaczącą częścią każdego efektywnie i demokratycznie funkcjonującego naszej koszalińskiej społeczności lokalnej. Realizują zadania, które wynikają </w:t>
      </w:r>
      <w:r w:rsidR="00F34C70">
        <w:rPr>
          <w:rFonts w:ascii="Segoe UI" w:hAnsi="Segoe UI" w:cs="Segoe UI"/>
          <w:bCs/>
          <w:sz w:val="20"/>
          <w:szCs w:val="20"/>
        </w:rPr>
        <w:t xml:space="preserve">                           </w:t>
      </w:r>
      <w:r w:rsidRPr="0074467D">
        <w:rPr>
          <w:rFonts w:ascii="Segoe UI" w:hAnsi="Segoe UI" w:cs="Segoe UI"/>
          <w:bCs/>
          <w:sz w:val="20"/>
          <w:szCs w:val="20"/>
        </w:rPr>
        <w:t>z polityki państwa, lub te, których mimo istniejącego zapotrzebowania, ani podmioty publiczne ani prywatne zorientowane na zysk, nie podejmują. Dostarczają usług osobom, nie rzadko wypełniając lukę, której nie zapełnia sektor publiczny i rynkowy.</w:t>
      </w:r>
    </w:p>
    <w:p w14:paraId="3665B0D6" w14:textId="77777777" w:rsidR="0074467D" w:rsidRPr="0074467D" w:rsidRDefault="0074467D" w:rsidP="00F32FF0">
      <w:pPr>
        <w:pStyle w:val="Standard"/>
        <w:jc w:val="both"/>
        <w:rPr>
          <w:rFonts w:ascii="Segoe UI" w:hAnsi="Segoe UI" w:cs="Segoe UI"/>
          <w:bCs/>
          <w:sz w:val="20"/>
          <w:szCs w:val="20"/>
        </w:rPr>
      </w:pPr>
    </w:p>
    <w:p w14:paraId="763DC300" w14:textId="77777777" w:rsidR="0074467D" w:rsidRPr="0074467D" w:rsidRDefault="0074467D" w:rsidP="00F32FF0">
      <w:pPr>
        <w:pStyle w:val="Standard"/>
        <w:jc w:val="both"/>
        <w:rPr>
          <w:rFonts w:ascii="Segoe UI" w:hAnsi="Segoe UI" w:cs="Segoe UI"/>
          <w:bCs/>
          <w:sz w:val="20"/>
          <w:szCs w:val="20"/>
        </w:rPr>
      </w:pPr>
      <w:r w:rsidRPr="0074467D">
        <w:rPr>
          <w:rFonts w:ascii="Segoe UI" w:hAnsi="Segoe UI" w:cs="Segoe UI"/>
          <w:bCs/>
          <w:sz w:val="20"/>
          <w:szCs w:val="20"/>
        </w:rPr>
        <w:t xml:space="preserve">Rozwiązywanie spraw osób niepełnosprawnych w </w:t>
      </w:r>
      <w:r w:rsidR="005F2EDF">
        <w:rPr>
          <w:rFonts w:ascii="Segoe UI" w:hAnsi="Segoe UI" w:cs="Segoe UI"/>
          <w:bCs/>
          <w:sz w:val="20"/>
          <w:szCs w:val="20"/>
        </w:rPr>
        <w:t>Koszalinie</w:t>
      </w:r>
      <w:r w:rsidRPr="0074467D">
        <w:rPr>
          <w:rFonts w:ascii="Segoe UI" w:hAnsi="Segoe UI" w:cs="Segoe UI"/>
          <w:bCs/>
          <w:sz w:val="20"/>
          <w:szCs w:val="20"/>
        </w:rPr>
        <w:t xml:space="preserve"> jest wypadkową kompleksowych działań podejmowanych przez </w:t>
      </w:r>
      <w:r w:rsidR="005F2EDF">
        <w:rPr>
          <w:rFonts w:ascii="Segoe UI" w:hAnsi="Segoe UI" w:cs="Segoe UI"/>
          <w:bCs/>
          <w:sz w:val="20"/>
          <w:szCs w:val="20"/>
        </w:rPr>
        <w:t xml:space="preserve">ww. </w:t>
      </w:r>
      <w:r w:rsidRPr="0074467D">
        <w:rPr>
          <w:rFonts w:ascii="Segoe UI" w:hAnsi="Segoe UI" w:cs="Segoe UI"/>
          <w:bCs/>
          <w:sz w:val="20"/>
          <w:szCs w:val="20"/>
        </w:rPr>
        <w:t xml:space="preserve">podmioty w zakresie zarówno rehabilitacji zawodowej, społecznej i przestrzegania praw. Podejmowane działania na różnych szczeblach samorządu nie zawsze koncentrujące się na udzielaniu wsparcia materialnego niepełnosprawnym </w:t>
      </w:r>
      <w:r w:rsidR="005F2EDF">
        <w:rPr>
          <w:rFonts w:ascii="Segoe UI" w:hAnsi="Segoe UI" w:cs="Segoe UI"/>
          <w:bCs/>
          <w:sz w:val="20"/>
          <w:szCs w:val="20"/>
        </w:rPr>
        <w:t xml:space="preserve">mieszkańcom wymagającym pomocy lecz również psychospołecznego, zawodowego, leczniczego i w ramach szeroko pojętej integracji. </w:t>
      </w:r>
    </w:p>
    <w:p w14:paraId="3A6EDF38" w14:textId="77777777" w:rsidR="0074467D" w:rsidRPr="0074467D" w:rsidRDefault="0074467D" w:rsidP="00F32FF0">
      <w:pPr>
        <w:pStyle w:val="Standard"/>
        <w:rPr>
          <w:rFonts w:ascii="Segoe UI" w:hAnsi="Segoe UI" w:cs="Segoe UI"/>
          <w:bCs/>
          <w:sz w:val="20"/>
          <w:szCs w:val="20"/>
        </w:rPr>
      </w:pPr>
    </w:p>
    <w:p w14:paraId="4A7649E0" w14:textId="77777777" w:rsidR="0074467D" w:rsidRDefault="0074467D" w:rsidP="00F32FF0">
      <w:pPr>
        <w:pStyle w:val="Standard"/>
        <w:jc w:val="both"/>
        <w:rPr>
          <w:rFonts w:ascii="Segoe UI" w:hAnsi="Segoe UI" w:cs="Segoe UI"/>
          <w:bCs/>
          <w:sz w:val="20"/>
          <w:szCs w:val="20"/>
        </w:rPr>
      </w:pPr>
      <w:r w:rsidRPr="0074467D">
        <w:rPr>
          <w:rFonts w:ascii="Segoe UI" w:hAnsi="Segoe UI" w:cs="Segoe UI"/>
          <w:bCs/>
          <w:sz w:val="20"/>
          <w:szCs w:val="20"/>
        </w:rPr>
        <w:t xml:space="preserve">Opracowane sprawozdanie z </w:t>
      </w:r>
      <w:r w:rsidR="005F2EDF">
        <w:rPr>
          <w:rFonts w:ascii="Segoe UI" w:hAnsi="Segoe UI" w:cs="Segoe UI"/>
          <w:bCs/>
          <w:sz w:val="20"/>
          <w:szCs w:val="20"/>
        </w:rPr>
        <w:t xml:space="preserve">realizacji </w:t>
      </w:r>
      <w:r w:rsidRPr="0074467D">
        <w:rPr>
          <w:rFonts w:ascii="Segoe UI" w:hAnsi="Segoe UI" w:cs="Segoe UI"/>
          <w:bCs/>
          <w:sz w:val="20"/>
          <w:szCs w:val="20"/>
        </w:rPr>
        <w:t>Programu wyrównywania szans osób niepełnosprawnych na lata 2018 - 2022 za 2019 r. pozwala na ocenę realizacji zawartych w nim cel</w:t>
      </w:r>
      <w:r w:rsidR="005F2EDF">
        <w:rPr>
          <w:rFonts w:ascii="Segoe UI" w:hAnsi="Segoe UI" w:cs="Segoe UI"/>
          <w:bCs/>
          <w:sz w:val="20"/>
          <w:szCs w:val="20"/>
        </w:rPr>
        <w:t>ów i konkretnych działań.</w:t>
      </w:r>
      <w:r w:rsidRPr="0074467D">
        <w:rPr>
          <w:rFonts w:ascii="Segoe UI" w:hAnsi="Segoe UI" w:cs="Segoe UI"/>
          <w:bCs/>
          <w:sz w:val="20"/>
          <w:szCs w:val="20"/>
        </w:rPr>
        <w:t xml:space="preserve"> Ważnym aspektem skutecznej realiza</w:t>
      </w:r>
      <w:r w:rsidR="005F2EDF">
        <w:rPr>
          <w:rFonts w:ascii="Segoe UI" w:hAnsi="Segoe UI" w:cs="Segoe UI"/>
          <w:bCs/>
          <w:sz w:val="20"/>
          <w:szCs w:val="20"/>
        </w:rPr>
        <w:t>cji zapisów tego dokumentu jest, co w szczególny sposób należy</w:t>
      </w:r>
      <w:bookmarkStart w:id="9" w:name="_GoBack"/>
      <w:bookmarkEnd w:id="9"/>
      <w:r w:rsidR="005F2EDF">
        <w:rPr>
          <w:rFonts w:ascii="Segoe UI" w:hAnsi="Segoe UI" w:cs="Segoe UI"/>
          <w:bCs/>
          <w:sz w:val="20"/>
          <w:szCs w:val="20"/>
        </w:rPr>
        <w:t xml:space="preserve"> podkreślić, </w:t>
      </w:r>
      <w:r w:rsidRPr="0074467D">
        <w:rPr>
          <w:rFonts w:ascii="Segoe UI" w:hAnsi="Segoe UI" w:cs="Segoe UI"/>
          <w:bCs/>
          <w:sz w:val="20"/>
          <w:szCs w:val="20"/>
        </w:rPr>
        <w:t>stał</w:t>
      </w:r>
      <w:r w:rsidR="005F2EDF">
        <w:rPr>
          <w:rFonts w:ascii="Segoe UI" w:hAnsi="Segoe UI" w:cs="Segoe UI"/>
          <w:bCs/>
          <w:sz w:val="20"/>
          <w:szCs w:val="20"/>
        </w:rPr>
        <w:t>a</w:t>
      </w:r>
      <w:r w:rsidR="007744B6">
        <w:rPr>
          <w:rFonts w:ascii="Segoe UI" w:hAnsi="Segoe UI" w:cs="Segoe UI"/>
          <w:bCs/>
          <w:sz w:val="20"/>
          <w:szCs w:val="20"/>
        </w:rPr>
        <w:t xml:space="preserve"> </w:t>
      </w:r>
      <w:r w:rsidR="005F2EDF">
        <w:rPr>
          <w:rFonts w:ascii="Segoe UI" w:hAnsi="Segoe UI" w:cs="Segoe UI"/>
          <w:bCs/>
          <w:sz w:val="20"/>
          <w:szCs w:val="20"/>
        </w:rPr>
        <w:t xml:space="preserve">i ciągła współpraca wszystkich zaangażowanych do </w:t>
      </w:r>
      <w:r w:rsidRPr="0074467D">
        <w:rPr>
          <w:rFonts w:ascii="Segoe UI" w:hAnsi="Segoe UI" w:cs="Segoe UI"/>
          <w:bCs/>
          <w:sz w:val="20"/>
          <w:szCs w:val="20"/>
        </w:rPr>
        <w:t>podejmowan</w:t>
      </w:r>
      <w:r w:rsidR="005F2EDF">
        <w:rPr>
          <w:rFonts w:ascii="Segoe UI" w:hAnsi="Segoe UI" w:cs="Segoe UI"/>
          <w:bCs/>
          <w:sz w:val="20"/>
          <w:szCs w:val="20"/>
        </w:rPr>
        <w:t>ia</w:t>
      </w:r>
      <w:r w:rsidRPr="0074467D">
        <w:rPr>
          <w:rFonts w:ascii="Segoe UI" w:hAnsi="Segoe UI" w:cs="Segoe UI"/>
          <w:bCs/>
          <w:sz w:val="20"/>
          <w:szCs w:val="20"/>
        </w:rPr>
        <w:t xml:space="preserve"> działań, </w:t>
      </w:r>
      <w:r w:rsidR="005F2EDF">
        <w:rPr>
          <w:rFonts w:ascii="Segoe UI" w:hAnsi="Segoe UI" w:cs="Segoe UI"/>
          <w:bCs/>
          <w:sz w:val="20"/>
          <w:szCs w:val="20"/>
        </w:rPr>
        <w:t xml:space="preserve">a tym samym realizacji </w:t>
      </w:r>
      <w:r w:rsidRPr="0074467D">
        <w:rPr>
          <w:rFonts w:ascii="Segoe UI" w:hAnsi="Segoe UI" w:cs="Segoe UI"/>
          <w:bCs/>
          <w:sz w:val="20"/>
          <w:szCs w:val="20"/>
        </w:rPr>
        <w:t>cel</w:t>
      </w:r>
      <w:r w:rsidR="005F2EDF">
        <w:rPr>
          <w:rFonts w:ascii="Segoe UI" w:hAnsi="Segoe UI" w:cs="Segoe UI"/>
          <w:bCs/>
          <w:sz w:val="20"/>
          <w:szCs w:val="20"/>
        </w:rPr>
        <w:t xml:space="preserve">ów </w:t>
      </w:r>
      <w:r w:rsidRPr="0074467D">
        <w:rPr>
          <w:rFonts w:ascii="Segoe UI" w:hAnsi="Segoe UI" w:cs="Segoe UI"/>
          <w:bCs/>
          <w:sz w:val="20"/>
          <w:szCs w:val="20"/>
        </w:rPr>
        <w:t>określon</w:t>
      </w:r>
      <w:r w:rsidR="005F2EDF">
        <w:rPr>
          <w:rFonts w:ascii="Segoe UI" w:hAnsi="Segoe UI" w:cs="Segoe UI"/>
          <w:bCs/>
          <w:sz w:val="20"/>
          <w:szCs w:val="20"/>
        </w:rPr>
        <w:t xml:space="preserve">ych </w:t>
      </w:r>
      <w:r w:rsidRPr="0074467D">
        <w:rPr>
          <w:rFonts w:ascii="Segoe UI" w:hAnsi="Segoe UI" w:cs="Segoe UI"/>
          <w:bCs/>
          <w:sz w:val="20"/>
          <w:szCs w:val="20"/>
        </w:rPr>
        <w:t>w Programie</w:t>
      </w:r>
      <w:r w:rsidR="005F2EDF">
        <w:rPr>
          <w:rFonts w:ascii="Segoe UI" w:hAnsi="Segoe UI" w:cs="Segoe UI"/>
          <w:bCs/>
          <w:sz w:val="20"/>
          <w:szCs w:val="20"/>
        </w:rPr>
        <w:t>. I</w:t>
      </w:r>
      <w:r w:rsidRPr="0074467D">
        <w:rPr>
          <w:rFonts w:ascii="Segoe UI" w:hAnsi="Segoe UI" w:cs="Segoe UI"/>
          <w:bCs/>
          <w:sz w:val="20"/>
          <w:szCs w:val="20"/>
        </w:rPr>
        <w:t xml:space="preserve">ch realizacja przyczynia się do poprawy warunków życia </w:t>
      </w:r>
      <w:r w:rsidR="005F2EDF">
        <w:rPr>
          <w:rFonts w:ascii="Segoe UI" w:hAnsi="Segoe UI" w:cs="Segoe UI"/>
          <w:bCs/>
          <w:sz w:val="20"/>
          <w:szCs w:val="20"/>
        </w:rPr>
        <w:t xml:space="preserve">mieszkańców i zmniejszenia marginalizacji społecznego </w:t>
      </w:r>
      <w:r w:rsidRPr="0074467D">
        <w:rPr>
          <w:rFonts w:ascii="Segoe UI" w:hAnsi="Segoe UI" w:cs="Segoe UI"/>
          <w:bCs/>
          <w:sz w:val="20"/>
          <w:szCs w:val="20"/>
        </w:rPr>
        <w:t xml:space="preserve">funkcjonowania osób niepełnosprawnych w </w:t>
      </w:r>
      <w:r w:rsidR="005F2EDF">
        <w:rPr>
          <w:rFonts w:ascii="Segoe UI" w:hAnsi="Segoe UI" w:cs="Segoe UI"/>
          <w:bCs/>
          <w:sz w:val="20"/>
          <w:szCs w:val="20"/>
        </w:rPr>
        <w:t>Mieście.</w:t>
      </w:r>
    </w:p>
    <w:p w14:paraId="36FCEABF" w14:textId="77777777" w:rsidR="005F2EDF" w:rsidRDefault="005F2EDF" w:rsidP="00F32FF0">
      <w:pPr>
        <w:pStyle w:val="Standard"/>
        <w:jc w:val="both"/>
        <w:rPr>
          <w:rFonts w:ascii="Segoe UI" w:hAnsi="Segoe UI" w:cs="Segoe UI"/>
          <w:bCs/>
          <w:sz w:val="20"/>
          <w:szCs w:val="20"/>
        </w:rPr>
      </w:pPr>
    </w:p>
    <w:p w14:paraId="1FC66918" w14:textId="77777777" w:rsidR="005F2EDF" w:rsidRDefault="005F2EDF" w:rsidP="00F32FF0">
      <w:pPr>
        <w:pStyle w:val="Standard"/>
        <w:jc w:val="both"/>
        <w:rPr>
          <w:rFonts w:ascii="Segoe UI" w:hAnsi="Segoe UI" w:cs="Segoe UI"/>
          <w:bCs/>
          <w:sz w:val="20"/>
          <w:szCs w:val="20"/>
        </w:rPr>
      </w:pPr>
    </w:p>
    <w:p w14:paraId="19BA910B" w14:textId="77777777" w:rsidR="001163BF" w:rsidRDefault="001163BF" w:rsidP="00F32FF0">
      <w:pPr>
        <w:pStyle w:val="Standard"/>
        <w:jc w:val="right"/>
        <w:rPr>
          <w:rFonts w:ascii="Segoe UI" w:hAnsi="Segoe UI" w:cs="Segoe UI"/>
          <w:bCs/>
          <w:sz w:val="20"/>
          <w:szCs w:val="20"/>
        </w:rPr>
      </w:pPr>
    </w:p>
    <w:p w14:paraId="255B05E0" w14:textId="77777777" w:rsidR="001163BF" w:rsidRDefault="001163BF" w:rsidP="00F32FF0">
      <w:pPr>
        <w:pStyle w:val="Standard"/>
        <w:jc w:val="right"/>
        <w:rPr>
          <w:rFonts w:ascii="Segoe UI" w:hAnsi="Segoe UI" w:cs="Segoe UI"/>
          <w:bCs/>
          <w:sz w:val="20"/>
          <w:szCs w:val="20"/>
        </w:rPr>
      </w:pPr>
    </w:p>
    <w:p w14:paraId="2FFD22AA" w14:textId="3FBB0F6D" w:rsidR="005F2EDF" w:rsidRDefault="001163BF" w:rsidP="00F32FF0">
      <w:pPr>
        <w:pStyle w:val="Standard"/>
        <w:jc w:val="right"/>
        <w:rPr>
          <w:rFonts w:ascii="Segoe UI" w:hAnsi="Segoe UI" w:cs="Segoe UI"/>
          <w:b/>
          <w:bCs/>
          <w:sz w:val="18"/>
          <w:szCs w:val="20"/>
        </w:rPr>
      </w:pPr>
      <w:r w:rsidRPr="00C27A80">
        <w:rPr>
          <w:rFonts w:ascii="Segoe UI" w:hAnsi="Segoe UI" w:cs="Segoe UI"/>
          <w:b/>
          <w:bCs/>
          <w:sz w:val="18"/>
          <w:szCs w:val="20"/>
          <w:u w:val="single"/>
        </w:rPr>
        <w:t>Sprawozdanie zatwierdził:</w:t>
      </w:r>
      <w:r w:rsidRPr="001163BF">
        <w:rPr>
          <w:rFonts w:ascii="Segoe UI" w:hAnsi="Segoe UI" w:cs="Segoe UI"/>
          <w:b/>
          <w:bCs/>
          <w:sz w:val="18"/>
          <w:szCs w:val="20"/>
        </w:rPr>
        <w:t xml:space="preserve"> </w:t>
      </w:r>
      <w:r w:rsidR="00C27A80">
        <w:rPr>
          <w:rFonts w:ascii="Segoe UI" w:hAnsi="Segoe UI" w:cs="Segoe UI"/>
          <w:b/>
          <w:bCs/>
          <w:sz w:val="18"/>
          <w:szCs w:val="20"/>
        </w:rPr>
        <w:t xml:space="preserve">w zastępstwie Prezydenta Miasta Andrzej Kierzek – Zastępca Prezydenta Miasta </w:t>
      </w:r>
    </w:p>
    <w:p w14:paraId="064BAB82" w14:textId="01AA1CD0" w:rsidR="00C27A80" w:rsidRPr="001163BF" w:rsidRDefault="00C27A80" w:rsidP="00C27A80">
      <w:pPr>
        <w:pStyle w:val="Standard"/>
        <w:jc w:val="center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b/>
          <w:bCs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C27A80" w:rsidRPr="001163BF" w:rsidSect="000D42F0">
      <w:footerReference w:type="default" r:id="rId14"/>
      <w:pgSz w:w="16838" w:h="11906" w:orient="landscape"/>
      <w:pgMar w:top="1134" w:right="1134" w:bottom="1134" w:left="1134" w:header="708" w:footer="708" w:gutter="0"/>
      <w:pgNumType w:start="1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Przystan" w:date="2019-02-01T11:35:00Z" w:initials="P">
    <w:p w14:paraId="3811301B" w14:textId="77777777" w:rsidR="008D6F8E" w:rsidRDefault="008D6F8E" w:rsidP="00B04EB0">
      <w:pPr>
        <w:pStyle w:val="Tekstkomentarza"/>
      </w:pPr>
      <w:r>
        <w:rPr>
          <w:rStyle w:val="Odwoaniedokomentarza"/>
        </w:rPr>
        <w:annotationRef/>
      </w:r>
      <w:r>
        <w:t>Ńca. W każdyn dwugodzinnym spotkaniu brało udział od 13-20. Osób.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11301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E862E" w14:textId="77777777" w:rsidR="008D6F8E" w:rsidRDefault="008D6F8E">
      <w:r>
        <w:separator/>
      </w:r>
    </w:p>
  </w:endnote>
  <w:endnote w:type="continuationSeparator" w:id="0">
    <w:p w14:paraId="327F2078" w14:textId="77777777" w:rsidR="008D6F8E" w:rsidRDefault="008D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Normalny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559291"/>
      <w:docPartObj>
        <w:docPartGallery w:val="Page Numbers (Bottom of Page)"/>
        <w:docPartUnique/>
      </w:docPartObj>
    </w:sdtPr>
    <w:sdtEndPr/>
    <w:sdtContent>
      <w:p w14:paraId="660EFB25" w14:textId="4AF83450" w:rsidR="008D6F8E" w:rsidRDefault="008D6F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A80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67C5AE47" w14:textId="77777777" w:rsidR="008D6F8E" w:rsidRDefault="008D6F8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D1EDF" w14:textId="77777777" w:rsidR="008D6F8E" w:rsidRDefault="008D6F8E">
      <w:r>
        <w:rPr>
          <w:color w:val="000000"/>
        </w:rPr>
        <w:separator/>
      </w:r>
    </w:p>
  </w:footnote>
  <w:footnote w:type="continuationSeparator" w:id="0">
    <w:p w14:paraId="21A8C544" w14:textId="77777777" w:rsidR="008D6F8E" w:rsidRDefault="008D6F8E">
      <w:r>
        <w:continuationSeparator/>
      </w:r>
    </w:p>
  </w:footnote>
  <w:footnote w:id="1">
    <w:p w14:paraId="48AA175E" w14:textId="77777777" w:rsidR="008D6F8E" w:rsidRPr="003364C5" w:rsidRDefault="008D6F8E" w:rsidP="0068562F">
      <w:pPr>
        <w:pStyle w:val="Tekstprzypisudolnego"/>
        <w:rPr>
          <w:rFonts w:ascii="Segoe UI" w:hAnsi="Segoe UI" w:cs="Segoe UI"/>
          <w:sz w:val="16"/>
          <w:szCs w:val="16"/>
        </w:rPr>
      </w:pPr>
      <w:r w:rsidRPr="003364C5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3364C5">
        <w:rPr>
          <w:rFonts w:ascii="Segoe UI" w:hAnsi="Segoe UI" w:cs="Segoe UI"/>
          <w:sz w:val="16"/>
          <w:szCs w:val="16"/>
        </w:rPr>
        <w:t>Ustawa o rehabilitacji zawodowej i społecznej oraz zatrudnianiu osób niepełnosprawnych  (Dz. U. z 2018 r. poz. 811 ze zm.)</w:t>
      </w:r>
    </w:p>
  </w:footnote>
  <w:footnote w:id="2">
    <w:p w14:paraId="404F4285" w14:textId="77777777" w:rsidR="008D6F8E" w:rsidRPr="003364C5" w:rsidRDefault="008D6F8E" w:rsidP="0068562F">
      <w:pPr>
        <w:pStyle w:val="Tekstprzypisudolnego"/>
        <w:rPr>
          <w:rFonts w:ascii="Segoe UI" w:hAnsi="Segoe UI" w:cs="Segoe UI"/>
          <w:sz w:val="16"/>
          <w:szCs w:val="16"/>
        </w:rPr>
      </w:pPr>
      <w:r w:rsidRPr="003364C5">
        <w:rPr>
          <w:rStyle w:val="Odwoanieprzypisudolnego"/>
          <w:rFonts w:ascii="Segoe UI" w:eastAsiaTheme="majorEastAsia" w:hAnsi="Segoe UI" w:cs="Segoe UI"/>
          <w:sz w:val="16"/>
          <w:szCs w:val="16"/>
        </w:rPr>
        <w:footnoteRef/>
      </w:r>
      <w:r w:rsidRPr="003364C5">
        <w:rPr>
          <w:rFonts w:ascii="Segoe UI" w:hAnsi="Segoe UI" w:cs="Segoe UI"/>
          <w:sz w:val="16"/>
          <w:szCs w:val="16"/>
        </w:rPr>
        <w:t xml:space="preserve"> GUS, Bank Danych Lokalnych, NSP 2011, https://bdl.stat.gov.pl/ [dostęp: 10.08.2017]. </w:t>
      </w:r>
    </w:p>
  </w:footnote>
  <w:footnote w:id="3">
    <w:p w14:paraId="3BB7CC32" w14:textId="77777777" w:rsidR="008D6F8E" w:rsidRPr="00815A64" w:rsidRDefault="008D6F8E" w:rsidP="006D15C9">
      <w:pPr>
        <w:pStyle w:val="Tekstprzypisudolnego"/>
        <w:rPr>
          <w:rFonts w:ascii="Segoe UI" w:hAnsi="Segoe UI" w:cs="Segoe UI"/>
          <w:sz w:val="16"/>
          <w:szCs w:val="16"/>
        </w:rPr>
      </w:pPr>
      <w:r w:rsidRPr="00815A64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815A64">
        <w:rPr>
          <w:rFonts w:ascii="Segoe UI" w:hAnsi="Segoe UI" w:cs="Segoe UI"/>
          <w:sz w:val="16"/>
          <w:szCs w:val="16"/>
        </w:rPr>
        <w:tab/>
        <w:t>Dziennik Ustaw</w:t>
      </w:r>
      <w:r>
        <w:rPr>
          <w:rFonts w:ascii="Segoe UI" w:hAnsi="Segoe UI" w:cs="Segoe UI"/>
          <w:sz w:val="16"/>
          <w:szCs w:val="16"/>
        </w:rPr>
        <w:t xml:space="preserve">  z 2020r.</w:t>
      </w:r>
      <w:r w:rsidRPr="00815A64">
        <w:rPr>
          <w:rFonts w:ascii="Segoe UI" w:hAnsi="Segoe UI" w:cs="Segoe UI"/>
          <w:sz w:val="16"/>
          <w:szCs w:val="16"/>
        </w:rPr>
        <w:t>, poz. 426</w:t>
      </w:r>
      <w:r>
        <w:rPr>
          <w:rFonts w:ascii="Segoe UI" w:hAnsi="Segoe UI" w:cs="Segoe UI"/>
          <w:sz w:val="16"/>
          <w:szCs w:val="16"/>
        </w:rPr>
        <w:t xml:space="preserve"> ze zm.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18"/>
    <w:multiLevelType w:val="singleLevel"/>
    <w:tmpl w:val="00000018"/>
    <w:name w:val="WW8Num93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3" w15:restartNumberingAfterBreak="0">
    <w:nsid w:val="0AE701DF"/>
    <w:multiLevelType w:val="multilevel"/>
    <w:tmpl w:val="E8849E6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AD0534"/>
    <w:multiLevelType w:val="hybridMultilevel"/>
    <w:tmpl w:val="B75AA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6AC4"/>
    <w:multiLevelType w:val="hybridMultilevel"/>
    <w:tmpl w:val="3B907192"/>
    <w:lvl w:ilvl="0" w:tplc="A38473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56F6"/>
    <w:multiLevelType w:val="multilevel"/>
    <w:tmpl w:val="648A7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0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0"/>
      </w:rPr>
    </w:lvl>
  </w:abstractNum>
  <w:abstractNum w:abstractNumId="7" w15:restartNumberingAfterBreak="0">
    <w:nsid w:val="109670A8"/>
    <w:multiLevelType w:val="multilevel"/>
    <w:tmpl w:val="E640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570356"/>
    <w:multiLevelType w:val="hybridMultilevel"/>
    <w:tmpl w:val="4D0E6764"/>
    <w:lvl w:ilvl="0" w:tplc="ED92819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811F5"/>
    <w:multiLevelType w:val="multilevel"/>
    <w:tmpl w:val="C206E3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0BF6B30"/>
    <w:multiLevelType w:val="hybridMultilevel"/>
    <w:tmpl w:val="62CEE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93B92"/>
    <w:multiLevelType w:val="hybridMultilevel"/>
    <w:tmpl w:val="C61EF2C8"/>
    <w:lvl w:ilvl="0" w:tplc="CFEC3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2C421D"/>
    <w:multiLevelType w:val="hybridMultilevel"/>
    <w:tmpl w:val="84006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C4A02"/>
    <w:multiLevelType w:val="hybridMultilevel"/>
    <w:tmpl w:val="37DA1A3C"/>
    <w:lvl w:ilvl="0" w:tplc="3A7C1C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B3669"/>
    <w:multiLevelType w:val="multilevel"/>
    <w:tmpl w:val="390CED3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240D53"/>
    <w:multiLevelType w:val="hybridMultilevel"/>
    <w:tmpl w:val="C3900B76"/>
    <w:lvl w:ilvl="0" w:tplc="FF98FCD4">
      <w:start w:val="1"/>
      <w:numFmt w:val="lowerLetter"/>
      <w:lvlText w:val="%1)"/>
      <w:lvlJc w:val="left"/>
      <w:pPr>
        <w:ind w:left="720" w:hanging="360"/>
      </w:pPr>
      <w:rPr>
        <w:rFonts w:ascii="Segoe UI" w:eastAsia="Calibri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528F7"/>
    <w:multiLevelType w:val="hybridMultilevel"/>
    <w:tmpl w:val="E38AB7D4"/>
    <w:lvl w:ilvl="0" w:tplc="9718F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25567"/>
    <w:multiLevelType w:val="hybridMultilevel"/>
    <w:tmpl w:val="5046160C"/>
    <w:lvl w:ilvl="0" w:tplc="ED92819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80A10"/>
    <w:multiLevelType w:val="hybridMultilevel"/>
    <w:tmpl w:val="25DE32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741EE"/>
    <w:multiLevelType w:val="hybridMultilevel"/>
    <w:tmpl w:val="CA40787A"/>
    <w:lvl w:ilvl="0" w:tplc="4D2845D4">
      <w:start w:val="1"/>
      <w:numFmt w:val="decimal"/>
      <w:lvlText w:val="%1)"/>
      <w:lvlJc w:val="left"/>
      <w:pPr>
        <w:ind w:left="720" w:hanging="360"/>
      </w:pPr>
      <w:rPr>
        <w:rFonts w:ascii="Segoe UI" w:eastAsia="SimSu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862D9"/>
    <w:multiLevelType w:val="multilevel"/>
    <w:tmpl w:val="CA72FFDA"/>
    <w:lvl w:ilvl="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7C1B06"/>
    <w:multiLevelType w:val="hybridMultilevel"/>
    <w:tmpl w:val="E1EA609A"/>
    <w:lvl w:ilvl="0" w:tplc="ED92819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C07C8"/>
    <w:multiLevelType w:val="multilevel"/>
    <w:tmpl w:val="C434B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3" w15:restartNumberingAfterBreak="0">
    <w:nsid w:val="50C54AEA"/>
    <w:multiLevelType w:val="hybridMultilevel"/>
    <w:tmpl w:val="F0348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C3968"/>
    <w:multiLevelType w:val="hybridMultilevel"/>
    <w:tmpl w:val="5F42D42E"/>
    <w:lvl w:ilvl="0" w:tplc="F954C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9A2981"/>
    <w:multiLevelType w:val="multilevel"/>
    <w:tmpl w:val="F9F4C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066678F"/>
    <w:multiLevelType w:val="multilevel"/>
    <w:tmpl w:val="35B248B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1443A2F"/>
    <w:multiLevelType w:val="multilevel"/>
    <w:tmpl w:val="D0BC57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B265BB8"/>
    <w:multiLevelType w:val="multilevel"/>
    <w:tmpl w:val="E640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1BE64CC"/>
    <w:multiLevelType w:val="multilevel"/>
    <w:tmpl w:val="747E9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30D0A56"/>
    <w:multiLevelType w:val="multilevel"/>
    <w:tmpl w:val="78A00BB0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5A214A"/>
    <w:multiLevelType w:val="hybridMultilevel"/>
    <w:tmpl w:val="B85C3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20D48"/>
    <w:multiLevelType w:val="hybridMultilevel"/>
    <w:tmpl w:val="7362E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8"/>
  </w:num>
  <w:num w:numId="15">
    <w:abstractNumId w:val="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</w:num>
  <w:num w:numId="19">
    <w:abstractNumId w:val="28"/>
  </w:num>
  <w:num w:numId="20">
    <w:abstractNumId w:val="25"/>
  </w:num>
  <w:num w:numId="21">
    <w:abstractNumId w:val="13"/>
  </w:num>
  <w:num w:numId="22">
    <w:abstractNumId w:val="16"/>
  </w:num>
  <w:num w:numId="23">
    <w:abstractNumId w:val="18"/>
  </w:num>
  <w:num w:numId="24">
    <w:abstractNumId w:val="29"/>
  </w:num>
  <w:num w:numId="25">
    <w:abstractNumId w:val="5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4"/>
  </w:num>
  <w:num w:numId="29">
    <w:abstractNumId w:val="11"/>
  </w:num>
  <w:num w:numId="30">
    <w:abstractNumId w:val="32"/>
  </w:num>
  <w:num w:numId="31">
    <w:abstractNumId w:val="19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A66"/>
    <w:rsid w:val="0000356C"/>
    <w:rsid w:val="00007483"/>
    <w:rsid w:val="00010009"/>
    <w:rsid w:val="00010321"/>
    <w:rsid w:val="00017ACB"/>
    <w:rsid w:val="0002391E"/>
    <w:rsid w:val="00027B0F"/>
    <w:rsid w:val="00034E33"/>
    <w:rsid w:val="000367EF"/>
    <w:rsid w:val="00037CFC"/>
    <w:rsid w:val="00046E9D"/>
    <w:rsid w:val="00051065"/>
    <w:rsid w:val="00053922"/>
    <w:rsid w:val="00053F1C"/>
    <w:rsid w:val="00057ACC"/>
    <w:rsid w:val="0007023B"/>
    <w:rsid w:val="00071FFB"/>
    <w:rsid w:val="000746DF"/>
    <w:rsid w:val="00084866"/>
    <w:rsid w:val="000905C9"/>
    <w:rsid w:val="00094752"/>
    <w:rsid w:val="000A4C82"/>
    <w:rsid w:val="000A6518"/>
    <w:rsid w:val="000B52F9"/>
    <w:rsid w:val="000B5929"/>
    <w:rsid w:val="000B7D99"/>
    <w:rsid w:val="000C23D5"/>
    <w:rsid w:val="000C28FD"/>
    <w:rsid w:val="000C388D"/>
    <w:rsid w:val="000C52C5"/>
    <w:rsid w:val="000D42F0"/>
    <w:rsid w:val="000E000A"/>
    <w:rsid w:val="000E2CF2"/>
    <w:rsid w:val="000E4DB6"/>
    <w:rsid w:val="000E7C4C"/>
    <w:rsid w:val="000F1FC8"/>
    <w:rsid w:val="000F3EAE"/>
    <w:rsid w:val="00100CFD"/>
    <w:rsid w:val="001048AD"/>
    <w:rsid w:val="001077AD"/>
    <w:rsid w:val="00112A70"/>
    <w:rsid w:val="001148FA"/>
    <w:rsid w:val="001163BF"/>
    <w:rsid w:val="00123231"/>
    <w:rsid w:val="00124874"/>
    <w:rsid w:val="00134D15"/>
    <w:rsid w:val="001562CC"/>
    <w:rsid w:val="00157CBB"/>
    <w:rsid w:val="001608A8"/>
    <w:rsid w:val="00165706"/>
    <w:rsid w:val="00176A83"/>
    <w:rsid w:val="00177DB4"/>
    <w:rsid w:val="00183992"/>
    <w:rsid w:val="00185896"/>
    <w:rsid w:val="00190FCE"/>
    <w:rsid w:val="00193E5B"/>
    <w:rsid w:val="00194F26"/>
    <w:rsid w:val="00195590"/>
    <w:rsid w:val="001A2863"/>
    <w:rsid w:val="001A5943"/>
    <w:rsid w:val="001A5D4F"/>
    <w:rsid w:val="001A5F58"/>
    <w:rsid w:val="001A6A3A"/>
    <w:rsid w:val="001B55B3"/>
    <w:rsid w:val="001C2FDF"/>
    <w:rsid w:val="001C3B5B"/>
    <w:rsid w:val="001D0886"/>
    <w:rsid w:val="001E0080"/>
    <w:rsid w:val="001E380E"/>
    <w:rsid w:val="001E7614"/>
    <w:rsid w:val="001F4189"/>
    <w:rsid w:val="00202659"/>
    <w:rsid w:val="002039C7"/>
    <w:rsid w:val="002046B4"/>
    <w:rsid w:val="00206CC5"/>
    <w:rsid w:val="00212067"/>
    <w:rsid w:val="00213A68"/>
    <w:rsid w:val="002177A9"/>
    <w:rsid w:val="0022788B"/>
    <w:rsid w:val="00232BBD"/>
    <w:rsid w:val="002375D9"/>
    <w:rsid w:val="002432C4"/>
    <w:rsid w:val="00250FF8"/>
    <w:rsid w:val="0025334D"/>
    <w:rsid w:val="0026272F"/>
    <w:rsid w:val="00262D8A"/>
    <w:rsid w:val="002663DD"/>
    <w:rsid w:val="00270AF1"/>
    <w:rsid w:val="0027547C"/>
    <w:rsid w:val="00280255"/>
    <w:rsid w:val="00291375"/>
    <w:rsid w:val="00292728"/>
    <w:rsid w:val="00296E6C"/>
    <w:rsid w:val="002A10E9"/>
    <w:rsid w:val="002B0EDC"/>
    <w:rsid w:val="002B1414"/>
    <w:rsid w:val="002C0DB4"/>
    <w:rsid w:val="002C719D"/>
    <w:rsid w:val="002D080E"/>
    <w:rsid w:val="002D5551"/>
    <w:rsid w:val="002D5E4A"/>
    <w:rsid w:val="002E426B"/>
    <w:rsid w:val="002E5211"/>
    <w:rsid w:val="002E65B7"/>
    <w:rsid w:val="002E686E"/>
    <w:rsid w:val="002F245D"/>
    <w:rsid w:val="002F2AAE"/>
    <w:rsid w:val="002F625C"/>
    <w:rsid w:val="002F7605"/>
    <w:rsid w:val="00301CDD"/>
    <w:rsid w:val="00302B97"/>
    <w:rsid w:val="00304780"/>
    <w:rsid w:val="00307187"/>
    <w:rsid w:val="00315858"/>
    <w:rsid w:val="00316B27"/>
    <w:rsid w:val="003249C0"/>
    <w:rsid w:val="003251A6"/>
    <w:rsid w:val="00326227"/>
    <w:rsid w:val="00327337"/>
    <w:rsid w:val="00331B1E"/>
    <w:rsid w:val="00335214"/>
    <w:rsid w:val="003364C5"/>
    <w:rsid w:val="00337EB0"/>
    <w:rsid w:val="00346CEB"/>
    <w:rsid w:val="0035410A"/>
    <w:rsid w:val="00360416"/>
    <w:rsid w:val="003708B5"/>
    <w:rsid w:val="00372DDD"/>
    <w:rsid w:val="00382277"/>
    <w:rsid w:val="00383F6E"/>
    <w:rsid w:val="00384892"/>
    <w:rsid w:val="0038590C"/>
    <w:rsid w:val="00394B21"/>
    <w:rsid w:val="003A3D5B"/>
    <w:rsid w:val="003A53EB"/>
    <w:rsid w:val="003B4CA6"/>
    <w:rsid w:val="003C3A65"/>
    <w:rsid w:val="003C499C"/>
    <w:rsid w:val="003C4E8C"/>
    <w:rsid w:val="003D5033"/>
    <w:rsid w:val="003E483D"/>
    <w:rsid w:val="003E4AA4"/>
    <w:rsid w:val="003F30C0"/>
    <w:rsid w:val="003F46E5"/>
    <w:rsid w:val="003F4A66"/>
    <w:rsid w:val="003F7B46"/>
    <w:rsid w:val="0040008B"/>
    <w:rsid w:val="00405FD6"/>
    <w:rsid w:val="00411CC9"/>
    <w:rsid w:val="00413638"/>
    <w:rsid w:val="004143F1"/>
    <w:rsid w:val="0041592C"/>
    <w:rsid w:val="004160C1"/>
    <w:rsid w:val="004162FC"/>
    <w:rsid w:val="00423D2E"/>
    <w:rsid w:val="0042690D"/>
    <w:rsid w:val="00430BC1"/>
    <w:rsid w:val="00442308"/>
    <w:rsid w:val="0044515C"/>
    <w:rsid w:val="0044732E"/>
    <w:rsid w:val="0046192A"/>
    <w:rsid w:val="0047402B"/>
    <w:rsid w:val="0049702A"/>
    <w:rsid w:val="004A15BA"/>
    <w:rsid w:val="004A3C7B"/>
    <w:rsid w:val="004C3611"/>
    <w:rsid w:val="004C396F"/>
    <w:rsid w:val="004E30C5"/>
    <w:rsid w:val="004F7FCE"/>
    <w:rsid w:val="005016E1"/>
    <w:rsid w:val="00501DDD"/>
    <w:rsid w:val="005040CD"/>
    <w:rsid w:val="0050485D"/>
    <w:rsid w:val="005113F5"/>
    <w:rsid w:val="00516651"/>
    <w:rsid w:val="00527E74"/>
    <w:rsid w:val="00532E39"/>
    <w:rsid w:val="00533A98"/>
    <w:rsid w:val="00544A65"/>
    <w:rsid w:val="00553501"/>
    <w:rsid w:val="00553C75"/>
    <w:rsid w:val="00563566"/>
    <w:rsid w:val="00565F07"/>
    <w:rsid w:val="005727A0"/>
    <w:rsid w:val="005764FA"/>
    <w:rsid w:val="00577C5B"/>
    <w:rsid w:val="00583BF1"/>
    <w:rsid w:val="005A0F50"/>
    <w:rsid w:val="005A1355"/>
    <w:rsid w:val="005A4F13"/>
    <w:rsid w:val="005B1DF6"/>
    <w:rsid w:val="005B3711"/>
    <w:rsid w:val="005B3B51"/>
    <w:rsid w:val="005B7DDD"/>
    <w:rsid w:val="005D7836"/>
    <w:rsid w:val="005E0BE6"/>
    <w:rsid w:val="005F2EDF"/>
    <w:rsid w:val="005F2F04"/>
    <w:rsid w:val="005F6F14"/>
    <w:rsid w:val="006062C6"/>
    <w:rsid w:val="006119F0"/>
    <w:rsid w:val="00615DC3"/>
    <w:rsid w:val="00625537"/>
    <w:rsid w:val="00626513"/>
    <w:rsid w:val="00630B5F"/>
    <w:rsid w:val="00637197"/>
    <w:rsid w:val="00637F52"/>
    <w:rsid w:val="006433AF"/>
    <w:rsid w:val="00643BA8"/>
    <w:rsid w:val="006466F3"/>
    <w:rsid w:val="00647D98"/>
    <w:rsid w:val="00654953"/>
    <w:rsid w:val="006649AC"/>
    <w:rsid w:val="00664BB6"/>
    <w:rsid w:val="00667261"/>
    <w:rsid w:val="00676039"/>
    <w:rsid w:val="006770B3"/>
    <w:rsid w:val="00682CAF"/>
    <w:rsid w:val="00682E53"/>
    <w:rsid w:val="00684370"/>
    <w:rsid w:val="0068562F"/>
    <w:rsid w:val="00690303"/>
    <w:rsid w:val="0069326A"/>
    <w:rsid w:val="006A1B0C"/>
    <w:rsid w:val="006B278A"/>
    <w:rsid w:val="006B3230"/>
    <w:rsid w:val="006B3F89"/>
    <w:rsid w:val="006C09D8"/>
    <w:rsid w:val="006C32EF"/>
    <w:rsid w:val="006C34C9"/>
    <w:rsid w:val="006D15C9"/>
    <w:rsid w:val="006D1847"/>
    <w:rsid w:val="006D188C"/>
    <w:rsid w:val="006D5074"/>
    <w:rsid w:val="006E0705"/>
    <w:rsid w:val="006F0CAF"/>
    <w:rsid w:val="0070270D"/>
    <w:rsid w:val="00703178"/>
    <w:rsid w:val="007100FC"/>
    <w:rsid w:val="007209BE"/>
    <w:rsid w:val="007267F7"/>
    <w:rsid w:val="00733A9B"/>
    <w:rsid w:val="007343C6"/>
    <w:rsid w:val="0074062B"/>
    <w:rsid w:val="00741421"/>
    <w:rsid w:val="0074467D"/>
    <w:rsid w:val="0074513E"/>
    <w:rsid w:val="0074769E"/>
    <w:rsid w:val="00753178"/>
    <w:rsid w:val="00756791"/>
    <w:rsid w:val="00757EFF"/>
    <w:rsid w:val="00760492"/>
    <w:rsid w:val="00762862"/>
    <w:rsid w:val="0076495D"/>
    <w:rsid w:val="00770B87"/>
    <w:rsid w:val="007744B6"/>
    <w:rsid w:val="0077674C"/>
    <w:rsid w:val="00780733"/>
    <w:rsid w:val="00786D87"/>
    <w:rsid w:val="00796309"/>
    <w:rsid w:val="0079705E"/>
    <w:rsid w:val="007A091D"/>
    <w:rsid w:val="007A1622"/>
    <w:rsid w:val="007A3805"/>
    <w:rsid w:val="007B3099"/>
    <w:rsid w:val="007B7D28"/>
    <w:rsid w:val="007D2E8C"/>
    <w:rsid w:val="007D4F28"/>
    <w:rsid w:val="007D50DD"/>
    <w:rsid w:val="007E0126"/>
    <w:rsid w:val="007E1853"/>
    <w:rsid w:val="007E3288"/>
    <w:rsid w:val="007E4549"/>
    <w:rsid w:val="007E52F7"/>
    <w:rsid w:val="007E5FEA"/>
    <w:rsid w:val="007F1EC6"/>
    <w:rsid w:val="007F5921"/>
    <w:rsid w:val="007F7945"/>
    <w:rsid w:val="0080179D"/>
    <w:rsid w:val="008063C4"/>
    <w:rsid w:val="00815A64"/>
    <w:rsid w:val="00816BA4"/>
    <w:rsid w:val="008204F4"/>
    <w:rsid w:val="00821D05"/>
    <w:rsid w:val="00822E76"/>
    <w:rsid w:val="00833F5D"/>
    <w:rsid w:val="00837F4F"/>
    <w:rsid w:val="0084655F"/>
    <w:rsid w:val="0084716A"/>
    <w:rsid w:val="00847DBB"/>
    <w:rsid w:val="00862E70"/>
    <w:rsid w:val="00864117"/>
    <w:rsid w:val="00870237"/>
    <w:rsid w:val="00877EDC"/>
    <w:rsid w:val="00877FFB"/>
    <w:rsid w:val="00880C7C"/>
    <w:rsid w:val="00892140"/>
    <w:rsid w:val="00894067"/>
    <w:rsid w:val="00895923"/>
    <w:rsid w:val="008A5221"/>
    <w:rsid w:val="008B1C98"/>
    <w:rsid w:val="008B4FD7"/>
    <w:rsid w:val="008C1B22"/>
    <w:rsid w:val="008C684C"/>
    <w:rsid w:val="008C697A"/>
    <w:rsid w:val="008C6A43"/>
    <w:rsid w:val="008D3898"/>
    <w:rsid w:val="008D6CCB"/>
    <w:rsid w:val="008D6F8E"/>
    <w:rsid w:val="008E6C07"/>
    <w:rsid w:val="008E7A61"/>
    <w:rsid w:val="008F62DE"/>
    <w:rsid w:val="00902F5F"/>
    <w:rsid w:val="00904475"/>
    <w:rsid w:val="009066D7"/>
    <w:rsid w:val="0090671A"/>
    <w:rsid w:val="00911864"/>
    <w:rsid w:val="009122A3"/>
    <w:rsid w:val="00912495"/>
    <w:rsid w:val="009144F8"/>
    <w:rsid w:val="00916933"/>
    <w:rsid w:val="009225B4"/>
    <w:rsid w:val="00925A6A"/>
    <w:rsid w:val="0093154A"/>
    <w:rsid w:val="00932823"/>
    <w:rsid w:val="0093699E"/>
    <w:rsid w:val="00950016"/>
    <w:rsid w:val="009514A7"/>
    <w:rsid w:val="00954DC6"/>
    <w:rsid w:val="00955552"/>
    <w:rsid w:val="00961F4A"/>
    <w:rsid w:val="0096426E"/>
    <w:rsid w:val="0096504F"/>
    <w:rsid w:val="009663C0"/>
    <w:rsid w:val="00981F5A"/>
    <w:rsid w:val="009841F8"/>
    <w:rsid w:val="00985DE4"/>
    <w:rsid w:val="00992119"/>
    <w:rsid w:val="00992276"/>
    <w:rsid w:val="0099364D"/>
    <w:rsid w:val="00997802"/>
    <w:rsid w:val="009B6C80"/>
    <w:rsid w:val="009C4086"/>
    <w:rsid w:val="009C64AD"/>
    <w:rsid w:val="009C70B8"/>
    <w:rsid w:val="009C7C88"/>
    <w:rsid w:val="009F1BD7"/>
    <w:rsid w:val="00A01CB2"/>
    <w:rsid w:val="00A05FD5"/>
    <w:rsid w:val="00A131F9"/>
    <w:rsid w:val="00A27A11"/>
    <w:rsid w:val="00A34D7B"/>
    <w:rsid w:val="00A3757B"/>
    <w:rsid w:val="00A42893"/>
    <w:rsid w:val="00A45460"/>
    <w:rsid w:val="00A46071"/>
    <w:rsid w:val="00A4778D"/>
    <w:rsid w:val="00A513DC"/>
    <w:rsid w:val="00A51545"/>
    <w:rsid w:val="00A52074"/>
    <w:rsid w:val="00A52085"/>
    <w:rsid w:val="00A5483A"/>
    <w:rsid w:val="00A563D5"/>
    <w:rsid w:val="00A57785"/>
    <w:rsid w:val="00A57A5E"/>
    <w:rsid w:val="00A6047D"/>
    <w:rsid w:val="00A6276C"/>
    <w:rsid w:val="00A66CD6"/>
    <w:rsid w:val="00A70096"/>
    <w:rsid w:val="00A73889"/>
    <w:rsid w:val="00A738D4"/>
    <w:rsid w:val="00A73988"/>
    <w:rsid w:val="00A73D85"/>
    <w:rsid w:val="00A81653"/>
    <w:rsid w:val="00A82ED8"/>
    <w:rsid w:val="00A95D2E"/>
    <w:rsid w:val="00A96841"/>
    <w:rsid w:val="00AA6C4F"/>
    <w:rsid w:val="00AD0ED5"/>
    <w:rsid w:val="00AD21BE"/>
    <w:rsid w:val="00AD3B1B"/>
    <w:rsid w:val="00AD6856"/>
    <w:rsid w:val="00AE02BF"/>
    <w:rsid w:val="00AE0DF4"/>
    <w:rsid w:val="00AE7A1E"/>
    <w:rsid w:val="00AF22AC"/>
    <w:rsid w:val="00B004D4"/>
    <w:rsid w:val="00B04EB0"/>
    <w:rsid w:val="00B05AE6"/>
    <w:rsid w:val="00B05BFB"/>
    <w:rsid w:val="00B114B6"/>
    <w:rsid w:val="00B16306"/>
    <w:rsid w:val="00B20938"/>
    <w:rsid w:val="00B20DDC"/>
    <w:rsid w:val="00B22C03"/>
    <w:rsid w:val="00B237F3"/>
    <w:rsid w:val="00B27B41"/>
    <w:rsid w:val="00B32569"/>
    <w:rsid w:val="00B41C2A"/>
    <w:rsid w:val="00B425FA"/>
    <w:rsid w:val="00B47D59"/>
    <w:rsid w:val="00B511D1"/>
    <w:rsid w:val="00B55FF9"/>
    <w:rsid w:val="00B60D02"/>
    <w:rsid w:val="00B61A32"/>
    <w:rsid w:val="00B65170"/>
    <w:rsid w:val="00B7740C"/>
    <w:rsid w:val="00B80FA4"/>
    <w:rsid w:val="00B824CE"/>
    <w:rsid w:val="00B86F6C"/>
    <w:rsid w:val="00B928DE"/>
    <w:rsid w:val="00BB07F1"/>
    <w:rsid w:val="00BB171B"/>
    <w:rsid w:val="00BC22CE"/>
    <w:rsid w:val="00BD4FAE"/>
    <w:rsid w:val="00BE52BE"/>
    <w:rsid w:val="00BE5416"/>
    <w:rsid w:val="00BE657E"/>
    <w:rsid w:val="00C017A4"/>
    <w:rsid w:val="00C046B5"/>
    <w:rsid w:val="00C1445F"/>
    <w:rsid w:val="00C1547D"/>
    <w:rsid w:val="00C167D0"/>
    <w:rsid w:val="00C224E3"/>
    <w:rsid w:val="00C27A80"/>
    <w:rsid w:val="00C32EBE"/>
    <w:rsid w:val="00C34462"/>
    <w:rsid w:val="00C36567"/>
    <w:rsid w:val="00C37452"/>
    <w:rsid w:val="00C37ECC"/>
    <w:rsid w:val="00C4078A"/>
    <w:rsid w:val="00C465F2"/>
    <w:rsid w:val="00C51B62"/>
    <w:rsid w:val="00C56D9B"/>
    <w:rsid w:val="00C66DDE"/>
    <w:rsid w:val="00C735D1"/>
    <w:rsid w:val="00C738AE"/>
    <w:rsid w:val="00C76620"/>
    <w:rsid w:val="00C9111E"/>
    <w:rsid w:val="00C92506"/>
    <w:rsid w:val="00C9324F"/>
    <w:rsid w:val="00CA6F4D"/>
    <w:rsid w:val="00CA7C0A"/>
    <w:rsid w:val="00CB0520"/>
    <w:rsid w:val="00CC0B80"/>
    <w:rsid w:val="00CC1565"/>
    <w:rsid w:val="00CC1C4C"/>
    <w:rsid w:val="00CC213E"/>
    <w:rsid w:val="00CC72C4"/>
    <w:rsid w:val="00CD702D"/>
    <w:rsid w:val="00CF6CED"/>
    <w:rsid w:val="00D146D2"/>
    <w:rsid w:val="00D14777"/>
    <w:rsid w:val="00D20368"/>
    <w:rsid w:val="00D20D1F"/>
    <w:rsid w:val="00D21198"/>
    <w:rsid w:val="00D2129D"/>
    <w:rsid w:val="00D279F7"/>
    <w:rsid w:val="00D3061B"/>
    <w:rsid w:val="00D476B1"/>
    <w:rsid w:val="00D5100A"/>
    <w:rsid w:val="00D557F1"/>
    <w:rsid w:val="00D55E59"/>
    <w:rsid w:val="00D703C0"/>
    <w:rsid w:val="00D758E5"/>
    <w:rsid w:val="00D770E0"/>
    <w:rsid w:val="00D82065"/>
    <w:rsid w:val="00D82C6A"/>
    <w:rsid w:val="00D93141"/>
    <w:rsid w:val="00D93CD2"/>
    <w:rsid w:val="00D944DD"/>
    <w:rsid w:val="00D94D14"/>
    <w:rsid w:val="00DA1688"/>
    <w:rsid w:val="00DA5613"/>
    <w:rsid w:val="00DB356E"/>
    <w:rsid w:val="00DB4F61"/>
    <w:rsid w:val="00DC63E9"/>
    <w:rsid w:val="00DD1107"/>
    <w:rsid w:val="00DD2A80"/>
    <w:rsid w:val="00DD3F6C"/>
    <w:rsid w:val="00DD600E"/>
    <w:rsid w:val="00DD7370"/>
    <w:rsid w:val="00DE003F"/>
    <w:rsid w:val="00DE155D"/>
    <w:rsid w:val="00DE45E5"/>
    <w:rsid w:val="00DE5A26"/>
    <w:rsid w:val="00DF057B"/>
    <w:rsid w:val="00DF496B"/>
    <w:rsid w:val="00DF6CA8"/>
    <w:rsid w:val="00E020B2"/>
    <w:rsid w:val="00E042D2"/>
    <w:rsid w:val="00E04EEF"/>
    <w:rsid w:val="00E0771E"/>
    <w:rsid w:val="00E147AC"/>
    <w:rsid w:val="00E1577A"/>
    <w:rsid w:val="00E23711"/>
    <w:rsid w:val="00E251D4"/>
    <w:rsid w:val="00E25866"/>
    <w:rsid w:val="00E25A4C"/>
    <w:rsid w:val="00E26700"/>
    <w:rsid w:val="00E3403B"/>
    <w:rsid w:val="00E36418"/>
    <w:rsid w:val="00E37E0D"/>
    <w:rsid w:val="00E4454E"/>
    <w:rsid w:val="00E4483F"/>
    <w:rsid w:val="00E467FB"/>
    <w:rsid w:val="00E470FB"/>
    <w:rsid w:val="00E474FB"/>
    <w:rsid w:val="00E47582"/>
    <w:rsid w:val="00E525CB"/>
    <w:rsid w:val="00E54D24"/>
    <w:rsid w:val="00E564D5"/>
    <w:rsid w:val="00E60B41"/>
    <w:rsid w:val="00E65800"/>
    <w:rsid w:val="00E707D2"/>
    <w:rsid w:val="00E72E45"/>
    <w:rsid w:val="00E75132"/>
    <w:rsid w:val="00E8039B"/>
    <w:rsid w:val="00E81C4F"/>
    <w:rsid w:val="00E8791C"/>
    <w:rsid w:val="00E9613D"/>
    <w:rsid w:val="00EA48A4"/>
    <w:rsid w:val="00EB0085"/>
    <w:rsid w:val="00EC186B"/>
    <w:rsid w:val="00EC34BF"/>
    <w:rsid w:val="00ED2675"/>
    <w:rsid w:val="00ED4BEC"/>
    <w:rsid w:val="00ED6E31"/>
    <w:rsid w:val="00EE2272"/>
    <w:rsid w:val="00EE43E0"/>
    <w:rsid w:val="00EE4F5C"/>
    <w:rsid w:val="00EF5CC3"/>
    <w:rsid w:val="00EF6C77"/>
    <w:rsid w:val="00F1112A"/>
    <w:rsid w:val="00F124B6"/>
    <w:rsid w:val="00F16C36"/>
    <w:rsid w:val="00F218D9"/>
    <w:rsid w:val="00F22AD9"/>
    <w:rsid w:val="00F249DF"/>
    <w:rsid w:val="00F309A1"/>
    <w:rsid w:val="00F32FF0"/>
    <w:rsid w:val="00F331DE"/>
    <w:rsid w:val="00F34C70"/>
    <w:rsid w:val="00F35DE1"/>
    <w:rsid w:val="00F36736"/>
    <w:rsid w:val="00F5669C"/>
    <w:rsid w:val="00F573D9"/>
    <w:rsid w:val="00F57D50"/>
    <w:rsid w:val="00F612E2"/>
    <w:rsid w:val="00F66182"/>
    <w:rsid w:val="00F67C5E"/>
    <w:rsid w:val="00F7499D"/>
    <w:rsid w:val="00F75146"/>
    <w:rsid w:val="00F864AB"/>
    <w:rsid w:val="00F97160"/>
    <w:rsid w:val="00FA0D4D"/>
    <w:rsid w:val="00FA0D5D"/>
    <w:rsid w:val="00FA1741"/>
    <w:rsid w:val="00FA3495"/>
    <w:rsid w:val="00FA7ADD"/>
    <w:rsid w:val="00FB333E"/>
    <w:rsid w:val="00FC5ECC"/>
    <w:rsid w:val="00FC65FD"/>
    <w:rsid w:val="00FC6904"/>
    <w:rsid w:val="00FC7239"/>
    <w:rsid w:val="00FD1A4A"/>
    <w:rsid w:val="00FE2B17"/>
    <w:rsid w:val="00FE43D3"/>
    <w:rsid w:val="00FF3844"/>
    <w:rsid w:val="00FF3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1DDDEB5"/>
  <w15:docId w15:val="{BD59BBAA-9E14-4AE4-BB06-34B1FD7B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9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next w:val="Textbody"/>
    <w:link w:val="Nagwek1Znak"/>
    <w:uiPriority w:val="9"/>
    <w:qFormat/>
    <w:rsid w:val="00194F26"/>
    <w:pPr>
      <w:outlineLvl w:val="0"/>
    </w:pPr>
    <w:rPr>
      <w:rFonts w:ascii="Calibri" w:hAnsi="Calibri"/>
      <w:b/>
      <w:bCs/>
      <w:color w:val="DDDDDD" w:themeColor="accent1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4F26"/>
    <w:pPr>
      <w:keepNext/>
      <w:spacing w:before="240" w:after="60"/>
      <w:outlineLvl w:val="1"/>
    </w:pPr>
    <w:rPr>
      <w:rFonts w:ascii="Calibri" w:eastAsia="Times New Roman" w:hAnsi="Calibri" w:cs="Mangal"/>
      <w:b/>
      <w:bCs/>
      <w:iCs/>
      <w:color w:val="DDDDDD" w:themeColor="accent1"/>
      <w:sz w:val="26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63DD"/>
    <w:pPr>
      <w:keepNext/>
      <w:spacing w:before="240" w:after="60"/>
      <w:outlineLvl w:val="2"/>
    </w:pPr>
    <w:rPr>
      <w:rFonts w:ascii="Calibri" w:eastAsia="Times New Roman" w:hAnsi="Calibri" w:cs="Mangal"/>
      <w:b/>
      <w:bCs/>
      <w:sz w:val="22"/>
      <w:szCs w:val="23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63DD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2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697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C697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C697A"/>
    <w:pPr>
      <w:spacing w:after="120"/>
    </w:pPr>
  </w:style>
  <w:style w:type="paragraph" w:styleId="Lista">
    <w:name w:val="List"/>
    <w:basedOn w:val="Textbody"/>
    <w:rsid w:val="008C697A"/>
  </w:style>
  <w:style w:type="paragraph" w:styleId="Legenda">
    <w:name w:val="caption"/>
    <w:basedOn w:val="Standard"/>
    <w:uiPriority w:val="35"/>
    <w:qFormat/>
    <w:rsid w:val="008C69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C697A"/>
    <w:pPr>
      <w:suppressLineNumbers/>
    </w:pPr>
  </w:style>
  <w:style w:type="paragraph" w:customStyle="1" w:styleId="TableContents">
    <w:name w:val="Table Contents"/>
    <w:basedOn w:val="Standard"/>
    <w:rsid w:val="008C697A"/>
    <w:pPr>
      <w:suppressLineNumbers/>
    </w:pPr>
  </w:style>
  <w:style w:type="paragraph" w:customStyle="1" w:styleId="TableHeading">
    <w:name w:val="Table Heading"/>
    <w:basedOn w:val="TableContents"/>
    <w:rsid w:val="008C697A"/>
    <w:pPr>
      <w:jc w:val="center"/>
    </w:pPr>
    <w:rPr>
      <w:b/>
      <w:bCs/>
    </w:rPr>
  </w:style>
  <w:style w:type="paragraph" w:styleId="Bezodstpw">
    <w:name w:val="No Spacing"/>
    <w:qFormat/>
    <w:rsid w:val="008C697A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sz w:val="22"/>
      <w:szCs w:val="22"/>
      <w:lang w:eastAsia="zh-CN"/>
    </w:rPr>
  </w:style>
  <w:style w:type="paragraph" w:customStyle="1" w:styleId="Default">
    <w:name w:val="Default"/>
    <w:basedOn w:val="Standard"/>
    <w:rsid w:val="008C697A"/>
    <w:pPr>
      <w:autoSpaceDE w:val="0"/>
    </w:pPr>
    <w:rPr>
      <w:rFonts w:eastAsia="Times New Roman" w:cs="Times New Roman"/>
      <w:color w:val="000000"/>
    </w:rPr>
  </w:style>
  <w:style w:type="paragraph" w:styleId="Stopka">
    <w:name w:val="footer"/>
    <w:basedOn w:val="Standard"/>
    <w:link w:val="StopkaZnak"/>
    <w:uiPriority w:val="99"/>
    <w:rsid w:val="008C697A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sid w:val="008C697A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C697A"/>
  </w:style>
  <w:style w:type="character" w:customStyle="1" w:styleId="StrongEmphasis">
    <w:name w:val="Strong Emphasis"/>
    <w:rsid w:val="008C697A"/>
    <w:rPr>
      <w:b/>
      <w:bCs/>
    </w:rPr>
  </w:style>
  <w:style w:type="numbering" w:customStyle="1" w:styleId="RTFNum2">
    <w:name w:val="RTF_Num 2"/>
    <w:basedOn w:val="Bezlisty"/>
    <w:rsid w:val="008C697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AF1"/>
    <w:rPr>
      <w:rFonts w:ascii="Segoe UI" w:hAnsi="Segoe UI" w:cs="Times New Roman"/>
      <w:kern w:val="0"/>
      <w:sz w:val="18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270AF1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64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5764FA"/>
    <w:rPr>
      <w:rFonts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B7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B7740C"/>
    <w:rPr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194F26"/>
    <w:rPr>
      <w:rFonts w:ascii="Calibri" w:eastAsia="Times New Roman" w:hAnsi="Calibri" w:cs="Mangal"/>
      <w:b/>
      <w:bCs/>
      <w:iCs/>
      <w:color w:val="DDDDDD" w:themeColor="accent1"/>
      <w:kern w:val="3"/>
      <w:sz w:val="26"/>
      <w:szCs w:val="25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2663DD"/>
    <w:rPr>
      <w:rFonts w:ascii="Calibri" w:eastAsia="Times New Roman" w:hAnsi="Calibri" w:cs="Mangal"/>
      <w:b/>
      <w:bCs/>
      <w:kern w:val="3"/>
      <w:sz w:val="22"/>
      <w:szCs w:val="23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2663DD"/>
    <w:rPr>
      <w:rFonts w:ascii="Calibri" w:eastAsia="Times New Roman" w:hAnsi="Calibri" w:cs="Mangal"/>
      <w:b/>
      <w:bCs/>
      <w:kern w:val="3"/>
      <w:sz w:val="22"/>
      <w:szCs w:val="25"/>
      <w:lang w:eastAsia="zh-CN" w:bidi="hi-IN"/>
    </w:rPr>
  </w:style>
  <w:style w:type="paragraph" w:styleId="Spistreci1">
    <w:name w:val="toc 1"/>
    <w:basedOn w:val="Normalny"/>
    <w:next w:val="Normalny"/>
    <w:autoRedefine/>
    <w:uiPriority w:val="39"/>
    <w:unhideWhenUsed/>
    <w:rsid w:val="0022788B"/>
    <w:rPr>
      <w:rFonts w:cs="Mangal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22788B"/>
    <w:pPr>
      <w:ind w:left="240"/>
    </w:pPr>
    <w:rPr>
      <w:rFonts w:cs="Mangal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22788B"/>
    <w:pPr>
      <w:ind w:left="480"/>
    </w:pPr>
    <w:rPr>
      <w:rFonts w:cs="Mangal"/>
      <w:szCs w:val="21"/>
    </w:rPr>
  </w:style>
  <w:style w:type="paragraph" w:styleId="Spistreci4">
    <w:name w:val="toc 4"/>
    <w:basedOn w:val="Normalny"/>
    <w:next w:val="Normalny"/>
    <w:autoRedefine/>
    <w:uiPriority w:val="39"/>
    <w:unhideWhenUsed/>
    <w:rsid w:val="0022788B"/>
    <w:pPr>
      <w:ind w:left="720"/>
    </w:pPr>
    <w:rPr>
      <w:rFonts w:cs="Mangal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9144F8"/>
  </w:style>
  <w:style w:type="table" w:customStyle="1" w:styleId="Tabela-Siatka1">
    <w:name w:val="Tabela - Siatka1"/>
    <w:basedOn w:val="Standardowy"/>
    <w:next w:val="Tabela-Siatka"/>
    <w:uiPriority w:val="59"/>
    <w:rsid w:val="009144F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44F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9144F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94F26"/>
    <w:rPr>
      <w:rFonts w:ascii="Calibri" w:eastAsia="Microsoft YaHei" w:hAnsi="Calibri"/>
      <w:b/>
      <w:bCs/>
      <w:color w:val="DDDDDD" w:themeColor="accent1"/>
      <w:kern w:val="3"/>
      <w:sz w:val="26"/>
      <w:szCs w:val="28"/>
      <w:lang w:eastAsia="zh-CN" w:bidi="hi-IN"/>
    </w:rPr>
  </w:style>
  <w:style w:type="character" w:customStyle="1" w:styleId="Domylnaczcionkaakapitu1">
    <w:name w:val="Domyślna czcionka akapitu1"/>
    <w:rsid w:val="009144F8"/>
  </w:style>
  <w:style w:type="paragraph" w:styleId="NormalnyWeb">
    <w:name w:val="Normal (Web)"/>
    <w:basedOn w:val="Normalny"/>
    <w:uiPriority w:val="99"/>
    <w:unhideWhenUsed/>
    <w:rsid w:val="009144F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unhideWhenUsed/>
    <w:rsid w:val="009144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144F8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rsid w:val="009144F8"/>
    <w:rPr>
      <w:rFonts w:eastAsia="Times New Roman" w:cs="Times New Roman"/>
      <w:lang w:eastAsia="ar-SA"/>
    </w:rPr>
  </w:style>
  <w:style w:type="character" w:customStyle="1" w:styleId="WW8Num1z1">
    <w:name w:val="WW8Num1z1"/>
    <w:rsid w:val="009144F8"/>
  </w:style>
  <w:style w:type="paragraph" w:styleId="Tekstpodstawowy">
    <w:name w:val="Body Text"/>
    <w:basedOn w:val="Normalny"/>
    <w:link w:val="TekstpodstawowyZnak"/>
    <w:semiHidden/>
    <w:rsid w:val="009144F8"/>
    <w:pPr>
      <w:autoSpaceDN/>
      <w:spacing w:after="120"/>
      <w:textAlignment w:val="auto"/>
    </w:pPr>
    <w:rPr>
      <w:rFonts w:eastAsia="Andale Sans UI" w:cs="Times New Roman"/>
      <w:kern w:val="1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44F8"/>
    <w:rPr>
      <w:rFonts w:eastAsia="Andale Sans UI" w:cs="Times New Roman"/>
      <w:kern w:val="1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9144F8"/>
    <w:rPr>
      <w:color w:val="0000FF"/>
      <w:u w:val="single"/>
    </w:rPr>
  </w:style>
  <w:style w:type="paragraph" w:customStyle="1" w:styleId="western">
    <w:name w:val="western"/>
    <w:basedOn w:val="Normalny"/>
    <w:rsid w:val="009144F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ormalchar">
    <w:name w:val="normal__char"/>
    <w:basedOn w:val="Domylnaczcionkaakapitu"/>
    <w:rsid w:val="009144F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4F8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4F8"/>
    <w:rPr>
      <w:rFonts w:ascii="Calibri" w:eastAsia="Calibri" w:hAnsi="Calibri" w:cs="Times New Roman"/>
      <w:b/>
      <w:bCs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9144F8"/>
  </w:style>
  <w:style w:type="table" w:customStyle="1" w:styleId="Tabela-Siatka2">
    <w:name w:val="Tabela - Siatka2"/>
    <w:basedOn w:val="Standardowy"/>
    <w:next w:val="Tabela-Siatka"/>
    <w:uiPriority w:val="59"/>
    <w:rsid w:val="009144F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9144F8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144F8"/>
    <w:rPr>
      <w:rFonts w:eastAsia="Times New Roman" w:cs="Times New Roman"/>
      <w:b/>
      <w:bCs/>
      <w:sz w:val="24"/>
      <w:szCs w:val="24"/>
    </w:rPr>
  </w:style>
  <w:style w:type="paragraph" w:customStyle="1" w:styleId="Tekstpodstawowy22">
    <w:name w:val="Tekst podstawowy 22"/>
    <w:basedOn w:val="Normalny"/>
    <w:rsid w:val="009144F8"/>
    <w:pPr>
      <w:widowControl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44F8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rFonts w:ascii="Cambria" w:eastAsia="Times New Roman" w:hAnsi="Cambria" w:cs="Times New Roman"/>
      <w:color w:val="365F91"/>
      <w:kern w:val="0"/>
      <w:sz w:val="28"/>
      <w:lang w:eastAsia="en-US" w:bidi="ar-SA"/>
    </w:rPr>
  </w:style>
  <w:style w:type="character" w:customStyle="1" w:styleId="WW8Num4z5">
    <w:name w:val="WW8Num4z5"/>
    <w:rsid w:val="009144F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4F8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4F8"/>
    <w:rPr>
      <w:rFonts w:ascii="Calibri" w:eastAsia="Calibri" w:hAnsi="Calibri"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4F8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9144F8"/>
    <w:rPr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144F8"/>
    <w:pPr>
      <w:shd w:val="clear" w:color="auto" w:fill="FFFFFF"/>
      <w:suppressAutoHyphens w:val="0"/>
      <w:autoSpaceDN/>
      <w:spacing w:after="60" w:line="0" w:lineRule="atLeast"/>
      <w:textAlignment w:val="auto"/>
    </w:pPr>
    <w:rPr>
      <w:kern w:val="0"/>
      <w:sz w:val="15"/>
      <w:szCs w:val="15"/>
      <w:lang w:eastAsia="pl-PL" w:bidi="ar-SA"/>
    </w:rPr>
  </w:style>
  <w:style w:type="character" w:customStyle="1" w:styleId="st">
    <w:name w:val="st"/>
    <w:basedOn w:val="Domylnaczcionkaakapitu"/>
    <w:rsid w:val="009144F8"/>
  </w:style>
  <w:style w:type="table" w:customStyle="1" w:styleId="Tabela-Siatka3">
    <w:name w:val="Tabela - Siatka3"/>
    <w:basedOn w:val="Standardowy"/>
    <w:next w:val="Tabela-Siatka"/>
    <w:uiPriority w:val="59"/>
    <w:rsid w:val="00F16C3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16C3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F16C3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562F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562F"/>
    <w:rPr>
      <w:rFonts w:eastAsia="Times New Roman" w:cs="Times New Roman"/>
    </w:rPr>
  </w:style>
  <w:style w:type="character" w:styleId="Odwoanieprzypisudolnego">
    <w:name w:val="footnote reference"/>
    <w:uiPriority w:val="99"/>
    <w:semiHidden/>
    <w:unhideWhenUsed/>
    <w:rsid w:val="0068562F"/>
    <w:rPr>
      <w:vertAlign w:val="superscript"/>
    </w:rPr>
  </w:style>
  <w:style w:type="paragraph" w:customStyle="1" w:styleId="default0">
    <w:name w:val="default"/>
    <w:basedOn w:val="Normalny"/>
    <w:rsid w:val="0068562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msolistparagraph0">
    <w:name w:val="msolistparagraph"/>
    <w:basedOn w:val="Normalny"/>
    <w:rsid w:val="0068562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table" w:customStyle="1" w:styleId="Siatkatabelijasna1">
    <w:name w:val="Siatka tabeli — jasna1"/>
    <w:basedOn w:val="Standardowy"/>
    <w:uiPriority w:val="40"/>
    <w:rsid w:val="0068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68562F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Num7">
    <w:name w:val="WWNum7"/>
    <w:rsid w:val="00FE43D3"/>
    <w:pPr>
      <w:numPr>
        <w:numId w:val="17"/>
      </w:numPr>
    </w:pPr>
  </w:style>
  <w:style w:type="character" w:styleId="Uwydatnienie">
    <w:name w:val="Emphasis"/>
    <w:basedOn w:val="Domylnaczcionkaakapitu"/>
    <w:uiPriority w:val="20"/>
    <w:qFormat/>
    <w:rsid w:val="00A513DC"/>
    <w:rPr>
      <w:i/>
      <w:iCs/>
    </w:rPr>
  </w:style>
  <w:style w:type="table" w:styleId="rednialista2akcent1">
    <w:name w:val="Medium List 2 Accent 1"/>
    <w:basedOn w:val="Standardowy"/>
    <w:uiPriority w:val="66"/>
    <w:rsid w:val="00E81C4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componentsarticlegallerydescription">
    <w:name w:val="componentsarticlegallery__description"/>
    <w:basedOn w:val="Normalny"/>
    <w:rsid w:val="00E9613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componentsarticlegallerymore">
    <w:name w:val="componentsarticlegallery__more"/>
    <w:basedOn w:val="Domylnaczcionkaakapitu"/>
    <w:rsid w:val="00E9613D"/>
  </w:style>
  <w:style w:type="character" w:customStyle="1" w:styleId="componentsarticlegallerymorelength">
    <w:name w:val="componentsarticlegallery__morelength"/>
    <w:basedOn w:val="Domylnaczcionkaakapitu"/>
    <w:rsid w:val="00E96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ratka.pl/praca/tarnowskie-g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koszal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2717F-22D0-48AF-BEAD-7C5B6EC2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37</Pages>
  <Words>15166</Words>
  <Characters>91002</Characters>
  <Application>Microsoft Office Word</Application>
  <DocSecurity>0</DocSecurity>
  <Lines>758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Langner-Gł</dc:creator>
  <cp:keywords/>
  <dc:description/>
  <cp:lastModifiedBy>Anna Ginda</cp:lastModifiedBy>
  <cp:revision>30</cp:revision>
  <cp:lastPrinted>2020-04-27T07:37:00Z</cp:lastPrinted>
  <dcterms:created xsi:type="dcterms:W3CDTF">2020-02-12T13:16:00Z</dcterms:created>
  <dcterms:modified xsi:type="dcterms:W3CDTF">2020-04-29T08:30:00Z</dcterms:modified>
</cp:coreProperties>
</file>