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06" w:rsidRPr="00AF3F06" w:rsidRDefault="00C87601" w:rsidP="005E5BC5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BZP-8.271.1.3.2021.EM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                     </w:t>
      </w:r>
      <w:r w:rsidR="00E14C8E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14075E">
        <w:rPr>
          <w:rFonts w:ascii="Segoe UI" w:eastAsia="Calibri" w:hAnsi="Segoe UI" w:cs="Segoe UI"/>
          <w:bCs/>
          <w:sz w:val="20"/>
          <w:szCs w:val="20"/>
        </w:rPr>
        <w:t xml:space="preserve">              Koszalin, dnia 15 </w:t>
      </w:r>
      <w:r>
        <w:rPr>
          <w:rFonts w:ascii="Segoe UI" w:eastAsia="Calibri" w:hAnsi="Segoe UI" w:cs="Segoe UI"/>
          <w:bCs/>
          <w:sz w:val="20"/>
          <w:szCs w:val="20"/>
        </w:rPr>
        <w:t>kwietnia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2021 r.</w:t>
      </w:r>
    </w:p>
    <w:p w:rsidR="005E5BC5" w:rsidRPr="00AF3F06" w:rsidRDefault="005E5BC5" w:rsidP="0014075E">
      <w:pPr>
        <w:rPr>
          <w:rFonts w:ascii="Segoe UI" w:eastAsia="Calibri" w:hAnsi="Segoe UI" w:cs="Segoe UI"/>
          <w:bCs/>
          <w:sz w:val="20"/>
          <w:szCs w:val="20"/>
        </w:rPr>
      </w:pPr>
    </w:p>
    <w:p w:rsidR="00AF3F06" w:rsidRPr="00C87601" w:rsidRDefault="00AF3F06" w:rsidP="005E5BC5">
      <w:pPr>
        <w:jc w:val="center"/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eastAsia="Calibri" w:hAnsi="Segoe UI" w:cs="Segoe UI"/>
          <w:b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C87601">
        <w:rPr>
          <w:rFonts w:ascii="Segoe UI" w:eastAsia="Calibri" w:hAnsi="Segoe UI" w:cs="Segoe UI"/>
          <w:b/>
          <w:i/>
          <w:sz w:val="20"/>
          <w:szCs w:val="20"/>
        </w:rPr>
        <w:t xml:space="preserve">w trybie przetargu nieograniczonego na: </w:t>
      </w:r>
    </w:p>
    <w:p w:rsidR="00C87601" w:rsidRPr="00C87601" w:rsidRDefault="00C87601" w:rsidP="005E5BC5">
      <w:pPr>
        <w:widowControl w:val="0"/>
        <w:ind w:left="708"/>
        <w:jc w:val="center"/>
        <w:rPr>
          <w:rFonts w:ascii="Segoe U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„Rozbiórkę i budowę wiaduktów drogowych w ciągu Alei Monte Cassino w Koszalinie” realizowaną w formule zaprojektuj i wybuduj w ramach zadania inwestycyjnego:</w:t>
      </w:r>
    </w:p>
    <w:p w:rsidR="00C87601" w:rsidRPr="00C87601" w:rsidRDefault="00C87601" w:rsidP="0014075E">
      <w:pPr>
        <w:spacing w:after="120"/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Rozbiórka i budowa wiaduktów drogowych w ciągu Alei Monte Cassino w Koszalinie</w:t>
      </w: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5E5BC5" w:rsidRDefault="0014075E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Nr 3</w:t>
      </w:r>
      <w:r w:rsidR="00FC126E">
        <w:rPr>
          <w:rFonts w:ascii="Segoe UI" w:hAnsi="Segoe UI" w:cs="Segoe UI"/>
          <w:b/>
          <w:bCs/>
          <w:sz w:val="20"/>
          <w:szCs w:val="20"/>
        </w:rPr>
        <w:t>.2</w:t>
      </w:r>
    </w:p>
    <w:p w:rsidR="00176930" w:rsidRPr="00E14C8E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E14C8E" w:rsidRPr="00442FED" w:rsidRDefault="00134997" w:rsidP="005E5BC5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14075E">
        <w:rPr>
          <w:rFonts w:ascii="Segoe UI" w:hAnsi="Segoe UI" w:cs="Segoe UI"/>
          <w:sz w:val="20"/>
          <w:szCs w:val="20"/>
        </w:rPr>
        <w:t>Zam</w:t>
      </w:r>
      <w:r w:rsidR="00FC126E">
        <w:rPr>
          <w:rFonts w:ascii="Segoe UI" w:hAnsi="Segoe UI" w:cs="Segoe UI"/>
          <w:sz w:val="20"/>
          <w:szCs w:val="20"/>
        </w:rPr>
        <w:t>awiający Gmina Miasto Koszalin</w:t>
      </w:r>
      <w:r w:rsidR="00FC126E" w:rsidRPr="0014075E">
        <w:rPr>
          <w:rFonts w:ascii="Segoe UI" w:hAnsi="Segoe UI" w:cs="Segoe UI"/>
          <w:iCs/>
          <w:sz w:val="20"/>
          <w:szCs w:val="20"/>
          <w:lang w:eastAsia="zh-CN"/>
        </w:rPr>
        <w:t>,</w:t>
      </w:r>
      <w:r w:rsidR="00FC126E" w:rsidRPr="0014075E">
        <w:rPr>
          <w:rFonts w:ascii="Segoe UI" w:hAnsi="Segoe UI" w:cs="Segoe UI"/>
          <w:sz w:val="20"/>
          <w:szCs w:val="20"/>
        </w:rPr>
        <w:t xml:space="preserve"> informuje, iż w prz</w:t>
      </w:r>
      <w:r w:rsidR="00FC126E">
        <w:rPr>
          <w:rFonts w:ascii="Segoe UI" w:hAnsi="Segoe UI" w:cs="Segoe UI"/>
          <w:sz w:val="20"/>
          <w:szCs w:val="20"/>
        </w:rPr>
        <w:t>edmiotowym postępowaniu wpłynęło następujące zapytanie</w:t>
      </w:r>
      <w:r w:rsidR="00FC126E" w:rsidRPr="0014075E">
        <w:rPr>
          <w:rFonts w:ascii="Segoe UI" w:hAnsi="Segoe UI" w:cs="Segoe UI"/>
          <w:sz w:val="20"/>
          <w:szCs w:val="20"/>
        </w:rPr>
        <w:t xml:space="preserve"> do specyfikacji warunków zamówienia (SWZ) –</w:t>
      </w:r>
      <w:r w:rsidR="00FC126E" w:rsidRPr="0014075E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FC126E" w:rsidRPr="0014075E">
        <w:rPr>
          <w:rFonts w:ascii="Segoe UI" w:hAnsi="Segoe UI" w:cs="Segoe UI"/>
          <w:i/>
          <w:sz w:val="20"/>
          <w:szCs w:val="20"/>
        </w:rPr>
        <w:t>numeracja pytań z zachowaniem ciągł</w:t>
      </w:r>
      <w:r w:rsidR="00FC126E">
        <w:rPr>
          <w:rFonts w:ascii="Segoe UI" w:hAnsi="Segoe UI" w:cs="Segoe UI"/>
          <w:i/>
          <w:sz w:val="20"/>
          <w:szCs w:val="20"/>
        </w:rPr>
        <w:t xml:space="preserve">ości wszystkich pytań zadanych </w:t>
      </w:r>
      <w:r w:rsidR="00FC126E" w:rsidRPr="0014075E">
        <w:rPr>
          <w:rFonts w:ascii="Segoe UI" w:hAnsi="Segoe UI" w:cs="Segoe UI"/>
          <w:i/>
          <w:sz w:val="20"/>
          <w:szCs w:val="20"/>
        </w:rPr>
        <w:t>w postępowaniu</w:t>
      </w:r>
      <w:r w:rsidR="00FC126E" w:rsidRPr="0014075E">
        <w:rPr>
          <w:rFonts w:ascii="Segoe UI" w:hAnsi="Segoe UI" w:cs="Segoe UI"/>
          <w:sz w:val="20"/>
          <w:szCs w:val="20"/>
        </w:rPr>
        <w:t xml:space="preserve"> </w:t>
      </w:r>
      <w:r w:rsidR="00FC126E">
        <w:rPr>
          <w:rFonts w:ascii="Segoe UI" w:hAnsi="Segoe UI" w:cs="Segoe UI"/>
          <w:sz w:val="20"/>
          <w:szCs w:val="20"/>
        </w:rPr>
        <w:t xml:space="preserve">– </w:t>
      </w:r>
      <w:r w:rsidR="00E14C8E" w:rsidRPr="0014075E">
        <w:rPr>
          <w:rFonts w:ascii="Segoe UI" w:hAnsi="Segoe UI" w:cs="Segoe UI"/>
          <w:sz w:val="20"/>
          <w:szCs w:val="20"/>
        </w:rPr>
        <w:t>na które</w:t>
      </w:r>
      <w:r w:rsidR="00FC126E">
        <w:rPr>
          <w:rFonts w:ascii="Segoe UI" w:hAnsi="Segoe UI" w:cs="Segoe UI"/>
          <w:sz w:val="20"/>
          <w:szCs w:val="20"/>
        </w:rPr>
        <w:t>,</w:t>
      </w:r>
      <w:r w:rsidR="00E14C8E" w:rsidRPr="0014075E">
        <w:rPr>
          <w:rFonts w:ascii="Segoe UI" w:hAnsi="Segoe UI" w:cs="Segoe UI"/>
          <w:sz w:val="20"/>
          <w:szCs w:val="20"/>
        </w:rPr>
        <w:t xml:space="preserve"> </w:t>
      </w:r>
      <w:r w:rsidR="00FC126E" w:rsidRPr="0014075E">
        <w:rPr>
          <w:rFonts w:ascii="Segoe UI" w:hAnsi="Segoe UI" w:cs="Segoe UI"/>
          <w:sz w:val="20"/>
          <w:szCs w:val="20"/>
        </w:rPr>
        <w:t xml:space="preserve">działając w oparciu o art. </w:t>
      </w:r>
      <w:r w:rsidR="00FC126E">
        <w:rPr>
          <w:rFonts w:ascii="Segoe UI" w:hAnsi="Segoe UI" w:cs="Segoe UI"/>
          <w:sz w:val="20"/>
          <w:szCs w:val="20"/>
        </w:rPr>
        <w:t xml:space="preserve">135 </w:t>
      </w:r>
      <w:r w:rsidR="00FC126E" w:rsidRPr="0014075E">
        <w:rPr>
          <w:rFonts w:ascii="Segoe UI" w:hAnsi="Segoe UI" w:cs="Segoe UI"/>
          <w:sz w:val="20"/>
          <w:szCs w:val="20"/>
        </w:rPr>
        <w:t>ust. 6</w:t>
      </w:r>
      <w:r w:rsidR="00FC126E">
        <w:rPr>
          <w:rFonts w:ascii="Segoe UI" w:hAnsi="Segoe UI" w:cs="Segoe UI"/>
          <w:sz w:val="20"/>
          <w:szCs w:val="20"/>
        </w:rPr>
        <w:t xml:space="preserve"> ustawy </w:t>
      </w:r>
      <w:r w:rsidR="00FC126E" w:rsidRPr="0014075E">
        <w:rPr>
          <w:rFonts w:ascii="Segoe UI" w:hAnsi="Segoe UI" w:cs="Segoe UI"/>
          <w:sz w:val="20"/>
          <w:szCs w:val="20"/>
        </w:rPr>
        <w:t xml:space="preserve">z dnia </w:t>
      </w:r>
      <w:r w:rsidR="00FC126E" w:rsidRPr="0014075E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FC126E" w:rsidRPr="0014075E">
        <w:rPr>
          <w:rFonts w:ascii="Segoe UI" w:hAnsi="Segoe UI" w:cs="Segoe UI"/>
          <w:iCs/>
          <w:sz w:val="20"/>
          <w:szCs w:val="20"/>
          <w:lang w:eastAsia="zh-CN"/>
        </w:rPr>
        <w:t xml:space="preserve">(Dz. U. z 2019 r., poz. 2019 </w:t>
      </w:r>
      <w:r w:rsidR="00FC126E">
        <w:rPr>
          <w:rFonts w:ascii="Segoe UI" w:hAnsi="Segoe UI" w:cs="Segoe UI"/>
          <w:iCs/>
          <w:sz w:val="20"/>
          <w:szCs w:val="20"/>
          <w:lang w:eastAsia="zh-CN"/>
        </w:rPr>
        <w:br/>
      </w:r>
      <w:r w:rsidR="00FC126E" w:rsidRPr="0014075E">
        <w:rPr>
          <w:rFonts w:ascii="Segoe UI" w:hAnsi="Segoe UI" w:cs="Segoe UI"/>
          <w:iCs/>
          <w:sz w:val="20"/>
          <w:szCs w:val="20"/>
          <w:lang w:eastAsia="zh-CN"/>
        </w:rPr>
        <w:t>z późn. zm</w:t>
      </w:r>
      <w:r w:rsidR="00FC126E">
        <w:rPr>
          <w:rFonts w:ascii="Segoe UI" w:hAnsi="Segoe UI" w:cs="Segoe UI"/>
          <w:iCs/>
          <w:sz w:val="20"/>
          <w:szCs w:val="20"/>
          <w:lang w:eastAsia="zh-CN"/>
        </w:rPr>
        <w:t>.)</w:t>
      </w:r>
      <w:r w:rsidR="00FC126E">
        <w:rPr>
          <w:rFonts w:ascii="Segoe UI" w:hAnsi="Segoe UI" w:cs="Segoe UI"/>
          <w:i/>
          <w:sz w:val="20"/>
          <w:szCs w:val="20"/>
        </w:rPr>
        <w:t xml:space="preserve">, </w:t>
      </w:r>
      <w:r w:rsidR="00E14C8E" w:rsidRPr="0014075E">
        <w:rPr>
          <w:rFonts w:ascii="Segoe UI" w:hAnsi="Segoe UI" w:cs="Segoe UI"/>
          <w:sz w:val="20"/>
          <w:szCs w:val="20"/>
        </w:rPr>
        <w:t>udziela odpowiedzi:</w:t>
      </w:r>
    </w:p>
    <w:p w:rsidR="00E14C8E" w:rsidRDefault="00E14C8E" w:rsidP="005E5BC5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21: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Zwracamy się z wnioskiem o przesunięcie terminu składania ofert o 2 tygodnie.</w:t>
      </w:r>
    </w:p>
    <w:p w:rsidR="005E5BC5" w:rsidRPr="003B046E" w:rsidRDefault="00856923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Pomiędzy publikacją ogłoszenia o zamówieniu i zamieszczeniem wszystkich dokumentów składających się na Opis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przedmiotu zamówienia, a terminem składania ofert, jest raptem 15 dni. W opinii Wykonawcy jest to stanowczo zbyt krótki okres na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zapoznanie się ze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wszystkimi materiałami, a tym samym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="00076F44">
        <w:rPr>
          <w:rFonts w:ascii="Segoe UI" w:hAnsi="Segoe UI" w:cs="Segoe UI"/>
          <w:sz w:val="20"/>
          <w:szCs w:val="20"/>
        </w:rPr>
        <w:br/>
      </w:r>
      <w:r w:rsidRPr="003B046E">
        <w:rPr>
          <w:rFonts w:ascii="Segoe UI" w:hAnsi="Segoe UI" w:cs="Segoe UI"/>
          <w:sz w:val="20"/>
          <w:szCs w:val="20"/>
        </w:rPr>
        <w:t>na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rzetelne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skalkulowanie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oraz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przygotowanie oferty.</w:t>
      </w:r>
      <w:r w:rsidR="003B046E" w:rsidRPr="003B046E">
        <w:rPr>
          <w:rFonts w:ascii="Segoe UI" w:hAnsi="Segoe UI" w:cs="Segoe UI"/>
          <w:sz w:val="20"/>
          <w:szCs w:val="20"/>
        </w:rPr>
        <w:t xml:space="preserve">  </w:t>
      </w:r>
    </w:p>
    <w:p w:rsidR="00076F44" w:rsidRDefault="00076F44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Nr </w:t>
      </w:r>
      <w:r>
        <w:rPr>
          <w:rFonts w:ascii="Segoe UI" w:hAnsi="Segoe UI" w:cs="Segoe UI"/>
          <w:b/>
          <w:sz w:val="20"/>
          <w:szCs w:val="20"/>
          <w:u w:val="single"/>
        </w:rPr>
        <w:t>21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176930" w:rsidRPr="0014075E" w:rsidRDefault="0014075E" w:rsidP="00856923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p</w:t>
      </w:r>
      <w:r w:rsidRPr="0014075E">
        <w:rPr>
          <w:rFonts w:ascii="Segoe UI" w:hAnsi="Segoe UI" w:cs="Segoe UI"/>
          <w:i/>
          <w:sz w:val="20"/>
          <w:szCs w:val="20"/>
        </w:rPr>
        <w:t>atrz</w:t>
      </w:r>
      <w:r>
        <w:rPr>
          <w:rFonts w:ascii="Segoe UI" w:hAnsi="Segoe UI" w:cs="Segoe UI"/>
          <w:i/>
          <w:sz w:val="20"/>
          <w:szCs w:val="20"/>
        </w:rPr>
        <w:t>:</w:t>
      </w:r>
      <w:r w:rsidRPr="0014075E">
        <w:rPr>
          <w:rFonts w:ascii="Segoe UI" w:hAnsi="Segoe UI" w:cs="Segoe UI"/>
          <w:i/>
          <w:sz w:val="20"/>
          <w:szCs w:val="20"/>
        </w:rPr>
        <w:t xml:space="preserve"> modyfikacja Nr 2 </w:t>
      </w:r>
      <w:r>
        <w:rPr>
          <w:rFonts w:ascii="Segoe UI" w:hAnsi="Segoe UI" w:cs="Segoe UI"/>
          <w:i/>
          <w:sz w:val="20"/>
          <w:szCs w:val="20"/>
        </w:rPr>
        <w:t xml:space="preserve">SWZ </w:t>
      </w:r>
      <w:r w:rsidR="00FE19A9">
        <w:rPr>
          <w:rFonts w:ascii="Segoe UI" w:hAnsi="Segoe UI" w:cs="Segoe UI"/>
          <w:i/>
          <w:sz w:val="20"/>
          <w:szCs w:val="20"/>
        </w:rPr>
        <w:t xml:space="preserve">pkt </w:t>
      </w:r>
      <w:r w:rsidRPr="0014075E">
        <w:rPr>
          <w:rFonts w:ascii="Segoe UI" w:hAnsi="Segoe UI" w:cs="Segoe UI"/>
          <w:i/>
          <w:sz w:val="20"/>
          <w:szCs w:val="20"/>
        </w:rPr>
        <w:t>1</w:t>
      </w:r>
      <w:r>
        <w:rPr>
          <w:rFonts w:ascii="Segoe UI" w:hAnsi="Segoe UI" w:cs="Segoe UI"/>
          <w:i/>
          <w:sz w:val="20"/>
          <w:szCs w:val="20"/>
        </w:rPr>
        <w:t>.</w:t>
      </w:r>
    </w:p>
    <w:p w:rsidR="00176930" w:rsidRPr="005E5BC5" w:rsidRDefault="00176930" w:rsidP="00856923">
      <w:pPr>
        <w:pStyle w:val="Teksttreci0"/>
        <w:shd w:val="clear" w:color="auto" w:fill="auto"/>
        <w:spacing w:after="0" w:line="240" w:lineRule="auto"/>
        <w:ind w:firstLine="0"/>
        <w:jc w:val="both"/>
        <w:rPr>
          <w:b/>
          <w:u w:val="single"/>
        </w:rPr>
      </w:pPr>
    </w:p>
    <w:p w:rsidR="00AF3F06" w:rsidRPr="00176930" w:rsidRDefault="00C87601" w:rsidP="00AF3F06">
      <w:pPr>
        <w:spacing w:after="24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76930">
        <w:rPr>
          <w:rFonts w:ascii="Segoe UI" w:hAnsi="Segoe UI" w:cs="Segoe UI"/>
          <w:b/>
          <w:bCs/>
          <w:sz w:val="20"/>
          <w:szCs w:val="20"/>
        </w:rPr>
        <w:t>M</w:t>
      </w:r>
      <w:r w:rsidR="005E5BC5" w:rsidRPr="00176930">
        <w:rPr>
          <w:rFonts w:ascii="Segoe UI" w:hAnsi="Segoe UI" w:cs="Segoe UI"/>
          <w:b/>
          <w:bCs/>
          <w:sz w:val="20"/>
          <w:szCs w:val="20"/>
        </w:rPr>
        <w:t>ODYFIKACJA Nr 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S</w:t>
      </w:r>
      <w:r w:rsidR="00AF3F06" w:rsidRPr="00176930">
        <w:rPr>
          <w:rFonts w:ascii="Segoe UI" w:hAnsi="Segoe UI" w:cs="Segoe UI"/>
          <w:b/>
          <w:bCs/>
          <w:sz w:val="20"/>
          <w:szCs w:val="20"/>
        </w:rPr>
        <w:t>WZ</w:t>
      </w:r>
    </w:p>
    <w:p w:rsidR="00AD61C8" w:rsidRPr="00176930" w:rsidRDefault="00AF3F06" w:rsidP="00176930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>Zamawiający Gmina Miasto Koszali</w:t>
      </w:r>
      <w:r w:rsidR="002E49BF" w:rsidRPr="00176930">
        <w:rPr>
          <w:rFonts w:ascii="Segoe UI" w:hAnsi="Segoe UI" w:cs="Segoe UI"/>
          <w:sz w:val="20"/>
          <w:szCs w:val="20"/>
        </w:rPr>
        <w:t>n, działając w oparciu o art. 137</w:t>
      </w:r>
      <w:r w:rsidR="00FC126E">
        <w:rPr>
          <w:rFonts w:ascii="Segoe UI" w:hAnsi="Segoe UI" w:cs="Segoe UI"/>
          <w:sz w:val="20"/>
          <w:szCs w:val="20"/>
        </w:rPr>
        <w:t xml:space="preserve"> ust. 1, </w:t>
      </w:r>
      <w:r w:rsidRPr="00176930">
        <w:rPr>
          <w:rFonts w:ascii="Segoe UI" w:hAnsi="Segoe UI" w:cs="Segoe UI"/>
          <w:sz w:val="20"/>
          <w:szCs w:val="20"/>
        </w:rPr>
        <w:t>us</w:t>
      </w:r>
      <w:r w:rsidR="002E49BF" w:rsidRPr="00176930">
        <w:rPr>
          <w:rFonts w:ascii="Segoe UI" w:hAnsi="Segoe UI" w:cs="Segoe UI"/>
          <w:sz w:val="20"/>
          <w:szCs w:val="20"/>
        </w:rPr>
        <w:t xml:space="preserve">t. 2 </w:t>
      </w:r>
      <w:r w:rsidR="00FC126E">
        <w:rPr>
          <w:rFonts w:ascii="Segoe UI" w:hAnsi="Segoe UI" w:cs="Segoe UI"/>
          <w:sz w:val="20"/>
          <w:szCs w:val="20"/>
        </w:rPr>
        <w:t xml:space="preserve">i ust. 5 </w:t>
      </w:r>
      <w:r w:rsidR="002E49BF" w:rsidRPr="00176930">
        <w:rPr>
          <w:rFonts w:ascii="Segoe UI" w:hAnsi="Segoe UI" w:cs="Segoe UI"/>
          <w:sz w:val="20"/>
          <w:szCs w:val="20"/>
        </w:rPr>
        <w:t>ustawy</w:t>
      </w:r>
      <w:r w:rsidR="00FE19A9">
        <w:rPr>
          <w:rFonts w:ascii="Segoe UI" w:hAnsi="Segoe UI" w:cs="Segoe UI"/>
          <w:sz w:val="20"/>
          <w:szCs w:val="20"/>
        </w:rPr>
        <w:t xml:space="preserve"> Prawo zamówień publicznych</w:t>
      </w:r>
      <w:r w:rsidR="002E49BF" w:rsidRPr="00176930">
        <w:rPr>
          <w:rFonts w:ascii="Segoe UI" w:hAnsi="Segoe UI" w:cs="Segoe UI"/>
          <w:iCs/>
          <w:sz w:val="20"/>
          <w:szCs w:val="20"/>
          <w:lang w:eastAsia="zh-CN"/>
        </w:rPr>
        <w:t xml:space="preserve">, </w:t>
      </w:r>
      <w:r w:rsidR="002E49BF" w:rsidRPr="00176930">
        <w:rPr>
          <w:rFonts w:ascii="Segoe UI" w:hAnsi="Segoe UI" w:cs="Segoe UI"/>
          <w:sz w:val="20"/>
          <w:szCs w:val="20"/>
        </w:rPr>
        <w:t>modyfikuje</w:t>
      </w:r>
      <w:r w:rsidR="002E49BF" w:rsidRPr="00176930">
        <w:rPr>
          <w:rFonts w:ascii="Segoe UI" w:hAnsi="Segoe UI" w:cs="Segoe UI"/>
          <w:b/>
          <w:sz w:val="20"/>
          <w:szCs w:val="20"/>
        </w:rPr>
        <w:t xml:space="preserve"> </w:t>
      </w:r>
      <w:r w:rsidR="00FF2479" w:rsidRPr="00176930">
        <w:rPr>
          <w:rFonts w:ascii="Segoe UI" w:hAnsi="Segoe UI" w:cs="Segoe UI"/>
          <w:sz w:val="20"/>
          <w:szCs w:val="20"/>
        </w:rPr>
        <w:t xml:space="preserve">treść </w:t>
      </w:r>
      <w:r w:rsidR="005E5BC5" w:rsidRPr="00176930">
        <w:rPr>
          <w:rFonts w:ascii="Segoe UI" w:hAnsi="Segoe UI" w:cs="Segoe UI"/>
          <w:sz w:val="20"/>
          <w:szCs w:val="20"/>
        </w:rPr>
        <w:t>SWZ</w:t>
      </w:r>
      <w:r w:rsidR="002E49BF" w:rsidRPr="00176930">
        <w:rPr>
          <w:rFonts w:ascii="Segoe UI" w:hAnsi="Segoe UI" w:cs="Segoe UI"/>
          <w:sz w:val="20"/>
          <w:szCs w:val="20"/>
        </w:rPr>
        <w:t>:</w:t>
      </w:r>
    </w:p>
    <w:p w:rsidR="007C1E6A" w:rsidRPr="00176930" w:rsidRDefault="007C1E6A" w:rsidP="007C1E6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176930" w:rsidRPr="00C42E8D" w:rsidRDefault="002E49BF" w:rsidP="00176930">
      <w:pPr>
        <w:pStyle w:val="Akapitzlist"/>
        <w:widowControl w:val="0"/>
        <w:numPr>
          <w:ilvl w:val="0"/>
          <w:numId w:val="11"/>
        </w:numPr>
        <w:spacing w:after="120"/>
        <w:ind w:left="284" w:hanging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 w:rsidRPr="00C42E8D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Rozdziale I </w:t>
      </w:r>
      <w:r w:rsidRPr="00C42E8D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>S</w:t>
      </w:r>
      <w:r w:rsidR="00AD61C8" w:rsidRPr="00C42E8D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 xml:space="preserve">WZ </w:t>
      </w:r>
      <w:r w:rsidR="00176930" w:rsidRPr="00C42E8D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 xml:space="preserve">w pkt 15 </w:t>
      </w:r>
      <w:r w:rsidR="00176930" w:rsidRPr="00C42E8D">
        <w:rPr>
          <w:rFonts w:ascii="Segoe UI" w:hAnsi="Segoe UI" w:cs="Segoe UI"/>
          <w:b/>
          <w:i/>
          <w:sz w:val="20"/>
          <w:szCs w:val="20"/>
          <w:lang w:eastAsia="zh-CN"/>
        </w:rPr>
        <w:t xml:space="preserve">SPOSÓB I TERMIN SKŁADANIA OFERT ORAZ TERMIN OTWARCIA OFERT w ppkt 3 i 4 </w:t>
      </w:r>
    </w:p>
    <w:p w:rsidR="00176930" w:rsidRPr="00176930" w:rsidRDefault="00176930" w:rsidP="0017693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76930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176930" w:rsidRPr="00176930" w:rsidRDefault="00176930" w:rsidP="00176930">
      <w:pPr>
        <w:pStyle w:val="Akapitzlist"/>
        <w:numPr>
          <w:ilvl w:val="0"/>
          <w:numId w:val="19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 w:rsidRPr="00176930">
        <w:rPr>
          <w:rFonts w:ascii="Segoe UI" w:hAnsi="Segoe UI" w:cs="Segoe UI"/>
          <w:b/>
          <w:sz w:val="20"/>
          <w:szCs w:val="20"/>
        </w:rPr>
        <w:t>22 kwietnia</w:t>
      </w:r>
      <w:r w:rsidRPr="00176930">
        <w:rPr>
          <w:rFonts w:ascii="Segoe UI" w:hAnsi="Segoe UI" w:cs="Segoe UI"/>
          <w:sz w:val="20"/>
          <w:szCs w:val="20"/>
        </w:rPr>
        <w:t xml:space="preserve"> </w:t>
      </w:r>
      <w:r w:rsidRPr="00176930">
        <w:rPr>
          <w:rFonts w:ascii="Segoe UI" w:hAnsi="Segoe UI" w:cs="Segoe UI"/>
          <w:b/>
          <w:sz w:val="20"/>
          <w:szCs w:val="20"/>
        </w:rPr>
        <w:t>2021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176930" w:rsidRPr="00176930" w:rsidRDefault="00176930" w:rsidP="00176930">
      <w:pPr>
        <w:numPr>
          <w:ilvl w:val="0"/>
          <w:numId w:val="16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 w:rsidRPr="00176930">
        <w:rPr>
          <w:rFonts w:ascii="Segoe UI" w:hAnsi="Segoe UI" w:cs="Segoe UI"/>
          <w:b/>
          <w:sz w:val="20"/>
          <w:szCs w:val="20"/>
        </w:rPr>
        <w:t>22 kwietnia 2021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176930" w:rsidRPr="00176930" w:rsidRDefault="00176930" w:rsidP="0017693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176930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176930" w:rsidRPr="00176930" w:rsidRDefault="00176930" w:rsidP="00176930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 w:rsidRPr="00176930">
        <w:rPr>
          <w:rFonts w:ascii="Segoe UI" w:hAnsi="Segoe UI" w:cs="Segoe UI"/>
          <w:b/>
          <w:color w:val="0070C0"/>
          <w:sz w:val="20"/>
          <w:szCs w:val="20"/>
        </w:rPr>
        <w:t>30 kwietnia</w:t>
      </w:r>
      <w:r w:rsidRPr="00176930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176930">
        <w:rPr>
          <w:rFonts w:ascii="Segoe UI" w:hAnsi="Segoe UI" w:cs="Segoe UI"/>
          <w:b/>
          <w:color w:val="0070C0"/>
          <w:sz w:val="20"/>
          <w:szCs w:val="20"/>
        </w:rPr>
        <w:t>2021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176930" w:rsidRPr="00176930" w:rsidRDefault="00176930" w:rsidP="00176930">
      <w:pPr>
        <w:numPr>
          <w:ilvl w:val="0"/>
          <w:numId w:val="16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 w:rsidRPr="00176930">
        <w:rPr>
          <w:rFonts w:ascii="Segoe UI" w:hAnsi="Segoe UI" w:cs="Segoe UI"/>
          <w:b/>
          <w:color w:val="0070C0"/>
          <w:sz w:val="20"/>
          <w:szCs w:val="20"/>
        </w:rPr>
        <w:t>30 kwietnia 2021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godzina 09:00.</w:t>
      </w:r>
    </w:p>
    <w:p w:rsidR="00CF7097" w:rsidRPr="005E5BC5" w:rsidRDefault="00CF7097" w:rsidP="00C42E8D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176930" w:rsidRPr="00C42E8D" w:rsidRDefault="00FE19A9" w:rsidP="00176930">
      <w:pPr>
        <w:pStyle w:val="Akapitzlist"/>
        <w:widowControl w:val="0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>w Rozdziale I</w:t>
      </w:r>
      <w:r w:rsidR="00CF7097" w:rsidRPr="00C42E8D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 SWZ w </w:t>
      </w:r>
      <w:r w:rsidR="00F20D0B" w:rsidRPr="00C42E8D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pkt 13 </w:t>
      </w:r>
      <w:r w:rsidR="00F20D0B" w:rsidRPr="00C42E8D">
        <w:rPr>
          <w:rFonts w:ascii="Segoe UI" w:hAnsi="Segoe UI" w:cs="Segoe UI"/>
          <w:b/>
          <w:bCs/>
          <w:i/>
          <w:sz w:val="20"/>
          <w:szCs w:val="20"/>
          <w:lang w:eastAsia="zh-CN"/>
        </w:rPr>
        <w:t>TERMIN ZWIĄZANIA OFERTĄ w ppkt 1</w:t>
      </w:r>
    </w:p>
    <w:p w:rsidR="00CF7097" w:rsidRPr="00C42E8D" w:rsidRDefault="00CF7097" w:rsidP="00CF709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42E8D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F20D0B" w:rsidRPr="00C42E8D" w:rsidRDefault="00F20D0B" w:rsidP="00F20D0B">
      <w:pPr>
        <w:pStyle w:val="Akapitzlist"/>
        <w:numPr>
          <w:ilvl w:val="0"/>
          <w:numId w:val="21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Pr="00C42E8D">
        <w:rPr>
          <w:rFonts w:ascii="Segoe UI" w:hAnsi="Segoe UI" w:cs="Segoe UI"/>
          <w:b/>
          <w:sz w:val="20"/>
          <w:szCs w:val="20"/>
          <w:lang w:eastAsia="zh-CN"/>
        </w:rPr>
        <w:t>20 lipca 2021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CF7097" w:rsidRPr="00C42E8D" w:rsidRDefault="00CF7097" w:rsidP="00CF7097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C42E8D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F20D0B" w:rsidRPr="00C42E8D" w:rsidRDefault="00F20D0B" w:rsidP="00F20D0B">
      <w:pPr>
        <w:pStyle w:val="Akapitzlist"/>
        <w:numPr>
          <w:ilvl w:val="0"/>
          <w:numId w:val="22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C42E8D" w:rsidRPr="00C42E8D">
        <w:rPr>
          <w:rFonts w:ascii="Segoe UI" w:hAnsi="Segoe UI" w:cs="Segoe UI"/>
          <w:b/>
          <w:color w:val="0070C0"/>
          <w:sz w:val="20"/>
          <w:szCs w:val="20"/>
          <w:lang w:eastAsia="zh-CN"/>
        </w:rPr>
        <w:t>28</w:t>
      </w:r>
      <w:r w:rsidRPr="00C42E8D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lipca 2021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011F68" w:rsidRDefault="00011F68">
      <w:pPr>
        <w:rPr>
          <w:rFonts w:ascii="Segoe UI" w:hAnsi="Segoe UI" w:cs="Segoe UI"/>
          <w:sz w:val="20"/>
          <w:szCs w:val="20"/>
        </w:rPr>
      </w:pPr>
    </w:p>
    <w:p w:rsidR="00011F68" w:rsidRDefault="00011F68">
      <w:pPr>
        <w:rPr>
          <w:rFonts w:ascii="Segoe UI" w:hAnsi="Segoe UI" w:cs="Segoe UI"/>
          <w:sz w:val="20"/>
          <w:szCs w:val="20"/>
        </w:rPr>
      </w:pPr>
    </w:p>
    <w:p w:rsidR="00C42E8D" w:rsidRPr="00C42E8D" w:rsidRDefault="00CD6F60" w:rsidP="00C42E8D">
      <w:pPr>
        <w:tabs>
          <w:tab w:val="left" w:pos="284"/>
        </w:tabs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011F68">
        <w:rPr>
          <w:rFonts w:ascii="Segoe UI" w:hAnsi="Segoe UI" w:cs="Segoe UI"/>
          <w:b/>
          <w:iCs/>
        </w:rPr>
        <w:t xml:space="preserve">                </w:t>
      </w:r>
      <w:r w:rsidR="00C42E8D">
        <w:rPr>
          <w:rFonts w:ascii="Segoe UI" w:hAnsi="Segoe UI" w:cs="Segoe UI"/>
          <w:b/>
          <w:iCs/>
        </w:rPr>
        <w:tab/>
      </w:r>
      <w:r w:rsidR="00C42E8D">
        <w:rPr>
          <w:rFonts w:ascii="Segoe UI" w:hAnsi="Segoe UI" w:cs="Segoe UI"/>
          <w:b/>
          <w:iCs/>
        </w:rPr>
        <w:tab/>
      </w:r>
      <w:r w:rsidR="00C42E8D">
        <w:rPr>
          <w:rFonts w:ascii="Segoe UI" w:hAnsi="Segoe UI" w:cs="Segoe UI"/>
          <w:b/>
          <w:iCs/>
        </w:rPr>
        <w:tab/>
      </w:r>
      <w:r w:rsidR="00C42E8D">
        <w:rPr>
          <w:rFonts w:ascii="Segoe UI" w:hAnsi="Segoe UI" w:cs="Segoe UI"/>
          <w:b/>
          <w:iCs/>
        </w:rPr>
        <w:tab/>
      </w:r>
      <w:r w:rsidR="00C42E8D">
        <w:rPr>
          <w:rFonts w:ascii="Segoe UI" w:hAnsi="Segoe UI" w:cs="Segoe UI"/>
          <w:b/>
          <w:iCs/>
        </w:rPr>
        <w:tab/>
        <w:t xml:space="preserve">          </w:t>
      </w:r>
      <w:r w:rsidR="00011F68">
        <w:rPr>
          <w:rFonts w:ascii="Segoe UI" w:hAnsi="Segoe UI" w:cs="Segoe UI"/>
          <w:b/>
          <w:iCs/>
        </w:rPr>
        <w:t xml:space="preserve"> </w:t>
      </w:r>
      <w:r w:rsidR="00C42E8D" w:rsidRPr="00C42E8D">
        <w:rPr>
          <w:rFonts w:ascii="Segoe UI" w:hAnsi="Segoe UI" w:cs="Segoe UI"/>
          <w:b/>
          <w:i/>
          <w:color w:val="FF0000"/>
          <w:sz w:val="20"/>
          <w:szCs w:val="20"/>
        </w:rPr>
        <w:t xml:space="preserve">    </w:t>
      </w:r>
      <w:r w:rsidR="00C42E8D" w:rsidRPr="00C42E8D">
        <w:rPr>
          <w:rFonts w:ascii="Segoe UI" w:hAnsi="Segoe UI" w:cs="Segoe UI"/>
          <w:b/>
          <w:iCs/>
          <w:sz w:val="20"/>
          <w:szCs w:val="20"/>
        </w:rPr>
        <w:t xml:space="preserve"> Prezydent Miasta </w:t>
      </w:r>
    </w:p>
    <w:p w:rsidR="00C42E8D" w:rsidRPr="00C42E8D" w:rsidRDefault="00C42E8D" w:rsidP="00C42E8D">
      <w:pPr>
        <w:ind w:left="6379"/>
        <w:rPr>
          <w:rFonts w:ascii="Segoe UI" w:hAnsi="Segoe UI" w:cs="Segoe UI"/>
          <w:b/>
          <w:i/>
          <w:iCs/>
          <w:sz w:val="20"/>
          <w:szCs w:val="20"/>
        </w:rPr>
      </w:pPr>
      <w:r w:rsidRPr="00C42E8D">
        <w:rPr>
          <w:rFonts w:ascii="Segoe UI" w:hAnsi="Segoe UI" w:cs="Segoe UI"/>
          <w:b/>
          <w:iCs/>
          <w:sz w:val="20"/>
          <w:szCs w:val="20"/>
        </w:rPr>
        <w:t xml:space="preserve">    </w:t>
      </w:r>
      <w:r w:rsidR="00FC126E">
        <w:rPr>
          <w:rFonts w:ascii="Segoe UI" w:hAnsi="Segoe UI" w:cs="Segoe UI"/>
          <w:b/>
          <w:iCs/>
          <w:sz w:val="20"/>
          <w:szCs w:val="20"/>
        </w:rPr>
        <w:t xml:space="preserve"> </w:t>
      </w:r>
      <w:r w:rsidRPr="00C42E8D">
        <w:rPr>
          <w:rFonts w:ascii="Segoe UI" w:hAnsi="Segoe UI" w:cs="Segoe UI"/>
          <w:b/>
          <w:iCs/>
          <w:sz w:val="20"/>
          <w:szCs w:val="20"/>
        </w:rPr>
        <w:t xml:space="preserve">   </w:t>
      </w:r>
      <w:r w:rsidRPr="00C42E8D">
        <w:rPr>
          <w:rFonts w:ascii="Segoe UI" w:hAnsi="Segoe UI" w:cs="Segoe UI"/>
          <w:b/>
          <w:i/>
          <w:iCs/>
          <w:sz w:val="20"/>
          <w:szCs w:val="20"/>
        </w:rPr>
        <w:t>Piotr Jedliński</w:t>
      </w:r>
    </w:p>
    <w:p w:rsidR="00C42E8D" w:rsidRPr="00C42E8D" w:rsidRDefault="00C42E8D" w:rsidP="00C42E8D">
      <w:pPr>
        <w:spacing w:line="360" w:lineRule="auto"/>
        <w:rPr>
          <w:rFonts w:ascii="Segoe UI" w:hAnsi="Segoe UI" w:cs="Segoe UI"/>
          <w:b/>
          <w:sz w:val="16"/>
          <w:szCs w:val="16"/>
        </w:rPr>
      </w:pPr>
      <w:bookmarkStart w:id="0" w:name="_GoBack"/>
      <w:bookmarkEnd w:id="0"/>
    </w:p>
    <w:p w:rsidR="00C42E8D" w:rsidRPr="00C42E8D" w:rsidRDefault="00C42E8D" w:rsidP="00C42E8D">
      <w:pPr>
        <w:ind w:left="4956" w:firstLine="709"/>
        <w:rPr>
          <w:rFonts w:ascii="Segoe UI" w:hAnsi="Segoe UI" w:cs="Segoe UI"/>
          <w:sz w:val="20"/>
          <w:szCs w:val="20"/>
        </w:rPr>
      </w:pPr>
      <w:r w:rsidRPr="00C42E8D">
        <w:rPr>
          <w:rFonts w:ascii="Segoe UI" w:hAnsi="Segoe UI" w:cs="Segoe UI"/>
          <w:b/>
          <w:sz w:val="16"/>
          <w:szCs w:val="16"/>
        </w:rPr>
        <w:t xml:space="preserve">          </w:t>
      </w:r>
      <w:r w:rsidRPr="00C42E8D">
        <w:rPr>
          <w:rFonts w:ascii="Segoe UI" w:hAnsi="Segoe UI" w:cs="Segoe UI"/>
          <w:i/>
          <w:sz w:val="16"/>
          <w:szCs w:val="16"/>
        </w:rPr>
        <w:t>dokument opatrzony kwalifikowanym</w:t>
      </w:r>
      <w:r w:rsidRPr="00C42E8D">
        <w:rPr>
          <w:rFonts w:ascii="Segoe UI" w:hAnsi="Segoe UI" w:cs="Segoe UI"/>
          <w:i/>
          <w:sz w:val="16"/>
          <w:szCs w:val="16"/>
        </w:rPr>
        <w:tab/>
        <w:t xml:space="preserve">                     podpisem elektronicznym</w:t>
      </w:r>
    </w:p>
    <w:p w:rsidR="00C42E8D" w:rsidRPr="00C42E8D" w:rsidRDefault="00C42E8D" w:rsidP="00C42E8D">
      <w:pPr>
        <w:tabs>
          <w:tab w:val="left" w:pos="284"/>
        </w:tabs>
        <w:rPr>
          <w:rFonts w:ascii="Segoe UI" w:hAnsi="Segoe UI" w:cs="Segoe UI"/>
          <w:b/>
          <w:i/>
          <w:color w:val="FF0000"/>
          <w:sz w:val="18"/>
          <w:szCs w:val="18"/>
        </w:rPr>
      </w:pP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 xml:space="preserve">        </w:t>
      </w:r>
      <w:r w:rsidRPr="00C42E8D">
        <w:rPr>
          <w:rFonts w:ascii="Segoe UI" w:hAnsi="Segoe UI" w:cs="Segoe UI"/>
          <w:b/>
          <w:i/>
          <w:color w:val="FF0000"/>
          <w:sz w:val="18"/>
          <w:szCs w:val="18"/>
        </w:rPr>
        <w:tab/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ab/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ab/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ab/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ab/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ab/>
        <w:t xml:space="preserve">    </w:t>
      </w:r>
      <w:r w:rsidRPr="00C42E8D">
        <w:rPr>
          <w:rFonts w:ascii="Segoe UI" w:hAnsi="Segoe UI" w:cs="Segoe UI"/>
          <w:b/>
          <w:iCs/>
          <w:sz w:val="20"/>
          <w:szCs w:val="20"/>
        </w:rPr>
        <w:t xml:space="preserve"> </w:t>
      </w:r>
    </w:p>
    <w:p w:rsidR="00011F68" w:rsidRPr="00011F68" w:rsidRDefault="00011F68" w:rsidP="00C42E8D">
      <w:pPr>
        <w:ind w:left="5670"/>
        <w:rPr>
          <w:rFonts w:ascii="Segoe UI" w:hAnsi="Segoe UI" w:cs="Segoe UI"/>
          <w:sz w:val="14"/>
          <w:szCs w:val="14"/>
        </w:rPr>
      </w:pPr>
    </w:p>
    <w:sectPr w:rsidR="00011F68" w:rsidRPr="00011F68" w:rsidSect="0014075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6"/>
  </w:num>
  <w:num w:numId="5">
    <w:abstractNumId w:val="19"/>
  </w:num>
  <w:num w:numId="6">
    <w:abstractNumId w:val="10"/>
  </w:num>
  <w:num w:numId="7">
    <w:abstractNumId w:val="15"/>
  </w:num>
  <w:num w:numId="8">
    <w:abstractNumId w:val="8"/>
  </w:num>
  <w:num w:numId="9">
    <w:abstractNumId w:val="11"/>
  </w:num>
  <w:num w:numId="10">
    <w:abstractNumId w:val="13"/>
  </w:num>
  <w:num w:numId="11">
    <w:abstractNumId w:val="14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7"/>
  </w:num>
  <w:num w:numId="17">
    <w:abstractNumId w:val="3"/>
  </w:num>
  <w:num w:numId="18">
    <w:abstractNumId w:val="4"/>
  </w:num>
  <w:num w:numId="19">
    <w:abstractNumId w:val="7"/>
    <w:lvlOverride w:ilvl="0">
      <w:startOverride w:val="3"/>
    </w:lvlOverride>
  </w:num>
  <w:num w:numId="20">
    <w:abstractNumId w:val="7"/>
    <w:lvlOverride w:ilvl="0">
      <w:startOverride w:val="3"/>
    </w:lvlOverride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F44"/>
    <w:rsid w:val="000B4270"/>
    <w:rsid w:val="00101713"/>
    <w:rsid w:val="0012143B"/>
    <w:rsid w:val="00134997"/>
    <w:rsid w:val="0014075E"/>
    <w:rsid w:val="00176930"/>
    <w:rsid w:val="00177EDA"/>
    <w:rsid w:val="001F33A0"/>
    <w:rsid w:val="002E49BF"/>
    <w:rsid w:val="0031055B"/>
    <w:rsid w:val="00344B14"/>
    <w:rsid w:val="003B046E"/>
    <w:rsid w:val="00442FED"/>
    <w:rsid w:val="004A0090"/>
    <w:rsid w:val="0052269E"/>
    <w:rsid w:val="0059118A"/>
    <w:rsid w:val="00594F19"/>
    <w:rsid w:val="005E5BC5"/>
    <w:rsid w:val="00745672"/>
    <w:rsid w:val="007A5CAA"/>
    <w:rsid w:val="007C1E6A"/>
    <w:rsid w:val="007C5951"/>
    <w:rsid w:val="007F0FA4"/>
    <w:rsid w:val="00812F13"/>
    <w:rsid w:val="00856923"/>
    <w:rsid w:val="008E04C9"/>
    <w:rsid w:val="008F09F2"/>
    <w:rsid w:val="00A9418A"/>
    <w:rsid w:val="00AD61C8"/>
    <w:rsid w:val="00AF3F06"/>
    <w:rsid w:val="00B00DFB"/>
    <w:rsid w:val="00B13F39"/>
    <w:rsid w:val="00B5505F"/>
    <w:rsid w:val="00C050A5"/>
    <w:rsid w:val="00C42E8D"/>
    <w:rsid w:val="00C87601"/>
    <w:rsid w:val="00C927F4"/>
    <w:rsid w:val="00CD6F60"/>
    <w:rsid w:val="00CF7097"/>
    <w:rsid w:val="00D77EB0"/>
    <w:rsid w:val="00E13D6D"/>
    <w:rsid w:val="00E14C8E"/>
    <w:rsid w:val="00F20D0B"/>
    <w:rsid w:val="00FC126E"/>
    <w:rsid w:val="00FE19A9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2E28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4</cp:revision>
  <cp:lastPrinted>2021-04-15T10:18:00Z</cp:lastPrinted>
  <dcterms:created xsi:type="dcterms:W3CDTF">2021-04-15T09:59:00Z</dcterms:created>
  <dcterms:modified xsi:type="dcterms:W3CDTF">2021-04-15T10:38:00Z</dcterms:modified>
</cp:coreProperties>
</file>