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F06" w:rsidRPr="00AF3F06" w:rsidRDefault="00C87601" w:rsidP="00AF3F06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BZP-8.271.1.3.2021.EM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                                                        </w:t>
      </w:r>
      <w:r w:rsidR="007E3464">
        <w:rPr>
          <w:rFonts w:ascii="Segoe UI" w:eastAsia="Calibri" w:hAnsi="Segoe UI" w:cs="Segoe UI"/>
          <w:bCs/>
          <w:sz w:val="20"/>
          <w:szCs w:val="20"/>
        </w:rPr>
        <w:t xml:space="preserve">                  Koszalin, dnia 21 </w:t>
      </w:r>
      <w:r>
        <w:rPr>
          <w:rFonts w:ascii="Segoe UI" w:eastAsia="Calibri" w:hAnsi="Segoe UI" w:cs="Segoe UI"/>
          <w:bCs/>
          <w:sz w:val="20"/>
          <w:szCs w:val="20"/>
        </w:rPr>
        <w:t>kwietnia</w:t>
      </w:r>
      <w:r w:rsidR="00AF3F06" w:rsidRPr="00AF3F06">
        <w:rPr>
          <w:rFonts w:ascii="Segoe UI" w:eastAsia="Calibri" w:hAnsi="Segoe UI" w:cs="Segoe UI"/>
          <w:bCs/>
          <w:sz w:val="20"/>
          <w:szCs w:val="20"/>
        </w:rPr>
        <w:t xml:space="preserve"> 2021 r.</w:t>
      </w:r>
    </w:p>
    <w:p w:rsidR="00AF3F06" w:rsidRPr="00AF3F06" w:rsidRDefault="00AF3F06" w:rsidP="00AF3F06">
      <w:pPr>
        <w:jc w:val="center"/>
        <w:rPr>
          <w:rFonts w:ascii="Segoe UI" w:eastAsia="Calibri" w:hAnsi="Segoe UI" w:cs="Segoe UI"/>
          <w:bCs/>
          <w:sz w:val="20"/>
          <w:szCs w:val="20"/>
        </w:rPr>
      </w:pPr>
    </w:p>
    <w:p w:rsidR="00AF3F06" w:rsidRPr="00C87601" w:rsidRDefault="00AF3F06" w:rsidP="00C87601">
      <w:pPr>
        <w:jc w:val="center"/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eastAsia="Calibri" w:hAnsi="Segoe UI" w:cs="Segoe UI"/>
          <w:b/>
          <w:bCs/>
          <w:i/>
          <w:sz w:val="20"/>
          <w:szCs w:val="20"/>
        </w:rPr>
        <w:t xml:space="preserve">Do Wykonawców biorących udział w postępowaniu o udzielenie zamówienia publicznego prowadzonego </w:t>
      </w:r>
      <w:r w:rsidRPr="00C87601">
        <w:rPr>
          <w:rFonts w:ascii="Segoe UI" w:eastAsia="Calibri" w:hAnsi="Segoe UI" w:cs="Segoe UI"/>
          <w:b/>
          <w:i/>
          <w:sz w:val="20"/>
          <w:szCs w:val="20"/>
        </w:rPr>
        <w:t xml:space="preserve">w trybie przetargu nieograniczonego na: </w:t>
      </w:r>
    </w:p>
    <w:p w:rsidR="00C87601" w:rsidRPr="00C87601" w:rsidRDefault="00C87601" w:rsidP="00C87601">
      <w:pPr>
        <w:widowControl w:val="0"/>
        <w:ind w:left="708"/>
        <w:jc w:val="center"/>
        <w:rPr>
          <w:rFonts w:ascii="Segoe U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„Rozbiórkę i budowę wiaduktów drogowych w ciągu Alei Monte Cassino w Koszalinie” realizowaną w formule zaprojektuj i wybuduj w ramach zadania inwestycyjnego:</w:t>
      </w:r>
    </w:p>
    <w:p w:rsidR="00C87601" w:rsidRPr="00C87601" w:rsidRDefault="00C87601" w:rsidP="00C87601">
      <w:pPr>
        <w:rPr>
          <w:rFonts w:ascii="Segoe UI" w:eastAsia="Calibri" w:hAnsi="Segoe UI" w:cs="Segoe UI"/>
          <w:b/>
          <w:i/>
          <w:sz w:val="20"/>
          <w:szCs w:val="20"/>
        </w:rPr>
      </w:pPr>
      <w:r w:rsidRPr="00C87601">
        <w:rPr>
          <w:rFonts w:ascii="Segoe UI" w:hAnsi="Segoe UI" w:cs="Segoe UI"/>
          <w:b/>
          <w:i/>
          <w:sz w:val="20"/>
          <w:szCs w:val="20"/>
        </w:rPr>
        <w:t>Rozbiórka i budowa wiaduktów drogowych w ciągu Alei Monte Cassino w Koszalinie</w:t>
      </w:r>
    </w:p>
    <w:p w:rsidR="00C87601" w:rsidRPr="00AF3F06" w:rsidRDefault="00C87601" w:rsidP="00AF3F06">
      <w:pPr>
        <w:rPr>
          <w:rFonts w:ascii="Segoe UI" w:eastAsia="Calibri" w:hAnsi="Segoe UI" w:cs="Segoe UI"/>
          <w:b/>
          <w:i/>
          <w:sz w:val="20"/>
          <w:szCs w:val="20"/>
        </w:rPr>
      </w:pPr>
    </w:p>
    <w:p w:rsidR="00AF3F06" w:rsidRPr="00AF3F06" w:rsidRDefault="00C87601" w:rsidP="00AF3F06">
      <w:pPr>
        <w:spacing w:after="240"/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MODYFIKACJA Nr </w:t>
      </w:r>
      <w:r w:rsidR="00C01A07">
        <w:rPr>
          <w:rFonts w:ascii="Segoe UI" w:hAnsi="Segoe UI" w:cs="Segoe UI"/>
          <w:b/>
          <w:bCs/>
          <w:sz w:val="20"/>
          <w:szCs w:val="20"/>
        </w:rPr>
        <w:t>3</w:t>
      </w:r>
      <w:r>
        <w:rPr>
          <w:rFonts w:ascii="Segoe UI" w:hAnsi="Segoe UI" w:cs="Segoe UI"/>
          <w:b/>
          <w:bCs/>
          <w:sz w:val="20"/>
          <w:szCs w:val="20"/>
        </w:rPr>
        <w:t xml:space="preserve"> S</w:t>
      </w:r>
      <w:r w:rsidR="00AF3F06" w:rsidRPr="00AF3F06">
        <w:rPr>
          <w:rFonts w:ascii="Segoe UI" w:hAnsi="Segoe UI" w:cs="Segoe UI"/>
          <w:b/>
          <w:bCs/>
          <w:sz w:val="20"/>
          <w:szCs w:val="20"/>
        </w:rPr>
        <w:t>WZ</w:t>
      </w:r>
    </w:p>
    <w:p w:rsidR="0059065E" w:rsidRDefault="00AF3F06" w:rsidP="0059065E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</w:t>
      </w:r>
      <w:r w:rsidR="002E49BF" w:rsidRPr="00011F68">
        <w:rPr>
          <w:rFonts w:ascii="Segoe UI" w:hAnsi="Segoe UI" w:cs="Segoe UI"/>
          <w:sz w:val="20"/>
          <w:szCs w:val="20"/>
        </w:rPr>
        <w:t>n, działając w oparciu o art. 137</w:t>
      </w:r>
      <w:r w:rsidR="0059065E">
        <w:rPr>
          <w:rFonts w:ascii="Segoe UI" w:hAnsi="Segoe UI" w:cs="Segoe UI"/>
          <w:sz w:val="20"/>
          <w:szCs w:val="20"/>
        </w:rPr>
        <w:t xml:space="preserve"> ust. 1, </w:t>
      </w:r>
      <w:r w:rsidRPr="00011F68">
        <w:rPr>
          <w:rFonts w:ascii="Segoe UI" w:hAnsi="Segoe UI" w:cs="Segoe UI"/>
          <w:sz w:val="20"/>
          <w:szCs w:val="20"/>
        </w:rPr>
        <w:t>us</w:t>
      </w:r>
      <w:r w:rsidR="002E49BF" w:rsidRPr="00011F68">
        <w:rPr>
          <w:rFonts w:ascii="Segoe UI" w:hAnsi="Segoe UI" w:cs="Segoe UI"/>
          <w:sz w:val="20"/>
          <w:szCs w:val="20"/>
        </w:rPr>
        <w:t>t. 2</w:t>
      </w:r>
      <w:r w:rsidR="0059065E">
        <w:rPr>
          <w:rFonts w:ascii="Segoe UI" w:hAnsi="Segoe UI" w:cs="Segoe UI"/>
          <w:sz w:val="20"/>
          <w:szCs w:val="20"/>
        </w:rPr>
        <w:t xml:space="preserve"> i ust. 5</w:t>
      </w:r>
      <w:r w:rsidR="002E49BF" w:rsidRPr="00011F68">
        <w:rPr>
          <w:rFonts w:ascii="Segoe UI" w:hAnsi="Segoe UI" w:cs="Segoe UI"/>
          <w:sz w:val="20"/>
          <w:szCs w:val="20"/>
        </w:rPr>
        <w:t xml:space="preserve"> ustawy </w:t>
      </w:r>
      <w:r w:rsidR="0059065E">
        <w:rPr>
          <w:rFonts w:ascii="Segoe UI" w:hAnsi="Segoe UI" w:cs="Segoe UI"/>
          <w:sz w:val="20"/>
          <w:szCs w:val="20"/>
        </w:rPr>
        <w:br/>
        <w:t xml:space="preserve">z dnia </w:t>
      </w:r>
      <w:r w:rsidR="002E49BF"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87601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(Dz. U. z </w:t>
      </w:r>
      <w:r w:rsidR="002E49BF"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2019 r., poz. 2019 z późn. zm.), </w:t>
      </w:r>
      <w:r w:rsidR="002E49BF" w:rsidRPr="00011F68">
        <w:rPr>
          <w:rFonts w:ascii="Segoe UI" w:hAnsi="Segoe UI" w:cs="Segoe UI"/>
          <w:sz w:val="20"/>
          <w:szCs w:val="20"/>
        </w:rPr>
        <w:t>modyfikuje</w:t>
      </w:r>
      <w:r w:rsidR="002E49BF" w:rsidRPr="00011F68">
        <w:rPr>
          <w:rFonts w:ascii="Segoe UI" w:hAnsi="Segoe UI" w:cs="Segoe UI"/>
          <w:b/>
          <w:sz w:val="20"/>
          <w:szCs w:val="20"/>
        </w:rPr>
        <w:t xml:space="preserve"> </w:t>
      </w:r>
      <w:r w:rsidR="00FF2479">
        <w:rPr>
          <w:rFonts w:ascii="Segoe UI" w:hAnsi="Segoe UI" w:cs="Segoe UI"/>
          <w:sz w:val="20"/>
          <w:szCs w:val="20"/>
        </w:rPr>
        <w:t>treść specyfikacji</w:t>
      </w:r>
      <w:r w:rsidR="0059065E">
        <w:rPr>
          <w:rFonts w:ascii="Segoe UI" w:hAnsi="Segoe UI" w:cs="Segoe UI"/>
          <w:sz w:val="20"/>
          <w:szCs w:val="20"/>
        </w:rPr>
        <w:t xml:space="preserve"> warunków zamówienia (SWZ):</w:t>
      </w:r>
    </w:p>
    <w:p w:rsidR="0059065E" w:rsidRPr="002E49BF" w:rsidRDefault="0059065E" w:rsidP="0059065E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2E49BF" w:rsidRPr="002E49BF" w:rsidRDefault="002E49BF" w:rsidP="007C1E6A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2E49BF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2E49BF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>S</w:t>
      </w:r>
      <w:r w:rsidR="00AD61C8" w:rsidRPr="002E49BF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WZ </w:t>
      </w:r>
      <w:r w:rsidRPr="002E49BF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w pkt 4 </w:t>
      </w:r>
      <w:r w:rsidRPr="002E49BF">
        <w:rPr>
          <w:rFonts w:ascii="Segoe UI" w:hAnsi="Segoe UI" w:cs="Segoe UI"/>
          <w:b/>
          <w:bCs/>
          <w:i/>
          <w:sz w:val="20"/>
        </w:rPr>
        <w:t>TERMIN WYKONANIA ZAMÓWIENIA</w:t>
      </w:r>
    </w:p>
    <w:p w:rsidR="002E49BF" w:rsidRPr="002E49BF" w:rsidRDefault="002E49BF" w:rsidP="007C1E6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E49BF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01A07" w:rsidRPr="00C01A07" w:rsidRDefault="00C01A07" w:rsidP="00C01A07">
      <w:pPr>
        <w:jc w:val="both"/>
        <w:rPr>
          <w:rFonts w:ascii="Segoe UI" w:hAnsi="Segoe UI" w:cs="Segoe UI"/>
          <w:b/>
          <w:sz w:val="20"/>
          <w:szCs w:val="20"/>
        </w:rPr>
      </w:pPr>
      <w:r w:rsidRPr="00C01A07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Pr="00C01A07">
        <w:rPr>
          <w:rFonts w:ascii="Segoe UI" w:hAnsi="Segoe UI" w:cs="Segoe UI"/>
          <w:b/>
          <w:sz w:val="20"/>
          <w:szCs w:val="20"/>
        </w:rPr>
        <w:t>do dnia 30 listopada 2022 r.</w:t>
      </w:r>
      <w:r w:rsidRPr="00C01A07">
        <w:rPr>
          <w:rFonts w:ascii="Segoe UI" w:hAnsi="Segoe UI" w:cs="Segoe UI"/>
          <w:sz w:val="20"/>
          <w:szCs w:val="20"/>
          <w:lang w:eastAsia="zh-CN"/>
        </w:rPr>
        <w:t xml:space="preserve">, </w:t>
      </w:r>
      <w:r w:rsidRPr="00C01A07">
        <w:rPr>
          <w:rFonts w:ascii="Segoe UI" w:hAnsi="Segoe UI" w:cs="Segoe UI"/>
          <w:bCs/>
          <w:sz w:val="20"/>
          <w:szCs w:val="20"/>
          <w:lang w:eastAsia="zh-CN"/>
        </w:rPr>
        <w:t>w tym:</w:t>
      </w:r>
    </w:p>
    <w:p w:rsidR="00C01A07" w:rsidRPr="00C01A07" w:rsidRDefault="00C01A07" w:rsidP="00C01A07">
      <w:pPr>
        <w:pStyle w:val="Akapitzlist"/>
        <w:numPr>
          <w:ilvl w:val="1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C01A07">
        <w:rPr>
          <w:rFonts w:ascii="Segoe UI" w:hAnsi="Segoe UI" w:cs="Segoe UI"/>
          <w:sz w:val="20"/>
          <w:szCs w:val="20"/>
          <w:lang w:eastAsia="zh-CN"/>
        </w:rPr>
        <w:t>wykonanie projektu budowlanego, o którym mowa w § 1 ust. 2 pkt 1 lit. b w projekcie umowy zawartym w Rozdziale V SWZ w terminie 6 miesięcy od dnia zawarcia umowy;</w:t>
      </w:r>
    </w:p>
    <w:p w:rsidR="00C01A07" w:rsidRPr="00C01A07" w:rsidRDefault="00C01A07" w:rsidP="00C01A07">
      <w:pPr>
        <w:numPr>
          <w:ilvl w:val="1"/>
          <w:numId w:val="15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C01A07">
        <w:rPr>
          <w:rFonts w:ascii="Segoe UI" w:hAnsi="Segoe UI" w:cs="Segoe UI"/>
          <w:bCs/>
          <w:sz w:val="20"/>
          <w:szCs w:val="20"/>
          <w:lang w:eastAsia="zh-CN"/>
        </w:rPr>
        <w:t xml:space="preserve">rozbiórki istniejących wiaduktów drogowych wraz z infrastrukturą techniczną (w tym wyłączonym </w:t>
      </w:r>
      <w:r w:rsidRPr="00C01A07">
        <w:rPr>
          <w:rFonts w:ascii="Segoe UI" w:hAnsi="Segoe UI" w:cs="Segoe UI"/>
          <w:bCs/>
          <w:sz w:val="20"/>
          <w:szCs w:val="20"/>
          <w:lang w:eastAsia="zh-CN"/>
        </w:rPr>
        <w:br/>
        <w:t>z eksploatacji gazociągiem) w terminie 6 miesięcy od dnia zawarcia umowy.</w:t>
      </w:r>
    </w:p>
    <w:p w:rsidR="00CF7097" w:rsidRPr="00CF7097" w:rsidRDefault="002E49BF" w:rsidP="00CF7097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2E49BF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F7097" w:rsidRPr="00C01A07" w:rsidRDefault="00CF7097" w:rsidP="00FF2479">
      <w:pPr>
        <w:jc w:val="both"/>
        <w:rPr>
          <w:rFonts w:ascii="Segoe UI" w:hAnsi="Segoe UI" w:cs="Segoe UI"/>
          <w:b/>
          <w:sz w:val="20"/>
          <w:szCs w:val="20"/>
        </w:rPr>
      </w:pPr>
      <w:r w:rsidRPr="002E49BF">
        <w:rPr>
          <w:rFonts w:ascii="Segoe UI" w:hAnsi="Segoe UI" w:cs="Segoe UI"/>
          <w:sz w:val="20"/>
          <w:szCs w:val="20"/>
        </w:rPr>
        <w:t xml:space="preserve">Wymagany termin realizacji zamówienia: </w:t>
      </w:r>
      <w:r w:rsidR="00127948">
        <w:rPr>
          <w:rFonts w:ascii="Segoe UI" w:hAnsi="Segoe UI" w:cs="Segoe UI"/>
          <w:b/>
          <w:color w:val="0070C0"/>
          <w:sz w:val="20"/>
          <w:szCs w:val="20"/>
        </w:rPr>
        <w:t>24 miesiące</w:t>
      </w:r>
      <w:r w:rsidR="00C01A07" w:rsidRPr="00C01A07">
        <w:rPr>
          <w:rFonts w:ascii="Segoe UI" w:hAnsi="Segoe UI" w:cs="Segoe UI"/>
          <w:b/>
          <w:color w:val="0070C0"/>
          <w:sz w:val="20"/>
          <w:szCs w:val="20"/>
        </w:rPr>
        <w:t xml:space="preserve"> od dnia zawarcia umowy</w:t>
      </w:r>
      <w:r w:rsidRPr="00CF7097">
        <w:rPr>
          <w:rFonts w:ascii="Segoe UI" w:hAnsi="Segoe UI" w:cs="Segoe UI"/>
          <w:sz w:val="20"/>
          <w:szCs w:val="20"/>
          <w:lang w:eastAsia="zh-CN"/>
        </w:rPr>
        <w:t xml:space="preserve">, </w:t>
      </w:r>
      <w:r w:rsidRPr="00C01A07">
        <w:rPr>
          <w:rFonts w:ascii="Segoe UI" w:hAnsi="Segoe UI" w:cs="Segoe UI"/>
          <w:bCs/>
          <w:sz w:val="20"/>
          <w:szCs w:val="20"/>
          <w:lang w:eastAsia="zh-CN"/>
        </w:rPr>
        <w:t>w tym:</w:t>
      </w:r>
    </w:p>
    <w:p w:rsidR="00C01A07" w:rsidRPr="00C01A07" w:rsidRDefault="00CF7097" w:rsidP="00C01A07">
      <w:pPr>
        <w:pStyle w:val="Akapitzlist"/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C01A07">
        <w:rPr>
          <w:rFonts w:ascii="Segoe UI" w:hAnsi="Segoe UI" w:cs="Segoe UI"/>
          <w:sz w:val="20"/>
          <w:szCs w:val="20"/>
          <w:lang w:eastAsia="zh-CN"/>
        </w:rPr>
        <w:t>wykonanie projektu budowlanego, o którym mowa w § 1 ust. 2 pkt 1 lit. b w projekcie umowy zawartym w Rozdziale V SWZ w terminie 6 miesięcy od dnia zawarcia umowy;</w:t>
      </w:r>
    </w:p>
    <w:p w:rsidR="002E49BF" w:rsidRPr="00C01A07" w:rsidRDefault="00127948" w:rsidP="00C01A07">
      <w:pPr>
        <w:pStyle w:val="Akapitzlist"/>
        <w:numPr>
          <w:ilvl w:val="0"/>
          <w:numId w:val="16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>
        <w:rPr>
          <w:rFonts w:ascii="Segoe UI" w:hAnsi="Segoe UI" w:cs="Segoe UI"/>
          <w:bCs/>
          <w:sz w:val="20"/>
          <w:szCs w:val="20"/>
          <w:lang w:eastAsia="zh-CN"/>
        </w:rPr>
        <w:t>rozbiórka</w:t>
      </w:r>
      <w:r w:rsidR="00CF7097" w:rsidRPr="00C01A07">
        <w:rPr>
          <w:rFonts w:ascii="Segoe UI" w:hAnsi="Segoe UI" w:cs="Segoe UI"/>
          <w:bCs/>
          <w:sz w:val="20"/>
          <w:szCs w:val="20"/>
          <w:lang w:eastAsia="zh-CN"/>
        </w:rPr>
        <w:t xml:space="preserve"> istniejących wiaduktów drogowych wraz z infrastrukturą techniczną (w tym wyłączonym </w:t>
      </w:r>
      <w:r w:rsidR="00CF7097" w:rsidRPr="00C01A07">
        <w:rPr>
          <w:rFonts w:ascii="Segoe UI" w:hAnsi="Segoe UI" w:cs="Segoe UI"/>
          <w:bCs/>
          <w:sz w:val="20"/>
          <w:szCs w:val="20"/>
          <w:lang w:eastAsia="zh-CN"/>
        </w:rPr>
        <w:br/>
        <w:t>z eksploatacji gazociągiem) w terminie 6 miesięcy od dnia zawarcia umowy.</w:t>
      </w:r>
    </w:p>
    <w:p w:rsidR="00CF7097" w:rsidRPr="00CF7097" w:rsidRDefault="00CF7097" w:rsidP="00CF7097">
      <w:pPr>
        <w:widowControl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3F5521" w:rsidRPr="003F5521" w:rsidRDefault="003F5521" w:rsidP="00FC12B7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 w:rsidRPr="003F5521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</w:t>
      </w:r>
      <w:r w:rsidR="00CF7097" w:rsidRPr="003F5521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I SWZ </w:t>
      </w:r>
      <w:r w:rsidR="00127948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</w:t>
      </w:r>
      <w:r w:rsidRPr="003F5521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pkt 17 </w:t>
      </w:r>
      <w:r w:rsidRPr="003F5521">
        <w:rPr>
          <w:rFonts w:ascii="Segoe UI" w:hAnsi="Segoe UI" w:cs="Segoe UI"/>
          <w:b/>
          <w:bCs/>
          <w:i/>
          <w:sz w:val="20"/>
          <w:szCs w:val="20"/>
          <w:lang w:eastAsia="zh-CN"/>
        </w:rPr>
        <w:t>OPIS KRYTERIÓW OCENY OFERT, WRAZ Z PODANIEM WAG TYCH KRYTERIÓW I SPOSOBU OCENY OFERT</w:t>
      </w:r>
    </w:p>
    <w:p w:rsidR="003F5521" w:rsidRPr="003F5521" w:rsidRDefault="00FC12B7" w:rsidP="00FC12B7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C12B7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3F5521" w:rsidRPr="003F5521" w:rsidRDefault="003F5521" w:rsidP="003F5521">
      <w:pPr>
        <w:suppressAutoHyphens/>
        <w:autoSpaceDE w:val="0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>Przy wyborze oferty Zamawiający będzie się kierował następującymi kryteriami i ich wagą:</w:t>
      </w:r>
    </w:p>
    <w:p w:rsidR="003F5521" w:rsidRPr="003F5521" w:rsidRDefault="003F5521" w:rsidP="003F5521">
      <w:pPr>
        <w:numPr>
          <w:ilvl w:val="0"/>
          <w:numId w:val="21"/>
        </w:numPr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sz w:val="20"/>
          <w:szCs w:val="20"/>
          <w:lang w:eastAsia="zh-CN"/>
        </w:rPr>
        <w:t xml:space="preserve">Cena </w:t>
      </w:r>
      <w:r w:rsidRPr="003F5521">
        <w:rPr>
          <w:rFonts w:ascii="Segoe UI" w:eastAsia="Arial Unicode MS" w:hAnsi="Segoe UI" w:cs="Segoe UI"/>
          <w:b/>
          <w:sz w:val="20"/>
          <w:szCs w:val="20"/>
          <w:lang w:eastAsia="zh-CN"/>
        </w:rPr>
        <w:t>(C) – 60%</w:t>
      </w:r>
    </w:p>
    <w:p w:rsidR="003F5521" w:rsidRPr="003F5521" w:rsidRDefault="003F5521" w:rsidP="003F5521">
      <w:pPr>
        <w:numPr>
          <w:ilvl w:val="0"/>
          <w:numId w:val="21"/>
        </w:numPr>
        <w:suppressAutoHyphens/>
        <w:ind w:left="284" w:hanging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Przedłużenie okresu gwarancji i rękojmi za wady na cały przedmiot zamówienia (G) – 40%</w:t>
      </w:r>
    </w:p>
    <w:p w:rsidR="003F5521" w:rsidRPr="003F5521" w:rsidRDefault="003F5521" w:rsidP="003F5521">
      <w:pPr>
        <w:suppressAutoHyphens/>
        <w:jc w:val="both"/>
        <w:rPr>
          <w:rFonts w:ascii="Segoe UI" w:hAnsi="Segoe UI" w:cs="Segoe UI"/>
          <w:b/>
          <w:sz w:val="20"/>
          <w:szCs w:val="20"/>
          <w:lang w:eastAsia="zh-CN"/>
        </w:rPr>
      </w:pPr>
    </w:p>
    <w:p w:rsidR="003F5521" w:rsidRPr="003F5521" w:rsidRDefault="003F5521" w:rsidP="003F5521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Ocena ofert (O)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zostanie przeprowadzona w oparciu o przedstawione kryteria oraz ich wagę. </w:t>
      </w:r>
    </w:p>
    <w:p w:rsidR="003F5521" w:rsidRPr="003F5521" w:rsidRDefault="003F5521" w:rsidP="003F5521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>Oferty oceniane będą punktowo w przyjętej skali 100 pkt.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ab/>
      </w:r>
      <w:r w:rsidRPr="003F5521">
        <w:rPr>
          <w:rFonts w:ascii="Segoe UI" w:eastAsia="Lucida Sans Unicode" w:hAnsi="Segoe UI" w:cs="Segoe UI"/>
          <w:bCs/>
          <w:sz w:val="20"/>
          <w:szCs w:val="20"/>
          <w:lang w:eastAsia="zh-CN"/>
        </w:rPr>
        <w:t xml:space="preserve"> </w:t>
      </w:r>
    </w:p>
    <w:p w:rsidR="003F5521" w:rsidRPr="003F5521" w:rsidRDefault="003F5521" w:rsidP="003F5521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Arial Unicode MS" w:hAnsi="Segoe UI" w:cs="Segoe UI"/>
          <w:b/>
          <w:bCs/>
          <w:sz w:val="20"/>
          <w:szCs w:val="20"/>
          <w:lang w:eastAsia="ar-SA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>Za najkorzystniejszą zostanie uznana oferta, która uzyska najwyższą liczbę punktów.</w:t>
      </w:r>
      <w:r w:rsidRPr="003F5521">
        <w:rPr>
          <w:rFonts w:ascii="Segoe UI" w:eastAsia="Lucida Sans Unicode" w:hAnsi="Segoe UI" w:cs="Segoe UI"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Obliczenia dokonywane będą z dokładnością do dwóch miejsc po przecinku, według wzoru: </w:t>
      </w:r>
      <w:r w:rsidRPr="003F5521">
        <w:rPr>
          <w:rFonts w:ascii="Segoe UI" w:eastAsia="Arial Unicode MS" w:hAnsi="Segoe UI" w:cs="Segoe UI"/>
          <w:b/>
          <w:sz w:val="20"/>
          <w:szCs w:val="20"/>
          <w:lang w:eastAsia="ar-SA"/>
        </w:rPr>
        <w:t xml:space="preserve">O = C + G </w:t>
      </w:r>
    </w:p>
    <w:p w:rsidR="003F5521" w:rsidRPr="003F5521" w:rsidRDefault="003F5521" w:rsidP="003F5521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Arial Unicode MS" w:hAnsi="Segoe UI" w:cs="Segoe UI"/>
          <w:b/>
          <w:bCs/>
          <w:sz w:val="20"/>
          <w:szCs w:val="20"/>
          <w:lang w:eastAsia="ar-SA"/>
        </w:rPr>
      </w:pPr>
    </w:p>
    <w:p w:rsidR="003F5521" w:rsidRPr="003F5521" w:rsidRDefault="003F5521" w:rsidP="003F5521">
      <w:pPr>
        <w:numPr>
          <w:ilvl w:val="0"/>
          <w:numId w:val="23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Kryterium – cena (C): waga – 60%</w:t>
      </w:r>
    </w:p>
    <w:p w:rsidR="003F5521" w:rsidRPr="003F5521" w:rsidRDefault="003F5521" w:rsidP="003F5521">
      <w:pPr>
        <w:tabs>
          <w:tab w:val="left" w:pos="426"/>
        </w:tabs>
        <w:suppressAutoHyphens/>
        <w:ind w:left="600" w:hanging="60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ab/>
        <w:t xml:space="preserve">   </w:t>
      </w:r>
    </w:p>
    <w:p w:rsidR="003F5521" w:rsidRPr="003F5521" w:rsidRDefault="003F5521" w:rsidP="003F5521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 xml:space="preserve">Maksymalna liczba punktów, jaką po uwzględnieniu wagi może osiągnąć oferta za kryterium „cena” wynosi 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60 pkt.</w:t>
      </w:r>
      <w:r w:rsidRPr="003F5521">
        <w:rPr>
          <w:rFonts w:ascii="Segoe UI" w:hAnsi="Segoe UI" w:cs="Segoe UI"/>
          <w:sz w:val="20"/>
          <w:szCs w:val="20"/>
          <w:lang w:eastAsia="zh-CN"/>
        </w:rPr>
        <w:tab/>
      </w:r>
    </w:p>
    <w:p w:rsidR="003F5521" w:rsidRPr="003F5521" w:rsidRDefault="003F5521" w:rsidP="003F5521">
      <w:pPr>
        <w:tabs>
          <w:tab w:val="left" w:pos="426"/>
        </w:tabs>
        <w:suppressAutoHyphens/>
        <w:ind w:left="720" w:hanging="720"/>
        <w:jc w:val="both"/>
        <w:rPr>
          <w:rFonts w:ascii="Segoe UI" w:eastAsia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ab/>
      </w:r>
      <w:r w:rsidRPr="003F5521">
        <w:rPr>
          <w:rFonts w:ascii="Segoe UI" w:hAnsi="Segoe UI" w:cs="Segoe UI"/>
          <w:sz w:val="20"/>
          <w:szCs w:val="20"/>
          <w:lang w:eastAsia="zh-CN"/>
        </w:rPr>
        <w:tab/>
        <w:t xml:space="preserve">                          </w:t>
      </w:r>
    </w:p>
    <w:p w:rsidR="003F5521" w:rsidRPr="003F5521" w:rsidRDefault="003F5521" w:rsidP="003F5521">
      <w:pPr>
        <w:suppressAutoHyphens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eastAsia="Segoe UI" w:hAnsi="Segoe UI" w:cs="Segoe UI"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sz w:val="20"/>
          <w:szCs w:val="20"/>
          <w:lang w:eastAsia="zh-CN"/>
        </w:rPr>
        <w:tab/>
        <w:t xml:space="preserve">             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>Cena najniższa</w:t>
      </w:r>
    </w:p>
    <w:p w:rsidR="003F5521" w:rsidRPr="003F5521" w:rsidRDefault="003F5521" w:rsidP="003F5521">
      <w:pPr>
        <w:suppressAutoHyphens/>
        <w:ind w:firstLine="708"/>
        <w:jc w:val="both"/>
        <w:rPr>
          <w:rFonts w:ascii="Segoe UI" w:eastAsia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>C =   ---------------------------  x  60% x 100 pkt</w:t>
      </w:r>
    </w:p>
    <w:p w:rsidR="003F5521" w:rsidRPr="003F5521" w:rsidRDefault="003F5521" w:rsidP="003F5521">
      <w:pPr>
        <w:suppressAutoHyphens/>
        <w:ind w:firstLine="708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eastAsia="Segoe UI" w:hAnsi="Segoe UI" w:cs="Segoe UI"/>
          <w:bCs/>
          <w:sz w:val="20"/>
          <w:szCs w:val="20"/>
          <w:lang w:eastAsia="zh-CN"/>
        </w:rPr>
        <w:t xml:space="preserve">        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>Cena oferty badanej</w:t>
      </w:r>
    </w:p>
    <w:p w:rsidR="003F5521" w:rsidRPr="003F5521" w:rsidRDefault="003F5521" w:rsidP="003F5521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  <w:lang w:eastAsia="zh-CN"/>
        </w:rPr>
      </w:pPr>
    </w:p>
    <w:p w:rsidR="003F5521" w:rsidRPr="003F5521" w:rsidRDefault="003F5521" w:rsidP="003F5521">
      <w:pPr>
        <w:numPr>
          <w:ilvl w:val="0"/>
          <w:numId w:val="22"/>
        </w:numPr>
        <w:tabs>
          <w:tab w:val="center" w:pos="284"/>
          <w:tab w:val="right" w:pos="9072"/>
        </w:tabs>
        <w:suppressAutoHyphens/>
        <w:ind w:left="284" w:hanging="284"/>
        <w:jc w:val="both"/>
        <w:rPr>
          <w:rFonts w:ascii="Segoe UI" w:hAnsi="Segoe UI" w:cs="Segoe UI"/>
          <w:b/>
          <w:i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iCs/>
          <w:sz w:val="20"/>
          <w:szCs w:val="20"/>
          <w:lang w:eastAsia="zh-CN"/>
        </w:rPr>
        <w:t>Kryterium –  przedłużenie okresu gwarancji i rękojmi za wady na cały przedmiot zamówienia (G): waga – 40%</w:t>
      </w:r>
    </w:p>
    <w:p w:rsidR="003F5521" w:rsidRPr="003F5521" w:rsidRDefault="003F5521" w:rsidP="003F5521">
      <w:pPr>
        <w:suppressAutoHyphens/>
        <w:ind w:left="851" w:hanging="1835"/>
        <w:jc w:val="both"/>
        <w:rPr>
          <w:rFonts w:ascii="Segoe UI" w:hAnsi="Segoe UI" w:cs="Segoe UI"/>
          <w:b/>
          <w:i/>
          <w:sz w:val="20"/>
          <w:szCs w:val="20"/>
          <w:lang w:eastAsia="zh-CN"/>
        </w:rPr>
      </w:pPr>
    </w:p>
    <w:p w:rsidR="003F5521" w:rsidRPr="003F5521" w:rsidRDefault="003F5521" w:rsidP="00FC12B7">
      <w:pPr>
        <w:suppressAutoHyphens/>
        <w:spacing w:after="120"/>
        <w:jc w:val="both"/>
        <w:rPr>
          <w:rFonts w:ascii="Segoe UI" w:hAnsi="Segoe UI" w:cs="Segoe UI"/>
          <w:b/>
          <w:i/>
          <w:iCs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 xml:space="preserve">Maksymalna liczba punktów, jaką po uwzględnieniu wagi może osiągnąć oferta za kryterium „przedłużenie okresu gwarancji i rękojmi za wady na cały przedmiot zamówienia” wynosi 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40 pkt.</w:t>
      </w:r>
    </w:p>
    <w:p w:rsidR="003F5521" w:rsidRPr="003F5521" w:rsidRDefault="003F5521" w:rsidP="003F5521">
      <w:pPr>
        <w:suppressAutoHyphens/>
        <w:spacing w:before="60" w:after="60"/>
        <w:jc w:val="both"/>
        <w:rPr>
          <w:rFonts w:ascii="Segoe UI" w:hAnsi="Segoe UI" w:cs="Segoe UI"/>
          <w:bCs/>
          <w:i/>
          <w:iCs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i/>
          <w:iCs/>
          <w:sz w:val="20"/>
          <w:szCs w:val="20"/>
          <w:lang w:eastAsia="zh-CN"/>
        </w:rPr>
        <w:t>Uwaga!</w:t>
      </w:r>
    </w:p>
    <w:p w:rsidR="003F5521" w:rsidRPr="003F5521" w:rsidRDefault="003F5521" w:rsidP="003F5521">
      <w:pPr>
        <w:suppressAutoHyphens/>
        <w:spacing w:before="60" w:after="60"/>
        <w:jc w:val="both"/>
        <w:rPr>
          <w:rFonts w:ascii="Segoe UI" w:eastAsia="Arial Unicode MS" w:hAnsi="Segoe UI" w:cs="Segoe UI"/>
          <w:sz w:val="20"/>
          <w:szCs w:val="20"/>
          <w:lang w:eastAsia="ar-SA"/>
        </w:rPr>
      </w:pPr>
      <w:r w:rsidRPr="003F5521">
        <w:rPr>
          <w:rFonts w:ascii="Segoe UI" w:hAnsi="Segoe UI" w:cs="Segoe UI"/>
          <w:bCs/>
          <w:i/>
          <w:iCs/>
          <w:sz w:val="20"/>
          <w:szCs w:val="20"/>
          <w:lang w:eastAsia="zh-CN"/>
        </w:rPr>
        <w:t xml:space="preserve">Maksymalna liczba miesięcy, o którą Wykonawca może przedłużyć wymagany okres gwarancji i rękojmi </w:t>
      </w:r>
      <w:r w:rsidRPr="003F5521">
        <w:rPr>
          <w:rFonts w:ascii="Segoe UI" w:hAnsi="Segoe UI" w:cs="Segoe UI"/>
          <w:i/>
          <w:sz w:val="20"/>
          <w:szCs w:val="20"/>
          <w:lang w:eastAsia="zh-CN"/>
        </w:rPr>
        <w:t>za wady na cały przedmiot zamówienia</w:t>
      </w:r>
      <w:r w:rsidRPr="003F5521">
        <w:rPr>
          <w:rFonts w:ascii="Segoe UI" w:hAnsi="Segoe UI" w:cs="Segoe UI"/>
          <w:bCs/>
          <w:i/>
          <w:iCs/>
          <w:sz w:val="20"/>
          <w:szCs w:val="20"/>
          <w:lang w:eastAsia="zh-CN"/>
        </w:rPr>
        <w:t xml:space="preserve"> wynosi </w:t>
      </w:r>
      <w:r w:rsidRPr="003F5521">
        <w:rPr>
          <w:rFonts w:ascii="Segoe UI" w:hAnsi="Segoe UI" w:cs="Segoe UI"/>
          <w:b/>
          <w:bCs/>
          <w:i/>
          <w:iCs/>
          <w:sz w:val="20"/>
          <w:szCs w:val="20"/>
          <w:lang w:eastAsia="zh-CN"/>
        </w:rPr>
        <w:t>24 miesiące</w:t>
      </w:r>
      <w:r w:rsidRPr="003F5521">
        <w:rPr>
          <w:rFonts w:ascii="Segoe UI" w:hAnsi="Segoe UI" w:cs="Segoe UI"/>
          <w:bCs/>
          <w:i/>
          <w:iCs/>
          <w:sz w:val="20"/>
          <w:szCs w:val="20"/>
          <w:lang w:eastAsia="zh-CN"/>
        </w:rPr>
        <w:t>.</w:t>
      </w:r>
    </w:p>
    <w:p w:rsidR="00AC6515" w:rsidRDefault="00AC6515" w:rsidP="003F5521">
      <w:pPr>
        <w:suppressAutoHyphens/>
        <w:spacing w:before="60" w:after="60"/>
        <w:jc w:val="both"/>
        <w:rPr>
          <w:rFonts w:ascii="Segoe UI" w:eastAsia="Arial Unicode MS" w:hAnsi="Segoe UI" w:cs="Segoe UI"/>
          <w:sz w:val="20"/>
          <w:szCs w:val="20"/>
          <w:lang w:eastAsia="ar-SA"/>
        </w:rPr>
      </w:pPr>
    </w:p>
    <w:p w:rsidR="003F5521" w:rsidRPr="003F5521" w:rsidRDefault="003F5521" w:rsidP="003F5521">
      <w:pPr>
        <w:suppressAutoHyphens/>
        <w:spacing w:before="60" w:after="60"/>
        <w:jc w:val="both"/>
        <w:rPr>
          <w:rFonts w:ascii="Segoe UI" w:eastAsia="Arial Unicode MS" w:hAnsi="Segoe UI" w:cs="Segoe UI"/>
          <w:sz w:val="20"/>
          <w:szCs w:val="20"/>
          <w:shd w:val="clear" w:color="auto" w:fill="FFFFFF"/>
          <w:lang w:eastAsia="ar-SA"/>
        </w:rPr>
      </w:pPr>
      <w:r w:rsidRPr="003F5521">
        <w:rPr>
          <w:rFonts w:ascii="Segoe UI" w:eastAsia="Arial Unicode MS" w:hAnsi="Segoe UI" w:cs="Segoe UI"/>
          <w:sz w:val="20"/>
          <w:szCs w:val="20"/>
          <w:lang w:eastAsia="ar-SA"/>
        </w:rPr>
        <w:t xml:space="preserve">Ocena </w:t>
      </w:r>
      <w:r w:rsidRPr="003F5521">
        <w:rPr>
          <w:rFonts w:ascii="Segoe UI" w:eastAsia="Arial Unicode MS" w:hAnsi="Segoe UI" w:cs="Segoe UI"/>
          <w:sz w:val="20"/>
          <w:szCs w:val="20"/>
          <w:shd w:val="clear" w:color="auto" w:fill="FFFFFF"/>
          <w:lang w:eastAsia="ar-SA"/>
        </w:rPr>
        <w:t xml:space="preserve">kryterium – </w:t>
      </w:r>
      <w:r w:rsidRPr="003F5521">
        <w:rPr>
          <w:rFonts w:ascii="Segoe UI" w:hAnsi="Segoe UI" w:cs="Segoe UI"/>
          <w:bCs/>
          <w:i/>
          <w:iCs/>
          <w:sz w:val="20"/>
          <w:szCs w:val="20"/>
          <w:lang w:eastAsia="zh-CN"/>
        </w:rPr>
        <w:t>przedłużenie okresu gwarancji i rękojmi</w:t>
      </w:r>
      <w:r w:rsidRPr="003F5521">
        <w:rPr>
          <w:rFonts w:ascii="Segoe UI" w:hAnsi="Segoe UI" w:cs="Segoe UI"/>
          <w:i/>
          <w:sz w:val="20"/>
          <w:szCs w:val="20"/>
          <w:lang w:eastAsia="zh-CN"/>
        </w:rPr>
        <w:t xml:space="preserve"> za wady na cały przedmiot zamówienia</w:t>
      </w:r>
      <w:r w:rsidRPr="003F5521">
        <w:rPr>
          <w:rFonts w:ascii="Segoe UI" w:hAnsi="Segoe UI" w:cs="Segoe UI"/>
          <w:bCs/>
          <w:i/>
          <w:iCs/>
          <w:sz w:val="20"/>
          <w:szCs w:val="20"/>
          <w:lang w:eastAsia="zh-CN"/>
        </w:rPr>
        <w:t xml:space="preserve"> (G)</w:t>
      </w:r>
      <w:r w:rsidRPr="003F5521">
        <w:rPr>
          <w:rFonts w:ascii="Segoe UI" w:hAnsi="Segoe UI" w:cs="Segoe UI"/>
          <w:b/>
          <w:bCs/>
          <w:iCs/>
          <w:sz w:val="20"/>
          <w:szCs w:val="20"/>
          <w:lang w:eastAsia="zh-CN"/>
        </w:rPr>
        <w:t xml:space="preserve"> </w:t>
      </w:r>
      <w:r w:rsidRPr="003F5521">
        <w:rPr>
          <w:rFonts w:ascii="Segoe UI" w:eastAsia="Arial Unicode MS" w:hAnsi="Segoe UI" w:cs="Segoe UI"/>
          <w:sz w:val="20"/>
          <w:szCs w:val="20"/>
          <w:shd w:val="clear" w:color="auto" w:fill="FFFFFF"/>
          <w:lang w:eastAsia="ar-SA"/>
        </w:rPr>
        <w:t>zostanie dokonana poprzez zastosowanie następującej punktacji:</w:t>
      </w:r>
    </w:p>
    <w:p w:rsidR="003F5521" w:rsidRPr="003F5521" w:rsidRDefault="003F5521" w:rsidP="003F5521">
      <w:pPr>
        <w:suppressAutoHyphens/>
        <w:spacing w:before="60" w:after="60"/>
        <w:ind w:left="426" w:hanging="426"/>
        <w:jc w:val="both"/>
        <w:rPr>
          <w:rFonts w:ascii="Segoe UI" w:hAnsi="Segoe UI" w:cs="Segoe UI"/>
          <w:bCs/>
          <w:iCs/>
          <w:sz w:val="20"/>
          <w:szCs w:val="20"/>
          <w:lang w:eastAsia="zh-CN"/>
        </w:rPr>
      </w:pPr>
      <w:r w:rsidRPr="003F5521">
        <w:rPr>
          <w:rFonts w:ascii="Segoe UI" w:eastAsia="Arial Unicode MS" w:hAnsi="Segoe UI" w:cs="Segoe UI"/>
          <w:sz w:val="20"/>
          <w:szCs w:val="20"/>
          <w:shd w:val="clear" w:color="auto" w:fill="FFFFFF"/>
          <w:lang w:eastAsia="ar-SA"/>
        </w:rPr>
        <w:t xml:space="preserve">2.1) </w:t>
      </w:r>
      <w:r w:rsidRPr="003F5521">
        <w:rPr>
          <w:rFonts w:ascii="Segoe UI" w:hAnsi="Segoe UI" w:cs="Segoe UI"/>
          <w:bCs/>
          <w:iCs/>
          <w:sz w:val="20"/>
          <w:szCs w:val="20"/>
          <w:lang w:eastAsia="zh-CN"/>
        </w:rPr>
        <w:t>wymagany przez Zamawiającego okres gwarancji i rękojmi</w:t>
      </w:r>
      <w:r w:rsidRPr="003F5521">
        <w:rPr>
          <w:rFonts w:ascii="Segoe UI" w:hAnsi="Segoe UI" w:cs="Segoe UI"/>
          <w:sz w:val="20"/>
          <w:szCs w:val="20"/>
          <w:lang w:eastAsia="zh-CN"/>
        </w:rPr>
        <w:t xml:space="preserve"> za wady na cały przedmiot zamówienia</w:t>
      </w:r>
      <w:r w:rsidRPr="003F552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, </w:t>
      </w:r>
      <w:r w:rsidRPr="003F5521">
        <w:rPr>
          <w:rFonts w:ascii="Segoe UI" w:hAnsi="Segoe UI" w:cs="Segoe UI"/>
          <w:bCs/>
          <w:iCs/>
          <w:sz w:val="20"/>
          <w:szCs w:val="20"/>
          <w:lang w:eastAsia="zh-CN"/>
        </w:rPr>
        <w:br/>
        <w:t xml:space="preserve">tj. </w:t>
      </w:r>
      <w:r w:rsidRPr="003F5521">
        <w:rPr>
          <w:rFonts w:ascii="Segoe UI" w:hAnsi="Segoe UI" w:cs="Segoe UI"/>
          <w:b/>
          <w:bCs/>
          <w:iCs/>
          <w:sz w:val="20"/>
          <w:szCs w:val="20"/>
          <w:lang w:eastAsia="zh-CN"/>
        </w:rPr>
        <w:t>60 miesięcy</w:t>
      </w:r>
      <w:r w:rsidRPr="003F552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 – </w:t>
      </w:r>
      <w:r w:rsidRPr="003F5521">
        <w:rPr>
          <w:rFonts w:ascii="Segoe UI" w:hAnsi="Segoe UI" w:cs="Segoe UI"/>
          <w:b/>
          <w:bCs/>
          <w:iCs/>
          <w:sz w:val="20"/>
          <w:szCs w:val="20"/>
          <w:lang w:eastAsia="zh-CN"/>
        </w:rPr>
        <w:t>0 pkt</w:t>
      </w:r>
    </w:p>
    <w:p w:rsidR="003F5521" w:rsidRPr="003F5521" w:rsidRDefault="003F5521" w:rsidP="003F5521">
      <w:pPr>
        <w:suppressAutoHyphens/>
        <w:spacing w:before="60" w:after="60"/>
        <w:ind w:left="426" w:hanging="426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2.2) </w:t>
      </w:r>
      <w:r w:rsidRPr="003F5521">
        <w:rPr>
          <w:rFonts w:ascii="Segoe UI" w:hAnsi="Segoe UI" w:cs="Segoe UI"/>
          <w:sz w:val="20"/>
          <w:szCs w:val="20"/>
          <w:lang w:eastAsia="zh-CN"/>
        </w:rPr>
        <w:t>p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rzedłużenie okresu gwarancji i rękojmi za wady </w:t>
      </w:r>
      <w:r w:rsidRPr="003F5521">
        <w:rPr>
          <w:rFonts w:ascii="Segoe UI" w:hAnsi="Segoe UI" w:cs="Segoe UI"/>
          <w:bCs/>
          <w:sz w:val="20"/>
          <w:szCs w:val="20"/>
          <w:u w:val="single"/>
          <w:lang w:eastAsia="zh-CN"/>
        </w:rPr>
        <w:t>o 6 miesięcy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, tj. gwarancja i rękojmia </w:t>
      </w:r>
      <w:r w:rsidRPr="003F5521">
        <w:rPr>
          <w:rFonts w:ascii="Segoe UI" w:hAnsi="Segoe UI" w:cs="Segoe UI"/>
          <w:sz w:val="20"/>
          <w:szCs w:val="20"/>
          <w:lang w:eastAsia="zh-CN"/>
        </w:rPr>
        <w:t xml:space="preserve">za wady </w:t>
      </w:r>
      <w:r w:rsidRPr="003F5521">
        <w:rPr>
          <w:rFonts w:ascii="Segoe UI" w:hAnsi="Segoe UI" w:cs="Segoe UI"/>
          <w:sz w:val="20"/>
          <w:szCs w:val="20"/>
          <w:lang w:eastAsia="zh-CN"/>
        </w:rPr>
        <w:br/>
        <w:t>na cały przedmiot zamówienia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na okres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66 miesięcy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– 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10 pkt</w:t>
      </w:r>
    </w:p>
    <w:p w:rsidR="003F5521" w:rsidRPr="003F5521" w:rsidRDefault="003F5521" w:rsidP="003F5521">
      <w:pPr>
        <w:suppressAutoHyphens/>
        <w:ind w:left="426" w:hanging="42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>2.3)</w:t>
      </w:r>
      <w:r w:rsidRPr="003F5521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sz w:val="20"/>
          <w:szCs w:val="20"/>
          <w:lang w:eastAsia="zh-CN"/>
        </w:rPr>
        <w:t>p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rzedłużenie okresu gwarancji i rękojmi za wady </w:t>
      </w:r>
      <w:r w:rsidRPr="003F5521">
        <w:rPr>
          <w:rFonts w:ascii="Segoe UI" w:hAnsi="Segoe UI" w:cs="Segoe UI"/>
          <w:bCs/>
          <w:sz w:val="20"/>
          <w:szCs w:val="20"/>
          <w:u w:val="single"/>
          <w:lang w:eastAsia="zh-CN"/>
        </w:rPr>
        <w:t>o 12 miesięcy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, tj. gwarancja i rękojmia </w:t>
      </w:r>
      <w:r w:rsidRPr="003F5521">
        <w:rPr>
          <w:rFonts w:ascii="Segoe UI" w:hAnsi="Segoe UI" w:cs="Segoe UI"/>
          <w:sz w:val="20"/>
          <w:szCs w:val="20"/>
          <w:lang w:eastAsia="zh-CN"/>
        </w:rPr>
        <w:t xml:space="preserve">za wady </w:t>
      </w:r>
      <w:r w:rsidRPr="003F5521">
        <w:rPr>
          <w:rFonts w:ascii="Segoe UI" w:hAnsi="Segoe UI" w:cs="Segoe UI"/>
          <w:sz w:val="20"/>
          <w:szCs w:val="20"/>
          <w:lang w:eastAsia="zh-CN"/>
        </w:rPr>
        <w:br/>
        <w:t>na cały przedmiot zamówienia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na okres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72 miesięcy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– 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20 pkt</w:t>
      </w:r>
    </w:p>
    <w:p w:rsidR="003F5521" w:rsidRPr="003F5521" w:rsidRDefault="003F5521" w:rsidP="003F5521">
      <w:pPr>
        <w:suppressAutoHyphens/>
        <w:ind w:left="426" w:hanging="42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2.4) </w:t>
      </w:r>
      <w:r w:rsidRPr="003F5521">
        <w:rPr>
          <w:rFonts w:ascii="Segoe UI" w:hAnsi="Segoe UI" w:cs="Segoe UI"/>
          <w:sz w:val="20"/>
          <w:szCs w:val="20"/>
          <w:lang w:eastAsia="zh-CN"/>
        </w:rPr>
        <w:t>p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rzedłużenie okresu gwarancji i rękojmi za wady </w:t>
      </w:r>
      <w:r w:rsidRPr="003F5521">
        <w:rPr>
          <w:rFonts w:ascii="Segoe UI" w:hAnsi="Segoe UI" w:cs="Segoe UI"/>
          <w:bCs/>
          <w:sz w:val="20"/>
          <w:szCs w:val="20"/>
          <w:u w:val="single"/>
          <w:lang w:eastAsia="zh-CN"/>
        </w:rPr>
        <w:t>o 18 miesięcy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, tj. gwarancja i rękojmia </w:t>
      </w:r>
      <w:r w:rsidRPr="003F5521">
        <w:rPr>
          <w:rFonts w:ascii="Segoe UI" w:hAnsi="Segoe UI" w:cs="Segoe UI"/>
          <w:sz w:val="20"/>
          <w:szCs w:val="20"/>
          <w:lang w:eastAsia="zh-CN"/>
        </w:rPr>
        <w:t xml:space="preserve">za wady </w:t>
      </w:r>
      <w:r w:rsidRPr="003F5521">
        <w:rPr>
          <w:rFonts w:ascii="Segoe UI" w:hAnsi="Segoe UI" w:cs="Segoe UI"/>
          <w:sz w:val="20"/>
          <w:szCs w:val="20"/>
          <w:lang w:eastAsia="zh-CN"/>
        </w:rPr>
        <w:br/>
        <w:t>na cały przedmiot zamówienia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na okres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78 miesięcy – 30 pkt </w:t>
      </w:r>
    </w:p>
    <w:p w:rsidR="003F5521" w:rsidRPr="00FC12B7" w:rsidRDefault="003F5521" w:rsidP="00FC12B7">
      <w:pPr>
        <w:suppressAutoHyphens/>
        <w:ind w:left="426" w:hanging="426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>2.5)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sz w:val="20"/>
          <w:szCs w:val="20"/>
          <w:lang w:eastAsia="zh-CN"/>
        </w:rPr>
        <w:t>p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rzedłużenie okresu gwarancji i rękojmi za wady </w:t>
      </w:r>
      <w:r w:rsidRPr="003F5521">
        <w:rPr>
          <w:rFonts w:ascii="Segoe UI" w:hAnsi="Segoe UI" w:cs="Segoe UI"/>
          <w:bCs/>
          <w:sz w:val="20"/>
          <w:szCs w:val="20"/>
          <w:u w:val="single"/>
          <w:lang w:eastAsia="zh-CN"/>
        </w:rPr>
        <w:t>o 24 miesiące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, tj. gwarancja i rękojmia </w:t>
      </w:r>
      <w:r w:rsidRPr="003F5521">
        <w:rPr>
          <w:rFonts w:ascii="Segoe UI" w:hAnsi="Segoe UI" w:cs="Segoe UI"/>
          <w:sz w:val="20"/>
          <w:szCs w:val="20"/>
          <w:lang w:eastAsia="zh-CN"/>
        </w:rPr>
        <w:t xml:space="preserve">za wady </w:t>
      </w:r>
      <w:r w:rsidRPr="003F5521">
        <w:rPr>
          <w:rFonts w:ascii="Segoe UI" w:hAnsi="Segoe UI" w:cs="Segoe UI"/>
          <w:sz w:val="20"/>
          <w:szCs w:val="20"/>
          <w:lang w:eastAsia="zh-CN"/>
        </w:rPr>
        <w:br/>
        <w:t>na cały przedmiot zamówienia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na okres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84 miesięcy – 40 pkt</w:t>
      </w:r>
    </w:p>
    <w:p w:rsidR="001528DA" w:rsidRPr="001528DA" w:rsidRDefault="00FC12B7" w:rsidP="001528DA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2E49BF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528DA" w:rsidRPr="003F5521" w:rsidRDefault="001528DA" w:rsidP="001528DA">
      <w:pPr>
        <w:suppressAutoHyphens/>
        <w:autoSpaceDE w:val="0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>Przy wyborze oferty Zamawiający będzie się kierował następującymi kryteriami i ich wagą:</w:t>
      </w:r>
    </w:p>
    <w:p w:rsidR="001528DA" w:rsidRPr="001528DA" w:rsidRDefault="001528DA" w:rsidP="001528DA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1528DA">
        <w:rPr>
          <w:rFonts w:ascii="Segoe UI" w:hAnsi="Segoe UI" w:cs="Segoe UI"/>
          <w:b/>
          <w:sz w:val="20"/>
          <w:szCs w:val="20"/>
          <w:lang w:eastAsia="zh-CN"/>
        </w:rPr>
        <w:t xml:space="preserve">Cena </w:t>
      </w:r>
      <w:r w:rsidRPr="001528DA">
        <w:rPr>
          <w:rFonts w:ascii="Segoe UI" w:eastAsia="Arial Unicode MS" w:hAnsi="Segoe UI" w:cs="Segoe UI"/>
          <w:b/>
          <w:sz w:val="20"/>
          <w:szCs w:val="20"/>
          <w:lang w:eastAsia="zh-CN"/>
        </w:rPr>
        <w:t>(C) – 60%</w:t>
      </w:r>
    </w:p>
    <w:p w:rsidR="001528DA" w:rsidRPr="00193297" w:rsidRDefault="001528DA" w:rsidP="001528DA">
      <w:pPr>
        <w:pStyle w:val="Akapitzlist"/>
        <w:numPr>
          <w:ilvl w:val="0"/>
          <w:numId w:val="26"/>
        </w:numPr>
        <w:suppressAutoHyphens/>
        <w:ind w:left="284" w:hanging="284"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193297">
        <w:rPr>
          <w:rFonts w:ascii="Segoe UI" w:hAnsi="Segoe UI" w:cs="Segoe UI"/>
          <w:b/>
          <w:bCs/>
          <w:color w:val="0070C0"/>
          <w:sz w:val="20"/>
          <w:szCs w:val="20"/>
          <w:lang w:eastAsia="zh-CN"/>
        </w:rPr>
        <w:t>S</w:t>
      </w:r>
      <w:r w:rsidR="00193297">
        <w:rPr>
          <w:rFonts w:ascii="Segoe UI" w:hAnsi="Segoe UI" w:cs="Segoe UI"/>
          <w:b/>
          <w:bCs/>
          <w:iCs/>
          <w:color w:val="0070C0"/>
          <w:sz w:val="20"/>
          <w:szCs w:val="20"/>
          <w:lang w:eastAsia="zh-CN"/>
        </w:rPr>
        <w:t xml:space="preserve">krócenie terminu realizacji </w:t>
      </w:r>
      <w:r w:rsidRPr="00193297">
        <w:rPr>
          <w:rFonts w:ascii="Segoe UI" w:hAnsi="Segoe UI" w:cs="Segoe UI"/>
          <w:b/>
          <w:bCs/>
          <w:iCs/>
          <w:color w:val="0070C0"/>
          <w:sz w:val="20"/>
          <w:szCs w:val="20"/>
          <w:lang w:eastAsia="zh-CN"/>
        </w:rPr>
        <w:t>zamówienia (T): waga – 40%</w:t>
      </w:r>
    </w:p>
    <w:p w:rsidR="001528DA" w:rsidRPr="003F5521" w:rsidRDefault="001528DA" w:rsidP="001528DA">
      <w:pPr>
        <w:suppressAutoHyphens/>
        <w:jc w:val="both"/>
        <w:rPr>
          <w:rFonts w:ascii="Segoe UI" w:hAnsi="Segoe UI" w:cs="Segoe UI"/>
          <w:b/>
          <w:sz w:val="20"/>
          <w:szCs w:val="20"/>
          <w:lang w:eastAsia="zh-CN"/>
        </w:rPr>
      </w:pPr>
    </w:p>
    <w:p w:rsidR="001528DA" w:rsidRPr="003F5521" w:rsidRDefault="001528DA" w:rsidP="001528DA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Ocena ofert (O)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 zostanie przeprowadzona w oparciu o przedstawione kryteria oraz ich wagę. </w:t>
      </w:r>
    </w:p>
    <w:p w:rsidR="001528DA" w:rsidRPr="003F5521" w:rsidRDefault="001528DA" w:rsidP="001528DA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>Oferty oceniane będą punktowo w przyjętej skali 100 pkt.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ab/>
      </w:r>
      <w:r w:rsidRPr="003F5521">
        <w:rPr>
          <w:rFonts w:ascii="Segoe UI" w:eastAsia="Lucida Sans Unicode" w:hAnsi="Segoe UI" w:cs="Segoe UI"/>
          <w:bCs/>
          <w:sz w:val="20"/>
          <w:szCs w:val="20"/>
          <w:lang w:eastAsia="zh-CN"/>
        </w:rPr>
        <w:t xml:space="preserve"> </w:t>
      </w:r>
    </w:p>
    <w:p w:rsidR="001528DA" w:rsidRPr="003F5521" w:rsidRDefault="001528DA" w:rsidP="001528DA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Arial Unicode MS" w:hAnsi="Segoe UI" w:cs="Segoe UI"/>
          <w:b/>
          <w:bCs/>
          <w:sz w:val="20"/>
          <w:szCs w:val="20"/>
          <w:lang w:eastAsia="ar-SA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>Za najkorzystniejszą zostanie uznana oferta, która uzyska najwyższą liczbę punktów.</w:t>
      </w:r>
      <w:r w:rsidRPr="003F5521">
        <w:rPr>
          <w:rFonts w:ascii="Segoe UI" w:eastAsia="Lucida Sans Unicode" w:hAnsi="Segoe UI" w:cs="Segoe UI"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 xml:space="preserve">Obliczenia dokonywane będą z dokładnością do dwóch miejsc po przecinku, według wzoru: </w:t>
      </w:r>
      <w:r w:rsidR="00127948" w:rsidRPr="00127948">
        <w:rPr>
          <w:rFonts w:ascii="Segoe UI" w:eastAsia="Arial Unicode MS" w:hAnsi="Segoe UI" w:cs="Segoe UI"/>
          <w:b/>
          <w:color w:val="0070C0"/>
          <w:sz w:val="20"/>
          <w:szCs w:val="20"/>
          <w:lang w:eastAsia="ar-SA"/>
        </w:rPr>
        <w:t>O = C + T</w:t>
      </w:r>
      <w:r w:rsidRPr="00127948">
        <w:rPr>
          <w:rFonts w:ascii="Segoe UI" w:eastAsia="Arial Unicode MS" w:hAnsi="Segoe UI" w:cs="Segoe UI"/>
          <w:b/>
          <w:color w:val="0070C0"/>
          <w:sz w:val="20"/>
          <w:szCs w:val="20"/>
          <w:lang w:eastAsia="ar-SA"/>
        </w:rPr>
        <w:t xml:space="preserve"> </w:t>
      </w:r>
    </w:p>
    <w:p w:rsidR="001528DA" w:rsidRPr="003F5521" w:rsidRDefault="001528DA" w:rsidP="001528DA">
      <w:pPr>
        <w:widowControl w:val="0"/>
        <w:tabs>
          <w:tab w:val="left" w:pos="426"/>
        </w:tabs>
        <w:suppressAutoHyphens/>
        <w:autoSpaceDE w:val="0"/>
        <w:jc w:val="both"/>
        <w:rPr>
          <w:rFonts w:ascii="Segoe UI" w:eastAsia="Arial Unicode MS" w:hAnsi="Segoe UI" w:cs="Segoe UI"/>
          <w:b/>
          <w:bCs/>
          <w:sz w:val="20"/>
          <w:szCs w:val="20"/>
          <w:lang w:eastAsia="ar-SA"/>
        </w:rPr>
      </w:pPr>
    </w:p>
    <w:p w:rsidR="001528DA" w:rsidRPr="001528DA" w:rsidRDefault="001528DA" w:rsidP="001528DA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1528DA">
        <w:rPr>
          <w:rFonts w:ascii="Segoe UI" w:hAnsi="Segoe UI" w:cs="Segoe UI"/>
          <w:b/>
          <w:bCs/>
          <w:sz w:val="20"/>
          <w:szCs w:val="20"/>
          <w:lang w:eastAsia="zh-CN"/>
        </w:rPr>
        <w:t>Kryterium – cena (C): waga – 60%</w:t>
      </w:r>
    </w:p>
    <w:p w:rsidR="001528DA" w:rsidRPr="003F5521" w:rsidRDefault="001528DA" w:rsidP="001528DA">
      <w:pPr>
        <w:tabs>
          <w:tab w:val="left" w:pos="426"/>
        </w:tabs>
        <w:suppressAutoHyphens/>
        <w:ind w:left="600" w:hanging="600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ab/>
        <w:t xml:space="preserve">   </w:t>
      </w:r>
    </w:p>
    <w:p w:rsidR="001528DA" w:rsidRPr="003F5521" w:rsidRDefault="001528DA" w:rsidP="001528DA">
      <w:pPr>
        <w:suppressAutoHyphens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 xml:space="preserve">Maksymalna liczba punktów, jaką po uwzględnieniu wagi może osiągnąć oferta za kryterium „cena” wynosi </w:t>
      </w:r>
      <w:r w:rsidRPr="003F5521">
        <w:rPr>
          <w:rFonts w:ascii="Segoe UI" w:hAnsi="Segoe UI" w:cs="Segoe UI"/>
          <w:b/>
          <w:bCs/>
          <w:sz w:val="20"/>
          <w:szCs w:val="20"/>
          <w:lang w:eastAsia="zh-CN"/>
        </w:rPr>
        <w:t>60 pkt.</w:t>
      </w:r>
      <w:r w:rsidRPr="003F5521">
        <w:rPr>
          <w:rFonts w:ascii="Segoe UI" w:hAnsi="Segoe UI" w:cs="Segoe UI"/>
          <w:sz w:val="20"/>
          <w:szCs w:val="20"/>
          <w:lang w:eastAsia="zh-CN"/>
        </w:rPr>
        <w:tab/>
      </w:r>
    </w:p>
    <w:p w:rsidR="001528DA" w:rsidRPr="003F5521" w:rsidRDefault="001528DA" w:rsidP="001528DA">
      <w:pPr>
        <w:tabs>
          <w:tab w:val="left" w:pos="426"/>
        </w:tabs>
        <w:suppressAutoHyphens/>
        <w:ind w:left="720" w:hanging="720"/>
        <w:jc w:val="both"/>
        <w:rPr>
          <w:rFonts w:ascii="Segoe UI" w:eastAsia="Segoe UI" w:hAnsi="Segoe UI" w:cs="Segoe UI"/>
          <w:sz w:val="20"/>
          <w:szCs w:val="20"/>
          <w:lang w:eastAsia="zh-CN"/>
        </w:rPr>
      </w:pPr>
      <w:r w:rsidRPr="003F5521">
        <w:rPr>
          <w:rFonts w:ascii="Segoe UI" w:hAnsi="Segoe UI" w:cs="Segoe UI"/>
          <w:sz w:val="20"/>
          <w:szCs w:val="20"/>
          <w:lang w:eastAsia="zh-CN"/>
        </w:rPr>
        <w:tab/>
      </w:r>
      <w:r w:rsidRPr="003F5521">
        <w:rPr>
          <w:rFonts w:ascii="Segoe UI" w:hAnsi="Segoe UI" w:cs="Segoe UI"/>
          <w:sz w:val="20"/>
          <w:szCs w:val="20"/>
          <w:lang w:eastAsia="zh-CN"/>
        </w:rPr>
        <w:tab/>
        <w:t xml:space="preserve">                          </w:t>
      </w:r>
    </w:p>
    <w:p w:rsidR="001528DA" w:rsidRPr="003F5521" w:rsidRDefault="001528DA" w:rsidP="001528DA">
      <w:pPr>
        <w:suppressAutoHyphens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eastAsia="Segoe UI" w:hAnsi="Segoe UI" w:cs="Segoe UI"/>
          <w:sz w:val="20"/>
          <w:szCs w:val="20"/>
          <w:lang w:eastAsia="zh-CN"/>
        </w:rPr>
        <w:t xml:space="preserve"> </w:t>
      </w:r>
      <w:r w:rsidRPr="003F5521">
        <w:rPr>
          <w:rFonts w:ascii="Segoe UI" w:hAnsi="Segoe UI" w:cs="Segoe UI"/>
          <w:sz w:val="20"/>
          <w:szCs w:val="20"/>
          <w:lang w:eastAsia="zh-CN"/>
        </w:rPr>
        <w:tab/>
        <w:t xml:space="preserve">             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>Cena najniższa</w:t>
      </w:r>
    </w:p>
    <w:p w:rsidR="001528DA" w:rsidRPr="003F5521" w:rsidRDefault="001528DA" w:rsidP="001528DA">
      <w:pPr>
        <w:suppressAutoHyphens/>
        <w:ind w:firstLine="708"/>
        <w:jc w:val="both"/>
        <w:rPr>
          <w:rFonts w:ascii="Segoe UI" w:eastAsia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hAnsi="Segoe UI" w:cs="Segoe UI"/>
          <w:bCs/>
          <w:sz w:val="20"/>
          <w:szCs w:val="20"/>
          <w:lang w:eastAsia="zh-CN"/>
        </w:rPr>
        <w:t>C =   ---------------------------  x  60% x 100 pkt</w:t>
      </w:r>
    </w:p>
    <w:p w:rsidR="001528DA" w:rsidRPr="003F5521" w:rsidRDefault="001528DA" w:rsidP="001528DA">
      <w:pPr>
        <w:suppressAutoHyphens/>
        <w:ind w:firstLine="708"/>
        <w:jc w:val="both"/>
        <w:rPr>
          <w:rFonts w:ascii="Segoe UI" w:hAnsi="Segoe UI" w:cs="Segoe UI"/>
          <w:bCs/>
          <w:sz w:val="20"/>
          <w:szCs w:val="20"/>
          <w:lang w:eastAsia="zh-CN"/>
        </w:rPr>
      </w:pPr>
      <w:r w:rsidRPr="003F5521">
        <w:rPr>
          <w:rFonts w:ascii="Segoe UI" w:eastAsia="Segoe UI" w:hAnsi="Segoe UI" w:cs="Segoe UI"/>
          <w:bCs/>
          <w:sz w:val="20"/>
          <w:szCs w:val="20"/>
          <w:lang w:eastAsia="zh-CN"/>
        </w:rPr>
        <w:t xml:space="preserve">         </w:t>
      </w:r>
      <w:r w:rsidRPr="003F5521">
        <w:rPr>
          <w:rFonts w:ascii="Segoe UI" w:hAnsi="Segoe UI" w:cs="Segoe UI"/>
          <w:bCs/>
          <w:sz w:val="20"/>
          <w:szCs w:val="20"/>
          <w:lang w:eastAsia="zh-CN"/>
        </w:rPr>
        <w:t>Cena oferty badanej</w:t>
      </w:r>
    </w:p>
    <w:p w:rsidR="001528DA" w:rsidRPr="001528DA" w:rsidRDefault="001528DA" w:rsidP="001528DA">
      <w:pPr>
        <w:widowControl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1528DA" w:rsidRPr="00193297" w:rsidRDefault="001528DA" w:rsidP="001528DA">
      <w:pPr>
        <w:numPr>
          <w:ilvl w:val="0"/>
          <w:numId w:val="25"/>
        </w:numPr>
        <w:tabs>
          <w:tab w:val="center" w:pos="284"/>
          <w:tab w:val="right" w:pos="9072"/>
        </w:tabs>
        <w:suppressAutoHyphens/>
        <w:ind w:left="284" w:hanging="284"/>
        <w:jc w:val="both"/>
        <w:rPr>
          <w:rFonts w:ascii="Segoe UI" w:hAnsi="Segoe UI" w:cs="Segoe UI"/>
          <w:b/>
          <w:i/>
          <w:color w:val="0070C0"/>
          <w:sz w:val="20"/>
          <w:szCs w:val="20"/>
          <w:lang w:eastAsia="zh-CN"/>
        </w:rPr>
      </w:pPr>
      <w:r w:rsidRPr="00193297">
        <w:rPr>
          <w:rFonts w:ascii="Segoe UI" w:hAnsi="Segoe UI" w:cs="Segoe UI"/>
          <w:b/>
          <w:bCs/>
          <w:iCs/>
          <w:color w:val="0070C0"/>
          <w:sz w:val="20"/>
          <w:szCs w:val="20"/>
          <w:lang w:eastAsia="zh-CN"/>
        </w:rPr>
        <w:t>Kryterium –  skrócenie terminu realizacji zamówienia (T): waga – 40%</w:t>
      </w:r>
    </w:p>
    <w:p w:rsidR="001528DA" w:rsidRPr="00193297" w:rsidRDefault="001528DA" w:rsidP="001528DA">
      <w:pPr>
        <w:suppressAutoHyphens/>
        <w:ind w:left="851" w:hanging="1835"/>
        <w:jc w:val="both"/>
        <w:rPr>
          <w:rFonts w:ascii="Segoe UI" w:hAnsi="Segoe UI" w:cs="Segoe UI"/>
          <w:b/>
          <w:i/>
          <w:color w:val="0070C0"/>
          <w:sz w:val="20"/>
          <w:szCs w:val="20"/>
          <w:lang w:eastAsia="zh-CN"/>
        </w:rPr>
      </w:pPr>
    </w:p>
    <w:p w:rsidR="001528DA" w:rsidRPr="00193297" w:rsidRDefault="001528DA" w:rsidP="001528DA">
      <w:pPr>
        <w:suppressAutoHyphens/>
        <w:spacing w:after="120"/>
        <w:jc w:val="both"/>
        <w:rPr>
          <w:rFonts w:ascii="Segoe UI" w:hAnsi="Segoe UI" w:cs="Segoe UI"/>
          <w:b/>
          <w:bCs/>
          <w:color w:val="0070C0"/>
          <w:sz w:val="20"/>
          <w:szCs w:val="20"/>
          <w:lang w:eastAsia="zh-CN"/>
        </w:rPr>
      </w:pPr>
      <w:r w:rsidRPr="00193297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Maksymalna liczba punktów, jaką po uwzględnieniu wagi może osiągnąć oferta za kryterium „skrócenie terminu realizacji zamówienia” wynosi </w:t>
      </w:r>
      <w:r w:rsidRPr="00193297">
        <w:rPr>
          <w:rFonts w:ascii="Segoe UI" w:hAnsi="Segoe UI" w:cs="Segoe UI"/>
          <w:b/>
          <w:bCs/>
          <w:color w:val="0070C0"/>
          <w:sz w:val="20"/>
          <w:szCs w:val="20"/>
          <w:lang w:eastAsia="zh-CN"/>
        </w:rPr>
        <w:t>40 pkt.</w:t>
      </w:r>
    </w:p>
    <w:p w:rsidR="001528DA" w:rsidRPr="00193297" w:rsidRDefault="001528DA" w:rsidP="001528DA">
      <w:pPr>
        <w:suppressAutoHyphens/>
        <w:spacing w:before="60" w:after="60"/>
        <w:jc w:val="both"/>
        <w:rPr>
          <w:rFonts w:ascii="Segoe UI" w:hAnsi="Segoe UI" w:cs="Segoe UI"/>
          <w:bCs/>
          <w:i/>
          <w:iCs/>
          <w:color w:val="0070C0"/>
          <w:sz w:val="20"/>
          <w:szCs w:val="20"/>
          <w:lang w:eastAsia="zh-CN"/>
        </w:rPr>
      </w:pPr>
      <w:r w:rsidRPr="00193297">
        <w:rPr>
          <w:rFonts w:ascii="Segoe UI" w:hAnsi="Segoe UI" w:cs="Segoe UI"/>
          <w:b/>
          <w:i/>
          <w:iCs/>
          <w:color w:val="0070C0"/>
          <w:sz w:val="20"/>
          <w:szCs w:val="20"/>
          <w:lang w:eastAsia="zh-CN"/>
        </w:rPr>
        <w:t>Uwaga!</w:t>
      </w:r>
    </w:p>
    <w:p w:rsidR="001528DA" w:rsidRPr="00193297" w:rsidRDefault="001528DA" w:rsidP="001528DA">
      <w:pPr>
        <w:suppressAutoHyphens/>
        <w:spacing w:before="60" w:after="60"/>
        <w:jc w:val="both"/>
        <w:rPr>
          <w:rFonts w:ascii="Segoe UI" w:eastAsia="Arial Unicode MS" w:hAnsi="Segoe UI" w:cs="Segoe UI"/>
          <w:color w:val="0070C0"/>
          <w:sz w:val="20"/>
          <w:szCs w:val="20"/>
          <w:lang w:eastAsia="ar-SA"/>
        </w:rPr>
      </w:pPr>
      <w:r w:rsidRPr="00193297">
        <w:rPr>
          <w:rFonts w:ascii="Segoe UI" w:hAnsi="Segoe UI" w:cs="Segoe UI"/>
          <w:bCs/>
          <w:i/>
          <w:iCs/>
          <w:color w:val="0070C0"/>
          <w:sz w:val="20"/>
          <w:szCs w:val="20"/>
          <w:lang w:eastAsia="zh-CN"/>
        </w:rPr>
        <w:t>Maksymalna liczba miesięcy, o którą Wykonawca może skrócić wymagany termin</w:t>
      </w:r>
      <w:r w:rsidR="00364551" w:rsidRPr="00193297">
        <w:rPr>
          <w:rFonts w:ascii="Segoe UI" w:hAnsi="Segoe UI" w:cs="Segoe UI"/>
          <w:bCs/>
          <w:i/>
          <w:iCs/>
          <w:color w:val="0070C0"/>
          <w:sz w:val="20"/>
          <w:szCs w:val="20"/>
          <w:lang w:eastAsia="zh-CN"/>
        </w:rPr>
        <w:t xml:space="preserve"> realizacji</w:t>
      </w:r>
      <w:r w:rsidRPr="00193297">
        <w:rPr>
          <w:rFonts w:ascii="Segoe UI" w:hAnsi="Segoe UI" w:cs="Segoe UI"/>
          <w:bCs/>
          <w:i/>
          <w:iCs/>
          <w:color w:val="0070C0"/>
          <w:sz w:val="20"/>
          <w:szCs w:val="20"/>
          <w:lang w:eastAsia="zh-CN"/>
        </w:rPr>
        <w:t xml:space="preserve"> zamówienia wynosi </w:t>
      </w:r>
      <w:r w:rsidRPr="00193297">
        <w:rPr>
          <w:rFonts w:ascii="Segoe UI" w:hAnsi="Segoe UI" w:cs="Segoe UI"/>
          <w:b/>
          <w:bCs/>
          <w:i/>
          <w:iCs/>
          <w:color w:val="0070C0"/>
          <w:sz w:val="20"/>
          <w:szCs w:val="20"/>
          <w:lang w:eastAsia="zh-CN"/>
        </w:rPr>
        <w:t>6 miesięcy</w:t>
      </w:r>
      <w:r w:rsidRPr="00193297">
        <w:rPr>
          <w:rFonts w:ascii="Segoe UI" w:hAnsi="Segoe UI" w:cs="Segoe UI"/>
          <w:bCs/>
          <w:i/>
          <w:iCs/>
          <w:color w:val="0070C0"/>
          <w:sz w:val="20"/>
          <w:szCs w:val="20"/>
          <w:lang w:eastAsia="zh-CN"/>
        </w:rPr>
        <w:t>.</w:t>
      </w:r>
    </w:p>
    <w:p w:rsidR="001528DA" w:rsidRPr="00193297" w:rsidRDefault="001528DA" w:rsidP="00364551">
      <w:pPr>
        <w:spacing w:after="60"/>
        <w:jc w:val="both"/>
        <w:rPr>
          <w:rFonts w:ascii="Segoe UI" w:eastAsia="Arial Unicode MS" w:hAnsi="Segoe UI" w:cs="Segoe UI"/>
          <w:bCs/>
          <w:color w:val="0070C0"/>
          <w:sz w:val="20"/>
          <w:szCs w:val="20"/>
          <w:shd w:val="clear" w:color="auto" w:fill="FFFFFF"/>
          <w:lang w:eastAsia="ar-SA"/>
        </w:rPr>
      </w:pPr>
      <w:r w:rsidRPr="00193297">
        <w:rPr>
          <w:rFonts w:ascii="Segoe UI" w:eastAsia="Arial Unicode MS" w:hAnsi="Segoe UI" w:cs="Segoe UI"/>
          <w:bCs/>
          <w:color w:val="0070C0"/>
          <w:sz w:val="20"/>
          <w:szCs w:val="20"/>
          <w:lang w:eastAsia="ar-SA"/>
        </w:rPr>
        <w:t xml:space="preserve">Ocena </w:t>
      </w:r>
      <w:r w:rsidRPr="00193297">
        <w:rPr>
          <w:rFonts w:ascii="Segoe UI" w:eastAsia="Arial Unicode MS" w:hAnsi="Segoe UI" w:cs="Segoe UI"/>
          <w:bCs/>
          <w:color w:val="0070C0"/>
          <w:sz w:val="20"/>
          <w:szCs w:val="20"/>
          <w:shd w:val="clear" w:color="auto" w:fill="FFFFFF"/>
          <w:lang w:eastAsia="ar-SA"/>
        </w:rPr>
        <w:t xml:space="preserve">kryterium – </w:t>
      </w:r>
      <w:r w:rsidRPr="00193297">
        <w:rPr>
          <w:rFonts w:ascii="Segoe UI" w:hAnsi="Segoe UI" w:cs="Segoe UI"/>
          <w:bCs/>
          <w:i/>
          <w:color w:val="0070C0"/>
          <w:sz w:val="20"/>
          <w:szCs w:val="20"/>
        </w:rPr>
        <w:t>skrócenie terminu realizacji zamówienia (T)</w:t>
      </w:r>
      <w:r w:rsidRPr="00193297">
        <w:rPr>
          <w:rFonts w:ascii="Segoe UI" w:eastAsia="Arial Unicode MS" w:hAnsi="Segoe UI" w:cs="Segoe UI"/>
          <w:bCs/>
          <w:color w:val="0070C0"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:rsidR="00364551" w:rsidRPr="00193297" w:rsidRDefault="00196024" w:rsidP="00364551">
      <w:pPr>
        <w:ind w:left="426" w:hanging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2.1) r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ealizacja zamówienia w termini</w:t>
      </w: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e wymaganym przez Zamawiającego, 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tj. </w:t>
      </w:r>
      <w:r w:rsidR="001528DA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24 miesiące od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dnia </w:t>
      </w:r>
      <w:r w:rsidR="001528DA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>zawarcia umowy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 w tym:</w:t>
      </w:r>
    </w:p>
    <w:p w:rsidR="00364551" w:rsidRPr="00193297" w:rsidRDefault="00364551" w:rsidP="00364551">
      <w:pPr>
        <w:ind w:left="426"/>
        <w:jc w:val="both"/>
        <w:rPr>
          <w:rFonts w:ascii="Segoe UI" w:hAnsi="Segoe UI" w:cs="Segoe UI"/>
          <w:color w:val="0070C0"/>
          <w:sz w:val="20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2.1.1) </w:t>
      </w:r>
      <w:r w:rsidRPr="00193297">
        <w:rPr>
          <w:rFonts w:ascii="Segoe UI" w:hAnsi="Segoe UI" w:cs="Segoe UI"/>
          <w:color w:val="0070C0"/>
          <w:sz w:val="20"/>
        </w:rPr>
        <w:t>wykonanie projektu budowlanego, o którym mowa w § 1 ust</w:t>
      </w:r>
      <w:r w:rsidR="00246D81">
        <w:rPr>
          <w:rFonts w:ascii="Segoe UI" w:hAnsi="Segoe UI" w:cs="Segoe UI"/>
          <w:color w:val="0070C0"/>
          <w:sz w:val="20"/>
        </w:rPr>
        <w:t>.</w:t>
      </w:r>
      <w:r w:rsidRPr="00193297">
        <w:rPr>
          <w:rFonts w:ascii="Segoe UI" w:hAnsi="Segoe UI" w:cs="Segoe UI"/>
          <w:color w:val="0070C0"/>
          <w:sz w:val="20"/>
        </w:rPr>
        <w:t xml:space="preserve"> 2 pkt 1 lit. b </w:t>
      </w:r>
      <w:r w:rsidR="00246D81" w:rsidRPr="00246D81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w projekcie umowy zawartym w Rozdziale V SWZ </w:t>
      </w:r>
      <w:r w:rsidRPr="00193297">
        <w:rPr>
          <w:rFonts w:ascii="Segoe UI" w:hAnsi="Segoe UI" w:cs="Segoe UI"/>
          <w:color w:val="0070C0"/>
          <w:sz w:val="20"/>
        </w:rPr>
        <w:t>w terminie 6 miesięcy od dnia zawarcia umowy,</w:t>
      </w:r>
    </w:p>
    <w:p w:rsidR="00364551" w:rsidRPr="00246D81" w:rsidRDefault="00364551" w:rsidP="00246D81">
      <w:pPr>
        <w:spacing w:after="60"/>
        <w:ind w:left="425"/>
        <w:jc w:val="both"/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</w:rPr>
        <w:t xml:space="preserve">2.1.2) </w:t>
      </w:r>
      <w:r w:rsidR="00127948">
        <w:rPr>
          <w:rFonts w:ascii="Segoe UI" w:hAnsi="Segoe UI" w:cs="Segoe UI"/>
          <w:bCs/>
          <w:color w:val="0070C0"/>
          <w:sz w:val="20"/>
        </w:rPr>
        <w:t>rozbiórka</w:t>
      </w:r>
      <w:r w:rsidRPr="00193297">
        <w:rPr>
          <w:rFonts w:ascii="Segoe UI" w:hAnsi="Segoe UI" w:cs="Segoe UI"/>
          <w:bCs/>
          <w:color w:val="0070C0"/>
          <w:sz w:val="20"/>
        </w:rPr>
        <w:t xml:space="preserve"> istniejących wiaduktów drogowych wraz z infrastrukturą techniczną </w:t>
      </w:r>
      <w:r w:rsidRPr="00193297">
        <w:rPr>
          <w:rFonts w:ascii="Segoe UI" w:hAnsi="Segoe UI" w:cs="Segoe UI"/>
          <w:bCs/>
          <w:color w:val="0070C0"/>
          <w:sz w:val="20"/>
        </w:rPr>
        <w:br/>
        <w:t xml:space="preserve">(w tym wyłączonym z eksploatacji gazociągiem) w terminie 6 miesięcy od dnia zawarcia umowy </w:t>
      </w:r>
      <w:r w:rsidRPr="00193297">
        <w:rPr>
          <w:rFonts w:ascii="Segoe UI" w:hAnsi="Segoe UI" w:cs="Segoe UI"/>
          <w:bCs/>
          <w:color w:val="0070C0"/>
          <w:sz w:val="20"/>
        </w:rPr>
        <w:br/>
      </w:r>
      <w:r w:rsidR="00196024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–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 </w:t>
      </w:r>
      <w:r w:rsidR="00196024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0 pkt</w:t>
      </w:r>
    </w:p>
    <w:p w:rsidR="00364551" w:rsidRPr="00193297" w:rsidRDefault="00196024" w:rsidP="00364551">
      <w:pPr>
        <w:ind w:left="426" w:hanging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bCs/>
          <w:color w:val="0070C0"/>
          <w:sz w:val="20"/>
          <w:szCs w:val="20"/>
          <w:shd w:val="clear" w:color="auto" w:fill="FFFFFF"/>
        </w:rPr>
        <w:t>2.2) s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krócenie terminu realizacji zamówienia o 1,5 mi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esiąca, tj.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realizacja zamówienia w terminie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br/>
        <w:t>22,5 miesiąca od dnia zawarcia umowy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 w tym:</w:t>
      </w:r>
    </w:p>
    <w:p w:rsidR="00364551" w:rsidRPr="00193297" w:rsidRDefault="00364551" w:rsidP="00364551">
      <w:pPr>
        <w:ind w:left="426"/>
        <w:jc w:val="both"/>
        <w:rPr>
          <w:rFonts w:ascii="Segoe UI" w:hAnsi="Segoe UI" w:cs="Segoe UI"/>
          <w:color w:val="0070C0"/>
          <w:sz w:val="20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2.2.1) </w:t>
      </w:r>
      <w:r w:rsidRPr="00193297">
        <w:rPr>
          <w:rFonts w:ascii="Segoe UI" w:hAnsi="Segoe UI" w:cs="Segoe UI"/>
          <w:color w:val="0070C0"/>
          <w:sz w:val="20"/>
        </w:rPr>
        <w:t>wykonanie projektu budowlanego, o którym mowa w § 1 ust</w:t>
      </w:r>
      <w:r w:rsidR="00246D81">
        <w:rPr>
          <w:rFonts w:ascii="Segoe UI" w:hAnsi="Segoe UI" w:cs="Segoe UI"/>
          <w:color w:val="0070C0"/>
          <w:sz w:val="20"/>
        </w:rPr>
        <w:t>.</w:t>
      </w:r>
      <w:r w:rsidRPr="00193297">
        <w:rPr>
          <w:rFonts w:ascii="Segoe UI" w:hAnsi="Segoe UI" w:cs="Segoe UI"/>
          <w:color w:val="0070C0"/>
          <w:sz w:val="20"/>
        </w:rPr>
        <w:t xml:space="preserve"> 2 pkt 1 lit. b </w:t>
      </w:r>
      <w:r w:rsidR="00246D81" w:rsidRPr="00246D81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w projekcie umowy zawartym w Rozdziale V SWZ </w:t>
      </w:r>
      <w:r w:rsidRPr="00193297">
        <w:rPr>
          <w:rFonts w:ascii="Segoe UI" w:hAnsi="Segoe UI" w:cs="Segoe UI"/>
          <w:color w:val="0070C0"/>
          <w:sz w:val="20"/>
        </w:rPr>
        <w:t>w terminie 6 miesięcy od dnia zawarcia umowy,</w:t>
      </w:r>
    </w:p>
    <w:p w:rsidR="00196024" w:rsidRDefault="00364551" w:rsidP="00364551">
      <w:pPr>
        <w:ind w:left="426"/>
        <w:jc w:val="both"/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</w:rPr>
        <w:t xml:space="preserve">2.2.2) </w:t>
      </w:r>
      <w:r w:rsidR="00127948">
        <w:rPr>
          <w:rFonts w:ascii="Segoe UI" w:hAnsi="Segoe UI" w:cs="Segoe UI"/>
          <w:bCs/>
          <w:color w:val="0070C0"/>
          <w:sz w:val="20"/>
        </w:rPr>
        <w:t>rozbiórka</w:t>
      </w:r>
      <w:r w:rsidRPr="00193297">
        <w:rPr>
          <w:rFonts w:ascii="Segoe UI" w:hAnsi="Segoe UI" w:cs="Segoe UI"/>
          <w:bCs/>
          <w:color w:val="0070C0"/>
          <w:sz w:val="20"/>
        </w:rPr>
        <w:t xml:space="preserve"> istniejących wiaduktów drogowych wraz z infrastrukturą techniczną </w:t>
      </w:r>
      <w:r w:rsidR="00246D81">
        <w:rPr>
          <w:rFonts w:ascii="Segoe UI" w:hAnsi="Segoe UI" w:cs="Segoe UI"/>
          <w:bCs/>
          <w:color w:val="0070C0"/>
          <w:sz w:val="20"/>
        </w:rPr>
        <w:br/>
      </w:r>
      <w:r w:rsidRPr="00193297">
        <w:rPr>
          <w:rFonts w:ascii="Segoe UI" w:hAnsi="Segoe UI" w:cs="Segoe UI"/>
          <w:bCs/>
          <w:color w:val="0070C0"/>
          <w:sz w:val="20"/>
        </w:rPr>
        <w:t xml:space="preserve">(w tym wyłączonym z eksploatacji gazociągiem) w terminie 6 miesięcy od dnia zawarcia umowy </w:t>
      </w:r>
      <w:r w:rsidRPr="00193297">
        <w:rPr>
          <w:rFonts w:ascii="Segoe UI" w:hAnsi="Segoe UI" w:cs="Segoe UI"/>
          <w:bCs/>
          <w:color w:val="0070C0"/>
          <w:sz w:val="20"/>
        </w:rPr>
        <w:br/>
      </w:r>
      <w:r w:rsidR="00196024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>–</w:t>
      </w:r>
      <w:r w:rsidR="001528DA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> </w:t>
      </w:r>
      <w:r w:rsidR="001528DA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10 pkt </w:t>
      </w:r>
    </w:p>
    <w:p w:rsidR="00246D81" w:rsidRPr="00193297" w:rsidRDefault="00246D81" w:rsidP="00364551">
      <w:pPr>
        <w:ind w:left="426"/>
        <w:jc w:val="both"/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</w:pPr>
    </w:p>
    <w:p w:rsidR="00364551" w:rsidRPr="00193297" w:rsidRDefault="00196024" w:rsidP="00364551">
      <w:pPr>
        <w:ind w:left="426" w:hanging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bCs/>
          <w:color w:val="0070C0"/>
          <w:sz w:val="20"/>
          <w:szCs w:val="20"/>
          <w:shd w:val="clear" w:color="auto" w:fill="FFFFFF"/>
        </w:rPr>
        <w:lastRenderedPageBreak/>
        <w:t>2.3) s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krócenie terminu realizacji zamów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ienie o 3 miesiące, tj.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realizacja zamówienia w terminie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br/>
        <w:t>21 miesięcy od dnia zawarcia umowy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 w tym:</w:t>
      </w:r>
    </w:p>
    <w:p w:rsidR="00364551" w:rsidRPr="00193297" w:rsidRDefault="00364551" w:rsidP="00364551">
      <w:pPr>
        <w:ind w:left="426"/>
        <w:jc w:val="both"/>
        <w:rPr>
          <w:rFonts w:ascii="Segoe UI" w:hAnsi="Segoe UI" w:cs="Segoe UI"/>
          <w:color w:val="0070C0"/>
          <w:sz w:val="20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2.3.1) </w:t>
      </w:r>
      <w:r w:rsidRPr="00193297">
        <w:rPr>
          <w:rFonts w:ascii="Segoe UI" w:hAnsi="Segoe UI" w:cs="Segoe UI"/>
          <w:color w:val="0070C0"/>
          <w:sz w:val="20"/>
        </w:rPr>
        <w:t>wykonanie projektu budowlanego, o którym mowa w § 1 ust</w:t>
      </w:r>
      <w:r w:rsidR="00246D81">
        <w:rPr>
          <w:rFonts w:ascii="Segoe UI" w:hAnsi="Segoe UI" w:cs="Segoe UI"/>
          <w:color w:val="0070C0"/>
          <w:sz w:val="20"/>
        </w:rPr>
        <w:t>.</w:t>
      </w:r>
      <w:r w:rsidRPr="00193297">
        <w:rPr>
          <w:rFonts w:ascii="Segoe UI" w:hAnsi="Segoe UI" w:cs="Segoe UI"/>
          <w:color w:val="0070C0"/>
          <w:sz w:val="20"/>
        </w:rPr>
        <w:t xml:space="preserve"> 2 pkt 1 lit. b </w:t>
      </w:r>
      <w:r w:rsidR="00246D81" w:rsidRPr="00246D81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w projekcie umowy zawartym w Rozdziale V SWZ </w:t>
      </w:r>
      <w:r w:rsidRPr="00193297">
        <w:rPr>
          <w:rFonts w:ascii="Segoe UI" w:hAnsi="Segoe UI" w:cs="Segoe UI"/>
          <w:color w:val="0070C0"/>
          <w:sz w:val="20"/>
        </w:rPr>
        <w:t>w terminie 6 miesięcy od dnia zawarcia umowy,</w:t>
      </w:r>
    </w:p>
    <w:p w:rsidR="001528DA" w:rsidRPr="00193297" w:rsidRDefault="00246D81" w:rsidP="00AC6515">
      <w:pPr>
        <w:spacing w:after="60"/>
        <w:ind w:left="425"/>
        <w:jc w:val="both"/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70C0"/>
          <w:sz w:val="20"/>
        </w:rPr>
        <w:t>2.3</w:t>
      </w:r>
      <w:r w:rsidR="00364551" w:rsidRPr="00193297">
        <w:rPr>
          <w:rFonts w:ascii="Segoe UI" w:hAnsi="Segoe UI" w:cs="Segoe UI"/>
          <w:color w:val="0070C0"/>
          <w:sz w:val="20"/>
        </w:rPr>
        <w:t xml:space="preserve">.2) </w:t>
      </w:r>
      <w:r w:rsidR="00127948">
        <w:rPr>
          <w:rFonts w:ascii="Segoe UI" w:hAnsi="Segoe UI" w:cs="Segoe UI"/>
          <w:bCs/>
          <w:color w:val="0070C0"/>
          <w:sz w:val="20"/>
        </w:rPr>
        <w:t>rozbiórka</w:t>
      </w:r>
      <w:r w:rsidR="00364551" w:rsidRPr="00193297">
        <w:rPr>
          <w:rFonts w:ascii="Segoe UI" w:hAnsi="Segoe UI" w:cs="Segoe UI"/>
          <w:bCs/>
          <w:color w:val="0070C0"/>
          <w:sz w:val="20"/>
        </w:rPr>
        <w:t xml:space="preserve"> istniejących wiaduktów drogowych wraz z infrastrukturą techniczną </w:t>
      </w:r>
      <w:r w:rsidR="00364551" w:rsidRPr="00193297">
        <w:rPr>
          <w:rFonts w:ascii="Segoe UI" w:hAnsi="Segoe UI" w:cs="Segoe UI"/>
          <w:bCs/>
          <w:color w:val="0070C0"/>
          <w:sz w:val="20"/>
        </w:rPr>
        <w:br/>
        <w:t xml:space="preserve">(w tym wyłączonym z eksploatacji gazociągiem) w terminie 6 miesięcy od dnia zawarcia umowy </w:t>
      </w:r>
      <w:r w:rsidR="00196024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–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 </w:t>
      </w:r>
      <w:r w:rsidR="001528DA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20 pkt </w:t>
      </w:r>
    </w:p>
    <w:p w:rsidR="00364551" w:rsidRPr="00193297" w:rsidRDefault="00196024" w:rsidP="00364551">
      <w:pPr>
        <w:ind w:left="426" w:hanging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2.4) s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krócenie terminu reali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zacji zamówienia o 4,5 miesiąca, tj.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realizacja zamówienia w terminie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br/>
        <w:t>19,5 miesiąca od dnia zawarcia umowy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 w tym:</w:t>
      </w:r>
    </w:p>
    <w:p w:rsidR="00364551" w:rsidRPr="00193297" w:rsidRDefault="00364551" w:rsidP="00364551">
      <w:pPr>
        <w:ind w:left="426"/>
        <w:jc w:val="both"/>
        <w:rPr>
          <w:rFonts w:ascii="Segoe UI" w:hAnsi="Segoe UI" w:cs="Segoe UI"/>
          <w:color w:val="0070C0"/>
          <w:sz w:val="20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2.4.1) </w:t>
      </w:r>
      <w:r w:rsidRPr="00193297">
        <w:rPr>
          <w:rFonts w:ascii="Segoe UI" w:hAnsi="Segoe UI" w:cs="Segoe UI"/>
          <w:color w:val="0070C0"/>
          <w:sz w:val="20"/>
        </w:rPr>
        <w:t>wykonanie projektu budowlanego, o którym mowa w § 1 ust</w:t>
      </w:r>
      <w:r w:rsidR="00246D81">
        <w:rPr>
          <w:rFonts w:ascii="Segoe UI" w:hAnsi="Segoe UI" w:cs="Segoe UI"/>
          <w:color w:val="0070C0"/>
          <w:sz w:val="20"/>
        </w:rPr>
        <w:t>.</w:t>
      </w:r>
      <w:r w:rsidRPr="00193297">
        <w:rPr>
          <w:rFonts w:ascii="Segoe UI" w:hAnsi="Segoe UI" w:cs="Segoe UI"/>
          <w:color w:val="0070C0"/>
          <w:sz w:val="20"/>
        </w:rPr>
        <w:t xml:space="preserve"> 2 pkt 1 lit. b </w:t>
      </w:r>
      <w:r w:rsidR="00246D81" w:rsidRPr="00246D81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w projekcie umowy zawartym w Rozdziale V SWZ </w:t>
      </w:r>
      <w:r w:rsidRPr="00193297">
        <w:rPr>
          <w:rFonts w:ascii="Segoe UI" w:hAnsi="Segoe UI" w:cs="Segoe UI"/>
          <w:color w:val="0070C0"/>
          <w:sz w:val="20"/>
        </w:rPr>
        <w:t>w terminie 6 miesięcy od dnia zawarcia umowy,</w:t>
      </w:r>
    </w:p>
    <w:p w:rsidR="00196024" w:rsidRPr="00193297" w:rsidRDefault="00364551" w:rsidP="00AC6515">
      <w:pPr>
        <w:spacing w:after="60"/>
        <w:ind w:left="425"/>
        <w:jc w:val="both"/>
        <w:rPr>
          <w:rFonts w:ascii="Segoe UI" w:hAnsi="Segoe UI" w:cs="Segoe UI"/>
          <w:color w:val="0070C0"/>
          <w:sz w:val="20"/>
          <w:szCs w:val="20"/>
        </w:rPr>
      </w:pPr>
      <w:r w:rsidRPr="00193297">
        <w:rPr>
          <w:rFonts w:ascii="Segoe UI" w:hAnsi="Segoe UI" w:cs="Segoe UI"/>
          <w:color w:val="0070C0"/>
          <w:sz w:val="20"/>
        </w:rPr>
        <w:t xml:space="preserve">2.4.2) </w:t>
      </w:r>
      <w:r w:rsidR="00127948">
        <w:rPr>
          <w:rFonts w:ascii="Segoe UI" w:hAnsi="Segoe UI" w:cs="Segoe UI"/>
          <w:bCs/>
          <w:color w:val="0070C0"/>
          <w:sz w:val="20"/>
        </w:rPr>
        <w:t>rozbiórka</w:t>
      </w:r>
      <w:r w:rsidRPr="00193297">
        <w:rPr>
          <w:rFonts w:ascii="Segoe UI" w:hAnsi="Segoe UI" w:cs="Segoe UI"/>
          <w:bCs/>
          <w:color w:val="0070C0"/>
          <w:sz w:val="20"/>
        </w:rPr>
        <w:t xml:space="preserve"> istniejących wiaduktów drogowych wraz z infrastrukturą techniczną </w:t>
      </w:r>
      <w:r w:rsidRPr="00193297">
        <w:rPr>
          <w:rFonts w:ascii="Segoe UI" w:hAnsi="Segoe UI" w:cs="Segoe UI"/>
          <w:bCs/>
          <w:color w:val="0070C0"/>
          <w:sz w:val="20"/>
        </w:rPr>
        <w:br/>
        <w:t>(w tym wyłączonym z eksploatacji gazociągiem) w terminie 6 miesięcy od dnia zawarcia umowy</w:t>
      </w: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r w:rsidR="00196024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–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 </w:t>
      </w:r>
      <w:r w:rsidR="001528DA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3</w:t>
      </w:r>
      <w:r w:rsidR="00196024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 xml:space="preserve">0 </w:t>
      </w:r>
      <w:r w:rsidR="001528DA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pkt </w:t>
      </w:r>
    </w:p>
    <w:p w:rsidR="00364551" w:rsidRPr="00193297" w:rsidRDefault="00196024" w:rsidP="00364551">
      <w:pPr>
        <w:ind w:left="426" w:hanging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  <w:szCs w:val="20"/>
        </w:rPr>
        <w:t>2.5) s</w:t>
      </w:r>
      <w:r w:rsidR="001528DA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krócenie terminu rea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lizacji zamówienia o 6 miesięcy, tj.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t xml:space="preserve">realizacja zamówienia w terminie </w:t>
      </w:r>
      <w:r w:rsidR="00364551" w:rsidRPr="00193297">
        <w:rPr>
          <w:rFonts w:ascii="Segoe UI" w:hAnsi="Segoe UI" w:cs="Segoe UI"/>
          <w:b/>
          <w:color w:val="0070C0"/>
          <w:sz w:val="20"/>
          <w:szCs w:val="20"/>
          <w:shd w:val="clear" w:color="auto" w:fill="FFFFFF"/>
        </w:rPr>
        <w:br/>
        <w:t>18 miesięcy od dnia zawarcia umowy</w:t>
      </w:r>
      <w:r w:rsidR="00364551"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>, w tym:</w:t>
      </w:r>
    </w:p>
    <w:p w:rsidR="00364551" w:rsidRPr="00193297" w:rsidRDefault="00364551" w:rsidP="00364551">
      <w:pPr>
        <w:ind w:left="426"/>
        <w:jc w:val="both"/>
        <w:rPr>
          <w:rFonts w:ascii="Segoe UI" w:hAnsi="Segoe UI" w:cs="Segoe UI"/>
          <w:color w:val="0070C0"/>
          <w:sz w:val="20"/>
        </w:rPr>
      </w:pPr>
      <w:r w:rsidRPr="00193297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2.5.1) </w:t>
      </w:r>
      <w:r w:rsidRPr="00193297">
        <w:rPr>
          <w:rFonts w:ascii="Segoe UI" w:hAnsi="Segoe UI" w:cs="Segoe UI"/>
          <w:color w:val="0070C0"/>
          <w:sz w:val="20"/>
        </w:rPr>
        <w:t>wykonanie projektu budowlanego, o którym mowa w § 1 ust</w:t>
      </w:r>
      <w:r w:rsidR="00246D81">
        <w:rPr>
          <w:rFonts w:ascii="Segoe UI" w:hAnsi="Segoe UI" w:cs="Segoe UI"/>
          <w:color w:val="0070C0"/>
          <w:sz w:val="20"/>
        </w:rPr>
        <w:t>.</w:t>
      </w:r>
      <w:r w:rsidRPr="00193297">
        <w:rPr>
          <w:rFonts w:ascii="Segoe UI" w:hAnsi="Segoe UI" w:cs="Segoe UI"/>
          <w:color w:val="0070C0"/>
          <w:sz w:val="20"/>
        </w:rPr>
        <w:t xml:space="preserve"> 2 pkt 1 lit. b </w:t>
      </w:r>
      <w:r w:rsidR="00246D81" w:rsidRPr="00246D81">
        <w:rPr>
          <w:rFonts w:ascii="Segoe UI" w:hAnsi="Segoe UI" w:cs="Segoe UI"/>
          <w:color w:val="0070C0"/>
          <w:sz w:val="20"/>
          <w:szCs w:val="20"/>
          <w:lang w:eastAsia="zh-CN"/>
        </w:rPr>
        <w:t xml:space="preserve">w projekcie umowy zawartym w Rozdziale V SWZ </w:t>
      </w:r>
      <w:r w:rsidRPr="00193297">
        <w:rPr>
          <w:rFonts w:ascii="Segoe UI" w:hAnsi="Segoe UI" w:cs="Segoe UI"/>
          <w:color w:val="0070C0"/>
          <w:sz w:val="20"/>
        </w:rPr>
        <w:t>w terminie 6 miesięcy od dnia zawarcia umowy,</w:t>
      </w:r>
    </w:p>
    <w:p w:rsidR="00193297" w:rsidRPr="005533AB" w:rsidRDefault="00364551" w:rsidP="005533AB">
      <w:pPr>
        <w:ind w:left="426"/>
        <w:jc w:val="both"/>
        <w:rPr>
          <w:rFonts w:ascii="Segoe UI" w:hAnsi="Segoe UI" w:cs="Segoe UI"/>
          <w:color w:val="0070C0"/>
          <w:sz w:val="20"/>
          <w:szCs w:val="20"/>
          <w:shd w:val="clear" w:color="auto" w:fill="FFFFFF"/>
        </w:rPr>
      </w:pPr>
      <w:r w:rsidRPr="00193297">
        <w:rPr>
          <w:rFonts w:ascii="Segoe UI" w:hAnsi="Segoe UI" w:cs="Segoe UI"/>
          <w:color w:val="0070C0"/>
          <w:sz w:val="20"/>
        </w:rPr>
        <w:t xml:space="preserve">2.5.2) </w:t>
      </w:r>
      <w:r w:rsidR="00127948">
        <w:rPr>
          <w:rFonts w:ascii="Segoe UI" w:hAnsi="Segoe UI" w:cs="Segoe UI"/>
          <w:bCs/>
          <w:color w:val="0070C0"/>
          <w:sz w:val="20"/>
        </w:rPr>
        <w:t>rozbiórka</w:t>
      </w:r>
      <w:r w:rsidRPr="00193297">
        <w:rPr>
          <w:rFonts w:ascii="Segoe UI" w:hAnsi="Segoe UI" w:cs="Segoe UI"/>
          <w:bCs/>
          <w:color w:val="0070C0"/>
          <w:sz w:val="20"/>
        </w:rPr>
        <w:t xml:space="preserve"> istniejących wiaduktów drogowych wraz z infrastrukturą techniczną </w:t>
      </w:r>
      <w:r w:rsidRPr="00193297">
        <w:rPr>
          <w:rFonts w:ascii="Segoe UI" w:hAnsi="Segoe UI" w:cs="Segoe UI"/>
          <w:bCs/>
          <w:color w:val="0070C0"/>
          <w:sz w:val="20"/>
        </w:rPr>
        <w:br/>
        <w:t>(w tym wyłączonym z eksploatacji gazociągiem) w terminie 6 miesięcy od dnia zawarcia umowy</w:t>
      </w:r>
      <w:r w:rsidR="005533AB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t xml:space="preserve"> </w:t>
      </w:r>
      <w:r w:rsidR="005533AB">
        <w:rPr>
          <w:rFonts w:ascii="Segoe UI" w:hAnsi="Segoe UI" w:cs="Segoe UI"/>
          <w:color w:val="0070C0"/>
          <w:sz w:val="20"/>
          <w:szCs w:val="20"/>
          <w:shd w:val="clear" w:color="auto" w:fill="FFFFFF"/>
        </w:rPr>
        <w:br/>
      </w:r>
      <w:bookmarkStart w:id="0" w:name="_GoBack"/>
      <w:bookmarkEnd w:id="0"/>
      <w:r w:rsidR="00196024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>–</w:t>
      </w:r>
      <w:r w:rsidR="001528DA" w:rsidRPr="00193297">
        <w:rPr>
          <w:rFonts w:ascii="Segoe UI" w:hAnsi="Segoe UI" w:cs="Segoe UI"/>
          <w:b/>
          <w:bCs/>
          <w:color w:val="0070C0"/>
          <w:sz w:val="20"/>
          <w:szCs w:val="20"/>
          <w:shd w:val="clear" w:color="auto" w:fill="FFFFFF"/>
        </w:rPr>
        <w:t xml:space="preserve"> 40 pkt</w:t>
      </w:r>
    </w:p>
    <w:p w:rsidR="001528DA" w:rsidRPr="000F20C0" w:rsidRDefault="00193297" w:rsidP="00193297">
      <w:pPr>
        <w:spacing w:before="120"/>
        <w:jc w:val="both"/>
        <w:rPr>
          <w:rFonts w:ascii="Segoe UI" w:hAnsi="Segoe UI" w:cs="Segoe UI"/>
          <w:b/>
          <w:bCs/>
          <w:i/>
          <w:color w:val="0070C0"/>
          <w:sz w:val="20"/>
          <w:szCs w:val="20"/>
          <w:shd w:val="clear" w:color="auto" w:fill="FFFFFF"/>
        </w:rPr>
      </w:pPr>
      <w:r w:rsidRPr="000F20C0">
        <w:rPr>
          <w:rFonts w:ascii="Segoe UI" w:hAnsi="Segoe UI" w:cs="Segoe UI"/>
          <w:b/>
          <w:bCs/>
          <w:i/>
          <w:color w:val="0070C0"/>
          <w:sz w:val="20"/>
          <w:szCs w:val="20"/>
          <w:shd w:val="clear" w:color="auto" w:fill="FFFFFF"/>
        </w:rPr>
        <w:t>Uwaga!</w:t>
      </w:r>
      <w:r w:rsidR="001528DA" w:rsidRPr="000F20C0">
        <w:rPr>
          <w:rFonts w:ascii="Segoe UI" w:hAnsi="Segoe UI" w:cs="Segoe UI"/>
          <w:b/>
          <w:bCs/>
          <w:i/>
          <w:color w:val="0070C0"/>
          <w:sz w:val="20"/>
          <w:szCs w:val="20"/>
          <w:shd w:val="clear" w:color="auto" w:fill="FFFFFF"/>
        </w:rPr>
        <w:t> </w:t>
      </w:r>
    </w:p>
    <w:p w:rsidR="000F20C0" w:rsidRPr="000F20C0" w:rsidRDefault="00193297" w:rsidP="00193297">
      <w:pPr>
        <w:jc w:val="both"/>
        <w:rPr>
          <w:rFonts w:ascii="Segoe UI" w:hAnsi="Segoe UI" w:cs="Segoe UI"/>
          <w:i/>
          <w:color w:val="0070C0"/>
          <w:sz w:val="20"/>
          <w:szCs w:val="20"/>
          <w:shd w:val="clear" w:color="auto" w:fill="FFFFFF"/>
        </w:rPr>
      </w:pPr>
      <w:r w:rsidRPr="000F20C0">
        <w:rPr>
          <w:rFonts w:ascii="Segoe UI" w:hAnsi="Segoe UI" w:cs="Segoe UI"/>
          <w:bCs/>
          <w:i/>
          <w:color w:val="0070C0"/>
          <w:sz w:val="20"/>
          <w:szCs w:val="20"/>
          <w:shd w:val="clear" w:color="auto" w:fill="FFFFFF"/>
        </w:rPr>
        <w:t>Zgodnie z art.</w:t>
      </w:r>
      <w:r w:rsidR="000F20C0" w:rsidRPr="000F20C0">
        <w:rPr>
          <w:rFonts w:ascii="Segoe UI" w:hAnsi="Segoe UI" w:cs="Segoe UI"/>
          <w:bCs/>
          <w:i/>
          <w:color w:val="0070C0"/>
          <w:sz w:val="20"/>
          <w:szCs w:val="20"/>
          <w:shd w:val="clear" w:color="auto" w:fill="FFFFFF"/>
        </w:rPr>
        <w:t xml:space="preserve"> 113 </w:t>
      </w:r>
      <w:r w:rsidR="000F20C0" w:rsidRPr="000F20C0">
        <w:rPr>
          <w:rFonts w:ascii="Segoe UI" w:hAnsi="Segoe UI" w:cs="Segoe UI"/>
          <w:i/>
          <w:color w:val="0070C0"/>
          <w:sz w:val="20"/>
          <w:szCs w:val="20"/>
          <w:shd w:val="clear" w:color="auto" w:fill="FFFFFF"/>
        </w:rPr>
        <w:t>§ 2</w:t>
      </w:r>
      <w:r w:rsidRPr="000F20C0">
        <w:rPr>
          <w:rFonts w:ascii="Segoe UI" w:hAnsi="Segoe UI" w:cs="Segoe UI"/>
          <w:bCs/>
          <w:i/>
          <w:color w:val="0070C0"/>
          <w:sz w:val="20"/>
          <w:szCs w:val="20"/>
          <w:shd w:val="clear" w:color="auto" w:fill="FFFFFF"/>
        </w:rPr>
        <w:t xml:space="preserve"> Kodeksu cywilnego: „</w:t>
      </w:r>
      <w:r w:rsidR="000F20C0" w:rsidRPr="000F20C0">
        <w:rPr>
          <w:rFonts w:ascii="Segoe UI" w:hAnsi="Segoe UI" w:cs="Segoe UI"/>
          <w:i/>
          <w:color w:val="0070C0"/>
          <w:sz w:val="20"/>
          <w:szCs w:val="20"/>
          <w:shd w:val="clear" w:color="auto" w:fill="FFFFFF"/>
        </w:rPr>
        <w:t>Termin półmiesięczny jest równy piętnastu dniom.”.</w:t>
      </w:r>
    </w:p>
    <w:p w:rsidR="00193297" w:rsidRPr="00193297" w:rsidRDefault="00193297" w:rsidP="00193297">
      <w:pPr>
        <w:widowControl w:val="0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</w:p>
    <w:p w:rsidR="0059065E" w:rsidRPr="0059065E" w:rsidRDefault="00812F13" w:rsidP="0059065E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FF247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zawarty w Rozdziale IV </w:t>
      </w:r>
      <w:r w:rsidR="00FF2479" w:rsidRPr="00FF247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SWZ </w:t>
      </w:r>
      <w:r w:rsidRPr="00FF247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Formularz ofertowy przyjmuje brzmienie załącznika Nr 1 </w:t>
      </w:r>
      <w:r w:rsidR="00FF2479" w:rsidRPr="00FF247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br/>
      </w:r>
      <w:r w:rsidR="0059065E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>do niniejszej MODYFIKACJI Nr 3</w:t>
      </w:r>
      <w:r w:rsidRPr="00FF2479"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  <w:t xml:space="preserve"> SWZ</w:t>
      </w:r>
      <w:r w:rsidR="00011F68" w:rsidRPr="0012143B">
        <w:rPr>
          <w:rFonts w:ascii="Segoe UI" w:eastAsia="Calibri" w:hAnsi="Segoe UI" w:cs="Segoe UI"/>
          <w:b/>
          <w:i/>
          <w:sz w:val="20"/>
          <w:szCs w:val="20"/>
          <w:lang w:eastAsia="en-US"/>
        </w:rPr>
        <w:t>;</w:t>
      </w:r>
    </w:p>
    <w:p w:rsidR="0059065E" w:rsidRPr="0059065E" w:rsidRDefault="0059065E" w:rsidP="0059065E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196024" w:rsidRPr="00196024" w:rsidRDefault="0059065E" w:rsidP="00196024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196024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V SWZ w Projekcie umowy w </w:t>
      </w:r>
      <w:r w:rsidR="00196024" w:rsidRPr="00196024">
        <w:rPr>
          <w:rFonts w:ascii="Segoe UI" w:hAnsi="Segoe UI" w:cs="Segoe UI"/>
          <w:b/>
          <w:i/>
          <w:sz w:val="20"/>
        </w:rPr>
        <w:t>§ 2</w:t>
      </w:r>
      <w:r w:rsidR="000F20C0">
        <w:rPr>
          <w:rFonts w:ascii="Segoe UI" w:hAnsi="Segoe UI" w:cs="Segoe UI"/>
          <w:b/>
          <w:i/>
          <w:sz w:val="20"/>
        </w:rPr>
        <w:t xml:space="preserve"> w</w:t>
      </w:r>
      <w:r w:rsidR="00196024" w:rsidRPr="00196024">
        <w:rPr>
          <w:rFonts w:ascii="Segoe UI" w:hAnsi="Segoe UI" w:cs="Segoe UI"/>
          <w:b/>
          <w:i/>
          <w:sz w:val="20"/>
        </w:rPr>
        <w:t xml:space="preserve"> </w:t>
      </w:r>
      <w:r w:rsidR="00196024">
        <w:rPr>
          <w:rFonts w:ascii="Segoe UI" w:hAnsi="Segoe UI" w:cs="Segoe UI"/>
          <w:b/>
          <w:i/>
          <w:sz w:val="20"/>
        </w:rPr>
        <w:t xml:space="preserve">ust. </w:t>
      </w:r>
      <w:r w:rsidR="00196024" w:rsidRPr="00196024">
        <w:rPr>
          <w:rFonts w:ascii="Segoe UI" w:hAnsi="Segoe UI" w:cs="Segoe UI"/>
          <w:b/>
          <w:i/>
          <w:sz w:val="20"/>
        </w:rPr>
        <w:t>1</w:t>
      </w:r>
    </w:p>
    <w:p w:rsidR="0059065E" w:rsidRPr="00196024" w:rsidRDefault="00196024" w:rsidP="00196024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C12B7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196024" w:rsidRPr="000F20C0" w:rsidRDefault="00196024" w:rsidP="00196024">
      <w:pPr>
        <w:pStyle w:val="Akapitzlist"/>
        <w:numPr>
          <w:ilvl w:val="3"/>
          <w:numId w:val="28"/>
        </w:numPr>
        <w:tabs>
          <w:tab w:val="left" w:pos="284"/>
        </w:tabs>
        <w:suppressAutoHyphens/>
        <w:ind w:left="0" w:firstLine="0"/>
        <w:contextualSpacing w:val="0"/>
        <w:rPr>
          <w:rFonts w:ascii="Segoe UI" w:hAnsi="Segoe UI" w:cs="Segoe UI"/>
          <w:bCs/>
          <w:sz w:val="20"/>
          <w:szCs w:val="20"/>
        </w:rPr>
      </w:pPr>
      <w:r w:rsidRPr="000F20C0">
        <w:rPr>
          <w:rFonts w:ascii="Segoe UI" w:hAnsi="Segoe UI" w:cs="Segoe UI"/>
          <w:bCs/>
          <w:sz w:val="20"/>
        </w:rPr>
        <w:t xml:space="preserve">Termin wykonania przedmiotu umowy ustala się </w:t>
      </w:r>
      <w:r w:rsidRPr="000F20C0">
        <w:rPr>
          <w:rFonts w:ascii="Segoe UI" w:hAnsi="Segoe UI" w:cs="Segoe UI"/>
          <w:b/>
          <w:bCs/>
          <w:sz w:val="20"/>
        </w:rPr>
        <w:t>do dnia 30.11.2022 r.</w:t>
      </w:r>
      <w:r w:rsidRPr="000F20C0">
        <w:rPr>
          <w:rFonts w:ascii="Segoe UI" w:hAnsi="Segoe UI" w:cs="Segoe UI"/>
          <w:bCs/>
          <w:sz w:val="20"/>
        </w:rPr>
        <w:t>,</w:t>
      </w:r>
      <w:r w:rsidRPr="000F20C0">
        <w:rPr>
          <w:rFonts w:ascii="Segoe UI" w:hAnsi="Segoe UI" w:cs="Segoe UI"/>
          <w:b/>
          <w:bCs/>
          <w:sz w:val="20"/>
        </w:rPr>
        <w:t xml:space="preserve"> </w:t>
      </w:r>
      <w:r w:rsidRPr="000F20C0">
        <w:rPr>
          <w:rFonts w:ascii="Segoe UI" w:hAnsi="Segoe UI" w:cs="Segoe UI"/>
          <w:bCs/>
          <w:sz w:val="20"/>
        </w:rPr>
        <w:t>w tym:</w:t>
      </w:r>
    </w:p>
    <w:p w:rsidR="00196024" w:rsidRPr="000F20C0" w:rsidRDefault="00196024" w:rsidP="00196024">
      <w:pPr>
        <w:pStyle w:val="Akapitzlist"/>
        <w:numPr>
          <w:ilvl w:val="1"/>
          <w:numId w:val="29"/>
        </w:numPr>
        <w:tabs>
          <w:tab w:val="left" w:pos="284"/>
        </w:tabs>
        <w:suppressAutoHyphens/>
        <w:ind w:left="567" w:hanging="283"/>
        <w:contextualSpacing w:val="0"/>
        <w:jc w:val="both"/>
        <w:rPr>
          <w:rFonts w:ascii="Segoe UI" w:hAnsi="Segoe UI" w:cs="Segoe UI"/>
          <w:b/>
          <w:bCs/>
          <w:sz w:val="20"/>
        </w:rPr>
      </w:pPr>
      <w:r w:rsidRPr="000F20C0">
        <w:rPr>
          <w:rFonts w:ascii="Segoe UI" w:hAnsi="Segoe UI" w:cs="Segoe UI"/>
          <w:sz w:val="20"/>
        </w:rPr>
        <w:t>wykonanie projektu budowlanego, o którym mowa w § 1 ust 2 pkt 1 lit. b w terminie 6 miesięcy od dnia zawarcia umowy;</w:t>
      </w:r>
    </w:p>
    <w:p w:rsidR="00196024" w:rsidRPr="000F20C0" w:rsidRDefault="00196024" w:rsidP="00196024">
      <w:pPr>
        <w:pStyle w:val="Akapitzlist"/>
        <w:numPr>
          <w:ilvl w:val="1"/>
          <w:numId w:val="29"/>
        </w:numPr>
        <w:tabs>
          <w:tab w:val="left" w:pos="284"/>
        </w:tabs>
        <w:suppressAutoHyphens/>
        <w:ind w:left="567" w:hanging="283"/>
        <w:contextualSpacing w:val="0"/>
        <w:jc w:val="both"/>
        <w:rPr>
          <w:rFonts w:ascii="Segoe UI" w:hAnsi="Segoe UI" w:cs="Segoe UI"/>
          <w:bCs/>
          <w:sz w:val="20"/>
        </w:rPr>
      </w:pPr>
      <w:r w:rsidRPr="000F20C0">
        <w:rPr>
          <w:rFonts w:ascii="Segoe UI" w:hAnsi="Segoe UI" w:cs="Segoe UI"/>
          <w:bCs/>
          <w:sz w:val="20"/>
        </w:rPr>
        <w:t>rozbiórki istniejących wiaduktów drogowych wraz z infrastrukturą techniczną (w tym wyłączonym z eksploatacji gazociągiem) w terminie 6 miesięcy od dnia zawarcia umowy.</w:t>
      </w:r>
    </w:p>
    <w:p w:rsidR="00CF7097" w:rsidRPr="00196024" w:rsidRDefault="00196024" w:rsidP="00196024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96024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196024" w:rsidRPr="00193297" w:rsidRDefault="00196024" w:rsidP="00196024">
      <w:pPr>
        <w:pStyle w:val="Akapitzlist"/>
        <w:numPr>
          <w:ilvl w:val="6"/>
          <w:numId w:val="28"/>
        </w:numPr>
        <w:tabs>
          <w:tab w:val="left" w:pos="284"/>
        </w:tabs>
        <w:suppressAutoHyphens/>
        <w:ind w:hanging="5040"/>
        <w:contextualSpacing w:val="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</w:rPr>
        <w:t>Termin wykona</w:t>
      </w:r>
      <w:r w:rsidR="00193297">
        <w:rPr>
          <w:rFonts w:ascii="Segoe UI" w:hAnsi="Segoe UI" w:cs="Segoe UI"/>
          <w:bCs/>
          <w:sz w:val="20"/>
        </w:rPr>
        <w:t xml:space="preserve">nia przedmiotu umowy: </w:t>
      </w:r>
      <w:r w:rsidR="00193297" w:rsidRPr="00AC6515">
        <w:rPr>
          <w:rFonts w:ascii="Segoe UI" w:hAnsi="Segoe UI" w:cs="Segoe UI"/>
          <w:bCs/>
          <w:color w:val="0070C0"/>
          <w:sz w:val="20"/>
        </w:rPr>
        <w:t>……… miesiące do dnia zawarcia umowy</w:t>
      </w:r>
      <w:r w:rsidRPr="00193297">
        <w:rPr>
          <w:rFonts w:ascii="Segoe UI" w:hAnsi="Segoe UI" w:cs="Segoe UI"/>
          <w:bCs/>
          <w:sz w:val="20"/>
        </w:rPr>
        <w:t>,</w:t>
      </w:r>
      <w:r w:rsidRPr="00193297">
        <w:rPr>
          <w:rFonts w:ascii="Segoe UI" w:hAnsi="Segoe UI" w:cs="Segoe UI"/>
          <w:b/>
          <w:bCs/>
          <w:sz w:val="20"/>
        </w:rPr>
        <w:t xml:space="preserve"> </w:t>
      </w:r>
      <w:r w:rsidRPr="00193297">
        <w:rPr>
          <w:rFonts w:ascii="Segoe UI" w:hAnsi="Segoe UI" w:cs="Segoe UI"/>
          <w:bCs/>
          <w:sz w:val="20"/>
        </w:rPr>
        <w:t>w tym:</w:t>
      </w:r>
    </w:p>
    <w:p w:rsidR="00196024" w:rsidRPr="00193297" w:rsidRDefault="00196024" w:rsidP="00127948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567" w:hanging="283"/>
        <w:contextualSpacing w:val="0"/>
        <w:jc w:val="both"/>
        <w:rPr>
          <w:rFonts w:ascii="Segoe UI" w:hAnsi="Segoe UI" w:cs="Segoe UI"/>
          <w:b/>
          <w:bCs/>
          <w:sz w:val="20"/>
        </w:rPr>
      </w:pPr>
      <w:r w:rsidRPr="00193297">
        <w:rPr>
          <w:rFonts w:ascii="Segoe UI" w:hAnsi="Segoe UI" w:cs="Segoe UI"/>
          <w:sz w:val="20"/>
        </w:rPr>
        <w:t>wykonanie projektu budowlanego, o którym mowa w § 1 ust</w:t>
      </w:r>
      <w:r w:rsidR="00246D81">
        <w:rPr>
          <w:rFonts w:ascii="Segoe UI" w:hAnsi="Segoe UI" w:cs="Segoe UI"/>
          <w:sz w:val="20"/>
        </w:rPr>
        <w:t>.</w:t>
      </w:r>
      <w:r w:rsidRPr="00193297">
        <w:rPr>
          <w:rFonts w:ascii="Segoe UI" w:hAnsi="Segoe UI" w:cs="Segoe UI"/>
          <w:sz w:val="20"/>
        </w:rPr>
        <w:t xml:space="preserve"> 2 pkt 1 lit. b w terminie </w:t>
      </w:r>
      <w:r w:rsidR="00246D81">
        <w:rPr>
          <w:rFonts w:ascii="Segoe UI" w:hAnsi="Segoe UI" w:cs="Segoe UI"/>
          <w:sz w:val="20"/>
        </w:rPr>
        <w:br/>
      </w:r>
      <w:r w:rsidRPr="00193297">
        <w:rPr>
          <w:rFonts w:ascii="Segoe UI" w:hAnsi="Segoe UI" w:cs="Segoe UI"/>
          <w:sz w:val="20"/>
        </w:rPr>
        <w:t>6 miesięcy od dnia zawarcia umowy;</w:t>
      </w:r>
    </w:p>
    <w:p w:rsidR="00196024" w:rsidRPr="00193297" w:rsidRDefault="00127948" w:rsidP="00127948">
      <w:pPr>
        <w:pStyle w:val="Akapitzlist"/>
        <w:numPr>
          <w:ilvl w:val="0"/>
          <w:numId w:val="30"/>
        </w:numPr>
        <w:tabs>
          <w:tab w:val="left" w:pos="284"/>
        </w:tabs>
        <w:suppressAutoHyphens/>
        <w:ind w:left="567" w:hanging="283"/>
        <w:contextualSpacing w:val="0"/>
        <w:jc w:val="both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Cs/>
          <w:sz w:val="20"/>
        </w:rPr>
        <w:t>rozbiórka</w:t>
      </w:r>
      <w:r w:rsidR="00196024" w:rsidRPr="00193297">
        <w:rPr>
          <w:rFonts w:ascii="Segoe UI" w:hAnsi="Segoe UI" w:cs="Segoe UI"/>
          <w:bCs/>
          <w:sz w:val="20"/>
        </w:rPr>
        <w:t xml:space="preserve"> istniejących wiaduktów drogowych wraz z infrastrukturą techniczną (w tym wyłączonym z eksploatacji gazociągiem) w terminie 6 miesięcy od dnia zawarcia umowy.</w:t>
      </w:r>
    </w:p>
    <w:p w:rsidR="00196024" w:rsidRDefault="00196024" w:rsidP="00011F68">
      <w:pPr>
        <w:widowControl w:val="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0F20C0" w:rsidRPr="00196024" w:rsidRDefault="000F20C0" w:rsidP="000F20C0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contextualSpacing w:val="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196024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V SWZ w Projekcie umowy w </w:t>
      </w:r>
      <w:r>
        <w:rPr>
          <w:rFonts w:ascii="Segoe UI" w:hAnsi="Segoe UI" w:cs="Segoe UI"/>
          <w:b/>
          <w:i/>
          <w:sz w:val="20"/>
        </w:rPr>
        <w:t>§ 13 w</w:t>
      </w:r>
      <w:r w:rsidRPr="00196024"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>ust. 5 i 6</w:t>
      </w:r>
    </w:p>
    <w:p w:rsidR="000F20C0" w:rsidRPr="000F20C0" w:rsidRDefault="000F20C0" w:rsidP="000F20C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0F20C0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0F20C0" w:rsidRPr="000F20C0" w:rsidRDefault="000F20C0" w:rsidP="000F20C0">
      <w:pPr>
        <w:tabs>
          <w:tab w:val="left" w:pos="284"/>
          <w:tab w:val="left" w:pos="720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Pr="000F20C0">
        <w:rPr>
          <w:rFonts w:ascii="Segoe UI" w:hAnsi="Segoe UI" w:cs="Segoe UI"/>
          <w:sz w:val="20"/>
          <w:szCs w:val="20"/>
        </w:rPr>
        <w:t xml:space="preserve">ZAMAWIAJĄCY dopuszcza możliwość dokonania zmian postanowień zawartej umowy </w:t>
      </w:r>
      <w:r w:rsidRPr="000F20C0">
        <w:rPr>
          <w:rFonts w:ascii="Segoe UI" w:hAnsi="Segoe UI" w:cs="Segoe UI"/>
          <w:sz w:val="20"/>
          <w:szCs w:val="20"/>
        </w:rPr>
        <w:br/>
        <w:t>w stosunku do treści oferty w zakresie terminu wykonania zamówienia w przypadku: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1) </w:t>
      </w:r>
      <w:r w:rsidRPr="000F20C0">
        <w:rPr>
          <w:rFonts w:ascii="Segoe UI" w:hAnsi="Segoe UI" w:cs="Segoe UI"/>
          <w:sz w:val="20"/>
          <w:szCs w:val="20"/>
        </w:rPr>
        <w:tab/>
        <w:t>niezawinionego przez WYKONAWCĘ opóźnienia w uzyskaniu wymaganych decyzji administracyjnych, pozwoleń oraz opinii innych organów w trakcie opracowania dokumentacji;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2) </w:t>
      </w:r>
      <w:r w:rsidRPr="000F20C0">
        <w:rPr>
          <w:rFonts w:ascii="Segoe UI" w:hAnsi="Segoe UI" w:cs="Segoe UI"/>
          <w:sz w:val="20"/>
          <w:szCs w:val="20"/>
        </w:rPr>
        <w:tab/>
        <w:t xml:space="preserve">działania siły wyższej, za które uważa się zdarzenia w charakterze nadzwyczajnym, występujące </w:t>
      </w:r>
      <w:r w:rsidRPr="000F20C0">
        <w:rPr>
          <w:rFonts w:ascii="Segoe UI" w:hAnsi="Segoe UI" w:cs="Segoe UI"/>
          <w:sz w:val="20"/>
          <w:szCs w:val="20"/>
        </w:rPr>
        <w:br/>
        <w:t xml:space="preserve">po zawarciu umowy, a których Strony nie były w stanie przewidzieć w momencie jej zawarcia </w:t>
      </w:r>
      <w:r w:rsidRPr="000F20C0">
        <w:rPr>
          <w:rFonts w:ascii="Segoe UI" w:hAnsi="Segoe UI" w:cs="Segoe UI"/>
          <w:sz w:val="20"/>
          <w:szCs w:val="20"/>
        </w:rPr>
        <w:br/>
        <w:t>i których zaistnienie lub skutki uniemożliwiają wykonanie przedmiotu umowy w terminie;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3)</w:t>
      </w:r>
      <w:r w:rsidRPr="000F20C0">
        <w:rPr>
          <w:rFonts w:ascii="Segoe UI" w:hAnsi="Segoe UI" w:cs="Segoe UI"/>
          <w:sz w:val="20"/>
          <w:szCs w:val="20"/>
        </w:rPr>
        <w:tab/>
        <w:t xml:space="preserve">braku możliwości prowadzenia robót na skutek obiektywnych warunków  klimatycznych, </w:t>
      </w:r>
      <w:r w:rsidRPr="000F20C0">
        <w:rPr>
          <w:rFonts w:ascii="Segoe UI" w:hAnsi="Segoe UI" w:cs="Segoe UI"/>
          <w:sz w:val="20"/>
          <w:szCs w:val="20"/>
        </w:rPr>
        <w:br/>
        <w:t xml:space="preserve">w tym wystąpienia niekorzystnych warunków atmosferycznych, uniemożliwiających lub bardzo utrudniających prowadzenie robót (np. intensywne opady śniegu, deszczu, temperatura </w:t>
      </w:r>
      <w:r w:rsidRPr="000F20C0">
        <w:rPr>
          <w:rFonts w:ascii="Segoe UI" w:hAnsi="Segoe UI" w:cs="Segoe UI"/>
          <w:sz w:val="20"/>
          <w:szCs w:val="20"/>
        </w:rPr>
        <w:br/>
        <w:t>poniżej - 5</w:t>
      </w:r>
      <w:r w:rsidRPr="000F20C0">
        <w:rPr>
          <w:rFonts w:ascii="Segoe UI" w:hAnsi="Segoe UI" w:cs="Segoe UI"/>
          <w:sz w:val="20"/>
          <w:szCs w:val="20"/>
          <w:vertAlign w:val="superscript"/>
        </w:rPr>
        <w:t>ο</w:t>
      </w:r>
      <w:r w:rsidRPr="000F20C0">
        <w:rPr>
          <w:rFonts w:ascii="Segoe UI" w:hAnsi="Segoe UI" w:cs="Segoe UI"/>
          <w:sz w:val="20"/>
          <w:szCs w:val="20"/>
        </w:rPr>
        <w:t xml:space="preserve">C); 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4)</w:t>
      </w:r>
      <w:r w:rsidRPr="000F20C0">
        <w:rPr>
          <w:rFonts w:ascii="Segoe UI" w:hAnsi="Segoe UI" w:cs="Segoe UI"/>
          <w:sz w:val="20"/>
          <w:szCs w:val="20"/>
        </w:rPr>
        <w:tab/>
        <w:t xml:space="preserve">wstrzymania robót przez ZAMAWIAJĄCEGO lub przerw w wykonywaniu robót powstałych </w:t>
      </w:r>
      <w:r w:rsidRPr="000F20C0">
        <w:rPr>
          <w:rFonts w:ascii="Segoe UI" w:hAnsi="Segoe UI" w:cs="Segoe UI"/>
          <w:sz w:val="20"/>
          <w:szCs w:val="20"/>
        </w:rPr>
        <w:br/>
        <w:t>na skutek okoliczności, za które ponosi odpowiedzialność ZAMAWIAJĄCY;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lastRenderedPageBreak/>
        <w:t>5)</w:t>
      </w:r>
      <w:r w:rsidRPr="000F20C0">
        <w:rPr>
          <w:rFonts w:ascii="Segoe UI" w:hAnsi="Segoe UI" w:cs="Segoe UI"/>
          <w:sz w:val="20"/>
          <w:szCs w:val="20"/>
        </w:rPr>
        <w:tab/>
        <w:t>wstrzymania robót przez właściwy organ z przyczyn niezawinionych przez WYKONAWCĘ;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6)</w:t>
      </w:r>
      <w:r w:rsidRPr="000F20C0">
        <w:rPr>
          <w:rFonts w:ascii="Segoe UI" w:hAnsi="Segoe UI" w:cs="Segoe UI"/>
          <w:sz w:val="20"/>
          <w:szCs w:val="20"/>
        </w:rPr>
        <w:tab/>
        <w:t>zaistnienia innych okoliczności, które nie powstały z winy WYKONAWCY;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7)</w:t>
      </w:r>
      <w:r w:rsidRPr="000F20C0">
        <w:rPr>
          <w:rFonts w:ascii="Segoe UI" w:hAnsi="Segoe UI" w:cs="Segoe UI"/>
          <w:sz w:val="20"/>
          <w:szCs w:val="20"/>
        </w:rPr>
        <w:tab/>
        <w:t xml:space="preserve">nasilenia zjawisk związanych z pandemią COVID-19 lub pojawienie się nowego zdarzenia </w:t>
      </w:r>
      <w:r w:rsidRPr="000F20C0">
        <w:rPr>
          <w:rFonts w:ascii="Segoe UI" w:hAnsi="Segoe UI" w:cs="Segoe UI"/>
          <w:sz w:val="20"/>
          <w:szCs w:val="20"/>
        </w:rPr>
        <w:br/>
        <w:t>o charakterze pandemii lub epidemii;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8)  zwiększenia przez ZAMAWIAJĄCEGO zakresu rzeczowego prac objętych zamówieniem;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9) </w:t>
      </w:r>
      <w:r w:rsidRPr="000F20C0">
        <w:rPr>
          <w:rFonts w:ascii="Segoe UI" w:hAnsi="Segoe UI" w:cs="Segoe UI"/>
          <w:sz w:val="20"/>
          <w:szCs w:val="20"/>
        </w:rPr>
        <w:tab/>
        <w:t>w przypadku wystąpienia robót dodatkowych jak również wykonywania koniecznych rozwiązań zamiennych w stosunku do projektowanych;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10)  w przypadku wystąpienia przeszkód w gruncie (w tym niezinwentaryzowane sieci, przeszkody geologiczne).</w:t>
      </w:r>
    </w:p>
    <w:p w:rsidR="00196024" w:rsidRPr="000F20C0" w:rsidRDefault="000F20C0" w:rsidP="000F20C0">
      <w:pPr>
        <w:widowControl w:val="0"/>
        <w:autoSpaceDE w:val="0"/>
        <w:ind w:left="284" w:hanging="284"/>
        <w:jc w:val="both"/>
        <w:rPr>
          <w:rFonts w:ascii="Segoe UI" w:hAnsi="Segoe UI" w:cs="Segoe UI"/>
          <w:b/>
          <w:bCs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6. </w:t>
      </w:r>
      <w:r w:rsidRPr="000F20C0">
        <w:rPr>
          <w:rFonts w:ascii="Segoe UI" w:hAnsi="Segoe UI" w:cs="Segoe UI"/>
          <w:sz w:val="20"/>
          <w:szCs w:val="20"/>
        </w:rPr>
        <w:tab/>
        <w:t>Podstawą dokonania zmian, o których mowa w ust. 3, 4 i 5 będzie protokół konieczności określający wystąpienie okoliczności uzasadniających wprowadzenie zmian.</w:t>
      </w:r>
    </w:p>
    <w:p w:rsidR="000F20C0" w:rsidRPr="00196024" w:rsidRDefault="000F20C0" w:rsidP="000F20C0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196024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0F20C0" w:rsidRPr="000F20C0" w:rsidRDefault="000F20C0" w:rsidP="000F20C0">
      <w:pPr>
        <w:tabs>
          <w:tab w:val="left" w:pos="284"/>
          <w:tab w:val="left" w:pos="720"/>
        </w:tabs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Pr="000F20C0">
        <w:rPr>
          <w:rFonts w:ascii="Segoe UI" w:hAnsi="Segoe UI" w:cs="Segoe UI"/>
          <w:sz w:val="20"/>
          <w:szCs w:val="20"/>
        </w:rPr>
        <w:t xml:space="preserve">ZAMAWIAJĄCY dopuszcza możliwość dokonania zmian postanowień zawartej umowy </w:t>
      </w:r>
      <w:r w:rsidRPr="000F20C0">
        <w:rPr>
          <w:rFonts w:ascii="Segoe UI" w:hAnsi="Segoe UI" w:cs="Segoe UI"/>
          <w:sz w:val="20"/>
          <w:szCs w:val="20"/>
        </w:rPr>
        <w:br/>
        <w:t xml:space="preserve">w stosunku do treści oferty w zakresie terminu wykonania zamówienia </w:t>
      </w:r>
      <w:r w:rsidRPr="000F20C0">
        <w:rPr>
          <w:rFonts w:ascii="Segoe UI" w:hAnsi="Segoe UI" w:cs="Segoe UI"/>
          <w:color w:val="0070C0"/>
          <w:sz w:val="20"/>
          <w:szCs w:val="20"/>
        </w:rPr>
        <w:t xml:space="preserve">lub wynagrodzenia </w:t>
      </w:r>
      <w:r>
        <w:rPr>
          <w:rFonts w:ascii="Segoe UI" w:hAnsi="Segoe UI" w:cs="Segoe UI"/>
          <w:color w:val="0070C0"/>
          <w:sz w:val="20"/>
          <w:szCs w:val="20"/>
        </w:rPr>
        <w:br/>
      </w:r>
      <w:r w:rsidRPr="000F20C0">
        <w:rPr>
          <w:rFonts w:ascii="Segoe UI" w:hAnsi="Segoe UI" w:cs="Segoe UI"/>
          <w:sz w:val="20"/>
          <w:szCs w:val="20"/>
        </w:rPr>
        <w:t>w przypadku: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1) </w:t>
      </w:r>
      <w:r w:rsidRPr="000F20C0">
        <w:rPr>
          <w:rFonts w:ascii="Segoe UI" w:hAnsi="Segoe UI" w:cs="Segoe UI"/>
          <w:sz w:val="20"/>
          <w:szCs w:val="20"/>
        </w:rPr>
        <w:tab/>
        <w:t>niezawinionego przez WYKONAWCĘ opóźnienia w uzyskaniu wymaganych decyzji administracyjnych, pozwoleń oraz opinii innych organów w trakcie opracowania dokumentacji;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2) </w:t>
      </w:r>
      <w:r w:rsidRPr="000F20C0">
        <w:rPr>
          <w:rFonts w:ascii="Segoe UI" w:hAnsi="Segoe UI" w:cs="Segoe UI"/>
          <w:sz w:val="20"/>
          <w:szCs w:val="20"/>
        </w:rPr>
        <w:tab/>
        <w:t xml:space="preserve">działania siły wyższej, za które uważa się zdarzenia w charakterze nadzwyczajnym, występujące </w:t>
      </w:r>
      <w:r w:rsidRPr="000F20C0">
        <w:rPr>
          <w:rFonts w:ascii="Segoe UI" w:hAnsi="Segoe UI" w:cs="Segoe UI"/>
          <w:sz w:val="20"/>
          <w:szCs w:val="20"/>
        </w:rPr>
        <w:br/>
        <w:t xml:space="preserve">po zawarciu umowy, a których Strony nie były w stanie przewidzieć w momencie jej zawarcia </w:t>
      </w:r>
      <w:r w:rsidRPr="000F20C0">
        <w:rPr>
          <w:rFonts w:ascii="Segoe UI" w:hAnsi="Segoe UI" w:cs="Segoe UI"/>
          <w:sz w:val="20"/>
          <w:szCs w:val="20"/>
        </w:rPr>
        <w:br/>
        <w:t>i których zaistnienie lub skutki uniemożliwiają wykonanie przedmiotu umowy w terminie;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3)</w:t>
      </w:r>
      <w:r w:rsidRPr="000F20C0">
        <w:rPr>
          <w:rFonts w:ascii="Segoe UI" w:hAnsi="Segoe UI" w:cs="Segoe UI"/>
          <w:sz w:val="20"/>
          <w:szCs w:val="20"/>
        </w:rPr>
        <w:tab/>
        <w:t xml:space="preserve">braku możliwości prowadzenia robót na skutek obiektywnych warunków  klimatycznych, </w:t>
      </w:r>
      <w:r w:rsidRPr="000F20C0">
        <w:rPr>
          <w:rFonts w:ascii="Segoe UI" w:hAnsi="Segoe UI" w:cs="Segoe UI"/>
          <w:sz w:val="20"/>
          <w:szCs w:val="20"/>
        </w:rPr>
        <w:br/>
        <w:t xml:space="preserve">w tym wystąpienia niekorzystnych warunków atmosferycznych, uniemożliwiających lub bardzo utrudniających prowadzenie robót (np. intensywne opady śniegu, deszczu, temperatura </w:t>
      </w:r>
      <w:r w:rsidRPr="000F20C0">
        <w:rPr>
          <w:rFonts w:ascii="Segoe UI" w:hAnsi="Segoe UI" w:cs="Segoe UI"/>
          <w:sz w:val="20"/>
          <w:szCs w:val="20"/>
        </w:rPr>
        <w:br/>
        <w:t>poniżej - 5</w:t>
      </w:r>
      <w:r w:rsidRPr="000F20C0">
        <w:rPr>
          <w:rFonts w:ascii="Segoe UI" w:hAnsi="Segoe UI" w:cs="Segoe UI"/>
          <w:sz w:val="20"/>
          <w:szCs w:val="20"/>
          <w:vertAlign w:val="superscript"/>
        </w:rPr>
        <w:t>ο</w:t>
      </w:r>
      <w:r w:rsidRPr="000F20C0">
        <w:rPr>
          <w:rFonts w:ascii="Segoe UI" w:hAnsi="Segoe UI" w:cs="Segoe UI"/>
          <w:sz w:val="20"/>
          <w:szCs w:val="20"/>
        </w:rPr>
        <w:t xml:space="preserve">C); 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4)</w:t>
      </w:r>
      <w:r w:rsidRPr="000F20C0">
        <w:rPr>
          <w:rFonts w:ascii="Segoe UI" w:hAnsi="Segoe UI" w:cs="Segoe UI"/>
          <w:sz w:val="20"/>
          <w:szCs w:val="20"/>
        </w:rPr>
        <w:tab/>
        <w:t xml:space="preserve">wstrzymania robót przez ZAMAWIAJĄCEGO lub przerw w wykonywaniu robót powstałych </w:t>
      </w:r>
      <w:r w:rsidRPr="000F20C0">
        <w:rPr>
          <w:rFonts w:ascii="Segoe UI" w:hAnsi="Segoe UI" w:cs="Segoe UI"/>
          <w:sz w:val="20"/>
          <w:szCs w:val="20"/>
        </w:rPr>
        <w:br/>
        <w:t>na skutek okoliczności, za które ponosi odpowiedzialność ZAMAWIAJĄCY;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5)</w:t>
      </w:r>
      <w:r w:rsidRPr="000F20C0">
        <w:rPr>
          <w:rFonts w:ascii="Segoe UI" w:hAnsi="Segoe UI" w:cs="Segoe UI"/>
          <w:sz w:val="20"/>
          <w:szCs w:val="20"/>
        </w:rPr>
        <w:tab/>
        <w:t>wstrzymania robót przez właściwy organ z przyczyn niezawinionych przez WYKONAWCĘ;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6)</w:t>
      </w:r>
      <w:r w:rsidRPr="000F20C0">
        <w:rPr>
          <w:rFonts w:ascii="Segoe UI" w:hAnsi="Segoe UI" w:cs="Segoe UI"/>
          <w:sz w:val="20"/>
          <w:szCs w:val="20"/>
        </w:rPr>
        <w:tab/>
        <w:t>zaistnienia innych okoliczności, któr</w:t>
      </w:r>
      <w:r w:rsidR="004D213C">
        <w:rPr>
          <w:rFonts w:ascii="Segoe UI" w:hAnsi="Segoe UI" w:cs="Segoe UI"/>
          <w:sz w:val="20"/>
          <w:szCs w:val="20"/>
        </w:rPr>
        <w:t>e nie powstały z winy WYKONAWCY;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7)</w:t>
      </w:r>
      <w:r w:rsidRPr="000F20C0">
        <w:rPr>
          <w:rFonts w:ascii="Segoe UI" w:hAnsi="Segoe UI" w:cs="Segoe UI"/>
          <w:sz w:val="20"/>
          <w:szCs w:val="20"/>
        </w:rPr>
        <w:tab/>
        <w:t xml:space="preserve">nasilenia zjawisk związanych z pandemią COVID-19 lub pojawienie się nowego zdarzenia </w:t>
      </w:r>
      <w:r w:rsidRPr="000F20C0">
        <w:rPr>
          <w:rFonts w:ascii="Segoe UI" w:hAnsi="Segoe UI" w:cs="Segoe UI"/>
          <w:sz w:val="20"/>
          <w:szCs w:val="20"/>
        </w:rPr>
        <w:br/>
        <w:t>o charakterze pandemii lub epidemii;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>8)  zwiększenia przez ZAMAWIAJĄCEGO zakresu rzeczowego prac objętych zamówieniem;</w:t>
      </w:r>
    </w:p>
    <w:p w:rsidR="000F20C0" w:rsidRPr="000F20C0" w:rsidRDefault="000F20C0" w:rsidP="000F20C0">
      <w:pPr>
        <w:autoSpaceDE w:val="0"/>
        <w:ind w:left="567" w:hanging="267"/>
        <w:jc w:val="both"/>
        <w:rPr>
          <w:rFonts w:ascii="Segoe UI" w:hAnsi="Segoe UI" w:cs="Segoe UI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9) </w:t>
      </w:r>
      <w:r w:rsidRPr="000F20C0">
        <w:rPr>
          <w:rFonts w:ascii="Segoe UI" w:hAnsi="Segoe UI" w:cs="Segoe UI"/>
          <w:sz w:val="20"/>
          <w:szCs w:val="20"/>
        </w:rPr>
        <w:tab/>
        <w:t>w przypadku wystąpienia robót dodatkowych jak również wykonywania koniecznych rozwiązań zamiennych w stosunku do projektowanych;</w:t>
      </w:r>
    </w:p>
    <w:p w:rsidR="004D213C" w:rsidRDefault="000F20C0" w:rsidP="004D213C">
      <w:pPr>
        <w:autoSpaceDE w:val="0"/>
        <w:ind w:left="567" w:hanging="267"/>
        <w:jc w:val="both"/>
        <w:rPr>
          <w:rFonts w:ascii="Segoe UI" w:hAnsi="Segoe UI" w:cs="Segoe UI"/>
          <w:color w:val="0070C0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10)  w przypadku wystąpienia przeszkód w gruncie (w tym niezinwentaryzowane sieci, przeszkody geologiczne, 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wystąpienie odmiennych warunków gruntowych w stosunku do przekazanych </w:t>
      </w:r>
      <w:r w:rsidR="004D213C">
        <w:rPr>
          <w:rFonts w:ascii="Segoe UI" w:hAnsi="Segoe UI" w:cs="Segoe UI"/>
          <w:color w:val="0070C0"/>
          <w:sz w:val="20"/>
          <w:szCs w:val="20"/>
        </w:rPr>
        <w:br/>
        <w:t>w przetargu);</w:t>
      </w:r>
    </w:p>
    <w:p w:rsidR="000F20C0" w:rsidRPr="004D213C" w:rsidRDefault="004D213C" w:rsidP="004D213C">
      <w:pPr>
        <w:autoSpaceDE w:val="0"/>
        <w:ind w:left="567" w:hanging="267"/>
        <w:jc w:val="both"/>
        <w:rPr>
          <w:rFonts w:ascii="Segoe UI" w:hAnsi="Segoe UI" w:cs="Segoe UI"/>
          <w:color w:val="0070C0"/>
          <w:sz w:val="20"/>
          <w:szCs w:val="20"/>
        </w:rPr>
      </w:pPr>
      <w:r>
        <w:rPr>
          <w:rFonts w:ascii="Segoe UI" w:hAnsi="Segoe UI" w:cs="Segoe UI"/>
          <w:color w:val="0070C0"/>
          <w:sz w:val="20"/>
          <w:szCs w:val="20"/>
        </w:rPr>
        <w:t xml:space="preserve">11) </w:t>
      </w:r>
      <w:r w:rsidR="000F20C0" w:rsidRPr="004D213C">
        <w:rPr>
          <w:rFonts w:ascii="Segoe UI" w:hAnsi="Segoe UI" w:cs="Segoe UI"/>
          <w:color w:val="0070C0"/>
          <w:sz w:val="20"/>
          <w:szCs w:val="20"/>
        </w:rPr>
        <w:t xml:space="preserve">wystąpienia robót dodatkowych i zamiennych wynikających z wymagań decyzji </w:t>
      </w:r>
      <w:r w:rsidRPr="004D213C">
        <w:rPr>
          <w:rFonts w:ascii="Segoe UI" w:hAnsi="Segoe UI" w:cs="Segoe UI"/>
          <w:color w:val="0070C0"/>
          <w:sz w:val="20"/>
          <w:szCs w:val="20"/>
        </w:rPr>
        <w:br/>
      </w:r>
      <w:r w:rsidR="000F20C0" w:rsidRPr="004D213C">
        <w:rPr>
          <w:rFonts w:ascii="Segoe UI" w:hAnsi="Segoe UI" w:cs="Segoe UI"/>
          <w:color w:val="0070C0"/>
          <w:sz w:val="20"/>
          <w:szCs w:val="20"/>
        </w:rPr>
        <w:t>o środowiskowych uwarunkowaniach</w:t>
      </w:r>
      <w:r w:rsidR="000F20C0" w:rsidRPr="000F20C0">
        <w:rPr>
          <w:rFonts w:ascii="Segoe UI" w:hAnsi="Segoe UI" w:cs="Segoe UI"/>
          <w:sz w:val="20"/>
          <w:szCs w:val="20"/>
        </w:rPr>
        <w:t>.</w:t>
      </w:r>
    </w:p>
    <w:p w:rsidR="000F20C0" w:rsidRPr="000F20C0" w:rsidRDefault="000F20C0" w:rsidP="000F20C0">
      <w:pPr>
        <w:widowControl w:val="0"/>
        <w:autoSpaceDE w:val="0"/>
        <w:ind w:left="284" w:hanging="284"/>
        <w:jc w:val="both"/>
        <w:rPr>
          <w:rFonts w:ascii="Segoe UI" w:hAnsi="Segoe UI" w:cs="Segoe UI"/>
          <w:color w:val="000000" w:themeColor="text1"/>
          <w:sz w:val="20"/>
          <w:szCs w:val="20"/>
        </w:rPr>
      </w:pPr>
      <w:r w:rsidRPr="000F20C0">
        <w:rPr>
          <w:rFonts w:ascii="Segoe UI" w:hAnsi="Segoe UI" w:cs="Segoe UI"/>
          <w:sz w:val="20"/>
          <w:szCs w:val="20"/>
        </w:rPr>
        <w:t xml:space="preserve">6. </w:t>
      </w:r>
      <w:r w:rsidRPr="000F20C0">
        <w:rPr>
          <w:rFonts w:ascii="Segoe UI" w:hAnsi="Segoe UI" w:cs="Segoe UI"/>
          <w:sz w:val="20"/>
          <w:szCs w:val="20"/>
        </w:rPr>
        <w:tab/>
        <w:t xml:space="preserve">Podstawą dokonania zmian, o których mowa w ust. 3, 4 i 5 będzie protokół konieczności określający wystąpienie okoliczności uzasadniających wprowadzenie zmian 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oraz dostarczony przez Wykonawcę i sprawdzony przez inspektora nadzoru szczegółowy kosztorys robót dodatkowych i zamiennych sporządzony na podstawie ogólnie dostępnych katalogów nakładów rzeczowych w oparciu </w:t>
      </w:r>
      <w:r w:rsidR="004D213C">
        <w:rPr>
          <w:rFonts w:ascii="Segoe UI" w:hAnsi="Segoe UI" w:cs="Segoe UI"/>
          <w:color w:val="0070C0"/>
          <w:sz w:val="20"/>
          <w:szCs w:val="20"/>
        </w:rPr>
        <w:br/>
      </w:r>
      <w:r w:rsidRPr="004D213C">
        <w:rPr>
          <w:rFonts w:ascii="Segoe UI" w:hAnsi="Segoe UI" w:cs="Segoe UI"/>
          <w:color w:val="0070C0"/>
          <w:sz w:val="20"/>
          <w:szCs w:val="20"/>
        </w:rPr>
        <w:t>o aktualne na dzień jego sporządzenia śred</w:t>
      </w:r>
      <w:r w:rsidR="004D213C">
        <w:rPr>
          <w:rFonts w:ascii="Segoe UI" w:hAnsi="Segoe UI" w:cs="Segoe UI"/>
          <w:color w:val="0070C0"/>
          <w:sz w:val="20"/>
          <w:szCs w:val="20"/>
        </w:rPr>
        <w:t>nie ceny jednostkowe materiałów</w:t>
      </w:r>
      <w:r w:rsidRPr="004D213C">
        <w:rPr>
          <w:rFonts w:ascii="Segoe UI" w:hAnsi="Segoe UI" w:cs="Segoe UI"/>
          <w:color w:val="0070C0"/>
          <w:sz w:val="20"/>
          <w:szCs w:val="20"/>
        </w:rPr>
        <w:t>, stawki  robocizny k</w:t>
      </w:r>
      <w:r w:rsidR="00AC6515">
        <w:rPr>
          <w:rFonts w:ascii="Segoe UI" w:hAnsi="Segoe UI" w:cs="Segoe UI"/>
          <w:color w:val="0070C0"/>
          <w:sz w:val="20"/>
          <w:szCs w:val="20"/>
        </w:rPr>
        <w:t xml:space="preserve">osztorysowej oraz średnie ceny 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pracy sprzętu budowlanego publikowane w kwartalnych informacjach wydawnictwa </w:t>
      </w:r>
      <w:proofErr w:type="spellStart"/>
      <w:r w:rsidRPr="004D213C">
        <w:rPr>
          <w:rFonts w:ascii="Segoe UI" w:hAnsi="Segoe UI" w:cs="Segoe UI"/>
          <w:color w:val="0070C0"/>
          <w:sz w:val="20"/>
          <w:szCs w:val="20"/>
        </w:rPr>
        <w:t>Sekocenbud</w:t>
      </w:r>
      <w:proofErr w:type="spellEnd"/>
      <w:r w:rsidRPr="004D213C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0F20C0" w:rsidRPr="00FF2479" w:rsidRDefault="000F20C0" w:rsidP="00011F68">
      <w:pPr>
        <w:widowControl w:val="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4D213C" w:rsidRPr="004D213C" w:rsidRDefault="004D213C" w:rsidP="004D213C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  <w:r w:rsidRPr="004D213C">
        <w:rPr>
          <w:rFonts w:ascii="Segoe UI" w:eastAsia="Calibri" w:hAnsi="Segoe UI" w:cs="Segoe UI"/>
          <w:b/>
          <w:i/>
          <w:sz w:val="20"/>
          <w:szCs w:val="20"/>
          <w:lang w:eastAsia="en-US"/>
        </w:rPr>
        <w:t xml:space="preserve">w Rozdziale I </w:t>
      </w:r>
      <w:r w:rsidRPr="004D213C">
        <w:rPr>
          <w:rFonts w:ascii="Segoe UI" w:eastAsia="MS Mincho" w:hAnsi="Segoe UI" w:cs="Segoe UI"/>
          <w:b/>
          <w:bCs/>
          <w:i/>
          <w:sz w:val="20"/>
          <w:szCs w:val="20"/>
          <w:lang w:val="cs-CZ" w:eastAsia="en-US"/>
        </w:rPr>
        <w:t xml:space="preserve">SWZ w pkt 15 </w:t>
      </w:r>
      <w:r w:rsidRPr="004D213C">
        <w:rPr>
          <w:rFonts w:ascii="Segoe UI" w:hAnsi="Segoe UI" w:cs="Segoe UI"/>
          <w:b/>
          <w:i/>
          <w:sz w:val="20"/>
          <w:szCs w:val="20"/>
          <w:lang w:eastAsia="zh-CN"/>
        </w:rPr>
        <w:t xml:space="preserve">SPOSÓB I TERMIN SKŁADANIA OFERT ORAZ TERMIN OTWARCIA OFERT w ppkt 3 i 4 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 w:rsidRPr="004D213C">
        <w:rPr>
          <w:rFonts w:ascii="Segoe UI" w:hAnsi="Segoe UI" w:cs="Segoe UI"/>
          <w:b/>
          <w:sz w:val="20"/>
          <w:szCs w:val="20"/>
        </w:rPr>
        <w:t>30 kwietnia</w:t>
      </w:r>
      <w:r w:rsidRPr="004D213C">
        <w:rPr>
          <w:rFonts w:ascii="Segoe UI" w:hAnsi="Segoe UI" w:cs="Segoe UI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4D213C" w:rsidRPr="004D213C" w:rsidRDefault="004D213C" w:rsidP="004D213C">
      <w:pPr>
        <w:pStyle w:val="Akapitzlist"/>
        <w:numPr>
          <w:ilvl w:val="0"/>
          <w:numId w:val="34"/>
        </w:numPr>
        <w:tabs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otwarcia ofert: </w:t>
      </w:r>
      <w:r w:rsidRPr="004D213C">
        <w:rPr>
          <w:rFonts w:ascii="Segoe UI" w:hAnsi="Segoe UI" w:cs="Segoe UI"/>
          <w:b/>
          <w:sz w:val="20"/>
          <w:szCs w:val="20"/>
        </w:rPr>
        <w:t>30 kwietnia 2021</w:t>
      </w:r>
      <w:r w:rsidRPr="004D213C"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Pr="004D213C" w:rsidRDefault="004D213C" w:rsidP="004D213C">
      <w:pPr>
        <w:pStyle w:val="Akapitzlist"/>
        <w:numPr>
          <w:ilvl w:val="0"/>
          <w:numId w:val="38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4D213C"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color w:val="0070C0"/>
          <w:sz w:val="20"/>
          <w:szCs w:val="20"/>
        </w:rPr>
        <w:t>11 maja</w:t>
      </w:r>
      <w:r w:rsidRPr="004D213C">
        <w:rPr>
          <w:rFonts w:ascii="Segoe UI" w:hAnsi="Segoe UI" w:cs="Segoe UI"/>
          <w:color w:val="0070C0"/>
          <w:sz w:val="20"/>
          <w:szCs w:val="20"/>
        </w:rPr>
        <w:t xml:space="preserve"> </w:t>
      </w:r>
      <w:r w:rsidRPr="004D213C">
        <w:rPr>
          <w:rFonts w:ascii="Segoe UI" w:hAnsi="Segoe UI" w:cs="Segoe UI"/>
          <w:b/>
          <w:color w:val="0070C0"/>
          <w:sz w:val="20"/>
          <w:szCs w:val="20"/>
        </w:rPr>
        <w:t>2021</w:t>
      </w:r>
      <w:r w:rsidRPr="004D213C"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 w:rsidRPr="004D213C">
        <w:rPr>
          <w:rFonts w:ascii="Segoe UI" w:hAnsi="Segoe UI" w:cs="Segoe UI"/>
          <w:b/>
          <w:bCs/>
          <w:sz w:val="20"/>
          <w:szCs w:val="20"/>
        </w:rPr>
        <w:t>, do godziny 08:00.</w:t>
      </w:r>
    </w:p>
    <w:p w:rsidR="004D213C" w:rsidRDefault="004D213C" w:rsidP="004D213C">
      <w:pPr>
        <w:numPr>
          <w:ilvl w:val="0"/>
          <w:numId w:val="38"/>
        </w:numPr>
        <w:tabs>
          <w:tab w:val="num" w:pos="284"/>
          <w:tab w:val="num" w:pos="786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color w:val="0070C0"/>
          <w:sz w:val="20"/>
          <w:szCs w:val="20"/>
        </w:rPr>
        <w:t>11 maja 2021</w:t>
      </w:r>
      <w:r>
        <w:rPr>
          <w:rFonts w:ascii="Segoe UI" w:hAnsi="Segoe UI" w:cs="Segoe UI"/>
          <w:b/>
          <w:bCs/>
          <w:color w:val="0070C0"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godzina 09:00.</w:t>
      </w:r>
    </w:p>
    <w:p w:rsidR="004D213C" w:rsidRDefault="004D213C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246D81" w:rsidRDefault="00246D81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246D81" w:rsidRDefault="00246D81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246D81" w:rsidRDefault="00246D81" w:rsidP="004D213C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FF0000"/>
          <w:sz w:val="20"/>
          <w:szCs w:val="20"/>
          <w:lang w:eastAsia="zh-CN"/>
        </w:rPr>
      </w:pPr>
    </w:p>
    <w:p w:rsidR="004D213C" w:rsidRDefault="004D213C" w:rsidP="004D213C">
      <w:pPr>
        <w:pStyle w:val="Akapitzlist"/>
        <w:widowControl w:val="0"/>
        <w:numPr>
          <w:ilvl w:val="0"/>
          <w:numId w:val="11"/>
        </w:numPr>
        <w:spacing w:after="120"/>
        <w:ind w:left="284" w:hanging="284"/>
        <w:jc w:val="both"/>
        <w:rPr>
          <w:rFonts w:ascii="Segoe UI" w:eastAsia="Calibri" w:hAnsi="Segoe UI" w:cs="Segoe UI"/>
          <w:b/>
          <w:i/>
          <w:sz w:val="20"/>
          <w:szCs w:val="20"/>
          <w:lang w:eastAsia="en-US"/>
        </w:rPr>
      </w:pPr>
      <w:r>
        <w:rPr>
          <w:rFonts w:ascii="Segoe UI" w:eastAsia="Calibri" w:hAnsi="Segoe UI" w:cs="Segoe UI"/>
          <w:b/>
          <w:i/>
          <w:sz w:val="20"/>
          <w:szCs w:val="20"/>
          <w:lang w:eastAsia="en-US"/>
        </w:rPr>
        <w:lastRenderedPageBreak/>
        <w:t xml:space="preserve">w Rozdziale I SWZ w pkt 13 </w:t>
      </w:r>
      <w:r>
        <w:rPr>
          <w:rFonts w:ascii="Segoe UI" w:hAnsi="Segoe UI" w:cs="Segoe UI"/>
          <w:b/>
          <w:bCs/>
          <w:i/>
          <w:sz w:val="20"/>
          <w:szCs w:val="20"/>
          <w:lang w:eastAsia="zh-CN"/>
        </w:rPr>
        <w:t>TERMIN ZWIĄZANIA OFERTĄ w ppkt 1</w:t>
      </w:r>
    </w:p>
    <w:p w:rsidR="004D213C" w:rsidRDefault="004D213C" w:rsidP="004D213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4D213C" w:rsidRDefault="004D213C" w:rsidP="004D213C">
      <w:pPr>
        <w:pStyle w:val="Akapitzlist"/>
        <w:numPr>
          <w:ilvl w:val="0"/>
          <w:numId w:val="35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28 lipca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4D213C" w:rsidRDefault="004D213C" w:rsidP="004D213C">
      <w:pPr>
        <w:pStyle w:val="Akapitzlist"/>
        <w:numPr>
          <w:ilvl w:val="0"/>
          <w:numId w:val="36"/>
        </w:numPr>
        <w:suppressAutoHyphens/>
        <w:ind w:left="284" w:hanging="284"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color w:val="0070C0"/>
          <w:sz w:val="20"/>
          <w:szCs w:val="20"/>
          <w:lang w:eastAsia="zh-CN"/>
        </w:rPr>
        <w:t>8 sierpnia 2021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4D213C" w:rsidRDefault="004D213C" w:rsidP="004D213C">
      <w:pPr>
        <w:rPr>
          <w:rFonts w:ascii="Segoe UI" w:hAnsi="Segoe UI" w:cs="Segoe UI"/>
          <w:sz w:val="20"/>
          <w:szCs w:val="20"/>
        </w:rPr>
      </w:pPr>
    </w:p>
    <w:p w:rsidR="00011F68" w:rsidRDefault="00011F68">
      <w:pPr>
        <w:rPr>
          <w:rFonts w:ascii="Segoe UI" w:hAnsi="Segoe UI" w:cs="Segoe UI"/>
          <w:sz w:val="20"/>
          <w:szCs w:val="20"/>
        </w:rPr>
      </w:pPr>
    </w:p>
    <w:p w:rsidR="004D213C" w:rsidRPr="004D213C" w:rsidRDefault="00CD6F60" w:rsidP="004D213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>
        <w:rPr>
          <w:rFonts w:ascii="Segoe UI" w:hAnsi="Segoe UI" w:cs="Segoe UI"/>
          <w:sz w:val="20"/>
          <w:szCs w:val="20"/>
        </w:rPr>
        <w:tab/>
      </w:r>
      <w:r w:rsidR="004D213C" w:rsidRPr="004D213C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4D213C" w:rsidRPr="004D213C" w:rsidRDefault="004D213C" w:rsidP="004D213C">
      <w:pPr>
        <w:tabs>
          <w:tab w:val="left" w:pos="284"/>
        </w:tabs>
        <w:rPr>
          <w:rFonts w:ascii="Segoe UI" w:hAnsi="Segoe UI" w:cs="Segoe UI"/>
          <w:b/>
          <w:i/>
          <w:sz w:val="20"/>
          <w:szCs w:val="20"/>
        </w:rPr>
      </w:pPr>
      <w:r w:rsidRPr="004D213C">
        <w:rPr>
          <w:rFonts w:ascii="Segoe UI" w:hAnsi="Segoe UI" w:cs="Segoe UI"/>
          <w:b/>
          <w:i/>
          <w:sz w:val="20"/>
          <w:szCs w:val="20"/>
        </w:rPr>
        <w:t xml:space="preserve">                                                                                </w:t>
      </w:r>
      <w:r>
        <w:rPr>
          <w:rFonts w:ascii="Segoe UI" w:hAnsi="Segoe UI" w:cs="Segoe UI"/>
          <w:b/>
          <w:i/>
          <w:sz w:val="20"/>
          <w:szCs w:val="20"/>
        </w:rPr>
        <w:t xml:space="preserve">                     </w:t>
      </w:r>
      <w:r w:rsidRPr="004D213C">
        <w:rPr>
          <w:rFonts w:ascii="Segoe UI" w:hAnsi="Segoe UI" w:cs="Segoe UI"/>
          <w:b/>
          <w:i/>
          <w:sz w:val="20"/>
          <w:szCs w:val="20"/>
        </w:rPr>
        <w:t xml:space="preserve">   </w:t>
      </w:r>
      <w:r w:rsidRPr="004D213C"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Pr="004D213C">
        <w:rPr>
          <w:rFonts w:ascii="Segoe UI" w:hAnsi="Segoe UI" w:cs="Segoe UI"/>
          <w:b/>
          <w:i/>
          <w:iCs/>
          <w:sz w:val="20"/>
          <w:szCs w:val="20"/>
        </w:rPr>
        <w:t>Piotr Jedliński</w:t>
      </w:r>
    </w:p>
    <w:p w:rsidR="00011F68" w:rsidRPr="004D213C" w:rsidRDefault="00CD6F60" w:rsidP="004D213C">
      <w:pPr>
        <w:ind w:left="5670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011F68">
        <w:rPr>
          <w:rFonts w:ascii="Segoe UI" w:hAnsi="Segoe UI" w:cs="Segoe UI"/>
          <w:b/>
          <w:iCs/>
        </w:rPr>
        <w:t xml:space="preserve">                 </w:t>
      </w:r>
    </w:p>
    <w:p w:rsidR="00011F68" w:rsidRPr="00011F68" w:rsidRDefault="00011F68" w:rsidP="00011F68">
      <w:pPr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b/>
          <w:sz w:val="16"/>
          <w:szCs w:val="16"/>
        </w:rPr>
        <w:t xml:space="preserve">                              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  <w:t xml:space="preserve">         </w:t>
      </w:r>
      <w:r>
        <w:rPr>
          <w:rFonts w:ascii="Segoe UI" w:hAnsi="Segoe UI" w:cs="Segoe UI"/>
          <w:b/>
          <w:sz w:val="16"/>
          <w:szCs w:val="16"/>
        </w:rPr>
        <w:tab/>
      </w:r>
      <w:r>
        <w:rPr>
          <w:rFonts w:ascii="Segoe UI" w:hAnsi="Segoe UI" w:cs="Segoe UI"/>
          <w:b/>
          <w:sz w:val="16"/>
          <w:szCs w:val="16"/>
        </w:rPr>
        <w:tab/>
      </w:r>
      <w:r w:rsidR="004D213C">
        <w:rPr>
          <w:rFonts w:ascii="Segoe UI" w:hAnsi="Segoe UI" w:cs="Segoe UI"/>
          <w:b/>
          <w:sz w:val="16"/>
          <w:szCs w:val="16"/>
        </w:rPr>
        <w:t xml:space="preserve">      </w:t>
      </w:r>
      <w:r w:rsidR="00CD6F60">
        <w:rPr>
          <w:rFonts w:ascii="Segoe UI" w:hAnsi="Segoe UI" w:cs="Segoe UI"/>
          <w:b/>
          <w:sz w:val="16"/>
          <w:szCs w:val="16"/>
        </w:rPr>
        <w:t xml:space="preserve"> </w:t>
      </w:r>
      <w:r w:rsidR="00FF2479">
        <w:rPr>
          <w:rFonts w:ascii="Segoe UI" w:hAnsi="Segoe UI" w:cs="Segoe UI"/>
          <w:b/>
          <w:sz w:val="16"/>
          <w:szCs w:val="16"/>
        </w:rPr>
        <w:t xml:space="preserve"> </w:t>
      </w:r>
      <w:r w:rsidRPr="00011F68">
        <w:rPr>
          <w:rFonts w:ascii="Segoe UI" w:hAnsi="Segoe UI" w:cs="Segoe UI"/>
          <w:i/>
          <w:sz w:val="14"/>
          <w:szCs w:val="14"/>
        </w:rPr>
        <w:t xml:space="preserve">dokument opatrzony kwalifikowanym </w:t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    </w:t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                    </w:t>
      </w:r>
      <w:r w:rsidRPr="00011F68">
        <w:rPr>
          <w:rFonts w:ascii="Segoe UI" w:hAnsi="Segoe UI" w:cs="Segoe UI"/>
          <w:i/>
          <w:sz w:val="14"/>
          <w:szCs w:val="14"/>
        </w:rPr>
        <w:tab/>
      </w:r>
      <w:r w:rsidRPr="00011F68">
        <w:rPr>
          <w:rFonts w:ascii="Segoe UI" w:hAnsi="Segoe UI" w:cs="Segoe UI"/>
          <w:i/>
          <w:sz w:val="14"/>
          <w:szCs w:val="14"/>
        </w:rPr>
        <w:tab/>
        <w:t xml:space="preserve"> </w:t>
      </w:r>
      <w:r w:rsidR="00FF2479">
        <w:rPr>
          <w:rFonts w:ascii="Segoe UI" w:hAnsi="Segoe UI" w:cs="Segoe UI"/>
          <w:i/>
          <w:sz w:val="14"/>
          <w:szCs w:val="14"/>
        </w:rPr>
        <w:t xml:space="preserve"> </w:t>
      </w:r>
      <w:r>
        <w:rPr>
          <w:rFonts w:ascii="Segoe UI" w:hAnsi="Segoe UI" w:cs="Segoe UI"/>
          <w:i/>
          <w:sz w:val="14"/>
          <w:szCs w:val="14"/>
        </w:rPr>
        <w:t xml:space="preserve">  </w:t>
      </w:r>
      <w:r w:rsidR="00CD6F60">
        <w:rPr>
          <w:rFonts w:ascii="Segoe UI" w:hAnsi="Segoe UI" w:cs="Segoe UI"/>
          <w:i/>
          <w:sz w:val="14"/>
          <w:szCs w:val="14"/>
        </w:rPr>
        <w:t xml:space="preserve"> </w:t>
      </w:r>
      <w:r w:rsidR="004D213C">
        <w:rPr>
          <w:rFonts w:ascii="Segoe UI" w:hAnsi="Segoe UI" w:cs="Segoe UI"/>
          <w:i/>
          <w:sz w:val="14"/>
          <w:szCs w:val="14"/>
        </w:rPr>
        <w:t xml:space="preserve">               </w:t>
      </w:r>
      <w:r w:rsidR="00CD6F60">
        <w:rPr>
          <w:rFonts w:ascii="Segoe UI" w:hAnsi="Segoe UI" w:cs="Segoe UI"/>
          <w:i/>
          <w:sz w:val="14"/>
          <w:szCs w:val="14"/>
        </w:rPr>
        <w:t xml:space="preserve"> </w:t>
      </w:r>
      <w:r w:rsidRPr="00011F68">
        <w:rPr>
          <w:rFonts w:ascii="Segoe UI" w:hAnsi="Segoe UI" w:cs="Segoe UI"/>
          <w:i/>
          <w:sz w:val="14"/>
          <w:szCs w:val="14"/>
        </w:rPr>
        <w:t>podpisem elektronicznym</w:t>
      </w:r>
      <w:r w:rsidRPr="00011F68">
        <w:rPr>
          <w:rFonts w:ascii="Segoe UI" w:hAnsi="Segoe UI" w:cs="Segoe UI"/>
          <w:b/>
          <w:sz w:val="14"/>
          <w:szCs w:val="14"/>
        </w:rPr>
        <w:tab/>
      </w:r>
    </w:p>
    <w:sectPr w:rsidR="00011F68" w:rsidRPr="00011F68" w:rsidSect="00246D81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4897" w:hanging="360"/>
      </w:pPr>
      <w:rPr>
        <w:rFonts w:cs="Segoe UI" w:hint="default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egoe UI"/>
        <w:b w:val="0"/>
        <w:i w:val="0"/>
        <w:sz w:val="20"/>
      </w:rPr>
    </w:lvl>
  </w:abstractNum>
  <w:abstractNum w:abstractNumId="3" w15:restartNumberingAfterBreak="0">
    <w:nsid w:val="00000015"/>
    <w:multiLevelType w:val="multilevel"/>
    <w:tmpl w:val="D91228C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cs="Segoe UI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20"/>
    <w:multiLevelType w:val="singleLevel"/>
    <w:tmpl w:val="5A0C17C0"/>
    <w:name w:val="WW8Num33"/>
    <w:lvl w:ilvl="0">
      <w:start w:val="2"/>
      <w:numFmt w:val="decimal"/>
      <w:lvlText w:val="%1)"/>
      <w:lvlJc w:val="left"/>
      <w:pPr>
        <w:tabs>
          <w:tab w:val="num" w:pos="-218"/>
        </w:tabs>
        <w:ind w:left="786" w:hanging="360"/>
      </w:pPr>
      <w:rPr>
        <w:rFonts w:hint="default"/>
        <w:i w:val="0"/>
      </w:rPr>
    </w:lvl>
  </w:abstractNum>
  <w:abstractNum w:abstractNumId="5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6" w15:restartNumberingAfterBreak="0">
    <w:nsid w:val="0000003E"/>
    <w:multiLevelType w:val="singleLevel"/>
    <w:tmpl w:val="0000003E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C652D1E"/>
    <w:multiLevelType w:val="hybridMultilevel"/>
    <w:tmpl w:val="CBDE94C4"/>
    <w:lvl w:ilvl="0" w:tplc="101EA20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057D0"/>
    <w:multiLevelType w:val="hybridMultilevel"/>
    <w:tmpl w:val="98CC50F2"/>
    <w:lvl w:ilvl="0" w:tplc="21A416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01931"/>
    <w:multiLevelType w:val="hybridMultilevel"/>
    <w:tmpl w:val="4CFE45D2"/>
    <w:lvl w:ilvl="0" w:tplc="84C2862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D2359"/>
    <w:multiLevelType w:val="hybridMultilevel"/>
    <w:tmpl w:val="A5C87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C3955"/>
    <w:multiLevelType w:val="hybridMultilevel"/>
    <w:tmpl w:val="D2C2E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6773E"/>
    <w:multiLevelType w:val="hybridMultilevel"/>
    <w:tmpl w:val="E16C7BC4"/>
    <w:lvl w:ilvl="0" w:tplc="95D45A5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91030"/>
    <w:multiLevelType w:val="multilevel"/>
    <w:tmpl w:val="CC30D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3A66107E"/>
    <w:multiLevelType w:val="hybridMultilevel"/>
    <w:tmpl w:val="B25A9CC0"/>
    <w:lvl w:ilvl="0" w:tplc="4BC8C36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81E73"/>
    <w:multiLevelType w:val="hybridMultilevel"/>
    <w:tmpl w:val="A9EC5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9FA8138">
      <w:start w:val="1"/>
      <w:numFmt w:val="decimal"/>
      <w:lvlText w:val="%4."/>
      <w:lvlJc w:val="left"/>
      <w:pPr>
        <w:ind w:left="2880" w:hanging="360"/>
      </w:pPr>
      <w:rPr>
        <w:b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790B"/>
    <w:multiLevelType w:val="hybridMultilevel"/>
    <w:tmpl w:val="D7C42E3A"/>
    <w:lvl w:ilvl="0" w:tplc="6CB4A9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8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D41D7"/>
    <w:multiLevelType w:val="hybridMultilevel"/>
    <w:tmpl w:val="3BB88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9"/>
  </w:num>
  <w:num w:numId="4">
    <w:abstractNumId w:val="11"/>
  </w:num>
  <w:num w:numId="5">
    <w:abstractNumId w:val="31"/>
  </w:num>
  <w:num w:numId="6">
    <w:abstractNumId w:val="19"/>
  </w:num>
  <w:num w:numId="7">
    <w:abstractNumId w:val="26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0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20"/>
  </w:num>
  <w:num w:numId="21">
    <w:abstractNumId w:val="1"/>
  </w:num>
  <w:num w:numId="22">
    <w:abstractNumId w:val="4"/>
  </w:num>
  <w:num w:numId="23">
    <w:abstractNumId w:val="6"/>
  </w:num>
  <w:num w:numId="24">
    <w:abstractNumId w:val="14"/>
  </w:num>
  <w:num w:numId="25">
    <w:abstractNumId w:val="4"/>
    <w:lvlOverride w:ilvl="0">
      <w:startOverride w:val="2"/>
    </w:lvlOverride>
  </w:num>
  <w:num w:numId="26">
    <w:abstractNumId w:val="16"/>
  </w:num>
  <w:num w:numId="27">
    <w:abstractNumId w:val="32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11F68"/>
    <w:rsid w:val="00026F62"/>
    <w:rsid w:val="000B4270"/>
    <w:rsid w:val="000F20C0"/>
    <w:rsid w:val="00101713"/>
    <w:rsid w:val="0012143B"/>
    <w:rsid w:val="00127948"/>
    <w:rsid w:val="001528DA"/>
    <w:rsid w:val="00177EDA"/>
    <w:rsid w:val="00193297"/>
    <w:rsid w:val="00196024"/>
    <w:rsid w:val="001F33A0"/>
    <w:rsid w:val="00246D81"/>
    <w:rsid w:val="002E49BF"/>
    <w:rsid w:val="00344B14"/>
    <w:rsid w:val="00364551"/>
    <w:rsid w:val="003F5521"/>
    <w:rsid w:val="00442FED"/>
    <w:rsid w:val="004A0090"/>
    <w:rsid w:val="004D213C"/>
    <w:rsid w:val="0052269E"/>
    <w:rsid w:val="005533AB"/>
    <w:rsid w:val="0059065E"/>
    <w:rsid w:val="00745672"/>
    <w:rsid w:val="007A5CAA"/>
    <w:rsid w:val="007C1E6A"/>
    <w:rsid w:val="007C5951"/>
    <w:rsid w:val="007E3464"/>
    <w:rsid w:val="007F0FA4"/>
    <w:rsid w:val="00812F13"/>
    <w:rsid w:val="008E04C9"/>
    <w:rsid w:val="008F09F2"/>
    <w:rsid w:val="00A9418A"/>
    <w:rsid w:val="00AC6515"/>
    <w:rsid w:val="00AD61C8"/>
    <w:rsid w:val="00AF3F06"/>
    <w:rsid w:val="00B00DFB"/>
    <w:rsid w:val="00B13F39"/>
    <w:rsid w:val="00B5505F"/>
    <w:rsid w:val="00C01A07"/>
    <w:rsid w:val="00C050A5"/>
    <w:rsid w:val="00C87601"/>
    <w:rsid w:val="00C927F4"/>
    <w:rsid w:val="00CD6F60"/>
    <w:rsid w:val="00CF7097"/>
    <w:rsid w:val="00D77EB0"/>
    <w:rsid w:val="00E13D6D"/>
    <w:rsid w:val="00FC12B7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0304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2025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6</cp:revision>
  <cp:lastPrinted>2021-04-21T12:00:00Z</cp:lastPrinted>
  <dcterms:created xsi:type="dcterms:W3CDTF">2021-04-21T06:24:00Z</dcterms:created>
  <dcterms:modified xsi:type="dcterms:W3CDTF">2021-04-23T14:04:00Z</dcterms:modified>
</cp:coreProperties>
</file>