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C2D" w:rsidRDefault="009C6C2D" w:rsidP="009C6C2D">
      <w:pPr>
        <w:ind w:left="357" w:hanging="357"/>
        <w:jc w:val="center"/>
        <w:rPr>
          <w:rFonts w:ascii="Segoe UI" w:hAnsi="Segoe UI" w:cs="Segoe UI"/>
          <w:sz w:val="14"/>
          <w:szCs w:val="14"/>
        </w:rPr>
      </w:pPr>
      <w:r>
        <w:rPr>
          <w:rFonts w:ascii="Calibri" w:eastAsia="Calibri" w:hAnsi="Calibri"/>
          <w:noProof/>
        </w:rPr>
        <w:drawing>
          <wp:inline distT="0" distB="0" distL="0" distR="0">
            <wp:extent cx="5229225" cy="6286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14"/>
          <w:szCs w:val="14"/>
        </w:rPr>
        <w:br/>
        <w:t xml:space="preserve"> Umowa o dofinansowanie projektu pn. „Rozwój infrastruktury rowerowej w Koszalinie w celu ograniczenia ruchu drogowego w centrum miasta” nr RPZP.02.03.00-32-0002/19-00 z dnia 21.01.2020 r. Projekt współfinansowany przez Unię Europejską z Europejskiego Funduszu Rozwoju Regionalnego w ramach Regionalnego Programu Operacyjnego Województwa Zachodniopomorskiego 2014-2020.</w:t>
      </w:r>
    </w:p>
    <w:p w:rsidR="009C6C2D" w:rsidRDefault="009C6C2D" w:rsidP="005E5BC5">
      <w:pPr>
        <w:rPr>
          <w:rFonts w:ascii="Segoe UI" w:eastAsia="Calibri" w:hAnsi="Segoe UI" w:cs="Segoe UI"/>
          <w:bCs/>
          <w:sz w:val="20"/>
          <w:szCs w:val="20"/>
        </w:rPr>
      </w:pPr>
    </w:p>
    <w:p w:rsidR="009C6C2D" w:rsidRDefault="009C6C2D" w:rsidP="005E5BC5">
      <w:pPr>
        <w:rPr>
          <w:rFonts w:ascii="Segoe UI" w:eastAsia="Calibri" w:hAnsi="Segoe UI" w:cs="Segoe UI"/>
          <w:bCs/>
          <w:sz w:val="20"/>
          <w:szCs w:val="20"/>
        </w:rPr>
      </w:pPr>
    </w:p>
    <w:p w:rsidR="009C6C2D" w:rsidRDefault="009C6C2D" w:rsidP="00B34C7D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BZP-7.271.1.2.2021.JR                                                                                 </w:t>
      </w:r>
      <w:r w:rsidR="00B34C7D">
        <w:rPr>
          <w:rFonts w:ascii="Segoe UI" w:hAnsi="Segoe UI" w:cs="Segoe UI"/>
          <w:sz w:val="20"/>
          <w:szCs w:val="20"/>
        </w:rPr>
        <w:t xml:space="preserve">      </w:t>
      </w:r>
      <w:r w:rsidR="00DC1F39">
        <w:rPr>
          <w:rFonts w:ascii="Segoe UI" w:hAnsi="Segoe UI" w:cs="Segoe UI"/>
          <w:sz w:val="20"/>
          <w:szCs w:val="20"/>
        </w:rPr>
        <w:t>Koszalin, dnia 21.06</w:t>
      </w:r>
      <w:r>
        <w:rPr>
          <w:rFonts w:ascii="Segoe UI" w:hAnsi="Segoe UI" w:cs="Segoe UI"/>
          <w:sz w:val="20"/>
          <w:szCs w:val="20"/>
        </w:rPr>
        <w:t>.2021 r.</w:t>
      </w:r>
    </w:p>
    <w:p w:rsidR="009C6C2D" w:rsidRDefault="009C6C2D" w:rsidP="009C6C2D">
      <w:pPr>
        <w:jc w:val="both"/>
        <w:rPr>
          <w:rFonts w:ascii="Segoe UI" w:eastAsiaTheme="minorHAnsi" w:hAnsi="Segoe UI" w:cs="Segoe UI"/>
          <w:bCs/>
          <w:sz w:val="18"/>
          <w:szCs w:val="18"/>
          <w:lang w:eastAsia="en-US"/>
        </w:rPr>
      </w:pPr>
    </w:p>
    <w:p w:rsidR="009C6C2D" w:rsidRDefault="009C6C2D" w:rsidP="009C6C2D">
      <w:pPr>
        <w:jc w:val="both"/>
        <w:rPr>
          <w:rFonts w:ascii="Segoe UI" w:hAnsi="Segoe UI" w:cs="Segoe UI"/>
          <w:bCs/>
          <w:sz w:val="18"/>
          <w:szCs w:val="18"/>
        </w:rPr>
      </w:pPr>
    </w:p>
    <w:p w:rsidR="009C6C2D" w:rsidRDefault="009C6C2D" w:rsidP="009C6C2D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Cs/>
          <w:sz w:val="18"/>
          <w:szCs w:val="18"/>
        </w:rPr>
        <w:t xml:space="preserve">Do Wykonawców biorących udział w postępowaniu o udzielenie zamówienia publicznego prowadzonego </w:t>
      </w:r>
      <w:r>
        <w:rPr>
          <w:rFonts w:ascii="Segoe UI" w:hAnsi="Segoe UI" w:cs="Segoe UI"/>
          <w:sz w:val="18"/>
          <w:szCs w:val="18"/>
        </w:rPr>
        <w:t>w trybie podstawowym na podstawie art. 275 pkt 2 ustawy PZP na: „</w:t>
      </w:r>
      <w:r>
        <w:rPr>
          <w:rFonts w:ascii="Segoe UI" w:hAnsi="Segoe UI" w:cs="Segoe UI"/>
          <w:i/>
          <w:sz w:val="18"/>
          <w:szCs w:val="18"/>
        </w:rPr>
        <w:t xml:space="preserve">Budowę i rozbudowę drogi gminnej ul. Prostej </w:t>
      </w:r>
      <w:r>
        <w:rPr>
          <w:rFonts w:ascii="Segoe UI" w:hAnsi="Segoe UI" w:cs="Segoe UI"/>
          <w:i/>
          <w:sz w:val="18"/>
          <w:szCs w:val="18"/>
        </w:rPr>
        <w:br/>
        <w:t>i przebudowę drogi gminnej ul. Księdza Jerzego Popiełuszki w Koszalinie w ramach zadań inwestycyjnych: Osiedle Bukowe – drogi – ul. Prosta – ul. Ks. J. Popiełuszki oraz Rozwój infrastruktury rowerowej w Koszalinie w celu ograniczenia ruchu drogowego w centrum miasta – etap I ulica Prosta, ul. Ks. J. Popiełuszki</w:t>
      </w:r>
      <w:r>
        <w:rPr>
          <w:rFonts w:ascii="Segoe UI" w:hAnsi="Segoe UI" w:cs="Segoe UI"/>
          <w:sz w:val="18"/>
          <w:szCs w:val="18"/>
        </w:rPr>
        <w:t>”.</w:t>
      </w:r>
    </w:p>
    <w:p w:rsidR="00C87601" w:rsidRPr="00C87601" w:rsidRDefault="00C87601" w:rsidP="005E5BC5">
      <w:pPr>
        <w:rPr>
          <w:rFonts w:ascii="Segoe UI" w:eastAsia="Calibri" w:hAnsi="Segoe UI" w:cs="Segoe UI"/>
          <w:b/>
          <w:i/>
          <w:sz w:val="20"/>
          <w:szCs w:val="20"/>
        </w:rPr>
      </w:pPr>
    </w:p>
    <w:p w:rsidR="00C87601" w:rsidRPr="00AF3F06" w:rsidRDefault="00C87601" w:rsidP="005E5BC5">
      <w:pPr>
        <w:rPr>
          <w:rFonts w:ascii="Segoe UI" w:eastAsia="Calibri" w:hAnsi="Segoe UI" w:cs="Segoe UI"/>
          <w:b/>
          <w:i/>
          <w:sz w:val="20"/>
          <w:szCs w:val="20"/>
        </w:rPr>
      </w:pPr>
    </w:p>
    <w:p w:rsidR="005E5BC5" w:rsidRDefault="00B34C7D" w:rsidP="005E5BC5">
      <w:pPr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ZAPYTANIA I ODPOWIEDZI</w:t>
      </w:r>
      <w:r w:rsidR="006B5AF2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9C6C2D" w:rsidRPr="008B064B">
        <w:rPr>
          <w:rFonts w:ascii="Segoe UI" w:hAnsi="Segoe UI" w:cs="Segoe UI"/>
          <w:b/>
          <w:bCs/>
          <w:sz w:val="20"/>
          <w:szCs w:val="20"/>
        </w:rPr>
        <w:t>1</w:t>
      </w:r>
      <w:r w:rsidR="006E02C5" w:rsidRPr="008B064B">
        <w:rPr>
          <w:rFonts w:ascii="Segoe UI" w:hAnsi="Segoe UI" w:cs="Segoe UI"/>
          <w:b/>
          <w:bCs/>
          <w:sz w:val="20"/>
          <w:szCs w:val="20"/>
        </w:rPr>
        <w:t>0</w:t>
      </w:r>
    </w:p>
    <w:p w:rsidR="00176930" w:rsidRPr="00E14C8E" w:rsidRDefault="00176930" w:rsidP="005E5BC5">
      <w:pPr>
        <w:jc w:val="center"/>
        <w:rPr>
          <w:rFonts w:ascii="Segoe UI" w:hAnsi="Segoe UI" w:cs="Segoe UI"/>
          <w:b/>
          <w:bCs/>
          <w:color w:val="FF0000"/>
          <w:sz w:val="20"/>
          <w:szCs w:val="20"/>
        </w:rPr>
      </w:pPr>
    </w:p>
    <w:p w:rsidR="009C6C2D" w:rsidRPr="009C6C2D" w:rsidRDefault="009C6C2D" w:rsidP="009C6C2D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  <w:r w:rsidRPr="009C6C2D">
        <w:rPr>
          <w:rFonts w:ascii="Segoe UI" w:hAnsi="Segoe UI" w:cs="Segoe UI"/>
          <w:sz w:val="20"/>
          <w:szCs w:val="20"/>
        </w:rPr>
        <w:t>Zam</w:t>
      </w:r>
      <w:r>
        <w:rPr>
          <w:rFonts w:ascii="Segoe UI" w:hAnsi="Segoe UI" w:cs="Segoe UI"/>
          <w:sz w:val="20"/>
          <w:szCs w:val="20"/>
        </w:rPr>
        <w:t>awiający Gmina Miasto Koszalin</w:t>
      </w:r>
      <w:r w:rsidRPr="009C6C2D">
        <w:rPr>
          <w:rFonts w:ascii="Segoe UI" w:hAnsi="Segoe UI" w:cs="Segoe UI"/>
          <w:sz w:val="20"/>
          <w:szCs w:val="20"/>
        </w:rPr>
        <w:t>, działając w oparciu o art. 284 ust. 2 i ust. 6 ustawy z dnia 11 września 2019 r. Prawo zamówień publicznych (Dz.U. z</w:t>
      </w:r>
      <w:r w:rsidR="00B34C7D">
        <w:rPr>
          <w:rFonts w:ascii="Segoe UI" w:hAnsi="Segoe UI" w:cs="Segoe UI"/>
          <w:sz w:val="20"/>
          <w:szCs w:val="20"/>
        </w:rPr>
        <w:t xml:space="preserve"> 2019 r. poz. 2019 z późn. zm.)</w:t>
      </w:r>
      <w:r w:rsidRPr="009C6C2D">
        <w:rPr>
          <w:rFonts w:ascii="Segoe UI" w:hAnsi="Segoe UI" w:cs="Segoe UI"/>
          <w:sz w:val="20"/>
          <w:szCs w:val="20"/>
        </w:rPr>
        <w:t xml:space="preserve"> informuje, iż w przedmiotowym postępowaniu wpłynęły następujące zapytania do sp</w:t>
      </w:r>
      <w:r w:rsidR="006E02C5">
        <w:rPr>
          <w:rFonts w:ascii="Segoe UI" w:hAnsi="Segoe UI" w:cs="Segoe UI"/>
          <w:sz w:val="20"/>
          <w:szCs w:val="20"/>
        </w:rPr>
        <w:t xml:space="preserve">ecyfikacji warunków zamówienia </w:t>
      </w:r>
      <w:r w:rsidR="006E02C5" w:rsidRPr="006E02C5">
        <w:rPr>
          <w:rFonts w:ascii="Segoe UI" w:hAnsi="Segoe UI" w:cs="Segoe UI"/>
          <w:sz w:val="20"/>
          <w:szCs w:val="20"/>
        </w:rPr>
        <w:t>- numeracja pytań z zachowaniem ciągłości wszystkich pytań zadanych w postępowaniu –na które udziela odpowiedzi:</w:t>
      </w:r>
    </w:p>
    <w:p w:rsidR="00176930" w:rsidRDefault="00176930" w:rsidP="00076F44">
      <w:pPr>
        <w:pStyle w:val="Nagwek20"/>
        <w:keepNext/>
        <w:keepLines/>
        <w:shd w:val="clear" w:color="auto" w:fill="auto"/>
        <w:spacing w:line="240" w:lineRule="auto"/>
        <w:jc w:val="both"/>
        <w:rPr>
          <w:rStyle w:val="Nagwek2"/>
          <w:rFonts w:ascii="Segoe UI" w:hAnsi="Segoe UI" w:cs="Segoe UI"/>
          <w:b/>
          <w:sz w:val="20"/>
          <w:szCs w:val="20"/>
          <w:u w:val="single"/>
        </w:rPr>
      </w:pPr>
    </w:p>
    <w:p w:rsidR="00856923" w:rsidRDefault="009C6C2D" w:rsidP="00076F44">
      <w:pPr>
        <w:pStyle w:val="Nagwek20"/>
        <w:keepNext/>
        <w:keepLines/>
        <w:shd w:val="clear" w:color="auto" w:fill="auto"/>
        <w:spacing w:line="240" w:lineRule="auto"/>
        <w:jc w:val="both"/>
        <w:rPr>
          <w:rStyle w:val="Nagwek2"/>
          <w:rFonts w:ascii="Segoe UI" w:hAnsi="Segoe UI" w:cs="Segoe UI"/>
          <w:b/>
          <w:sz w:val="20"/>
          <w:szCs w:val="20"/>
          <w:u w:val="single"/>
        </w:rPr>
      </w:pPr>
      <w:r>
        <w:rPr>
          <w:rStyle w:val="Nagwek2"/>
          <w:rFonts w:ascii="Segoe UI" w:hAnsi="Segoe UI" w:cs="Segoe UI"/>
          <w:b/>
          <w:sz w:val="20"/>
          <w:szCs w:val="20"/>
          <w:u w:val="single"/>
        </w:rPr>
        <w:t xml:space="preserve">Pytanie </w:t>
      </w:r>
      <w:r w:rsidR="00B34C7D" w:rsidRPr="008B064B">
        <w:rPr>
          <w:rStyle w:val="Nagwek2"/>
          <w:rFonts w:ascii="Segoe UI" w:hAnsi="Segoe UI" w:cs="Segoe UI"/>
          <w:b/>
          <w:sz w:val="20"/>
          <w:szCs w:val="20"/>
          <w:u w:val="single"/>
        </w:rPr>
        <w:t>n</w:t>
      </w:r>
      <w:r w:rsidRPr="008B064B">
        <w:rPr>
          <w:rStyle w:val="Nagwek2"/>
          <w:rFonts w:ascii="Segoe UI" w:hAnsi="Segoe UI" w:cs="Segoe UI"/>
          <w:b/>
          <w:sz w:val="20"/>
          <w:szCs w:val="20"/>
          <w:u w:val="single"/>
        </w:rPr>
        <w:t>r 1</w:t>
      </w:r>
      <w:r w:rsidR="006E02C5" w:rsidRPr="008B064B">
        <w:rPr>
          <w:rStyle w:val="Nagwek2"/>
          <w:rFonts w:ascii="Segoe UI" w:hAnsi="Segoe UI" w:cs="Segoe UI"/>
          <w:b/>
          <w:sz w:val="20"/>
          <w:szCs w:val="20"/>
          <w:u w:val="single"/>
        </w:rPr>
        <w:t>21</w:t>
      </w:r>
      <w:r w:rsidR="00856923" w:rsidRPr="008B064B">
        <w:rPr>
          <w:rStyle w:val="Nagwek2"/>
          <w:rFonts w:ascii="Segoe UI" w:hAnsi="Segoe UI" w:cs="Segoe UI"/>
          <w:b/>
          <w:sz w:val="20"/>
          <w:szCs w:val="20"/>
          <w:u w:val="single"/>
        </w:rPr>
        <w:t>:</w:t>
      </w:r>
    </w:p>
    <w:p w:rsidR="00DC1F39" w:rsidRPr="003B046E" w:rsidRDefault="00DC1F39" w:rsidP="00076F44">
      <w:pPr>
        <w:pStyle w:val="Nagwek20"/>
        <w:keepNext/>
        <w:keepLines/>
        <w:shd w:val="clear" w:color="auto" w:fill="auto"/>
        <w:spacing w:line="240" w:lineRule="auto"/>
        <w:jc w:val="both"/>
        <w:rPr>
          <w:rStyle w:val="Nagwek2"/>
          <w:rFonts w:ascii="Segoe UI" w:hAnsi="Segoe UI" w:cs="Segoe UI"/>
          <w:b/>
          <w:sz w:val="20"/>
          <w:szCs w:val="20"/>
          <w:u w:val="single"/>
        </w:rPr>
      </w:pPr>
    </w:p>
    <w:p w:rsidR="00DC1F39" w:rsidRPr="00DC1F39" w:rsidRDefault="00DC1F39" w:rsidP="00DC1F39">
      <w:pPr>
        <w:numPr>
          <w:ilvl w:val="0"/>
          <w:numId w:val="24"/>
        </w:numPr>
        <w:ind w:left="714" w:hanging="357"/>
        <w:jc w:val="both"/>
        <w:rPr>
          <w:rFonts w:ascii="Calibri" w:eastAsia="Calibri" w:hAnsi="Calibri" w:cs="Calibri"/>
          <w:color w:val="000000"/>
          <w:lang w:eastAsia="en-US"/>
        </w:rPr>
      </w:pPr>
      <w:r w:rsidRPr="00DC1F39">
        <w:rPr>
          <w:rFonts w:ascii="Calibri" w:eastAsia="Calibri" w:hAnsi="Calibri" w:cs="Calibri"/>
          <w:color w:val="000000"/>
          <w:lang w:eastAsia="en-US"/>
        </w:rPr>
        <w:t>Dot. pytania i odpowiedzi nr 117 z dn. 17.06.21r.”</w:t>
      </w:r>
    </w:p>
    <w:p w:rsidR="00DC1F39" w:rsidRPr="00DC1F39" w:rsidRDefault="00DC1F39" w:rsidP="00DC1F39">
      <w:pPr>
        <w:jc w:val="both"/>
        <w:rPr>
          <w:rFonts w:ascii="Segoe UI" w:hAnsi="Segoe UI" w:cs="Segoe UI"/>
          <w:b/>
          <w:i/>
          <w:iCs/>
          <w:sz w:val="20"/>
          <w:szCs w:val="20"/>
          <w:u w:val="single"/>
        </w:rPr>
      </w:pPr>
      <w:r w:rsidRPr="00DC1F39">
        <w:rPr>
          <w:rFonts w:ascii="Calibri" w:eastAsia="Calibri" w:hAnsi="Calibri" w:cs="Calibri"/>
          <w:i/>
          <w:iCs/>
          <w:color w:val="000000"/>
          <w:lang w:eastAsia="en-US"/>
        </w:rPr>
        <w:t>„</w:t>
      </w:r>
      <w:r w:rsidRPr="00DC1F39">
        <w:rPr>
          <w:rFonts w:ascii="Segoe UI" w:hAnsi="Segoe UI" w:cs="Segoe UI"/>
          <w:b/>
          <w:i/>
          <w:iCs/>
          <w:sz w:val="20"/>
          <w:szCs w:val="20"/>
          <w:u w:val="single"/>
        </w:rPr>
        <w:t>Pytanie nr 117:</w:t>
      </w:r>
    </w:p>
    <w:p w:rsidR="00DC1F39" w:rsidRPr="00DC1F39" w:rsidRDefault="00DC1F39" w:rsidP="00DC1F39">
      <w:pPr>
        <w:jc w:val="both"/>
        <w:rPr>
          <w:rFonts w:ascii="Segoe UI" w:hAnsi="Segoe UI" w:cs="Segoe UI"/>
          <w:i/>
          <w:iCs/>
          <w:sz w:val="20"/>
          <w:szCs w:val="20"/>
        </w:rPr>
      </w:pPr>
      <w:r w:rsidRPr="00DC1F39">
        <w:rPr>
          <w:rFonts w:ascii="Segoe UI" w:hAnsi="Segoe UI" w:cs="Segoe UI"/>
          <w:i/>
          <w:iCs/>
          <w:sz w:val="20"/>
          <w:szCs w:val="20"/>
        </w:rPr>
        <w:t>Proszę o wyjaśnienie, biorąc pod uwagę, że skrzyżowanie ul. Prostej i Księdza Jerzego Popiełuszki ma być uwzględnione w ul. Prostej powierzchnia jezdni powinna wynosić 4111,50 m2, a w przedmiarach powierzchnia jezdni wynosi 3377 m2.</w:t>
      </w:r>
    </w:p>
    <w:p w:rsidR="00DC1F39" w:rsidRPr="00DC1F39" w:rsidRDefault="00DC1F39" w:rsidP="00DC1F39">
      <w:pPr>
        <w:jc w:val="both"/>
        <w:rPr>
          <w:rFonts w:ascii="Segoe UI" w:hAnsi="Segoe UI" w:cs="Segoe UI"/>
          <w:b/>
          <w:i/>
          <w:iCs/>
          <w:sz w:val="20"/>
          <w:szCs w:val="20"/>
        </w:rPr>
      </w:pPr>
      <w:r w:rsidRPr="00DC1F39">
        <w:rPr>
          <w:rFonts w:ascii="Segoe UI" w:hAnsi="Segoe UI" w:cs="Segoe UI"/>
          <w:b/>
          <w:i/>
          <w:iCs/>
          <w:sz w:val="20"/>
          <w:szCs w:val="20"/>
        </w:rPr>
        <w:t>Odpowiedź na pytanie nr 117:</w:t>
      </w:r>
    </w:p>
    <w:p w:rsidR="00DC1F39" w:rsidRPr="00DC1F39" w:rsidRDefault="00DC1F39" w:rsidP="00DC1F39">
      <w:pPr>
        <w:jc w:val="both"/>
        <w:rPr>
          <w:rFonts w:ascii="Segoe UI" w:hAnsi="Segoe UI" w:cs="Segoe UI"/>
          <w:i/>
          <w:iCs/>
          <w:sz w:val="20"/>
          <w:szCs w:val="20"/>
        </w:rPr>
      </w:pPr>
      <w:r w:rsidRPr="00DC1F39">
        <w:rPr>
          <w:rFonts w:ascii="Segoe UI" w:hAnsi="Segoe UI" w:cs="Segoe UI"/>
          <w:i/>
          <w:iCs/>
          <w:sz w:val="20"/>
          <w:szCs w:val="20"/>
        </w:rPr>
        <w:t>Należy uwzględnić 4 111,50 m2.”</w:t>
      </w:r>
    </w:p>
    <w:p w:rsidR="00DC1F39" w:rsidRPr="00DC1F39" w:rsidRDefault="00DC1F39" w:rsidP="00DC1F39">
      <w:pPr>
        <w:jc w:val="both"/>
        <w:rPr>
          <w:rFonts w:ascii="Segoe UI" w:hAnsi="Segoe UI" w:cs="Segoe UI"/>
          <w:sz w:val="20"/>
          <w:szCs w:val="20"/>
        </w:rPr>
      </w:pPr>
    </w:p>
    <w:p w:rsidR="00DC1F39" w:rsidRDefault="00DC1F39" w:rsidP="00DC1F39">
      <w:pPr>
        <w:jc w:val="both"/>
        <w:rPr>
          <w:rFonts w:ascii="Segoe UI" w:hAnsi="Segoe UI" w:cs="Segoe UI"/>
          <w:sz w:val="20"/>
          <w:szCs w:val="20"/>
        </w:rPr>
      </w:pPr>
      <w:r w:rsidRPr="00DC1F39">
        <w:rPr>
          <w:rFonts w:ascii="Segoe UI" w:hAnsi="Segoe UI" w:cs="Segoe UI"/>
          <w:sz w:val="20"/>
          <w:szCs w:val="20"/>
        </w:rPr>
        <w:t xml:space="preserve">Proszę o potwierdzenie, że w kosztorysie na ul. Prostą należy zwiększyć ilości wykonania podbudów </w:t>
      </w:r>
      <w:r>
        <w:rPr>
          <w:rFonts w:ascii="Segoe UI" w:hAnsi="Segoe UI" w:cs="Segoe UI"/>
          <w:sz w:val="20"/>
          <w:szCs w:val="20"/>
        </w:rPr>
        <w:br/>
      </w:r>
      <w:r w:rsidRPr="00DC1F39">
        <w:rPr>
          <w:rFonts w:ascii="Segoe UI" w:hAnsi="Segoe UI" w:cs="Segoe UI"/>
          <w:sz w:val="20"/>
          <w:szCs w:val="20"/>
        </w:rPr>
        <w:t>oraz nawierzchni asfaltowej drogi do 4.111,50m2.</w:t>
      </w:r>
    </w:p>
    <w:p w:rsidR="00DC1F39" w:rsidRPr="00DC1F39" w:rsidRDefault="00DC1F39" w:rsidP="00DC1F39">
      <w:pPr>
        <w:jc w:val="both"/>
        <w:rPr>
          <w:rFonts w:ascii="Segoe UI" w:hAnsi="Segoe UI" w:cs="Segoe UI"/>
          <w:sz w:val="20"/>
          <w:szCs w:val="20"/>
        </w:rPr>
      </w:pPr>
    </w:p>
    <w:p w:rsidR="00856923" w:rsidRPr="003B046E" w:rsidRDefault="00856923" w:rsidP="00076F44">
      <w:pPr>
        <w:pStyle w:val="Teksttreci0"/>
        <w:shd w:val="clear" w:color="auto" w:fill="auto"/>
        <w:spacing w:after="0" w:line="240" w:lineRule="auto"/>
        <w:ind w:firstLine="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B046E">
        <w:rPr>
          <w:rFonts w:ascii="Segoe UI" w:hAnsi="Segoe UI" w:cs="Segoe UI"/>
          <w:b/>
          <w:sz w:val="20"/>
          <w:szCs w:val="20"/>
          <w:u w:val="single"/>
        </w:rPr>
        <w:t xml:space="preserve">Odpowiedź na </w:t>
      </w:r>
      <w:r w:rsidRPr="008B064B">
        <w:rPr>
          <w:rFonts w:ascii="Segoe UI" w:hAnsi="Segoe UI" w:cs="Segoe UI"/>
          <w:b/>
          <w:sz w:val="20"/>
          <w:szCs w:val="20"/>
          <w:u w:val="single"/>
        </w:rPr>
        <w:t xml:space="preserve">pytanie </w:t>
      </w:r>
      <w:r w:rsidR="00B34C7D" w:rsidRPr="008B064B">
        <w:rPr>
          <w:rFonts w:ascii="Segoe UI" w:hAnsi="Segoe UI" w:cs="Segoe UI"/>
          <w:b/>
          <w:sz w:val="20"/>
          <w:szCs w:val="20"/>
          <w:u w:val="single"/>
        </w:rPr>
        <w:t>n</w:t>
      </w:r>
      <w:r w:rsidRPr="008B064B">
        <w:rPr>
          <w:rFonts w:ascii="Segoe UI" w:hAnsi="Segoe UI" w:cs="Segoe UI"/>
          <w:b/>
          <w:sz w:val="20"/>
          <w:szCs w:val="20"/>
          <w:u w:val="single"/>
        </w:rPr>
        <w:t xml:space="preserve">r </w:t>
      </w:r>
      <w:r w:rsidR="009C6C2D" w:rsidRPr="008B064B">
        <w:rPr>
          <w:rFonts w:ascii="Segoe UI" w:hAnsi="Segoe UI" w:cs="Segoe UI"/>
          <w:b/>
          <w:sz w:val="20"/>
          <w:szCs w:val="20"/>
          <w:u w:val="single"/>
        </w:rPr>
        <w:t>1</w:t>
      </w:r>
      <w:r w:rsidR="006E02C5" w:rsidRPr="008B064B">
        <w:rPr>
          <w:rFonts w:ascii="Segoe UI" w:hAnsi="Segoe UI" w:cs="Segoe UI"/>
          <w:b/>
          <w:sz w:val="20"/>
          <w:szCs w:val="20"/>
          <w:u w:val="single"/>
        </w:rPr>
        <w:t>21</w:t>
      </w:r>
      <w:r w:rsidRPr="008B064B">
        <w:rPr>
          <w:rFonts w:ascii="Segoe UI" w:hAnsi="Segoe UI" w:cs="Segoe UI"/>
          <w:b/>
          <w:sz w:val="20"/>
          <w:szCs w:val="20"/>
          <w:u w:val="single"/>
        </w:rPr>
        <w:t>:</w:t>
      </w:r>
    </w:p>
    <w:p w:rsidR="00DC1F39" w:rsidRDefault="00DC1F39" w:rsidP="00DC1F39">
      <w:pPr>
        <w:spacing w:before="120" w:after="12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Tak, należy zwiększyć.</w:t>
      </w:r>
    </w:p>
    <w:p w:rsidR="00DC1F39" w:rsidRPr="00F1632A" w:rsidRDefault="00DC1F39" w:rsidP="00DC1F39">
      <w:pPr>
        <w:suppressAutoHyphens/>
        <w:spacing w:before="12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Ponadto</w:t>
      </w:r>
      <w:r w:rsidRPr="00F1632A">
        <w:rPr>
          <w:rFonts w:ascii="Segoe UI" w:hAnsi="Segoe UI" w:cs="Segoe UI"/>
          <w:sz w:val="20"/>
          <w:szCs w:val="20"/>
        </w:rPr>
        <w:t>:</w:t>
      </w:r>
    </w:p>
    <w:p w:rsidR="00DC1F39" w:rsidRPr="00F1632A" w:rsidRDefault="00DC1F39" w:rsidP="00DC1F39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F1632A">
        <w:rPr>
          <w:rFonts w:ascii="Segoe UI" w:hAnsi="Segoe UI" w:cs="Segoe UI"/>
          <w:sz w:val="20"/>
          <w:szCs w:val="20"/>
        </w:rPr>
        <w:t>Zgodnie z zapisami w SWZ, obowiązującym rodzajem wynagrodzenia w przedmiotowym zamówieniu jest wynagrodzenie ryczałtowe brutto w złotych polskich (PLN).</w:t>
      </w:r>
    </w:p>
    <w:p w:rsidR="00DC1F39" w:rsidRPr="00F1632A" w:rsidRDefault="00DC1F39" w:rsidP="00DC1F39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F1632A">
        <w:rPr>
          <w:rFonts w:ascii="Segoe UI" w:hAnsi="Segoe UI" w:cs="Segoe UI"/>
          <w:sz w:val="20"/>
          <w:szCs w:val="20"/>
        </w:rPr>
        <w:t>Za ustalenie ilości robót oraz za sposób przeprowadzenia na tej podstawie kalkulacji wynagrodzenia ryczałtowego odpowiada wyłącznie Wykonawca.</w:t>
      </w:r>
    </w:p>
    <w:p w:rsidR="00DC1F39" w:rsidRPr="00DD2414" w:rsidRDefault="00DC1F39" w:rsidP="00DC1F39">
      <w:pPr>
        <w:suppressAutoHyphens/>
        <w:jc w:val="both"/>
        <w:rPr>
          <w:rFonts w:ascii="Segoe UI" w:hAnsi="Segoe UI" w:cs="Segoe UI"/>
          <w:sz w:val="20"/>
          <w:szCs w:val="20"/>
          <w:lang w:val="x-none"/>
        </w:rPr>
      </w:pPr>
      <w:r w:rsidRPr="00DD2414">
        <w:rPr>
          <w:rFonts w:ascii="Segoe UI" w:hAnsi="Segoe UI" w:cs="Segoe UI"/>
          <w:sz w:val="20"/>
          <w:szCs w:val="20"/>
        </w:rPr>
        <w:t>Przekazane przedmiary robót NALEŻY traktować jako materiały informacyjne, które Wykonawca może wykorzystać przy sporządzaniu wyceny.</w:t>
      </w:r>
    </w:p>
    <w:p w:rsidR="00C02D20" w:rsidRDefault="00C02D20" w:rsidP="00C02D20">
      <w:pPr>
        <w:jc w:val="both"/>
        <w:rPr>
          <w:rFonts w:ascii="Segoe UI" w:hAnsi="Segoe UI" w:cs="Segoe UI"/>
          <w:b/>
          <w:iCs/>
          <w:sz w:val="20"/>
          <w:szCs w:val="20"/>
        </w:rPr>
      </w:pP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</w:p>
    <w:p w:rsidR="00C02D20" w:rsidRDefault="00C02D20" w:rsidP="00C02D20">
      <w:pPr>
        <w:jc w:val="both"/>
        <w:rPr>
          <w:rFonts w:ascii="Segoe UI" w:hAnsi="Segoe UI" w:cs="Segoe UI"/>
          <w:b/>
          <w:iCs/>
          <w:sz w:val="20"/>
          <w:szCs w:val="20"/>
        </w:rPr>
      </w:pPr>
    </w:p>
    <w:p w:rsidR="00C02D20" w:rsidRDefault="00C02D20" w:rsidP="00C02D20">
      <w:pPr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 w:rsidR="00B34C7D">
        <w:rPr>
          <w:rFonts w:ascii="Segoe UI" w:hAnsi="Segoe UI" w:cs="Segoe UI"/>
          <w:b/>
          <w:iCs/>
          <w:sz w:val="20"/>
          <w:szCs w:val="20"/>
        </w:rPr>
        <w:t xml:space="preserve">Z up. </w:t>
      </w:r>
      <w:r w:rsidR="00C42E8D" w:rsidRPr="00C42E8D">
        <w:rPr>
          <w:rFonts w:ascii="Segoe UI" w:hAnsi="Segoe UI" w:cs="Segoe UI"/>
          <w:b/>
          <w:iCs/>
          <w:sz w:val="20"/>
          <w:szCs w:val="20"/>
        </w:rPr>
        <w:t>Prezydent</w:t>
      </w:r>
      <w:r w:rsidR="00B34C7D">
        <w:rPr>
          <w:rFonts w:ascii="Segoe UI" w:hAnsi="Segoe UI" w:cs="Segoe UI"/>
          <w:b/>
          <w:iCs/>
          <w:sz w:val="20"/>
          <w:szCs w:val="20"/>
        </w:rPr>
        <w:t>a</w:t>
      </w:r>
      <w:r w:rsidR="00C42E8D" w:rsidRPr="00C42E8D">
        <w:rPr>
          <w:rFonts w:ascii="Segoe UI" w:hAnsi="Segoe UI" w:cs="Segoe UI"/>
          <w:b/>
          <w:iCs/>
          <w:sz w:val="20"/>
          <w:szCs w:val="20"/>
        </w:rPr>
        <w:t xml:space="preserve"> Miasta</w:t>
      </w:r>
    </w:p>
    <w:p w:rsidR="00C02D20" w:rsidRDefault="00C02D20" w:rsidP="00C02D20">
      <w:pPr>
        <w:jc w:val="center"/>
        <w:rPr>
          <w:rFonts w:ascii="Segoe UI" w:hAnsi="Segoe UI" w:cs="Segoe UI"/>
          <w:b/>
          <w:i/>
          <w:iCs/>
          <w:sz w:val="20"/>
          <w:szCs w:val="20"/>
        </w:rPr>
      </w:pP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 w:rsidR="00B34C7D">
        <w:rPr>
          <w:rFonts w:ascii="Segoe UI" w:hAnsi="Segoe UI" w:cs="Segoe UI"/>
          <w:b/>
          <w:i/>
          <w:iCs/>
          <w:sz w:val="20"/>
          <w:szCs w:val="20"/>
        </w:rPr>
        <w:t>SEKRETARZ MIASTA</w:t>
      </w:r>
    </w:p>
    <w:p w:rsidR="00D54684" w:rsidRDefault="00D54684" w:rsidP="00D54684">
      <w:pPr>
        <w:ind w:left="5664"/>
        <w:rPr>
          <w:rFonts w:ascii="Segoe UI" w:hAnsi="Segoe UI" w:cs="Segoe UI"/>
          <w:b/>
          <w:iCs/>
          <w:sz w:val="20"/>
          <w:szCs w:val="20"/>
        </w:rPr>
      </w:pPr>
      <w:r>
        <w:rPr>
          <w:rFonts w:ascii="Segoe UI" w:hAnsi="Segoe UI" w:cs="Segoe UI"/>
          <w:b/>
          <w:iCs/>
          <w:sz w:val="20"/>
          <w:szCs w:val="20"/>
        </w:rPr>
        <w:t xml:space="preserve">     </w:t>
      </w:r>
      <w:r>
        <w:rPr>
          <w:rFonts w:ascii="Segoe UI" w:hAnsi="Segoe UI" w:cs="Segoe UI"/>
          <w:b/>
          <w:iCs/>
          <w:sz w:val="20"/>
          <w:szCs w:val="20"/>
        </w:rPr>
        <w:t xml:space="preserve">Tomasz </w:t>
      </w:r>
      <w:proofErr w:type="spellStart"/>
      <w:r>
        <w:rPr>
          <w:rFonts w:ascii="Segoe UI" w:hAnsi="Segoe UI" w:cs="Segoe UI"/>
          <w:b/>
          <w:iCs/>
          <w:sz w:val="20"/>
          <w:szCs w:val="20"/>
        </w:rPr>
        <w:t>Czuczak</w:t>
      </w:r>
      <w:proofErr w:type="spellEnd"/>
    </w:p>
    <w:p w:rsidR="00D54684" w:rsidRDefault="00D54684" w:rsidP="00D54684">
      <w:pPr>
        <w:rPr>
          <w:rFonts w:ascii="Segoe UI" w:hAnsi="Segoe UI" w:cs="Segoe UI"/>
          <w:iCs/>
          <w:sz w:val="20"/>
          <w:szCs w:val="20"/>
        </w:rPr>
      </w:pP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 xml:space="preserve">               </w:t>
      </w:r>
      <w:bookmarkStart w:id="0" w:name="_GoBack"/>
      <w:bookmarkEnd w:id="0"/>
      <w:r>
        <w:rPr>
          <w:rFonts w:ascii="Segoe UI" w:hAnsi="Segoe UI" w:cs="Segoe UI"/>
          <w:iCs/>
          <w:sz w:val="20"/>
          <w:szCs w:val="20"/>
        </w:rPr>
        <w:t>Dokument opatrzony</w:t>
      </w:r>
    </w:p>
    <w:p w:rsidR="00D54684" w:rsidRDefault="00D54684" w:rsidP="00D54684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iCs/>
          <w:sz w:val="20"/>
          <w:szCs w:val="20"/>
        </w:rPr>
        <w:tab/>
      </w:r>
      <w:r>
        <w:rPr>
          <w:rFonts w:ascii="Segoe UI" w:hAnsi="Segoe UI" w:cs="Segoe UI"/>
          <w:iCs/>
          <w:sz w:val="20"/>
          <w:szCs w:val="20"/>
        </w:rPr>
        <w:tab/>
      </w:r>
      <w:r>
        <w:rPr>
          <w:rFonts w:ascii="Segoe UI" w:hAnsi="Segoe UI" w:cs="Segoe UI"/>
          <w:iCs/>
          <w:sz w:val="20"/>
          <w:szCs w:val="20"/>
        </w:rPr>
        <w:tab/>
      </w:r>
      <w:r>
        <w:rPr>
          <w:rFonts w:ascii="Segoe UI" w:hAnsi="Segoe UI" w:cs="Segoe UI"/>
          <w:iCs/>
          <w:sz w:val="20"/>
          <w:szCs w:val="20"/>
        </w:rPr>
        <w:tab/>
      </w:r>
      <w:r>
        <w:rPr>
          <w:rFonts w:ascii="Segoe UI" w:hAnsi="Segoe UI" w:cs="Segoe UI"/>
          <w:iCs/>
          <w:sz w:val="20"/>
          <w:szCs w:val="20"/>
        </w:rPr>
        <w:tab/>
      </w:r>
      <w:r>
        <w:rPr>
          <w:rFonts w:ascii="Segoe UI" w:hAnsi="Segoe UI" w:cs="Segoe UI"/>
          <w:iCs/>
          <w:sz w:val="20"/>
          <w:szCs w:val="20"/>
        </w:rPr>
        <w:tab/>
      </w:r>
      <w:r>
        <w:rPr>
          <w:rFonts w:ascii="Segoe UI" w:hAnsi="Segoe UI" w:cs="Segoe UI"/>
          <w:iCs/>
          <w:sz w:val="20"/>
          <w:szCs w:val="20"/>
        </w:rPr>
        <w:tab/>
        <w:t>kwalifikowanym podpisem elektronicznym</w:t>
      </w:r>
    </w:p>
    <w:p w:rsidR="00D54684" w:rsidRDefault="00D54684" w:rsidP="00C02D20">
      <w:pPr>
        <w:jc w:val="center"/>
        <w:rPr>
          <w:rFonts w:ascii="Segoe UI" w:hAnsi="Segoe UI" w:cs="Segoe UI"/>
          <w:b/>
          <w:i/>
          <w:iCs/>
          <w:sz w:val="20"/>
          <w:szCs w:val="20"/>
        </w:rPr>
      </w:pPr>
    </w:p>
    <w:p w:rsidR="00D54684" w:rsidRDefault="00D54684" w:rsidP="00C02D20">
      <w:pPr>
        <w:jc w:val="center"/>
        <w:rPr>
          <w:rFonts w:ascii="Segoe UI" w:hAnsi="Segoe UI" w:cs="Segoe UI"/>
          <w:sz w:val="20"/>
          <w:szCs w:val="20"/>
        </w:rPr>
      </w:pPr>
    </w:p>
    <w:p w:rsidR="00C02D20" w:rsidRPr="00C02D20" w:rsidRDefault="00C02D20" w:rsidP="004C1203">
      <w:pPr>
        <w:jc w:val="center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b/>
          <w:i/>
          <w:iCs/>
          <w:sz w:val="20"/>
          <w:szCs w:val="20"/>
        </w:rPr>
        <w:lastRenderedPageBreak/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</w:p>
    <w:p w:rsidR="00011F68" w:rsidRPr="00011F68" w:rsidRDefault="00011F68" w:rsidP="00C42E8D">
      <w:pPr>
        <w:ind w:left="5670"/>
        <w:rPr>
          <w:rFonts w:ascii="Segoe UI" w:hAnsi="Segoe UI" w:cs="Segoe UI"/>
          <w:sz w:val="14"/>
          <w:szCs w:val="14"/>
        </w:rPr>
      </w:pPr>
    </w:p>
    <w:sectPr w:rsidR="00011F68" w:rsidRPr="00011F68" w:rsidSect="0059118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5FF00B72"/>
    <w:name w:val="WW8Num4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/>
        <w:bCs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  <w:b w:val="0"/>
        <w:bCs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egoe UI" w:hAnsi="Segoe UI" w:cs="Segoe UI" w:hint="default"/>
        <w:b w:val="0"/>
        <w:bCs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egoe UI" w:hAnsi="Segoe UI" w:cs="Segoe UI" w:hint="default"/>
        <w:b w:val="0"/>
        <w:bCs/>
        <w:i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1" w15:restartNumberingAfterBreak="0">
    <w:nsid w:val="0000003A"/>
    <w:multiLevelType w:val="singleLevel"/>
    <w:tmpl w:val="0000003A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bCs/>
        <w:i w:val="0"/>
        <w:szCs w:val="20"/>
      </w:rPr>
    </w:lvl>
  </w:abstractNum>
  <w:abstractNum w:abstractNumId="2" w15:restartNumberingAfterBreak="0">
    <w:nsid w:val="1737444B"/>
    <w:multiLevelType w:val="hybridMultilevel"/>
    <w:tmpl w:val="42923F2C"/>
    <w:lvl w:ilvl="0" w:tplc="09F2D6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94C46"/>
    <w:multiLevelType w:val="hybridMultilevel"/>
    <w:tmpl w:val="C1CEA2AC"/>
    <w:lvl w:ilvl="0" w:tplc="5284E1F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C715B"/>
    <w:multiLevelType w:val="hybridMultilevel"/>
    <w:tmpl w:val="2CEA8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13061"/>
    <w:multiLevelType w:val="hybridMultilevel"/>
    <w:tmpl w:val="8F1E1982"/>
    <w:lvl w:ilvl="0" w:tplc="5CFA426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424F1"/>
    <w:multiLevelType w:val="hybridMultilevel"/>
    <w:tmpl w:val="857A03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216BD"/>
    <w:multiLevelType w:val="hybridMultilevel"/>
    <w:tmpl w:val="9BBAD24E"/>
    <w:lvl w:ilvl="0" w:tplc="EF9AAB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84CF8"/>
    <w:multiLevelType w:val="multilevel"/>
    <w:tmpl w:val="6F826954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2C35260B"/>
    <w:multiLevelType w:val="hybridMultilevel"/>
    <w:tmpl w:val="6616EF4A"/>
    <w:lvl w:ilvl="0" w:tplc="669E13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91030"/>
    <w:multiLevelType w:val="multilevel"/>
    <w:tmpl w:val="7326E0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Segoe UI" w:eastAsia="Times New Roman" w:hAnsi="Segoe UI" w:cs="Segoe UI"/>
        <w:color w:val="0070C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367C40"/>
    <w:multiLevelType w:val="hybridMultilevel"/>
    <w:tmpl w:val="26AE4614"/>
    <w:lvl w:ilvl="0" w:tplc="030E8F3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DA64324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BA107E06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 w:tplc="915C1B6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6D78F768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5901844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71EA844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2C1EC466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2444B7F2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39F23B26"/>
    <w:multiLevelType w:val="hybridMultilevel"/>
    <w:tmpl w:val="8DB25118"/>
    <w:lvl w:ilvl="0" w:tplc="A02421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28702BD"/>
    <w:multiLevelType w:val="hybridMultilevel"/>
    <w:tmpl w:val="6BFC1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656DB"/>
    <w:multiLevelType w:val="hybridMultilevel"/>
    <w:tmpl w:val="4D180F64"/>
    <w:lvl w:ilvl="0" w:tplc="BBE00D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B363A"/>
    <w:multiLevelType w:val="hybridMultilevel"/>
    <w:tmpl w:val="76DC34AA"/>
    <w:lvl w:ilvl="0" w:tplc="32A40B16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D790B"/>
    <w:multiLevelType w:val="hybridMultilevel"/>
    <w:tmpl w:val="8B2800AC"/>
    <w:lvl w:ilvl="0" w:tplc="3F40C9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020D3A"/>
    <w:multiLevelType w:val="hybridMultilevel"/>
    <w:tmpl w:val="2642FD54"/>
    <w:lvl w:ilvl="0" w:tplc="A15CD36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D0EB9"/>
    <w:multiLevelType w:val="multilevel"/>
    <w:tmpl w:val="7248B6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 w:hint="default"/>
        <w:b w:val="0"/>
        <w:bCs w:val="0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E83909"/>
    <w:multiLevelType w:val="hybridMultilevel"/>
    <w:tmpl w:val="49769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D08E9"/>
    <w:multiLevelType w:val="hybridMultilevel"/>
    <w:tmpl w:val="3E3E4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D0245"/>
    <w:multiLevelType w:val="hybridMultilevel"/>
    <w:tmpl w:val="135E8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"/>
  </w:num>
  <w:num w:numId="4">
    <w:abstractNumId w:val="7"/>
  </w:num>
  <w:num w:numId="5">
    <w:abstractNumId w:val="21"/>
  </w:num>
  <w:num w:numId="6">
    <w:abstractNumId w:val="11"/>
  </w:num>
  <w:num w:numId="7">
    <w:abstractNumId w:val="17"/>
  </w:num>
  <w:num w:numId="8">
    <w:abstractNumId w:val="9"/>
  </w:num>
  <w:num w:numId="9">
    <w:abstractNumId w:val="13"/>
  </w:num>
  <w:num w:numId="10">
    <w:abstractNumId w:val="15"/>
  </w:num>
  <w:num w:numId="11">
    <w:abstractNumId w:val="16"/>
  </w:num>
  <w:num w:numId="12">
    <w:abstractNumId w:val="0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0"/>
  </w:num>
  <w:num w:numId="16">
    <w:abstractNumId w:val="8"/>
  </w:num>
  <w:num w:numId="17">
    <w:abstractNumId w:val="3"/>
  </w:num>
  <w:num w:numId="18">
    <w:abstractNumId w:val="5"/>
  </w:num>
  <w:num w:numId="19">
    <w:abstractNumId w:val="8"/>
    <w:lvlOverride w:ilvl="0">
      <w:startOverride w:val="3"/>
    </w:lvlOverride>
  </w:num>
  <w:num w:numId="20">
    <w:abstractNumId w:val="8"/>
    <w:lvlOverride w:ilvl="0">
      <w:startOverride w:val="3"/>
    </w:lvlOverride>
  </w:num>
  <w:num w:numId="21">
    <w:abstractNumId w:val="14"/>
  </w:num>
  <w:num w:numId="22">
    <w:abstractNumId w:val="20"/>
  </w:num>
  <w:num w:numId="23">
    <w:abstractNumId w:val="1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A0"/>
    <w:rsid w:val="00011F68"/>
    <w:rsid w:val="00026F62"/>
    <w:rsid w:val="00076F44"/>
    <w:rsid w:val="000B4270"/>
    <w:rsid w:val="00101713"/>
    <w:rsid w:val="0012143B"/>
    <w:rsid w:val="00134997"/>
    <w:rsid w:val="00176930"/>
    <w:rsid w:val="00177EDA"/>
    <w:rsid w:val="001F33A0"/>
    <w:rsid w:val="00292BE5"/>
    <w:rsid w:val="002B626B"/>
    <w:rsid w:val="002E49BF"/>
    <w:rsid w:val="0031055B"/>
    <w:rsid w:val="00344B14"/>
    <w:rsid w:val="003B046E"/>
    <w:rsid w:val="00442FED"/>
    <w:rsid w:val="004809E3"/>
    <w:rsid w:val="004A0090"/>
    <w:rsid w:val="004C1203"/>
    <w:rsid w:val="0052269E"/>
    <w:rsid w:val="0059118A"/>
    <w:rsid w:val="00594F19"/>
    <w:rsid w:val="005E5BC5"/>
    <w:rsid w:val="005F6CB0"/>
    <w:rsid w:val="006A2D7B"/>
    <w:rsid w:val="006B5AF2"/>
    <w:rsid w:val="006E02C5"/>
    <w:rsid w:val="00745672"/>
    <w:rsid w:val="007A5CAA"/>
    <w:rsid w:val="007C1E6A"/>
    <w:rsid w:val="007C5951"/>
    <w:rsid w:val="007F0FA4"/>
    <w:rsid w:val="00812F13"/>
    <w:rsid w:val="00813F69"/>
    <w:rsid w:val="00856923"/>
    <w:rsid w:val="008B064B"/>
    <w:rsid w:val="008C2B5F"/>
    <w:rsid w:val="008E04C9"/>
    <w:rsid w:val="008F09F2"/>
    <w:rsid w:val="009C6C2D"/>
    <w:rsid w:val="00A9418A"/>
    <w:rsid w:val="00AD61C8"/>
    <w:rsid w:val="00AF3F06"/>
    <w:rsid w:val="00B00DFB"/>
    <w:rsid w:val="00B13F39"/>
    <w:rsid w:val="00B34C7D"/>
    <w:rsid w:val="00B5505F"/>
    <w:rsid w:val="00BE3078"/>
    <w:rsid w:val="00C02D20"/>
    <w:rsid w:val="00C050A5"/>
    <w:rsid w:val="00C42E8D"/>
    <w:rsid w:val="00C87601"/>
    <w:rsid w:val="00C927F4"/>
    <w:rsid w:val="00C96911"/>
    <w:rsid w:val="00CD6F60"/>
    <w:rsid w:val="00CF7097"/>
    <w:rsid w:val="00D54684"/>
    <w:rsid w:val="00D77EB0"/>
    <w:rsid w:val="00DC1F39"/>
    <w:rsid w:val="00E13D6D"/>
    <w:rsid w:val="00E14C8E"/>
    <w:rsid w:val="00F20D0B"/>
    <w:rsid w:val="00F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B9CFB"/>
  <w15:chartTrackingRefBased/>
  <w15:docId w15:val="{453C335D-1CD0-46B4-AF56-3D7C8517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AF3F06"/>
    <w:pPr>
      <w:spacing w:before="120" w:line="288" w:lineRule="auto"/>
      <w:ind w:left="18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3F06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C59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C59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qFormat/>
    <w:rsid w:val="007C5951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styleId="Akapitzlist">
    <w:name w:val="List Paragraph"/>
    <w:aliases w:val="CW_Lista,L1,Numerowanie"/>
    <w:basedOn w:val="Normalny"/>
    <w:link w:val="AkapitzlistZnak"/>
    <w:uiPriority w:val="99"/>
    <w:qFormat/>
    <w:rsid w:val="005226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5C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2">
    <w:name w:val="Styl2"/>
    <w:basedOn w:val="Normalny"/>
    <w:rsid w:val="002E49BF"/>
    <w:pPr>
      <w:numPr>
        <w:numId w:val="12"/>
      </w:numPr>
      <w:tabs>
        <w:tab w:val="left" w:pos="708"/>
      </w:tabs>
      <w:suppressAutoHyphens/>
    </w:pPr>
    <w:rPr>
      <w:sz w:val="26"/>
      <w:lang w:eastAsia="zh-CN"/>
    </w:rPr>
  </w:style>
  <w:style w:type="character" w:customStyle="1" w:styleId="AkapitzlistZnak">
    <w:name w:val="Akapit z listą Znak"/>
    <w:aliases w:val="CW_Lista Znak,L1 Znak,Numerowanie Znak"/>
    <w:link w:val="Akapitzlist"/>
    <w:uiPriority w:val="99"/>
    <w:qFormat/>
    <w:locked/>
    <w:rsid w:val="00CF70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134997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34997"/>
    <w:pPr>
      <w:widowControl w:val="0"/>
      <w:shd w:val="clear" w:color="auto" w:fill="FFFFFF"/>
      <w:spacing w:after="300" w:line="283" w:lineRule="exact"/>
      <w:ind w:hanging="340"/>
      <w:jc w:val="righ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Nagwek2">
    <w:name w:val="Nagłówek #2_"/>
    <w:basedOn w:val="Domylnaczcionkaakapitu"/>
    <w:link w:val="Nagwek20"/>
    <w:locked/>
    <w:rsid w:val="00134997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134997"/>
    <w:pPr>
      <w:widowControl w:val="0"/>
      <w:shd w:val="clear" w:color="auto" w:fill="FFFFFF"/>
      <w:spacing w:line="389" w:lineRule="exact"/>
      <w:outlineLvl w:val="1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59118A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eksttreci5Bezkursywy">
    <w:name w:val="Tekst treści (5) + Bez kursywy"/>
    <w:basedOn w:val="Teksttreci5"/>
    <w:rsid w:val="0059118A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"/>
    </w:rPr>
  </w:style>
  <w:style w:type="paragraph" w:customStyle="1" w:styleId="Teksttreci50">
    <w:name w:val="Tekst treści (5)"/>
    <w:basedOn w:val="Normalny"/>
    <w:link w:val="Teksttreci5"/>
    <w:rsid w:val="0059118A"/>
    <w:pPr>
      <w:widowControl w:val="0"/>
      <w:shd w:val="clear" w:color="auto" w:fill="FFFFFF"/>
      <w:spacing w:before="840" w:line="257" w:lineRule="exact"/>
      <w:jc w:val="both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Default">
    <w:name w:val="Default"/>
    <w:rsid w:val="00856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1F3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C1F39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Miszewska</dc:creator>
  <cp:keywords/>
  <dc:description/>
  <cp:lastModifiedBy>Anna Bober</cp:lastModifiedBy>
  <cp:revision>6</cp:revision>
  <cp:lastPrinted>2021-06-21T11:39:00Z</cp:lastPrinted>
  <dcterms:created xsi:type="dcterms:W3CDTF">2021-06-21T11:06:00Z</dcterms:created>
  <dcterms:modified xsi:type="dcterms:W3CDTF">2021-06-21T14:24:00Z</dcterms:modified>
</cp:coreProperties>
</file>