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1" w:rsidRDefault="00CD3E31" w:rsidP="009146AC">
      <w:pPr>
        <w:jc w:val="both"/>
        <w:rPr>
          <w:rFonts w:ascii="Segoe UI" w:hAnsi="Segoe UI" w:cs="Segoe UI"/>
          <w:sz w:val="20"/>
          <w:szCs w:val="20"/>
        </w:rPr>
      </w:pPr>
    </w:p>
    <w:p w:rsidR="009146AC" w:rsidRDefault="00A23887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BZP-8.271.1.13</w:t>
      </w:r>
      <w:r w:rsidR="00CD3E31">
        <w:rPr>
          <w:rFonts w:ascii="Segoe UI" w:hAnsi="Segoe UI" w:cs="Segoe UI"/>
          <w:sz w:val="20"/>
          <w:szCs w:val="20"/>
        </w:rPr>
        <w:t>.2021.EM</w:t>
      </w:r>
      <w:r w:rsidR="009146AC">
        <w:rPr>
          <w:rFonts w:ascii="Segoe UI" w:hAnsi="Segoe UI" w:cs="Segoe UI"/>
          <w:sz w:val="20"/>
          <w:szCs w:val="20"/>
        </w:rPr>
        <w:t xml:space="preserve">                      </w:t>
      </w:r>
      <w:r w:rsidR="00CD3E31">
        <w:rPr>
          <w:rFonts w:ascii="Segoe UI" w:hAnsi="Segoe UI" w:cs="Segoe UI"/>
          <w:sz w:val="20"/>
          <w:szCs w:val="20"/>
        </w:rPr>
        <w:t xml:space="preserve">                      </w:t>
      </w:r>
      <w:r w:rsidR="009146AC">
        <w:rPr>
          <w:rFonts w:ascii="Segoe UI" w:hAnsi="Segoe UI" w:cs="Segoe UI"/>
          <w:sz w:val="20"/>
          <w:szCs w:val="20"/>
        </w:rPr>
        <w:t xml:space="preserve">             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 w:rsidR="00B517DF">
        <w:rPr>
          <w:rFonts w:ascii="Segoe UI" w:hAnsi="Segoe UI" w:cs="Segoe UI"/>
          <w:sz w:val="20"/>
          <w:szCs w:val="20"/>
        </w:rPr>
        <w:t xml:space="preserve">                Koszalin, dnia </w:t>
      </w:r>
      <w:r>
        <w:rPr>
          <w:rFonts w:ascii="Segoe UI" w:hAnsi="Segoe UI" w:cs="Segoe UI"/>
          <w:sz w:val="20"/>
          <w:szCs w:val="20"/>
        </w:rPr>
        <w:t xml:space="preserve">12 </w:t>
      </w:r>
      <w:r w:rsidR="00CD3E31">
        <w:rPr>
          <w:rFonts w:ascii="Segoe UI" w:hAnsi="Segoe UI" w:cs="Segoe UI"/>
          <w:sz w:val="20"/>
          <w:szCs w:val="20"/>
        </w:rPr>
        <w:t xml:space="preserve">sierpnia </w:t>
      </w:r>
      <w:r w:rsidR="009146AC">
        <w:rPr>
          <w:rFonts w:ascii="Segoe UI" w:hAnsi="Segoe UI" w:cs="Segoe UI"/>
          <w:sz w:val="20"/>
          <w:szCs w:val="20"/>
        </w:rPr>
        <w:t>2021 r.</w:t>
      </w: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E6DA8" w:rsidRDefault="00FE6DA8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C2615" w:rsidRPr="00E54430" w:rsidRDefault="009146AC" w:rsidP="000C2615">
      <w:pPr>
        <w:pStyle w:val="Tekstpodstawowy"/>
        <w:jc w:val="center"/>
        <w:rPr>
          <w:rFonts w:ascii="Segoe UI" w:hAnsi="Segoe UI" w:cs="Segoe UI"/>
          <w:i/>
          <w:sz w:val="20"/>
          <w:szCs w:val="20"/>
          <w:lang w:eastAsia="zh-CN"/>
        </w:rPr>
      </w:pPr>
      <w:r w:rsidRPr="00E54430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E54430">
        <w:rPr>
          <w:rFonts w:ascii="Segoe UI" w:hAnsi="Segoe UI" w:cs="Segoe UI"/>
          <w:i/>
          <w:sz w:val="20"/>
          <w:szCs w:val="20"/>
        </w:rPr>
        <w:t>w trybie podstawowym na pod</w:t>
      </w:r>
      <w:r w:rsidR="00CD3E31" w:rsidRPr="00E54430">
        <w:rPr>
          <w:rFonts w:ascii="Segoe UI" w:hAnsi="Segoe UI" w:cs="Segoe UI"/>
          <w:i/>
          <w:sz w:val="20"/>
          <w:szCs w:val="20"/>
        </w:rPr>
        <w:t xml:space="preserve">stawie art. 275 pkt 2 </w:t>
      </w:r>
      <w:r w:rsidR="00E54430" w:rsidRPr="00E54430">
        <w:rPr>
          <w:rFonts w:ascii="Segoe UI" w:hAnsi="Segoe UI" w:cs="Segoe UI"/>
          <w:i/>
          <w:sz w:val="20"/>
        </w:rPr>
        <w:t>w związku z art. 359 pkt 2</w:t>
      </w:r>
      <w:r w:rsidR="00E54430">
        <w:rPr>
          <w:rFonts w:ascii="Segoe UI" w:hAnsi="Segoe UI" w:cs="Segoe UI"/>
          <w:i/>
          <w:sz w:val="20"/>
        </w:rPr>
        <w:t xml:space="preserve"> </w:t>
      </w:r>
      <w:r w:rsidR="00CD3E31" w:rsidRPr="00E54430">
        <w:rPr>
          <w:rFonts w:ascii="Segoe UI" w:hAnsi="Segoe UI" w:cs="Segoe UI"/>
          <w:i/>
          <w:sz w:val="20"/>
          <w:szCs w:val="20"/>
        </w:rPr>
        <w:t>ust</w:t>
      </w:r>
      <w:r w:rsidR="00E54430">
        <w:rPr>
          <w:rFonts w:ascii="Segoe UI" w:hAnsi="Segoe UI" w:cs="Segoe UI"/>
          <w:i/>
          <w:sz w:val="20"/>
          <w:szCs w:val="20"/>
        </w:rPr>
        <w:t xml:space="preserve">awy Prawo zamówień publicznych </w:t>
      </w:r>
      <w:r w:rsidR="00CD3E31" w:rsidRPr="00E54430">
        <w:rPr>
          <w:rFonts w:ascii="Segoe UI" w:hAnsi="Segoe UI" w:cs="Segoe UI"/>
          <w:i/>
          <w:sz w:val="20"/>
          <w:szCs w:val="20"/>
        </w:rPr>
        <w:t xml:space="preserve">na </w:t>
      </w:r>
      <w:r w:rsidR="000C2615" w:rsidRPr="00E54430">
        <w:rPr>
          <w:rFonts w:ascii="Segoe UI" w:hAnsi="Segoe UI" w:cs="Segoe UI"/>
          <w:i/>
          <w:sz w:val="20"/>
          <w:szCs w:val="20"/>
          <w:lang w:eastAsia="zh-CN"/>
        </w:rPr>
        <w:t>Wykonywanie świadczeń polegających na prowadzeniu placówki, zapewniającej całodobową opiekę osobom w stanie nietrzeźwości, przebywającym na terenie miasta Koszalina</w:t>
      </w:r>
    </w:p>
    <w:p w:rsidR="00D96DF2" w:rsidRPr="00CD44C7" w:rsidRDefault="00D96DF2" w:rsidP="000C2615">
      <w:pPr>
        <w:jc w:val="center"/>
        <w:rPr>
          <w:rFonts w:ascii="Segoe UI" w:hAnsi="Segoe UI" w:cs="Segoe UI"/>
          <w:sz w:val="20"/>
          <w:szCs w:val="20"/>
        </w:rPr>
      </w:pPr>
    </w:p>
    <w:p w:rsidR="00DD4C19" w:rsidRPr="007A3E8B" w:rsidRDefault="009146AC" w:rsidP="00DD4C19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B517D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0C2615">
        <w:rPr>
          <w:rFonts w:ascii="Segoe UI" w:hAnsi="Segoe UI" w:cs="Segoe UI"/>
          <w:b/>
          <w:bCs/>
          <w:sz w:val="20"/>
          <w:szCs w:val="20"/>
        </w:rPr>
        <w:t>1</w:t>
      </w: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B517D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</w:t>
      </w:r>
      <w:r w:rsidR="00155272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>Prawo zamówień publicznych (Dz.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</w:t>
      </w:r>
      <w:r w:rsidR="00155272">
        <w:rPr>
          <w:rFonts w:ascii="Segoe UI" w:hAnsi="Segoe UI" w:cs="Segoe UI"/>
          <w:sz w:val="20"/>
          <w:szCs w:val="20"/>
        </w:rPr>
        <w:t xml:space="preserve">2021 r., </w:t>
      </w:r>
      <w:r w:rsidR="006726A1">
        <w:rPr>
          <w:rFonts w:ascii="Segoe UI" w:hAnsi="Segoe UI" w:cs="Segoe UI"/>
          <w:sz w:val="20"/>
          <w:szCs w:val="20"/>
        </w:rPr>
        <w:t>poz. 1129</w:t>
      </w:r>
      <w:r>
        <w:rPr>
          <w:rFonts w:ascii="Segoe UI" w:hAnsi="Segoe UI" w:cs="Segoe UI"/>
          <w:sz w:val="20"/>
          <w:szCs w:val="20"/>
        </w:rPr>
        <w:t>)</w:t>
      </w:r>
      <w:r w:rsidR="000C2615">
        <w:rPr>
          <w:rFonts w:ascii="Segoe UI" w:hAnsi="Segoe UI" w:cs="Segoe UI"/>
          <w:sz w:val="20"/>
          <w:szCs w:val="20"/>
        </w:rPr>
        <w:t xml:space="preserve">, informuje, </w:t>
      </w:r>
      <w:r w:rsidR="00101D54">
        <w:rPr>
          <w:rFonts w:ascii="Segoe UI" w:hAnsi="Segoe UI" w:cs="Segoe UI"/>
          <w:sz w:val="20"/>
          <w:szCs w:val="20"/>
        </w:rPr>
        <w:t xml:space="preserve">iż w przedmiotowym </w:t>
      </w:r>
      <w:r>
        <w:rPr>
          <w:rFonts w:ascii="Segoe UI" w:hAnsi="Segoe UI" w:cs="Segoe UI"/>
          <w:sz w:val="20"/>
          <w:szCs w:val="20"/>
        </w:rPr>
        <w:t>postępowaniu wpłynęły następujące zapytania do sp</w:t>
      </w:r>
      <w:r w:rsidR="007B752C">
        <w:rPr>
          <w:rFonts w:ascii="Segoe UI" w:hAnsi="Segoe UI" w:cs="Segoe UI"/>
          <w:sz w:val="20"/>
          <w:szCs w:val="20"/>
        </w:rPr>
        <w:t xml:space="preserve">ecyfikacji </w:t>
      </w:r>
      <w:r w:rsidR="000C2615">
        <w:rPr>
          <w:rFonts w:ascii="Segoe UI" w:hAnsi="Segoe UI" w:cs="Segoe UI"/>
          <w:sz w:val="20"/>
          <w:szCs w:val="20"/>
        </w:rPr>
        <w:t xml:space="preserve">warunków </w:t>
      </w:r>
      <w:r w:rsidR="00CD44C7">
        <w:rPr>
          <w:rFonts w:ascii="Segoe UI" w:hAnsi="Segoe UI" w:cs="Segoe UI"/>
          <w:sz w:val="20"/>
          <w:szCs w:val="20"/>
        </w:rPr>
        <w:t>zamówienia</w:t>
      </w:r>
      <w:r w:rsidR="00155272">
        <w:rPr>
          <w:rFonts w:ascii="Segoe UI" w:hAnsi="Segoe UI" w:cs="Segoe UI"/>
          <w:sz w:val="20"/>
          <w:szCs w:val="20"/>
        </w:rPr>
        <w:t xml:space="preserve"> (SWZ)</w:t>
      </w:r>
      <w:r w:rsidR="00CD44C7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D83EA3">
        <w:rPr>
          <w:rFonts w:ascii="Segoe UI" w:hAnsi="Segoe UI" w:cs="Segoe UI"/>
          <w:sz w:val="20"/>
          <w:szCs w:val="20"/>
        </w:rPr>
        <w:t>:</w:t>
      </w:r>
    </w:p>
    <w:p w:rsidR="000C2615" w:rsidRDefault="000C2615" w:rsidP="000C2615">
      <w:pPr>
        <w:jc w:val="both"/>
        <w:rPr>
          <w:rFonts w:ascii="Segoe UI" w:hAnsi="Segoe UI" w:cs="Segoe UI"/>
          <w:sz w:val="20"/>
          <w:szCs w:val="20"/>
        </w:rPr>
      </w:pPr>
    </w:p>
    <w:p w:rsidR="000C2615" w:rsidRPr="000C2615" w:rsidRDefault="000C2615" w:rsidP="000C261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CE79A9" w:rsidRDefault="00A23887" w:rsidP="000C2615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Prosimy o potwierdzenie, że stosowanie przewidzianych przez Zamawiającego sankcji w postaci</w:t>
      </w:r>
      <w:r w:rsidRPr="000C2615">
        <w:rPr>
          <w:rFonts w:ascii="Segoe UI" w:hAnsi="Segoe UI" w:cs="Segoe UI"/>
          <w:sz w:val="20"/>
          <w:szCs w:val="20"/>
        </w:rPr>
        <w:t xml:space="preserve"> </w:t>
      </w: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kar  umownych  nie  dotyczy  sytuacji,  w  których  ewentualne</w:t>
      </w:r>
      <w:r w:rsidRPr="000C2615">
        <w:rPr>
          <w:rFonts w:ascii="Segoe UI" w:hAnsi="Segoe UI" w:cs="Segoe UI"/>
          <w:sz w:val="20"/>
          <w:szCs w:val="20"/>
        </w:rPr>
        <w:t xml:space="preserve"> </w:t>
      </w: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 xml:space="preserve">niedotrzymanie kryteriów świadczenia usług (niewykonanie lub nienależyte wykonanie zobowiązania) wynika z okoliczności niezawinionych </w:t>
      </w:r>
      <w:r w:rsidR="000C2615">
        <w:rPr>
          <w:rFonts w:ascii="Segoe UI" w:hAnsi="Segoe UI" w:cs="Segoe UI"/>
          <w:sz w:val="20"/>
          <w:szCs w:val="20"/>
          <w:shd w:val="clear" w:color="auto" w:fill="FFFFFF"/>
        </w:rPr>
        <w:br/>
        <w:t xml:space="preserve">i niezależnych od Wykonawcy </w:t>
      </w:r>
      <w:r w:rsidR="00CE79A9">
        <w:rPr>
          <w:rFonts w:ascii="Segoe UI" w:hAnsi="Segoe UI" w:cs="Segoe UI"/>
          <w:sz w:val="20"/>
          <w:szCs w:val="20"/>
          <w:shd w:val="clear" w:color="auto" w:fill="FFFFFF"/>
        </w:rPr>
        <w:t>(jak przykładowo: siła wyższa, przypadek, czy bezprawne działania osób trzecich).</w:t>
      </w:r>
    </w:p>
    <w:p w:rsidR="00CE79A9" w:rsidRDefault="00A23887" w:rsidP="000C2615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Doprecyzowując swoje zapytanie prosimy o potwierdzenie czy sytuacja:</w:t>
      </w:r>
    </w:p>
    <w:p w:rsidR="00A23887" w:rsidRPr="000C2615" w:rsidRDefault="00A23887" w:rsidP="000C2615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- kiedy lekarz, zatrudniony przez Wykonawcę, przebywa na kwarantannie, przedłoży zwolnienie lekarskie lub rozwiąże umowę</w:t>
      </w:r>
      <w:r w:rsidRPr="000C2615">
        <w:rPr>
          <w:rFonts w:ascii="Segoe UI" w:hAnsi="Segoe UI" w:cs="Segoe UI"/>
          <w:sz w:val="20"/>
          <w:szCs w:val="20"/>
        </w:rPr>
        <w:t xml:space="preserve"> </w:t>
      </w: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(na podstawie, której świadczy swoje usługi u Wykonawcy) nie stosując terminów z niej wynikających i nastąpi</w:t>
      </w:r>
      <w:r w:rsidR="000C2615">
        <w:rPr>
          <w:rFonts w:ascii="Segoe UI" w:hAnsi="Segoe UI" w:cs="Segoe UI"/>
          <w:sz w:val="20"/>
          <w:szCs w:val="20"/>
        </w:rPr>
        <w:t xml:space="preserve"> </w:t>
      </w: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niemożność natychmiastowego zastąpienia ww. innym lekarzem, pomimo dołożenia wszelkich starań przez Wykonawcę,</w:t>
      </w:r>
      <w:r w:rsidRPr="000C2615">
        <w:rPr>
          <w:rFonts w:ascii="Segoe UI" w:hAnsi="Segoe UI" w:cs="Segoe UI"/>
          <w:sz w:val="20"/>
          <w:szCs w:val="20"/>
        </w:rPr>
        <w:t xml:space="preserve"> </w:t>
      </w: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stanowi okoliczności za którą Wykonawca nie ponosi odpowiedzialność. </w:t>
      </w:r>
    </w:p>
    <w:p w:rsidR="000C2615" w:rsidRDefault="000C2615" w:rsidP="000C2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FE6DA8" w:rsidRPr="00FE6DA8" w:rsidRDefault="00FE6DA8" w:rsidP="00FE6DA8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E6DA8">
        <w:rPr>
          <w:rFonts w:ascii="Segoe UI" w:eastAsiaTheme="minorHAnsi" w:hAnsi="Segoe UI" w:cs="Segoe UI"/>
          <w:sz w:val="20"/>
          <w:szCs w:val="20"/>
          <w:lang w:eastAsia="en-US"/>
        </w:rPr>
        <w:t xml:space="preserve">Zgodnie z przepisem art. 471 Kodeksu cywilnego dłużnik zobowiązany jest do naprawienia szkody wynikłej z niewykonania lub nienależytego wykonania zobowiązania, chyba że niewykonanie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FE6DA8">
        <w:rPr>
          <w:rFonts w:ascii="Segoe UI" w:eastAsiaTheme="minorHAnsi" w:hAnsi="Segoe UI" w:cs="Segoe UI"/>
          <w:sz w:val="20"/>
          <w:szCs w:val="20"/>
          <w:lang w:eastAsia="en-US"/>
        </w:rPr>
        <w:t>lub nienależyte wykonanie jest następstwem okoliczności, za które dłużnik nie ponosi odpowiedzialności. Przewidziane przez Zamawiającego sankcje w postaci kar umownych nie dotyczą sytuacji, w których niewykonanie lub nienależyte wykonanie zobowiązania wynika z okoliczności niezawinionych i niezależnych od Wykonawcy. Każdorazowo niewykonanie lub nienależyte wykonanie zobowiązania oceniane jest na tle konkretnego stanu faktycznego, czy wynika z okoliczności niezależnych i niezawinionych przez Wykonawcę.  Twierdzenie powyższe odnosi się do uszczegółowienia pytania – każdorazowo przedmiotem oceny będzie okoliczność – czy niemożność natychmiastowego zastąpienia lekarza jest okolicznością niezawinioną i czy Wykonawca dołożył starań w celu zapobieżenia takiej sytuacji.</w:t>
      </w:r>
    </w:p>
    <w:p w:rsidR="000C2615" w:rsidRPr="000C2615" w:rsidRDefault="000C2615" w:rsidP="00FE6DA8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0C2615" w:rsidRPr="000C2615" w:rsidRDefault="000C2615" w:rsidP="000C261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A23887" w:rsidRPr="000C2615" w:rsidRDefault="00A23887" w:rsidP="000C2615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 xml:space="preserve">Prosimy o doprecyzowanie stwierdzenia z § 11 pkt.3. – „łączna wysokość kar umownych należnych </w:t>
      </w:r>
      <w:r w:rsidR="00CA570A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od wykonawcy nie może przekroczyć 2% łącznego wynagrodzenia brutto, określonego w § 7 ust. 1” – dotyczy to całego okresu trwania umowy, w całym okresie trwania umowy nie może przekroczyć łącznie 2%  wynagrodzenia brutto, czy dotyczy to każdego pojedynczego zdarzenia.</w:t>
      </w:r>
    </w:p>
    <w:p w:rsidR="000C2615" w:rsidRDefault="000C2615" w:rsidP="000C2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Odpowiedź na pytanie Nr 2</w:t>
      </w:r>
    </w:p>
    <w:p w:rsidR="00FE6DA8" w:rsidRPr="00FE6DA8" w:rsidRDefault="00FE6DA8" w:rsidP="00FE6DA8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E6DA8">
        <w:rPr>
          <w:rFonts w:ascii="Segoe UI" w:eastAsiaTheme="minorHAnsi" w:hAnsi="Segoe UI" w:cs="Segoe UI"/>
          <w:sz w:val="20"/>
          <w:szCs w:val="20"/>
          <w:lang w:eastAsia="en-US"/>
        </w:rPr>
        <w:t>Łączna wysokość kar umownych dotyczy całego okresu obowiązywania umowy.</w:t>
      </w:r>
    </w:p>
    <w:p w:rsidR="000C2615" w:rsidRPr="000C2615" w:rsidRDefault="000C2615" w:rsidP="000C2615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0C2615" w:rsidRPr="000C2615" w:rsidRDefault="000C2615" w:rsidP="000C261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A23887" w:rsidRPr="000C2615" w:rsidRDefault="00A23887" w:rsidP="000C2615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 xml:space="preserve">Czy w przypadku losowego zdarzenia np. większość lekarzy jest na kwarantannie z powodu COVID-19, a my nie jesteśmy z przyczyn od nas niezależnych zapewnić lekarza a co za tym idzie nie możemy spełnić warunków świadczenia umowy przez np. kilka dni, to czy Zamawiający ma prawo- w ogóle domagać się kar umownych, a jeżeli tak, to do jakiej wysokości – czy każdego dnia Zamawiający może naliczyć nam </w:t>
      </w: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lastRenderedPageBreak/>
        <w:t>kary maksymalnie 2% łącznego wynagrodzenia brutto, czy każdego miesiąca czy dotyczy to całego okresu trwania umowy?</w:t>
      </w:r>
    </w:p>
    <w:p w:rsidR="000C2615" w:rsidRDefault="000C2615" w:rsidP="000C2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Odpowiedź na pytanie Nr 3</w:t>
      </w:r>
    </w:p>
    <w:p w:rsidR="00FE6DA8" w:rsidRPr="00FE6DA8" w:rsidRDefault="00FE6DA8" w:rsidP="00FE6DA8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shd w:val="clear" w:color="auto" w:fill="FFFFFF"/>
          <w:lang w:eastAsia="en-US"/>
        </w:rPr>
        <w:t>Patrz: odpowiedź na pytanie Nr 1 i Nr 2.</w:t>
      </w:r>
    </w:p>
    <w:p w:rsidR="000C2615" w:rsidRPr="000C2615" w:rsidRDefault="000C2615" w:rsidP="000C2615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0C2615" w:rsidRPr="000C2615" w:rsidRDefault="000C2615" w:rsidP="000C261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FE6DA8" w:rsidRDefault="00A23887" w:rsidP="00FE6DA8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C2615">
        <w:rPr>
          <w:rFonts w:ascii="Segoe UI" w:hAnsi="Segoe UI" w:cs="Segoe UI"/>
          <w:sz w:val="20"/>
          <w:szCs w:val="20"/>
          <w:shd w:val="clear" w:color="auto" w:fill="FFFFFF"/>
        </w:rPr>
        <w:t>Czy te powyższe warunki podniesione w pytaniu 1, 2 i 3 oraz inne określone w projekcie umowy, mniej istotne, będą podlegały negocjacjom przy zawieraniu umowy.</w:t>
      </w:r>
    </w:p>
    <w:p w:rsidR="000C2615" w:rsidRPr="00FE6DA8" w:rsidRDefault="000C2615" w:rsidP="00FE6DA8">
      <w:pPr>
        <w:contextualSpacing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0C2615">
        <w:rPr>
          <w:rFonts w:ascii="Segoe UI" w:hAnsi="Segoe UI" w:cs="Segoe UI"/>
          <w:b/>
          <w:sz w:val="20"/>
          <w:szCs w:val="20"/>
          <w:u w:val="single"/>
        </w:rPr>
        <w:t>Odpowiedź na pytanie Nr 4</w:t>
      </w:r>
    </w:p>
    <w:p w:rsidR="00FE6DA8" w:rsidRPr="00FE6DA8" w:rsidRDefault="00FE6DA8" w:rsidP="00FE6DA8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Warunki podniesione w pytaniu Nr </w:t>
      </w:r>
      <w:r w:rsidRPr="00FE6DA8">
        <w:rPr>
          <w:rFonts w:ascii="Segoe UI" w:eastAsiaTheme="minorHAnsi" w:hAnsi="Segoe UI" w:cs="Segoe UI"/>
          <w:sz w:val="20"/>
          <w:szCs w:val="20"/>
          <w:lang w:eastAsia="en-US"/>
        </w:rPr>
        <w:t>1,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Nr 2 i Nr </w:t>
      </w:r>
      <w:r w:rsidRPr="00FE6DA8">
        <w:rPr>
          <w:rFonts w:ascii="Segoe UI" w:eastAsiaTheme="minorHAnsi" w:hAnsi="Segoe UI" w:cs="Segoe UI"/>
          <w:sz w:val="20"/>
          <w:szCs w:val="20"/>
          <w:lang w:eastAsia="en-US"/>
        </w:rPr>
        <w:t>3 oraz inne określone w projekcie umowy nie podlegają negocjacjom.</w:t>
      </w:r>
    </w:p>
    <w:p w:rsidR="00880CB6" w:rsidRDefault="00880CB6" w:rsidP="00326FB8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sz w:val="20"/>
          <w:szCs w:val="20"/>
        </w:rPr>
      </w:pPr>
    </w:p>
    <w:p w:rsidR="00705AB4" w:rsidRDefault="00705AB4" w:rsidP="00326FB8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C5631B" w:rsidRDefault="000C2615" w:rsidP="000C261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</w:t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     </w:t>
      </w:r>
      <w:r w:rsidR="00166094">
        <w:rPr>
          <w:rFonts w:ascii="Segoe UI" w:hAnsi="Segoe UI" w:cs="Segoe UI"/>
          <w:b/>
          <w:i/>
          <w:iCs/>
          <w:sz w:val="20"/>
          <w:szCs w:val="20"/>
        </w:rPr>
        <w:t xml:space="preserve">Z up. </w:t>
      </w:r>
      <w:r w:rsidRPr="00290579">
        <w:rPr>
          <w:rFonts w:ascii="Segoe UI" w:hAnsi="Segoe UI" w:cs="Segoe UI"/>
          <w:b/>
          <w:i/>
          <w:iCs/>
          <w:sz w:val="20"/>
          <w:szCs w:val="20"/>
        </w:rPr>
        <w:t>P</w:t>
      </w:r>
      <w:r w:rsidR="00166094" w:rsidRPr="00290579">
        <w:rPr>
          <w:rFonts w:ascii="Segoe UI" w:hAnsi="Segoe UI" w:cs="Segoe UI"/>
          <w:b/>
          <w:i/>
          <w:iCs/>
          <w:sz w:val="20"/>
          <w:szCs w:val="20"/>
        </w:rPr>
        <w:t>rezydent</w:t>
      </w:r>
      <w:r w:rsidR="00166094">
        <w:rPr>
          <w:rFonts w:ascii="Segoe UI" w:hAnsi="Segoe UI" w:cs="Segoe UI"/>
          <w:b/>
          <w:i/>
          <w:iCs/>
          <w:sz w:val="20"/>
          <w:szCs w:val="20"/>
        </w:rPr>
        <w:t>a</w:t>
      </w:r>
      <w:r w:rsidRPr="00290579">
        <w:rPr>
          <w:rFonts w:ascii="Segoe UI" w:hAnsi="Segoe UI" w:cs="Segoe UI"/>
          <w:b/>
          <w:i/>
          <w:iCs/>
          <w:sz w:val="20"/>
          <w:szCs w:val="20"/>
        </w:rPr>
        <w:t xml:space="preserve"> M</w:t>
      </w:r>
      <w:r w:rsidR="00166094" w:rsidRPr="00290579">
        <w:rPr>
          <w:rFonts w:ascii="Segoe UI" w:hAnsi="Segoe UI" w:cs="Segoe UI"/>
          <w:b/>
          <w:i/>
          <w:iCs/>
          <w:sz w:val="20"/>
          <w:szCs w:val="20"/>
        </w:rPr>
        <w:t xml:space="preserve">iasta </w:t>
      </w:r>
    </w:p>
    <w:p w:rsidR="000C2615" w:rsidRPr="00290579" w:rsidRDefault="00FE6DA8" w:rsidP="00FE6DA8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                                                                                     </w:t>
      </w:r>
      <w:r w:rsidR="000C2615">
        <w:rPr>
          <w:rFonts w:ascii="Segoe UI" w:hAnsi="Segoe UI" w:cs="Segoe UI"/>
          <w:b/>
          <w:i/>
          <w:iCs/>
          <w:sz w:val="20"/>
          <w:szCs w:val="20"/>
        </w:rPr>
        <w:t xml:space="preserve">  SEKRETARZ MIASTA</w:t>
      </w:r>
    </w:p>
    <w:p w:rsidR="00DA638C" w:rsidRDefault="00DA638C" w:rsidP="00DA638C">
      <w:pPr>
        <w:rPr>
          <w:rFonts w:ascii="Segoe UI" w:hAnsi="Segoe UI" w:cs="Segoe UI"/>
          <w:b/>
          <w:bCs/>
          <w:i/>
          <w:sz w:val="20"/>
          <w:szCs w:val="20"/>
        </w:rPr>
      </w:pPr>
      <w:r>
        <w:rPr>
          <w:rFonts w:ascii="Segoe UI" w:hAnsi="Segoe UI" w:cs="Segoe UI"/>
          <w:b/>
          <w:bCs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Segoe UI" w:hAnsi="Segoe UI" w:cs="Segoe UI"/>
          <w:b/>
          <w:bCs/>
          <w:i/>
          <w:sz w:val="20"/>
          <w:szCs w:val="20"/>
        </w:rPr>
        <w:t>Tomasz Czuczak</w:t>
      </w:r>
    </w:p>
    <w:p w:rsidR="00DA638C" w:rsidRDefault="00DA638C" w:rsidP="00DA638C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A638C" w:rsidRPr="00DA638C" w:rsidRDefault="00DA638C" w:rsidP="00DA638C">
      <w:pPr>
        <w:rPr>
          <w:rFonts w:ascii="Segoe UI" w:hAnsi="Segoe UI" w:cs="Segoe UI"/>
          <w:bCs/>
          <w:i/>
          <w:sz w:val="14"/>
          <w:szCs w:val="14"/>
        </w:rPr>
      </w:pPr>
      <w:r>
        <w:rPr>
          <w:rFonts w:ascii="Segoe UI" w:hAnsi="Segoe UI" w:cs="Segoe UI"/>
          <w:bCs/>
          <w:i/>
          <w:sz w:val="14"/>
          <w:szCs w:val="14"/>
        </w:rPr>
        <w:t xml:space="preserve">                                                                                                      </w:t>
      </w:r>
      <w:r w:rsidRPr="00DA638C">
        <w:rPr>
          <w:rFonts w:ascii="Segoe UI" w:hAnsi="Segoe UI" w:cs="Segoe UI"/>
          <w:bCs/>
          <w:i/>
          <w:sz w:val="14"/>
          <w:szCs w:val="14"/>
        </w:rPr>
        <w:t>dokument opatrzony kwalifikowanym podpisem elektronicznym</w:t>
      </w:r>
    </w:p>
    <w:p w:rsidR="00C5631B" w:rsidRDefault="00C5631B" w:rsidP="00705AB4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  <w:bookmarkStart w:id="0" w:name="_GoBack"/>
      <w:bookmarkEnd w:id="0"/>
    </w:p>
    <w:sectPr w:rsidR="00C5631B" w:rsidSect="00326FB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2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C2615"/>
    <w:rsid w:val="00101D54"/>
    <w:rsid w:val="00155272"/>
    <w:rsid w:val="00166094"/>
    <w:rsid w:val="00174CDF"/>
    <w:rsid w:val="0019072B"/>
    <w:rsid w:val="00190B55"/>
    <w:rsid w:val="001C2637"/>
    <w:rsid w:val="001D5AA5"/>
    <w:rsid w:val="001F5088"/>
    <w:rsid w:val="002475A1"/>
    <w:rsid w:val="00247A64"/>
    <w:rsid w:val="00251972"/>
    <w:rsid w:val="00290579"/>
    <w:rsid w:val="00291A1F"/>
    <w:rsid w:val="002A21C1"/>
    <w:rsid w:val="00325474"/>
    <w:rsid w:val="00326FB8"/>
    <w:rsid w:val="003C58B5"/>
    <w:rsid w:val="003F216A"/>
    <w:rsid w:val="00460ACF"/>
    <w:rsid w:val="00494BC8"/>
    <w:rsid w:val="00497BCD"/>
    <w:rsid w:val="00576DF0"/>
    <w:rsid w:val="005E4C28"/>
    <w:rsid w:val="00605801"/>
    <w:rsid w:val="006726A1"/>
    <w:rsid w:val="006A61AE"/>
    <w:rsid w:val="006B0A3A"/>
    <w:rsid w:val="006B7B5C"/>
    <w:rsid w:val="006E5792"/>
    <w:rsid w:val="00705AB4"/>
    <w:rsid w:val="007170EA"/>
    <w:rsid w:val="00724718"/>
    <w:rsid w:val="0079417C"/>
    <w:rsid w:val="007A3E8B"/>
    <w:rsid w:val="007B752C"/>
    <w:rsid w:val="007C7201"/>
    <w:rsid w:val="007D58E3"/>
    <w:rsid w:val="00854FDD"/>
    <w:rsid w:val="00880479"/>
    <w:rsid w:val="00880CB6"/>
    <w:rsid w:val="00897615"/>
    <w:rsid w:val="009146AC"/>
    <w:rsid w:val="0095298E"/>
    <w:rsid w:val="00966135"/>
    <w:rsid w:val="009E438E"/>
    <w:rsid w:val="00A147A4"/>
    <w:rsid w:val="00A23887"/>
    <w:rsid w:val="00A61EE1"/>
    <w:rsid w:val="00A72B74"/>
    <w:rsid w:val="00AC2D00"/>
    <w:rsid w:val="00B05A74"/>
    <w:rsid w:val="00B40AC7"/>
    <w:rsid w:val="00B41993"/>
    <w:rsid w:val="00B517DF"/>
    <w:rsid w:val="00B5749E"/>
    <w:rsid w:val="00C034CC"/>
    <w:rsid w:val="00C100C6"/>
    <w:rsid w:val="00C5631B"/>
    <w:rsid w:val="00C63CDA"/>
    <w:rsid w:val="00C6539F"/>
    <w:rsid w:val="00C74AAE"/>
    <w:rsid w:val="00CA570A"/>
    <w:rsid w:val="00CA6632"/>
    <w:rsid w:val="00CB65D6"/>
    <w:rsid w:val="00CD290C"/>
    <w:rsid w:val="00CD3E31"/>
    <w:rsid w:val="00CD44C7"/>
    <w:rsid w:val="00CE79A9"/>
    <w:rsid w:val="00CF4D6A"/>
    <w:rsid w:val="00D83EA3"/>
    <w:rsid w:val="00D96DF2"/>
    <w:rsid w:val="00DA638C"/>
    <w:rsid w:val="00DD4C19"/>
    <w:rsid w:val="00E04603"/>
    <w:rsid w:val="00E54430"/>
    <w:rsid w:val="00E5786C"/>
    <w:rsid w:val="00ED4FBF"/>
    <w:rsid w:val="00F412D8"/>
    <w:rsid w:val="00F64FDF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1FEE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6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6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7</cp:revision>
  <cp:lastPrinted>2021-08-09T09:48:00Z</cp:lastPrinted>
  <dcterms:created xsi:type="dcterms:W3CDTF">2021-08-11T10:42:00Z</dcterms:created>
  <dcterms:modified xsi:type="dcterms:W3CDTF">2021-08-12T13:03:00Z</dcterms:modified>
</cp:coreProperties>
</file>