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2D" w:rsidRDefault="009C6C2D" w:rsidP="005E5BC5">
      <w:pPr>
        <w:rPr>
          <w:rFonts w:ascii="Segoe UI" w:eastAsia="Calibri" w:hAnsi="Segoe UI" w:cs="Segoe UI"/>
          <w:bCs/>
          <w:sz w:val="20"/>
          <w:szCs w:val="20"/>
        </w:rPr>
      </w:pPr>
    </w:p>
    <w:p w:rsidR="009C6C2D" w:rsidRDefault="009C6C2D" w:rsidP="005E5BC5">
      <w:pPr>
        <w:rPr>
          <w:rFonts w:ascii="Segoe UI" w:eastAsia="Calibri" w:hAnsi="Segoe UI" w:cs="Segoe UI"/>
          <w:bCs/>
          <w:sz w:val="20"/>
          <w:szCs w:val="20"/>
        </w:rPr>
      </w:pPr>
    </w:p>
    <w:p w:rsidR="009C6C2D" w:rsidRDefault="009C6C2D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BZP-7.271.1.</w:t>
      </w:r>
      <w:r w:rsidR="00472D84">
        <w:rPr>
          <w:rFonts w:ascii="Segoe UI" w:hAnsi="Segoe UI" w:cs="Segoe UI"/>
          <w:sz w:val="20"/>
          <w:szCs w:val="20"/>
        </w:rPr>
        <w:t>22</w:t>
      </w:r>
      <w:r>
        <w:rPr>
          <w:rFonts w:ascii="Segoe UI" w:hAnsi="Segoe UI" w:cs="Segoe UI"/>
          <w:sz w:val="20"/>
          <w:szCs w:val="20"/>
        </w:rPr>
        <w:t xml:space="preserve">.2021.JR                                    </w:t>
      </w:r>
      <w:r w:rsidR="005C4E2F">
        <w:rPr>
          <w:rFonts w:ascii="Segoe UI" w:hAnsi="Segoe UI" w:cs="Segoe UI"/>
          <w:sz w:val="20"/>
          <w:szCs w:val="20"/>
        </w:rPr>
        <w:t xml:space="preserve">                              </w:t>
      </w:r>
      <w:r>
        <w:rPr>
          <w:rFonts w:ascii="Segoe UI" w:hAnsi="Segoe UI" w:cs="Segoe UI"/>
          <w:sz w:val="20"/>
          <w:szCs w:val="20"/>
        </w:rPr>
        <w:t xml:space="preserve">             </w:t>
      </w:r>
      <w:r w:rsidR="00B34C7D">
        <w:rPr>
          <w:rFonts w:ascii="Segoe UI" w:hAnsi="Segoe UI" w:cs="Segoe UI"/>
          <w:sz w:val="20"/>
          <w:szCs w:val="20"/>
        </w:rPr>
        <w:t xml:space="preserve">      </w:t>
      </w:r>
      <w:r>
        <w:rPr>
          <w:rFonts w:ascii="Segoe UI" w:hAnsi="Segoe UI" w:cs="Segoe UI"/>
          <w:sz w:val="20"/>
          <w:szCs w:val="20"/>
        </w:rPr>
        <w:t xml:space="preserve">Koszalin, dnia </w:t>
      </w:r>
      <w:r w:rsidR="00472D84">
        <w:rPr>
          <w:rFonts w:ascii="Segoe UI" w:hAnsi="Segoe UI" w:cs="Segoe UI"/>
          <w:sz w:val="20"/>
          <w:szCs w:val="20"/>
        </w:rPr>
        <w:t>18.10</w:t>
      </w:r>
      <w:r w:rsidR="005C4E2F">
        <w:rPr>
          <w:rFonts w:ascii="Segoe UI" w:hAnsi="Segoe UI" w:cs="Segoe UI"/>
          <w:sz w:val="20"/>
          <w:szCs w:val="20"/>
        </w:rPr>
        <w:t>.2021 </w:t>
      </w:r>
      <w:r>
        <w:rPr>
          <w:rFonts w:ascii="Segoe UI" w:hAnsi="Segoe UI" w:cs="Segoe UI"/>
          <w:sz w:val="20"/>
          <w:szCs w:val="20"/>
        </w:rPr>
        <w:t>r.</w:t>
      </w:r>
    </w:p>
    <w:p w:rsidR="009C6C2D" w:rsidRDefault="009C6C2D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9C6C2D" w:rsidRDefault="009C6C2D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472D84" w:rsidRPr="00472D84" w:rsidRDefault="009C6C2D" w:rsidP="00472D84">
      <w:pPr>
        <w:jc w:val="both"/>
        <w:rPr>
          <w:rFonts w:ascii="Segoe UI" w:hAnsi="Segoe UI" w:cs="Segoe UI"/>
          <w:sz w:val="18"/>
          <w:szCs w:val="18"/>
        </w:rPr>
      </w:pPr>
      <w:r w:rsidRPr="005C4E2F">
        <w:rPr>
          <w:rFonts w:ascii="Segoe UI" w:hAnsi="Segoe UI" w:cs="Segoe UI"/>
          <w:bCs/>
          <w:sz w:val="18"/>
          <w:szCs w:val="18"/>
        </w:rPr>
        <w:t xml:space="preserve">Do Wykonawców biorących udział w postępowaniu o udzielenie zamówienia publicznego prowadzonego </w:t>
      </w:r>
      <w:r w:rsidRPr="005C4E2F">
        <w:rPr>
          <w:rFonts w:ascii="Segoe UI" w:hAnsi="Segoe UI" w:cs="Segoe UI"/>
          <w:sz w:val="18"/>
          <w:szCs w:val="18"/>
        </w:rPr>
        <w:t>w trybie podstawowym na podstawie art. 275 pkt 2 ustawy P</w:t>
      </w:r>
      <w:r w:rsidR="006B672D">
        <w:rPr>
          <w:rFonts w:ascii="Segoe UI" w:hAnsi="Segoe UI" w:cs="Segoe UI"/>
          <w:sz w:val="18"/>
          <w:szCs w:val="18"/>
        </w:rPr>
        <w:t>rawo Zamówień Publicznych</w:t>
      </w:r>
      <w:r w:rsidRPr="005C4E2F">
        <w:rPr>
          <w:rFonts w:ascii="Segoe UI" w:hAnsi="Segoe UI" w:cs="Segoe UI"/>
          <w:sz w:val="18"/>
          <w:szCs w:val="18"/>
        </w:rPr>
        <w:t xml:space="preserve"> na:</w:t>
      </w:r>
      <w:r w:rsidR="00472D84" w:rsidRPr="00472D84">
        <w:t xml:space="preserve"> </w:t>
      </w:r>
      <w:r w:rsidR="006B672D">
        <w:rPr>
          <w:rFonts w:ascii="Segoe UI" w:hAnsi="Segoe UI" w:cs="Segoe UI"/>
          <w:sz w:val="18"/>
          <w:szCs w:val="18"/>
        </w:rPr>
        <w:t>Sprzątanie pomieszczeń w </w:t>
      </w:r>
      <w:r w:rsidR="00472D84" w:rsidRPr="00472D84">
        <w:rPr>
          <w:rFonts w:ascii="Segoe UI" w:hAnsi="Segoe UI" w:cs="Segoe UI"/>
          <w:sz w:val="18"/>
          <w:szCs w:val="18"/>
        </w:rPr>
        <w:t>obiektach Urzędu Miejskiego w Koszalinie wraz z pomieszczeniami wynajmowanymi na potrzeby Urzędu</w:t>
      </w:r>
    </w:p>
    <w:p w:rsidR="00C87601" w:rsidRDefault="00C87601" w:rsidP="00472D84">
      <w:pPr>
        <w:jc w:val="both"/>
        <w:rPr>
          <w:rFonts w:ascii="Segoe UI" w:hAnsi="Segoe UI" w:cs="Segoe UI"/>
          <w:sz w:val="18"/>
          <w:szCs w:val="18"/>
        </w:rPr>
      </w:pPr>
    </w:p>
    <w:p w:rsidR="00C87601" w:rsidRPr="00AF3F06" w:rsidRDefault="00C87601" w:rsidP="005E5BC5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176930" w:rsidRDefault="00B34C7D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</w:t>
      </w:r>
      <w:r w:rsidR="006B5AF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9C6C2D">
        <w:rPr>
          <w:rFonts w:ascii="Segoe UI" w:hAnsi="Segoe UI" w:cs="Segoe UI"/>
          <w:b/>
          <w:bCs/>
          <w:sz w:val="20"/>
          <w:szCs w:val="20"/>
        </w:rPr>
        <w:t>1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5C4E2F" w:rsidRPr="00E14C8E" w:rsidRDefault="005C4E2F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C6C2D" w:rsidRPr="009C6C2D" w:rsidRDefault="009C6C2D" w:rsidP="009C6C2D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9C6C2D">
        <w:rPr>
          <w:rFonts w:ascii="Segoe UI" w:hAnsi="Segoe UI" w:cs="Segoe UI"/>
          <w:sz w:val="20"/>
          <w:szCs w:val="20"/>
        </w:rPr>
        <w:t>Zam</w:t>
      </w:r>
      <w:r>
        <w:rPr>
          <w:rFonts w:ascii="Segoe UI" w:hAnsi="Segoe UI" w:cs="Segoe UI"/>
          <w:sz w:val="20"/>
          <w:szCs w:val="20"/>
        </w:rPr>
        <w:t>awiający Gmina Miasto Koszalin</w:t>
      </w:r>
      <w:r w:rsidR="006B672D">
        <w:rPr>
          <w:rFonts w:ascii="Segoe UI" w:hAnsi="Segoe UI" w:cs="Segoe UI"/>
          <w:sz w:val="20"/>
          <w:szCs w:val="20"/>
        </w:rPr>
        <w:t xml:space="preserve"> – Urząd Miejski w Koszalinie</w:t>
      </w:r>
      <w:r w:rsidRPr="009C6C2D">
        <w:rPr>
          <w:rFonts w:ascii="Segoe UI" w:hAnsi="Segoe UI" w:cs="Segoe UI"/>
          <w:sz w:val="20"/>
          <w:szCs w:val="20"/>
        </w:rPr>
        <w:t>, działając w oparciu o art. 284 ust. 2 i ust. 6 ustawy z dnia 11 września 2019 r. Prawo zamówień publicznych (Dz.U. z</w:t>
      </w:r>
      <w:r w:rsidR="00B34C7D">
        <w:rPr>
          <w:rFonts w:ascii="Segoe UI" w:hAnsi="Segoe UI" w:cs="Segoe UI"/>
          <w:sz w:val="20"/>
          <w:szCs w:val="20"/>
        </w:rPr>
        <w:t xml:space="preserve"> 20</w:t>
      </w:r>
      <w:r w:rsidR="005C4E2F">
        <w:rPr>
          <w:rFonts w:ascii="Segoe UI" w:hAnsi="Segoe UI" w:cs="Segoe UI"/>
          <w:sz w:val="20"/>
          <w:szCs w:val="20"/>
        </w:rPr>
        <w:t>21</w:t>
      </w:r>
      <w:r w:rsidR="00B34C7D">
        <w:rPr>
          <w:rFonts w:ascii="Segoe UI" w:hAnsi="Segoe UI" w:cs="Segoe UI"/>
          <w:sz w:val="20"/>
          <w:szCs w:val="20"/>
        </w:rPr>
        <w:t xml:space="preserve"> r. poz. </w:t>
      </w:r>
      <w:r w:rsidR="005C4E2F">
        <w:rPr>
          <w:rFonts w:ascii="Segoe UI" w:hAnsi="Segoe UI" w:cs="Segoe UI"/>
          <w:sz w:val="20"/>
          <w:szCs w:val="20"/>
        </w:rPr>
        <w:t>1129</w:t>
      </w:r>
      <w:r w:rsidR="00B34C7D">
        <w:rPr>
          <w:rFonts w:ascii="Segoe UI" w:hAnsi="Segoe UI" w:cs="Segoe UI"/>
          <w:sz w:val="20"/>
          <w:szCs w:val="20"/>
        </w:rPr>
        <w:t xml:space="preserve"> z </w:t>
      </w:r>
      <w:proofErr w:type="spellStart"/>
      <w:r w:rsidR="00B34C7D">
        <w:rPr>
          <w:rFonts w:ascii="Segoe UI" w:hAnsi="Segoe UI" w:cs="Segoe UI"/>
          <w:sz w:val="20"/>
          <w:szCs w:val="20"/>
        </w:rPr>
        <w:t>późn</w:t>
      </w:r>
      <w:proofErr w:type="spellEnd"/>
      <w:r w:rsidR="00B34C7D">
        <w:rPr>
          <w:rFonts w:ascii="Segoe UI" w:hAnsi="Segoe UI" w:cs="Segoe UI"/>
          <w:sz w:val="20"/>
          <w:szCs w:val="20"/>
        </w:rPr>
        <w:t>. zm.)</w:t>
      </w:r>
      <w:r w:rsidRPr="009C6C2D">
        <w:rPr>
          <w:rFonts w:ascii="Segoe UI" w:hAnsi="Segoe UI" w:cs="Segoe UI"/>
          <w:sz w:val="20"/>
          <w:szCs w:val="20"/>
        </w:rPr>
        <w:t xml:space="preserve"> informuje, iż w prz</w:t>
      </w:r>
      <w:r w:rsidR="00472D84">
        <w:rPr>
          <w:rFonts w:ascii="Segoe UI" w:hAnsi="Segoe UI" w:cs="Segoe UI"/>
          <w:sz w:val="20"/>
          <w:szCs w:val="20"/>
        </w:rPr>
        <w:t>edmiotowym postępowaniu wpłynęły następujące zapytania</w:t>
      </w:r>
      <w:r w:rsidRPr="009C6C2D">
        <w:rPr>
          <w:rFonts w:ascii="Segoe UI" w:hAnsi="Segoe UI" w:cs="Segoe UI"/>
          <w:sz w:val="20"/>
          <w:szCs w:val="20"/>
        </w:rPr>
        <w:t xml:space="preserve"> do sp</w:t>
      </w:r>
      <w:r>
        <w:rPr>
          <w:rFonts w:ascii="Segoe UI" w:hAnsi="Segoe UI" w:cs="Segoe UI"/>
          <w:sz w:val="20"/>
          <w:szCs w:val="20"/>
        </w:rPr>
        <w:t xml:space="preserve">ecyfikacji warunków zamówienia, </w:t>
      </w:r>
      <w:r w:rsidRPr="009C6C2D">
        <w:rPr>
          <w:rFonts w:ascii="Segoe UI" w:hAnsi="Segoe UI" w:cs="Segoe UI"/>
          <w:sz w:val="20"/>
          <w:szCs w:val="20"/>
        </w:rPr>
        <w:t>na które udziela odpowiedzi:</w:t>
      </w:r>
    </w:p>
    <w:p w:rsidR="00176930" w:rsidRDefault="00176930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</w:p>
    <w:p w:rsidR="00856923" w:rsidRPr="003B046E" w:rsidRDefault="009C6C2D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  <w:r>
        <w:rPr>
          <w:rStyle w:val="Nagwek2"/>
          <w:rFonts w:ascii="Segoe UI" w:hAnsi="Segoe UI" w:cs="Segoe UI"/>
          <w:b/>
          <w:sz w:val="20"/>
          <w:szCs w:val="20"/>
          <w:u w:val="single"/>
        </w:rPr>
        <w:t xml:space="preserve">Pytanie </w:t>
      </w:r>
      <w:r w:rsidR="00B34C7D">
        <w:rPr>
          <w:rStyle w:val="Nagwek2"/>
          <w:rFonts w:ascii="Segoe UI" w:hAnsi="Segoe UI" w:cs="Segoe UI"/>
          <w:b/>
          <w:sz w:val="20"/>
          <w:szCs w:val="20"/>
          <w:u w:val="single"/>
        </w:rPr>
        <w:t>n</w:t>
      </w:r>
      <w:r>
        <w:rPr>
          <w:rStyle w:val="Nagwek2"/>
          <w:rFonts w:ascii="Segoe UI" w:hAnsi="Segoe UI" w:cs="Segoe UI"/>
          <w:b/>
          <w:sz w:val="20"/>
          <w:szCs w:val="20"/>
          <w:u w:val="single"/>
        </w:rPr>
        <w:t>r 1</w:t>
      </w:r>
      <w:r w:rsidR="00856923" w:rsidRPr="003B046E">
        <w:rPr>
          <w:rStyle w:val="Nagwek2"/>
          <w:rFonts w:ascii="Segoe UI" w:hAnsi="Segoe UI" w:cs="Segoe UI"/>
          <w:b/>
          <w:sz w:val="20"/>
          <w:szCs w:val="20"/>
          <w:u w:val="single"/>
        </w:rPr>
        <w:t>:</w:t>
      </w:r>
    </w:p>
    <w:p w:rsidR="0005328B" w:rsidRPr="0005328B" w:rsidRDefault="0005328B" w:rsidP="0005328B">
      <w:pPr>
        <w:pStyle w:val="Teksttreci0"/>
        <w:spacing w:after="0" w:line="240" w:lineRule="auto"/>
        <w:ind w:firstLine="0"/>
        <w:jc w:val="both"/>
        <w:rPr>
          <w:rFonts w:ascii="Segoe UI" w:hAnsi="Segoe UI" w:cs="Segoe UI"/>
          <w:sz w:val="20"/>
          <w:szCs w:val="20"/>
        </w:rPr>
      </w:pPr>
      <w:r w:rsidRPr="0005328B">
        <w:rPr>
          <w:rFonts w:ascii="Segoe UI" w:hAnsi="Segoe UI" w:cs="Segoe UI"/>
          <w:sz w:val="20"/>
          <w:szCs w:val="20"/>
        </w:rPr>
        <w:t xml:space="preserve">Zamawiający wymaga, aby środki posiadały atesty. Prosimy o potwierdzenie, że pod pojęciem atesty Zamawiający rozumie, dokumenty zgodne z obowiązującym przepisami prawa w tym zakresie, dopuszczające środki w zależności od ich rodzaju, </w:t>
      </w:r>
      <w:proofErr w:type="spellStart"/>
      <w:r w:rsidRPr="0005328B">
        <w:rPr>
          <w:rFonts w:ascii="Segoe UI" w:hAnsi="Segoe UI" w:cs="Segoe UI"/>
          <w:sz w:val="20"/>
          <w:szCs w:val="20"/>
        </w:rPr>
        <w:t>tj</w:t>
      </w:r>
      <w:proofErr w:type="spellEnd"/>
      <w:r w:rsidRPr="0005328B">
        <w:rPr>
          <w:rFonts w:ascii="Segoe UI" w:hAnsi="Segoe UI" w:cs="Segoe UI"/>
          <w:sz w:val="20"/>
          <w:szCs w:val="20"/>
        </w:rPr>
        <w:t xml:space="preserve">: </w:t>
      </w:r>
    </w:p>
    <w:p w:rsidR="0005328B" w:rsidRPr="0005328B" w:rsidRDefault="0005328B" w:rsidP="0005328B">
      <w:pPr>
        <w:pStyle w:val="Teksttreci0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05328B">
        <w:rPr>
          <w:rFonts w:ascii="Segoe UI" w:hAnsi="Segoe UI" w:cs="Segoe UI"/>
          <w:sz w:val="20"/>
          <w:szCs w:val="20"/>
        </w:rPr>
        <w:t xml:space="preserve">dla środków myjących, czyszczących, konserwujących posiadających w swym składzie substancje niebezpieczne- karty charakterystyki, </w:t>
      </w:r>
    </w:p>
    <w:p w:rsidR="0005328B" w:rsidRPr="0005328B" w:rsidRDefault="0005328B" w:rsidP="0005328B">
      <w:pPr>
        <w:pStyle w:val="Teksttreci0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05328B">
        <w:rPr>
          <w:rFonts w:ascii="Segoe UI" w:hAnsi="Segoe UI" w:cs="Segoe UI"/>
          <w:sz w:val="20"/>
          <w:szCs w:val="20"/>
        </w:rPr>
        <w:t>dla preparatów dezynfekcyjnych będących wyrobami medycznymi -deklaracje zgodności</w:t>
      </w:r>
      <w:r>
        <w:rPr>
          <w:rFonts w:ascii="Segoe UI" w:hAnsi="Segoe UI" w:cs="Segoe UI"/>
          <w:sz w:val="20"/>
          <w:szCs w:val="20"/>
        </w:rPr>
        <w:t xml:space="preserve"> i </w:t>
      </w:r>
      <w:r w:rsidRPr="0005328B">
        <w:rPr>
          <w:rFonts w:ascii="Segoe UI" w:hAnsi="Segoe UI" w:cs="Segoe UI"/>
          <w:sz w:val="20"/>
          <w:szCs w:val="20"/>
        </w:rPr>
        <w:t xml:space="preserve">certyfikat CE, </w:t>
      </w:r>
    </w:p>
    <w:p w:rsidR="0005328B" w:rsidRPr="0005328B" w:rsidRDefault="0005328B" w:rsidP="0005328B">
      <w:pPr>
        <w:pStyle w:val="Teksttreci0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05328B">
        <w:rPr>
          <w:rFonts w:ascii="Segoe UI" w:hAnsi="Segoe UI" w:cs="Segoe UI"/>
          <w:sz w:val="20"/>
          <w:szCs w:val="20"/>
        </w:rPr>
        <w:t xml:space="preserve">dla preparatów dezynfekcyjnych będących produktami biobójczymi – pozwolenie obrót produktami  biobójczymi </w:t>
      </w:r>
    </w:p>
    <w:p w:rsidR="0005328B" w:rsidRPr="0005328B" w:rsidRDefault="0005328B" w:rsidP="0005328B">
      <w:pPr>
        <w:pStyle w:val="Teksttreci0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05328B">
        <w:rPr>
          <w:rFonts w:ascii="Segoe UI" w:hAnsi="Segoe UI" w:cs="Segoe UI"/>
          <w:sz w:val="20"/>
          <w:szCs w:val="20"/>
        </w:rPr>
        <w:t>dla preparatów dezynfekcyjnych będących produkt</w:t>
      </w:r>
      <w:r>
        <w:rPr>
          <w:rFonts w:ascii="Segoe UI" w:hAnsi="Segoe UI" w:cs="Segoe UI"/>
          <w:sz w:val="20"/>
          <w:szCs w:val="20"/>
        </w:rPr>
        <w:t>ami leczniczymi - pozwolenie na </w:t>
      </w:r>
      <w:r w:rsidRPr="0005328B">
        <w:rPr>
          <w:rFonts w:ascii="Segoe UI" w:hAnsi="Segoe UI" w:cs="Segoe UI"/>
          <w:sz w:val="20"/>
          <w:szCs w:val="20"/>
        </w:rPr>
        <w:t>dopuszczenie do obrotu produktu leczniczego</w:t>
      </w:r>
    </w:p>
    <w:p w:rsidR="0005328B" w:rsidRPr="0005328B" w:rsidRDefault="0005328B" w:rsidP="0005328B">
      <w:pPr>
        <w:pStyle w:val="Teksttreci0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05328B">
        <w:rPr>
          <w:rFonts w:ascii="Segoe UI" w:hAnsi="Segoe UI" w:cs="Segoe UI"/>
          <w:sz w:val="20"/>
          <w:szCs w:val="20"/>
        </w:rPr>
        <w:t xml:space="preserve">dla kosmetyków – zgłoszenie do CPNP (internetowy Portal Zgłaszania Produktów Kosmetycznych) </w:t>
      </w:r>
    </w:p>
    <w:p w:rsidR="0005328B" w:rsidRPr="0005328B" w:rsidRDefault="0005328B" w:rsidP="0005328B">
      <w:pPr>
        <w:pStyle w:val="Teksttreci0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05328B">
        <w:rPr>
          <w:rFonts w:ascii="Segoe UI" w:hAnsi="Segoe UI" w:cs="Segoe UI"/>
          <w:sz w:val="20"/>
          <w:szCs w:val="20"/>
        </w:rPr>
        <w:t>dla materiałów higienicznych  (papier toaletowy, ręczniki papierowe, worki na śmieci itp.), zgodnie z obowiązującymi przepisami, nie są wymagane dodatkowe atesty, produkty te posiadają ulotki/karty informacyjne</w:t>
      </w:r>
    </w:p>
    <w:p w:rsidR="0005328B" w:rsidRPr="0072749A" w:rsidRDefault="0005328B" w:rsidP="0005328B">
      <w:pPr>
        <w:pStyle w:val="Teksttreci0"/>
        <w:spacing w:after="0" w:line="240" w:lineRule="auto"/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05328B">
        <w:rPr>
          <w:rFonts w:ascii="Segoe UI" w:hAnsi="Segoe UI" w:cs="Segoe UI"/>
          <w:sz w:val="20"/>
          <w:szCs w:val="20"/>
        </w:rPr>
        <w:t>W przypadku braku wyrażenia zgodny, prosimy o doprecyzowanie zapisu</w:t>
      </w:r>
      <w:r w:rsidR="0072749A">
        <w:rPr>
          <w:rFonts w:ascii="Segoe UI" w:hAnsi="Segoe UI" w:cs="Segoe UI"/>
          <w:sz w:val="20"/>
          <w:szCs w:val="20"/>
        </w:rPr>
        <w:t>.</w:t>
      </w:r>
    </w:p>
    <w:p w:rsidR="005C4E2F" w:rsidRDefault="005C4E2F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856923" w:rsidRPr="003B046E" w:rsidRDefault="00856923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Odpowiedź na pytanie </w:t>
      </w:r>
      <w:r w:rsidR="00B34C7D">
        <w:rPr>
          <w:rFonts w:ascii="Segoe UI" w:hAnsi="Segoe UI" w:cs="Segoe UI"/>
          <w:b/>
          <w:sz w:val="20"/>
          <w:szCs w:val="20"/>
          <w:u w:val="single"/>
        </w:rPr>
        <w:t>n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r </w:t>
      </w:r>
      <w:r w:rsidR="009C6C2D">
        <w:rPr>
          <w:rFonts w:ascii="Segoe UI" w:hAnsi="Segoe UI" w:cs="Segoe UI"/>
          <w:b/>
          <w:sz w:val="20"/>
          <w:szCs w:val="20"/>
          <w:u w:val="single"/>
        </w:rPr>
        <w:t>1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005F66" w:rsidRPr="00005F66" w:rsidRDefault="00005F66" w:rsidP="00005F66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  <w:r w:rsidRPr="00005F66"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  <w:t xml:space="preserve">Zamawiający pod pojęciem atesty rozumie dokumenty zgodne z obowiązującymi przepisami prawa </w:t>
      </w:r>
    </w:p>
    <w:p w:rsidR="0005328B" w:rsidRPr="0005328B" w:rsidRDefault="00005F66" w:rsidP="00005F66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  <w:r w:rsidRPr="00005F66"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  <w:t>w zakresie dopuszczającym środki do użytku w zależności od ich rodzaju.</w:t>
      </w:r>
    </w:p>
    <w:p w:rsidR="0005328B" w:rsidRPr="0005328B" w:rsidRDefault="0005328B" w:rsidP="00472D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</w:p>
    <w:p w:rsidR="00472D84" w:rsidRPr="00472D84" w:rsidRDefault="00472D84" w:rsidP="00472D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  <w:r w:rsidRPr="00472D8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 xml:space="preserve">Pytanie nr </w:t>
      </w:r>
      <w:r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2</w:t>
      </w:r>
      <w:r w:rsidRPr="00472D8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:</w:t>
      </w:r>
    </w:p>
    <w:p w:rsidR="0005328B" w:rsidRPr="0005328B" w:rsidRDefault="0005328B" w:rsidP="0005328B">
      <w:pPr>
        <w:widowControl w:val="0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 w:rsidRPr="0005328B">
        <w:rPr>
          <w:rFonts w:ascii="Segoe UI" w:eastAsia="Arial" w:hAnsi="Segoe UI" w:cs="Segoe UI"/>
          <w:sz w:val="20"/>
          <w:szCs w:val="20"/>
          <w:lang w:eastAsia="en-US"/>
        </w:rPr>
        <w:t xml:space="preserve">W związku z koniecznością zapewnienia </w:t>
      </w:r>
      <w:r w:rsidRPr="0005328B">
        <w:rPr>
          <w:rFonts w:ascii="Segoe UI" w:eastAsia="Arial" w:hAnsi="Segoe UI" w:cs="Segoe UI"/>
          <w:sz w:val="20"/>
          <w:szCs w:val="20"/>
          <w:u w:val="single"/>
          <w:lang w:eastAsia="en-US"/>
        </w:rPr>
        <w:t>pastowania posadzek</w:t>
      </w:r>
      <w:r w:rsidRPr="0005328B">
        <w:rPr>
          <w:rFonts w:ascii="Segoe UI" w:eastAsia="Arial" w:hAnsi="Segoe UI" w:cs="Segoe UI"/>
          <w:sz w:val="20"/>
          <w:szCs w:val="20"/>
          <w:lang w:eastAsia="en-US"/>
        </w:rPr>
        <w:t xml:space="preserve"> prosimy o doprecyzowanie czy Zamawiający oczekuje okresowej pielęgnacji czy wykonania </w:t>
      </w:r>
      <w:proofErr w:type="spellStart"/>
      <w:r w:rsidRPr="0005328B">
        <w:rPr>
          <w:rFonts w:ascii="Segoe UI" w:eastAsia="Arial" w:hAnsi="Segoe UI" w:cs="Segoe UI"/>
          <w:sz w:val="20"/>
          <w:szCs w:val="20"/>
          <w:lang w:eastAsia="en-US"/>
        </w:rPr>
        <w:t>akrylowania</w:t>
      </w:r>
      <w:proofErr w:type="spellEnd"/>
      <w:r w:rsidRPr="0005328B">
        <w:rPr>
          <w:rFonts w:ascii="Segoe UI" w:eastAsia="Arial" w:hAnsi="Segoe UI" w:cs="Segoe UI"/>
          <w:sz w:val="20"/>
          <w:szCs w:val="20"/>
          <w:lang w:eastAsia="en-US"/>
        </w:rPr>
        <w:t>/polimeryzacji podłóg środkami dostosowanymi do rodzaju posadzki?</w:t>
      </w:r>
    </w:p>
    <w:p w:rsidR="00472D84" w:rsidRPr="00472D84" w:rsidRDefault="00472D84" w:rsidP="00472D84">
      <w:pPr>
        <w:widowControl w:val="0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472D84" w:rsidRPr="00472D84" w:rsidRDefault="00472D84" w:rsidP="00472D84">
      <w:pPr>
        <w:widowControl w:val="0"/>
        <w:jc w:val="both"/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</w:pPr>
      <w:r w:rsidRPr="00472D84"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  <w:t xml:space="preserve">Odpowiedź na pytanie nr </w:t>
      </w:r>
      <w:r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  <w:t>2</w:t>
      </w:r>
      <w:r w:rsidRPr="00472D84"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  <w:t>:</w:t>
      </w:r>
    </w:p>
    <w:p w:rsidR="0005328B" w:rsidRDefault="00005F66" w:rsidP="00472D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  <w:r w:rsidRPr="00005F66"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  <w:t xml:space="preserve">Zgodnie z zapisem SWZ </w:t>
      </w:r>
      <w:r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  <w:t xml:space="preserve">Rozdział II OPZ I pkt 1 </w:t>
      </w:r>
      <w:proofErr w:type="spellStart"/>
      <w:r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  <w:t>ppkt</w:t>
      </w:r>
      <w:proofErr w:type="spellEnd"/>
      <w:r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  <w:t xml:space="preserve"> 6)  oraz projektem umowy § 2 ust. 6, pastowanie i </w:t>
      </w:r>
      <w:r w:rsidRPr="00005F66"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  <w:t>polerowanie wykładziny PCV raz na kwartał.</w:t>
      </w:r>
    </w:p>
    <w:p w:rsidR="0005328B" w:rsidRPr="0005328B" w:rsidRDefault="0005328B" w:rsidP="00472D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</w:p>
    <w:p w:rsidR="00472D84" w:rsidRPr="00472D84" w:rsidRDefault="00472D84" w:rsidP="00472D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  <w:r w:rsidRPr="00472D8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 xml:space="preserve">Pytanie nr </w:t>
      </w:r>
      <w:r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3</w:t>
      </w:r>
      <w:r w:rsidRPr="00472D8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:</w:t>
      </w:r>
    </w:p>
    <w:p w:rsidR="0005328B" w:rsidRPr="0005328B" w:rsidRDefault="0005328B" w:rsidP="0005328B">
      <w:pPr>
        <w:widowControl w:val="0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 w:rsidRPr="0005328B">
        <w:rPr>
          <w:rFonts w:ascii="Segoe UI" w:eastAsia="Arial" w:hAnsi="Segoe UI" w:cs="Segoe UI"/>
          <w:sz w:val="20"/>
          <w:szCs w:val="20"/>
          <w:lang w:eastAsia="en-US"/>
        </w:rPr>
        <w:t>Prosimy o informacj</w:t>
      </w:r>
      <w:r w:rsidR="00E318A6">
        <w:rPr>
          <w:rFonts w:ascii="Segoe UI" w:eastAsia="Arial" w:hAnsi="Segoe UI" w:cs="Segoe UI"/>
          <w:sz w:val="20"/>
          <w:szCs w:val="20"/>
          <w:lang w:eastAsia="en-US"/>
        </w:rPr>
        <w:t>ę czy podłogi drewniane/parkiet</w:t>
      </w:r>
      <w:r w:rsidRPr="0005328B">
        <w:rPr>
          <w:rFonts w:ascii="Segoe UI" w:eastAsia="Arial" w:hAnsi="Segoe UI" w:cs="Segoe UI"/>
          <w:sz w:val="20"/>
          <w:szCs w:val="20"/>
          <w:lang w:eastAsia="en-US"/>
        </w:rPr>
        <w:t>, które występują u Zamawiającego są zabezpieczone środkiem konserwującym czy są wykonane z surowe</w:t>
      </w:r>
      <w:r>
        <w:rPr>
          <w:rFonts w:ascii="Segoe UI" w:eastAsia="Arial" w:hAnsi="Segoe UI" w:cs="Segoe UI"/>
          <w:sz w:val="20"/>
          <w:szCs w:val="20"/>
          <w:lang w:eastAsia="en-US"/>
        </w:rPr>
        <w:t>go drewna? Jeżeli tak prosimy o </w:t>
      </w:r>
      <w:r w:rsidRPr="0005328B">
        <w:rPr>
          <w:rFonts w:ascii="Segoe UI" w:eastAsia="Arial" w:hAnsi="Segoe UI" w:cs="Segoe UI"/>
          <w:sz w:val="20"/>
          <w:szCs w:val="20"/>
          <w:lang w:eastAsia="en-US"/>
        </w:rPr>
        <w:t xml:space="preserve">informację jaki środek zabezpieczający został zastosowany (olej czy lakier)? </w:t>
      </w:r>
    </w:p>
    <w:p w:rsidR="0005328B" w:rsidRDefault="0005328B" w:rsidP="00472D84">
      <w:pPr>
        <w:widowControl w:val="0"/>
        <w:jc w:val="both"/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</w:pPr>
    </w:p>
    <w:p w:rsidR="00005F66" w:rsidRDefault="00472D84" w:rsidP="00005F66">
      <w:pPr>
        <w:widowControl w:val="0"/>
        <w:jc w:val="both"/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</w:pPr>
      <w:r w:rsidRPr="00472D84"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  <w:t xml:space="preserve">Odpowiedź na pytanie nr </w:t>
      </w:r>
      <w:r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  <w:t>3</w:t>
      </w:r>
      <w:r w:rsidRPr="00472D84"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  <w:t>:</w:t>
      </w:r>
    </w:p>
    <w:p w:rsidR="00472D84" w:rsidRPr="00005F66" w:rsidRDefault="00005F66" w:rsidP="00005F66">
      <w:pPr>
        <w:widowControl w:val="0"/>
        <w:jc w:val="both"/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</w:pPr>
      <w:r w:rsidRPr="00005F66"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  <w:t>Podłogi drewniane zabezpieczone są lakierem.</w:t>
      </w:r>
    </w:p>
    <w:p w:rsidR="0005328B" w:rsidRDefault="0005328B" w:rsidP="00472D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</w:p>
    <w:p w:rsidR="00472D84" w:rsidRPr="00472D84" w:rsidRDefault="00472D84" w:rsidP="00472D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  <w:r w:rsidRPr="00472D8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 xml:space="preserve">Pytanie nr </w:t>
      </w:r>
      <w:r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4</w:t>
      </w:r>
      <w:r w:rsidRPr="00472D8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:</w:t>
      </w:r>
    </w:p>
    <w:p w:rsidR="0005328B" w:rsidRPr="0005328B" w:rsidRDefault="0005328B" w:rsidP="0005328B">
      <w:pPr>
        <w:widowControl w:val="0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 w:rsidRPr="0005328B">
        <w:rPr>
          <w:rFonts w:ascii="Segoe UI" w:eastAsia="Arial" w:hAnsi="Segoe UI" w:cs="Segoe UI"/>
          <w:sz w:val="20"/>
          <w:szCs w:val="20"/>
          <w:lang w:eastAsia="en-US"/>
        </w:rPr>
        <w:t xml:space="preserve">Prosimy o informację czy do obowiązków Wykonawcy należy zapewnienie mydła w płynie, papieru toaletowego, ręczników papierowych i odświeżaczy powietrza. Jeżeli tak, </w:t>
      </w:r>
    </w:p>
    <w:p w:rsidR="0005328B" w:rsidRPr="0005328B" w:rsidRDefault="0005328B" w:rsidP="0005328B">
      <w:pPr>
        <w:widowControl w:val="0"/>
        <w:numPr>
          <w:ilvl w:val="0"/>
          <w:numId w:val="26"/>
        </w:numPr>
        <w:ind w:left="709" w:hanging="425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 w:rsidRPr="0005328B">
        <w:rPr>
          <w:rFonts w:ascii="Segoe UI" w:eastAsia="Arial" w:hAnsi="Segoe UI" w:cs="Segoe UI"/>
          <w:sz w:val="20"/>
          <w:szCs w:val="20"/>
          <w:lang w:eastAsia="en-US"/>
        </w:rPr>
        <w:t>prosimy o informację jakie dozowniki na mydło w płynie –wkłady jednorazowe czy na mydło dolewane posiada Zamawiający? W przypadku wkładów jednorazowych prosimy o wskazanie producenta dozowników.</w:t>
      </w:r>
    </w:p>
    <w:p w:rsidR="0005328B" w:rsidRPr="0005328B" w:rsidRDefault="0005328B" w:rsidP="0005328B">
      <w:pPr>
        <w:widowControl w:val="0"/>
        <w:numPr>
          <w:ilvl w:val="0"/>
          <w:numId w:val="26"/>
        </w:numPr>
        <w:ind w:left="709" w:hanging="425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 w:rsidRPr="0005328B">
        <w:rPr>
          <w:rFonts w:ascii="Segoe UI" w:eastAsia="Arial" w:hAnsi="Segoe UI" w:cs="Segoe UI"/>
          <w:sz w:val="20"/>
          <w:szCs w:val="20"/>
          <w:lang w:eastAsia="en-US"/>
        </w:rPr>
        <w:t>prosimy o informację jakie dozowniki na papier toaletowy – na małe czy duże rolki – ma Zamawiający?</w:t>
      </w:r>
    </w:p>
    <w:p w:rsidR="0005328B" w:rsidRPr="0005328B" w:rsidRDefault="0005328B" w:rsidP="0005328B">
      <w:pPr>
        <w:widowControl w:val="0"/>
        <w:numPr>
          <w:ilvl w:val="0"/>
          <w:numId w:val="26"/>
        </w:numPr>
        <w:ind w:left="709" w:hanging="425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 w:rsidRPr="0005328B">
        <w:rPr>
          <w:rFonts w:ascii="Segoe UI" w:eastAsia="Arial" w:hAnsi="Segoe UI" w:cs="Segoe UI"/>
          <w:sz w:val="20"/>
          <w:szCs w:val="20"/>
          <w:lang w:eastAsia="en-US"/>
        </w:rPr>
        <w:t>prosimy o informację jakie dozowniki na ręczniki papierowe – składane czy na ręczniki w roli – ma Zamawiający?</w:t>
      </w:r>
    </w:p>
    <w:p w:rsidR="0005328B" w:rsidRPr="0005328B" w:rsidRDefault="0005328B" w:rsidP="0005328B">
      <w:pPr>
        <w:widowControl w:val="0"/>
        <w:numPr>
          <w:ilvl w:val="0"/>
          <w:numId w:val="26"/>
        </w:numPr>
        <w:ind w:left="709" w:hanging="425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 w:rsidRPr="0005328B">
        <w:rPr>
          <w:rFonts w:ascii="Segoe UI" w:eastAsia="Arial" w:hAnsi="Segoe UI" w:cs="Segoe UI"/>
          <w:sz w:val="20"/>
          <w:szCs w:val="20"/>
          <w:lang w:eastAsia="en-US"/>
        </w:rPr>
        <w:t>prosimy o informację jakich odświeżaczy powietrza ( w sprayu, elektrycznych, w żelu) oczekuje Zamawiający?</w:t>
      </w:r>
    </w:p>
    <w:p w:rsidR="00472D84" w:rsidRDefault="00472D84" w:rsidP="00472D84">
      <w:pPr>
        <w:widowControl w:val="0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472D84" w:rsidRPr="00472D84" w:rsidRDefault="00472D84" w:rsidP="00472D84">
      <w:pPr>
        <w:widowControl w:val="0"/>
        <w:jc w:val="both"/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</w:pPr>
      <w:r w:rsidRPr="00472D84"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  <w:t xml:space="preserve">Odpowiedź na pytanie nr </w:t>
      </w:r>
      <w:r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  <w:t>4</w:t>
      </w:r>
      <w:r w:rsidRPr="00472D84"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  <w:t>:</w:t>
      </w:r>
    </w:p>
    <w:p w:rsidR="0005328B" w:rsidRDefault="00005F66" w:rsidP="00472D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  <w:r w:rsidRPr="00005F66"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  <w:t>Do obowiązków Wykonawcy nie należy zapewnienie mydła w płynie, papieru toaletowego, ręczników papierowych i odświeżaczy powietrza.</w:t>
      </w:r>
    </w:p>
    <w:p w:rsidR="0005328B" w:rsidRDefault="0005328B" w:rsidP="00472D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</w:p>
    <w:p w:rsidR="00472D84" w:rsidRPr="00472D84" w:rsidRDefault="00472D84" w:rsidP="00472D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  <w:r w:rsidRPr="00472D8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 xml:space="preserve">Pytanie nr </w:t>
      </w:r>
      <w:r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5</w:t>
      </w:r>
      <w:r w:rsidRPr="00472D8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:</w:t>
      </w:r>
    </w:p>
    <w:p w:rsidR="001E1621" w:rsidRPr="0005328B" w:rsidRDefault="001E1621" w:rsidP="001E1621">
      <w:pPr>
        <w:keepNext/>
        <w:keepLines/>
        <w:widowControl w:val="0"/>
        <w:ind w:left="8" w:hanging="8"/>
        <w:jc w:val="both"/>
        <w:outlineLvl w:val="1"/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  <w:r w:rsidRPr="0005328B"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  <w:t>Prosimy o informację czy do obowiązków Wykonawcy należy zapewnienie preparatu do dezynfekcji rąk? Jeżeli tak:</w:t>
      </w:r>
    </w:p>
    <w:p w:rsidR="001E1621" w:rsidRPr="0005328B" w:rsidRDefault="001E1621" w:rsidP="001E1621">
      <w:pPr>
        <w:keepNext/>
        <w:keepLines/>
        <w:widowControl w:val="0"/>
        <w:numPr>
          <w:ilvl w:val="0"/>
          <w:numId w:val="27"/>
        </w:numPr>
        <w:ind w:left="709" w:hanging="425"/>
        <w:jc w:val="both"/>
        <w:outlineLvl w:val="1"/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  <w:r w:rsidRPr="0005328B"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  <w:t>prosimy o doprecyzowanie czy i  jakie dozowniki na środki do dezynfekcji rąk posiada Zamawiający? Prosimy o wskazanie producenta tych dozowników.</w:t>
      </w:r>
    </w:p>
    <w:p w:rsidR="001E1621" w:rsidRPr="0005328B" w:rsidRDefault="001E1621" w:rsidP="001E1621">
      <w:pPr>
        <w:keepNext/>
        <w:keepLines/>
        <w:widowControl w:val="0"/>
        <w:numPr>
          <w:ilvl w:val="0"/>
          <w:numId w:val="27"/>
        </w:numPr>
        <w:ind w:left="709" w:hanging="425"/>
        <w:jc w:val="both"/>
        <w:outlineLvl w:val="1"/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  <w:r w:rsidRPr="0005328B"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  <w:t>prosimy o wskazanie jakie ilości preparatu do dezynfekcji rąk są wymagane?</w:t>
      </w:r>
    </w:p>
    <w:p w:rsidR="00472D84" w:rsidRPr="00472D84" w:rsidRDefault="00472D84" w:rsidP="00472D84">
      <w:pPr>
        <w:widowControl w:val="0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472D84" w:rsidRPr="00472D84" w:rsidRDefault="00472D84" w:rsidP="00472D84">
      <w:pPr>
        <w:widowControl w:val="0"/>
        <w:jc w:val="both"/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</w:pPr>
      <w:r w:rsidRPr="00472D84"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  <w:t xml:space="preserve">Odpowiedź na pytanie nr </w:t>
      </w:r>
      <w:r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  <w:t>5</w:t>
      </w:r>
      <w:r w:rsidRPr="00472D84"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  <w:t>:</w:t>
      </w:r>
    </w:p>
    <w:p w:rsidR="001E1621" w:rsidRDefault="00005F66" w:rsidP="00472D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  <w:r w:rsidRPr="00005F66"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  <w:t>Do obowiązków Wykonawcy nie należy zapewnienie preparatu do dezynfekcji rąk.</w:t>
      </w:r>
    </w:p>
    <w:p w:rsidR="001E1621" w:rsidRPr="0005328B" w:rsidRDefault="001E1621" w:rsidP="00472D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</w:p>
    <w:p w:rsidR="00472D84" w:rsidRPr="00472D84" w:rsidRDefault="00472D84" w:rsidP="00472D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  <w:r w:rsidRPr="00472D8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 xml:space="preserve">Pytanie nr </w:t>
      </w:r>
      <w:r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6</w:t>
      </w:r>
      <w:r w:rsidRPr="00472D8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:</w:t>
      </w:r>
    </w:p>
    <w:p w:rsidR="001E1621" w:rsidRPr="001E1621" w:rsidRDefault="001E1621" w:rsidP="001E1621">
      <w:pPr>
        <w:widowControl w:val="0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 w:rsidRPr="001E1621">
        <w:rPr>
          <w:rFonts w:ascii="Segoe UI" w:eastAsia="Arial" w:hAnsi="Segoe UI" w:cs="Segoe UI"/>
          <w:sz w:val="20"/>
          <w:szCs w:val="20"/>
          <w:lang w:eastAsia="en-US"/>
        </w:rPr>
        <w:t>Prosimy o informację czy do obowiązków Wykonawcy będzie należało zapewnienie dodatkowej dezynfekcji powierzchni dotykowych? Jeżeli tak, z jaką częstotliwością będzie wymagane wykonanie tych czynności? Prosimy o informację czy Wykonawca zapewnia środek do wykonania tej dezynfekcji?</w:t>
      </w:r>
    </w:p>
    <w:p w:rsidR="00472D84" w:rsidRPr="00472D84" w:rsidRDefault="00472D84" w:rsidP="00472D84">
      <w:pPr>
        <w:widowControl w:val="0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472D84" w:rsidRPr="00472D84" w:rsidRDefault="00472D84" w:rsidP="00472D84">
      <w:pPr>
        <w:widowControl w:val="0"/>
        <w:jc w:val="both"/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</w:pPr>
      <w:r w:rsidRPr="00472D84"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  <w:t xml:space="preserve">Odpowiedź na pytanie nr </w:t>
      </w:r>
      <w:r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  <w:t>6</w:t>
      </w:r>
      <w:r w:rsidRPr="00472D84">
        <w:rPr>
          <w:rFonts w:ascii="Segoe UI" w:eastAsia="Arial" w:hAnsi="Segoe UI" w:cs="Segoe UI"/>
          <w:b/>
          <w:sz w:val="20"/>
          <w:szCs w:val="20"/>
          <w:u w:val="single"/>
          <w:lang w:eastAsia="en-US"/>
        </w:rPr>
        <w:t>:</w:t>
      </w:r>
    </w:p>
    <w:p w:rsidR="00005F66" w:rsidRPr="00005F66" w:rsidRDefault="00005F66" w:rsidP="00005F66">
      <w:pPr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  <w:r w:rsidRPr="00005F66"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  <w:t>Do obowiązków Wykonawcy nie należy zapewnienie dodatkowej dezynfekcji powierzchni dotykowych.</w:t>
      </w:r>
    </w:p>
    <w:p w:rsidR="001E1621" w:rsidRDefault="001E1621" w:rsidP="00472D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</w:p>
    <w:p w:rsidR="001E1621" w:rsidRPr="0005328B" w:rsidRDefault="001E1621" w:rsidP="00472D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</w:p>
    <w:p w:rsidR="00C02D20" w:rsidRDefault="00C02D20" w:rsidP="00C02D20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C02D20" w:rsidRPr="005C4E2F" w:rsidRDefault="00C02D20" w:rsidP="00C02D20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5C4E2F">
        <w:rPr>
          <w:rFonts w:ascii="Segoe UI" w:hAnsi="Segoe UI" w:cs="Segoe UI"/>
          <w:b/>
          <w:iCs/>
          <w:sz w:val="20"/>
          <w:szCs w:val="20"/>
        </w:rPr>
        <w:t xml:space="preserve">Z up. </w:t>
      </w:r>
      <w:r w:rsidR="00C42E8D" w:rsidRPr="005C4E2F">
        <w:rPr>
          <w:rFonts w:ascii="Segoe UI" w:hAnsi="Segoe UI" w:cs="Segoe UI"/>
          <w:b/>
          <w:iCs/>
          <w:sz w:val="20"/>
          <w:szCs w:val="20"/>
        </w:rPr>
        <w:t>Prezydent</w:t>
      </w:r>
      <w:r w:rsidR="00B34C7D" w:rsidRPr="005C4E2F">
        <w:rPr>
          <w:rFonts w:ascii="Segoe UI" w:hAnsi="Segoe UI" w:cs="Segoe UI"/>
          <w:b/>
          <w:iCs/>
          <w:sz w:val="20"/>
          <w:szCs w:val="20"/>
        </w:rPr>
        <w:t>a</w:t>
      </w:r>
      <w:r w:rsidR="00C42E8D" w:rsidRPr="005C4E2F">
        <w:rPr>
          <w:rFonts w:ascii="Segoe UI" w:hAnsi="Segoe UI" w:cs="Segoe UI"/>
          <w:b/>
          <w:iCs/>
          <w:sz w:val="20"/>
          <w:szCs w:val="20"/>
        </w:rPr>
        <w:t xml:space="preserve"> Miasta</w:t>
      </w:r>
    </w:p>
    <w:p w:rsidR="00C02D20" w:rsidRDefault="00C02D20" w:rsidP="00C02D20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5C4E2F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0B1299" w:rsidRDefault="000B1299" w:rsidP="00472D84">
      <w:pPr>
        <w:jc w:val="center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9312AE">
        <w:rPr>
          <w:rFonts w:ascii="Segoe UI" w:hAnsi="Segoe UI" w:cs="Segoe UI"/>
          <w:b/>
          <w:iCs/>
          <w:sz w:val="20"/>
          <w:szCs w:val="20"/>
        </w:rPr>
        <w:t xml:space="preserve">Tomasz </w:t>
      </w:r>
      <w:proofErr w:type="spellStart"/>
      <w:r w:rsidR="009312AE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9312AE" w:rsidRPr="009312AE" w:rsidRDefault="009312AE" w:rsidP="009312AE">
      <w:pPr>
        <w:ind w:firstLine="4395"/>
        <w:jc w:val="center"/>
        <w:rPr>
          <w:rFonts w:ascii="Segoe UI" w:hAnsi="Segoe UI" w:cs="Segoe UI"/>
          <w:iCs/>
          <w:sz w:val="18"/>
          <w:szCs w:val="18"/>
        </w:rPr>
      </w:pPr>
      <w:r w:rsidRPr="009312AE">
        <w:rPr>
          <w:rFonts w:ascii="Segoe UI" w:hAnsi="Segoe UI" w:cs="Segoe UI"/>
          <w:iCs/>
          <w:sz w:val="18"/>
          <w:szCs w:val="18"/>
        </w:rPr>
        <w:t>Dokument opatrzony</w:t>
      </w:r>
    </w:p>
    <w:p w:rsidR="009312AE" w:rsidRPr="009312AE" w:rsidRDefault="009312AE" w:rsidP="009312AE">
      <w:pPr>
        <w:ind w:firstLine="4395"/>
        <w:jc w:val="center"/>
        <w:rPr>
          <w:rFonts w:ascii="Segoe UI" w:hAnsi="Segoe UI" w:cs="Segoe UI"/>
          <w:sz w:val="18"/>
          <w:szCs w:val="18"/>
        </w:rPr>
      </w:pPr>
      <w:r w:rsidRPr="009312AE">
        <w:rPr>
          <w:rFonts w:ascii="Segoe UI" w:hAnsi="Segoe UI" w:cs="Segoe UI"/>
          <w:iCs/>
          <w:sz w:val="18"/>
          <w:szCs w:val="18"/>
        </w:rPr>
        <w:t>Kwalifikowanym p</w:t>
      </w:r>
      <w:bookmarkStart w:id="0" w:name="_GoBack"/>
      <w:bookmarkEnd w:id="0"/>
      <w:r w:rsidRPr="009312AE">
        <w:rPr>
          <w:rFonts w:ascii="Segoe UI" w:hAnsi="Segoe UI" w:cs="Segoe UI"/>
          <w:iCs/>
          <w:sz w:val="18"/>
          <w:szCs w:val="18"/>
        </w:rPr>
        <w:t>odpisem elektronicznym</w:t>
      </w:r>
    </w:p>
    <w:sectPr w:rsidR="009312AE" w:rsidRPr="009312AE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B5C77"/>
    <w:multiLevelType w:val="hybridMultilevel"/>
    <w:tmpl w:val="E8B2809A"/>
    <w:lvl w:ilvl="0" w:tplc="FD52CE72">
      <w:start w:val="1"/>
      <w:numFmt w:val="lowerLetter"/>
      <w:lvlText w:val="%1)"/>
      <w:lvlJc w:val="left"/>
      <w:pPr>
        <w:ind w:left="1440" w:hanging="360"/>
      </w:pPr>
      <w:rPr>
        <w:rFonts w:ascii="Segoe UI" w:eastAsia="Calibri" w:hAnsi="Segoe UI" w:cs="Segoe U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71D44"/>
    <w:multiLevelType w:val="hybridMultilevel"/>
    <w:tmpl w:val="1792B2AA"/>
    <w:lvl w:ilvl="0" w:tplc="A27C03CC">
      <w:start w:val="1"/>
      <w:numFmt w:val="lowerLetter"/>
      <w:lvlText w:val="%1)"/>
      <w:lvlJc w:val="left"/>
      <w:pPr>
        <w:ind w:left="1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35C9E"/>
    <w:multiLevelType w:val="hybridMultilevel"/>
    <w:tmpl w:val="265E6662"/>
    <w:lvl w:ilvl="0" w:tplc="26E21CAC">
      <w:start w:val="1"/>
      <w:numFmt w:val="lowerLetter"/>
      <w:lvlText w:val="%1)"/>
      <w:lvlJc w:val="left"/>
      <w:pPr>
        <w:ind w:left="1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23"/>
  </w:num>
  <w:num w:numId="6">
    <w:abstractNumId w:val="11"/>
  </w:num>
  <w:num w:numId="7">
    <w:abstractNumId w:val="19"/>
  </w:num>
  <w:num w:numId="8">
    <w:abstractNumId w:val="9"/>
  </w:num>
  <w:num w:numId="9">
    <w:abstractNumId w:val="13"/>
  </w:num>
  <w:num w:numId="10">
    <w:abstractNumId w:val="17"/>
  </w:num>
  <w:num w:numId="11">
    <w:abstractNumId w:val="18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8"/>
  </w:num>
  <w:num w:numId="17">
    <w:abstractNumId w:val="4"/>
  </w:num>
  <w:num w:numId="18">
    <w:abstractNumId w:val="5"/>
  </w:num>
  <w:num w:numId="19">
    <w:abstractNumId w:val="8"/>
    <w:lvlOverride w:ilvl="0">
      <w:startOverride w:val="3"/>
    </w:lvlOverride>
  </w:num>
  <w:num w:numId="20">
    <w:abstractNumId w:val="8"/>
    <w:lvlOverride w:ilvl="0">
      <w:startOverride w:val="3"/>
    </w:lvlOverride>
  </w:num>
  <w:num w:numId="21">
    <w:abstractNumId w:val="16"/>
  </w:num>
  <w:num w:numId="22">
    <w:abstractNumId w:val="22"/>
  </w:num>
  <w:num w:numId="23">
    <w:abstractNumId w:val="12"/>
  </w:num>
  <w:num w:numId="24">
    <w:abstractNumId w:val="2"/>
  </w:num>
  <w:num w:numId="25">
    <w:abstractNumId w:val="14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05F66"/>
    <w:rsid w:val="00011F68"/>
    <w:rsid w:val="00026F62"/>
    <w:rsid w:val="0005328B"/>
    <w:rsid w:val="00076F44"/>
    <w:rsid w:val="000B1299"/>
    <w:rsid w:val="000B4270"/>
    <w:rsid w:val="00101713"/>
    <w:rsid w:val="0012143B"/>
    <w:rsid w:val="00134997"/>
    <w:rsid w:val="00176930"/>
    <w:rsid w:val="00177EDA"/>
    <w:rsid w:val="001D5EA3"/>
    <w:rsid w:val="001E1621"/>
    <w:rsid w:val="001F33A0"/>
    <w:rsid w:val="00292BE5"/>
    <w:rsid w:val="002B626B"/>
    <w:rsid w:val="002E49BF"/>
    <w:rsid w:val="0031055B"/>
    <w:rsid w:val="00344B14"/>
    <w:rsid w:val="003B046E"/>
    <w:rsid w:val="00442FED"/>
    <w:rsid w:val="00472D84"/>
    <w:rsid w:val="004809E3"/>
    <w:rsid w:val="004A0090"/>
    <w:rsid w:val="0052269E"/>
    <w:rsid w:val="0059118A"/>
    <w:rsid w:val="00594F19"/>
    <w:rsid w:val="005C4E2F"/>
    <w:rsid w:val="005E5BC5"/>
    <w:rsid w:val="005F6CB0"/>
    <w:rsid w:val="006A2D7B"/>
    <w:rsid w:val="006B5AF2"/>
    <w:rsid w:val="006B672D"/>
    <w:rsid w:val="0072749A"/>
    <w:rsid w:val="00745672"/>
    <w:rsid w:val="007A5CAA"/>
    <w:rsid w:val="007C1E6A"/>
    <w:rsid w:val="007C5951"/>
    <w:rsid w:val="007D61F9"/>
    <w:rsid w:val="007F0FA4"/>
    <w:rsid w:val="00812F13"/>
    <w:rsid w:val="00856923"/>
    <w:rsid w:val="008C2B5F"/>
    <w:rsid w:val="008E04C9"/>
    <w:rsid w:val="008F09F2"/>
    <w:rsid w:val="009312AE"/>
    <w:rsid w:val="009C6C2D"/>
    <w:rsid w:val="00A9418A"/>
    <w:rsid w:val="00AD61C8"/>
    <w:rsid w:val="00AF3F06"/>
    <w:rsid w:val="00B00DFB"/>
    <w:rsid w:val="00B13F39"/>
    <w:rsid w:val="00B34C7D"/>
    <w:rsid w:val="00B5505F"/>
    <w:rsid w:val="00BE3078"/>
    <w:rsid w:val="00C02D20"/>
    <w:rsid w:val="00C050A5"/>
    <w:rsid w:val="00C42E8D"/>
    <w:rsid w:val="00C87601"/>
    <w:rsid w:val="00C927F4"/>
    <w:rsid w:val="00C96911"/>
    <w:rsid w:val="00CD6F60"/>
    <w:rsid w:val="00CF7097"/>
    <w:rsid w:val="00D77EB0"/>
    <w:rsid w:val="00E13D6D"/>
    <w:rsid w:val="00E14C8E"/>
    <w:rsid w:val="00E318A6"/>
    <w:rsid w:val="00F20D0B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6C87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99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99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7</cp:revision>
  <cp:lastPrinted>2021-10-18T11:33:00Z</cp:lastPrinted>
  <dcterms:created xsi:type="dcterms:W3CDTF">2021-10-18T07:58:00Z</dcterms:created>
  <dcterms:modified xsi:type="dcterms:W3CDTF">2021-10-18T12:01:00Z</dcterms:modified>
</cp:coreProperties>
</file>