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167" w:rsidRDefault="00E87167" w:rsidP="005C0731">
      <w:pPr>
        <w:rPr>
          <w:rFonts w:ascii="Segoe UI" w:eastAsia="Calibri" w:hAnsi="Segoe UI" w:cs="Segoe UI"/>
          <w:bCs/>
          <w:sz w:val="20"/>
          <w:szCs w:val="20"/>
        </w:rPr>
      </w:pPr>
    </w:p>
    <w:p w:rsidR="005C0731" w:rsidRDefault="00A6711E" w:rsidP="005C0731">
      <w:pPr>
        <w:rPr>
          <w:rFonts w:ascii="Segoe UI" w:eastAsia="Calibri" w:hAnsi="Segoe UI" w:cs="Segoe UI"/>
          <w:bCs/>
          <w:sz w:val="20"/>
          <w:szCs w:val="20"/>
        </w:rPr>
      </w:pPr>
      <w:r>
        <w:rPr>
          <w:rFonts w:ascii="Segoe UI" w:eastAsia="Calibri" w:hAnsi="Segoe UI" w:cs="Segoe UI"/>
          <w:bCs/>
          <w:sz w:val="20"/>
          <w:szCs w:val="20"/>
        </w:rPr>
        <w:t>BZP-8.271.1.24</w:t>
      </w:r>
      <w:r w:rsidR="004518EF">
        <w:rPr>
          <w:rFonts w:ascii="Segoe UI" w:eastAsia="Calibri" w:hAnsi="Segoe UI" w:cs="Segoe UI"/>
          <w:bCs/>
          <w:sz w:val="20"/>
          <w:szCs w:val="20"/>
        </w:rPr>
        <w:t>.2021.EM</w:t>
      </w:r>
      <w:r w:rsidR="005C0731" w:rsidRPr="005C0731">
        <w:rPr>
          <w:rFonts w:ascii="Segoe UI" w:eastAsia="Calibri" w:hAnsi="Segoe UI" w:cs="Segoe UI"/>
          <w:bCs/>
          <w:sz w:val="20"/>
          <w:szCs w:val="20"/>
        </w:rPr>
        <w:t xml:space="preserve">                        </w:t>
      </w:r>
      <w:r w:rsidR="004518EF">
        <w:rPr>
          <w:rFonts w:ascii="Segoe UI" w:eastAsia="Calibri" w:hAnsi="Segoe UI" w:cs="Segoe UI"/>
          <w:bCs/>
          <w:sz w:val="20"/>
          <w:szCs w:val="20"/>
        </w:rPr>
        <w:t xml:space="preserve">                        </w:t>
      </w:r>
      <w:r>
        <w:rPr>
          <w:rFonts w:ascii="Segoe UI" w:eastAsia="Calibri" w:hAnsi="Segoe UI" w:cs="Segoe UI"/>
          <w:bCs/>
          <w:sz w:val="20"/>
          <w:szCs w:val="20"/>
        </w:rPr>
        <w:t xml:space="preserve">        </w:t>
      </w:r>
      <w:r w:rsidR="00822F6A">
        <w:rPr>
          <w:rFonts w:ascii="Segoe UI" w:eastAsia="Calibri" w:hAnsi="Segoe UI" w:cs="Segoe UI"/>
          <w:bCs/>
          <w:sz w:val="20"/>
          <w:szCs w:val="20"/>
        </w:rPr>
        <w:t xml:space="preserve">     </w:t>
      </w:r>
      <w:r w:rsidR="00F525AB">
        <w:rPr>
          <w:rFonts w:ascii="Segoe UI" w:eastAsia="Calibri" w:hAnsi="Segoe UI" w:cs="Segoe UI"/>
          <w:bCs/>
          <w:sz w:val="20"/>
          <w:szCs w:val="20"/>
        </w:rPr>
        <w:t xml:space="preserve">         </w:t>
      </w:r>
      <w:r w:rsidR="00822F6A">
        <w:rPr>
          <w:rFonts w:ascii="Segoe UI" w:eastAsia="Calibri" w:hAnsi="Segoe UI" w:cs="Segoe UI"/>
          <w:bCs/>
          <w:sz w:val="20"/>
          <w:szCs w:val="20"/>
        </w:rPr>
        <w:t xml:space="preserve">    </w:t>
      </w:r>
      <w:r w:rsidR="00F525AB">
        <w:rPr>
          <w:rFonts w:ascii="Segoe UI" w:eastAsia="Calibri" w:hAnsi="Segoe UI" w:cs="Segoe UI"/>
          <w:bCs/>
          <w:sz w:val="20"/>
          <w:szCs w:val="20"/>
        </w:rPr>
        <w:t xml:space="preserve">Koszalin, dnia 3 listopada </w:t>
      </w:r>
      <w:r w:rsidR="005C0731" w:rsidRPr="005C0731">
        <w:rPr>
          <w:rFonts w:ascii="Segoe UI" w:eastAsia="Calibri" w:hAnsi="Segoe UI" w:cs="Segoe UI"/>
          <w:bCs/>
          <w:sz w:val="20"/>
          <w:szCs w:val="20"/>
        </w:rPr>
        <w:t>2021 r.</w:t>
      </w:r>
    </w:p>
    <w:p w:rsidR="00D70AE7" w:rsidRDefault="00D70AE7" w:rsidP="00F525AB">
      <w:pPr>
        <w:pStyle w:val="Podtytu"/>
        <w:tabs>
          <w:tab w:val="left" w:pos="3600"/>
        </w:tabs>
        <w:jc w:val="left"/>
        <w:rPr>
          <w:rFonts w:ascii="Segoe UI" w:hAnsi="Segoe UI" w:cs="Segoe UI"/>
          <w:bCs/>
          <w:sz w:val="20"/>
        </w:rPr>
      </w:pPr>
    </w:p>
    <w:p w:rsidR="00F525AB" w:rsidRPr="00ED667C" w:rsidRDefault="00F525AB" w:rsidP="00F525AB">
      <w:pPr>
        <w:pStyle w:val="Podtytu"/>
        <w:tabs>
          <w:tab w:val="left" w:pos="3600"/>
        </w:tabs>
        <w:jc w:val="left"/>
        <w:rPr>
          <w:rFonts w:ascii="Segoe UI" w:hAnsi="Segoe UI" w:cs="Segoe UI"/>
          <w:bCs/>
          <w:sz w:val="20"/>
        </w:rPr>
      </w:pPr>
    </w:p>
    <w:p w:rsidR="00A6711E" w:rsidRPr="00ED667C" w:rsidRDefault="00A6711E" w:rsidP="00A6711E">
      <w:pPr>
        <w:jc w:val="center"/>
        <w:rPr>
          <w:rFonts w:ascii="Segoe UI" w:hAnsi="Segoe UI" w:cs="Segoe UI"/>
          <w:b/>
          <w:sz w:val="20"/>
          <w:szCs w:val="20"/>
        </w:rPr>
      </w:pPr>
      <w:r w:rsidRPr="00ED667C">
        <w:rPr>
          <w:rFonts w:ascii="Segoe UI" w:hAnsi="Segoe UI" w:cs="Segoe UI"/>
          <w:b/>
          <w:sz w:val="20"/>
          <w:szCs w:val="20"/>
        </w:rPr>
        <w:t xml:space="preserve">INFORMACJA O UNIEWAŻNIENIU POSTĘPOWANIA – dotyczy Zadania Nr 1 </w:t>
      </w:r>
    </w:p>
    <w:p w:rsidR="00A6711E" w:rsidRDefault="00A6711E" w:rsidP="00A6711E">
      <w:pPr>
        <w:jc w:val="center"/>
        <w:rPr>
          <w:rFonts w:ascii="Segoe UI" w:hAnsi="Segoe UI" w:cs="Segoe UI"/>
          <w:b/>
          <w:sz w:val="20"/>
          <w:szCs w:val="20"/>
        </w:rPr>
      </w:pPr>
    </w:p>
    <w:p w:rsidR="00F525AB" w:rsidRPr="00A6711E" w:rsidRDefault="00F525AB" w:rsidP="00A6711E">
      <w:pPr>
        <w:jc w:val="center"/>
        <w:rPr>
          <w:rFonts w:ascii="Segoe UI" w:hAnsi="Segoe UI" w:cs="Segoe UI"/>
          <w:b/>
          <w:sz w:val="20"/>
          <w:szCs w:val="20"/>
        </w:rPr>
      </w:pPr>
    </w:p>
    <w:p w:rsidR="00A6711E" w:rsidRPr="00A6711E" w:rsidRDefault="003E7FCC" w:rsidP="00A6711E">
      <w:pPr>
        <w:ind w:left="357" w:hanging="357"/>
        <w:jc w:val="center"/>
        <w:rPr>
          <w:rFonts w:ascii="Segoe UI" w:eastAsia="Calibri" w:hAnsi="Segoe UI" w:cs="Segoe UI"/>
          <w:sz w:val="20"/>
          <w:szCs w:val="20"/>
          <w:lang w:eastAsia="en-US"/>
        </w:rPr>
      </w:pPr>
      <w:r w:rsidRPr="00A6711E">
        <w:rPr>
          <w:rFonts w:ascii="Segoe UI" w:hAnsi="Segoe UI" w:cs="Segoe UI"/>
          <w:bCs/>
          <w:sz w:val="20"/>
          <w:szCs w:val="20"/>
        </w:rPr>
        <w:t xml:space="preserve">Dotyczy postępowania o udzielenie zamówienia publicznego prowadzonego </w:t>
      </w:r>
      <w:r w:rsidRPr="00A6711E">
        <w:rPr>
          <w:rFonts w:ascii="Segoe UI" w:hAnsi="Segoe UI" w:cs="Segoe UI"/>
          <w:sz w:val="20"/>
          <w:szCs w:val="20"/>
        </w:rPr>
        <w:t xml:space="preserve">w trybie podstawowym </w:t>
      </w:r>
      <w:r w:rsidRPr="00A6711E">
        <w:rPr>
          <w:rFonts w:ascii="Segoe UI" w:hAnsi="Segoe UI" w:cs="Segoe UI"/>
          <w:sz w:val="20"/>
          <w:szCs w:val="20"/>
        </w:rPr>
        <w:br/>
        <w:t xml:space="preserve">na podstawie art. 275 pkt 2 ustawy Prawo zamówień publicznych </w:t>
      </w:r>
      <w:r w:rsidR="00A6711E">
        <w:rPr>
          <w:rFonts w:ascii="Segoe UI" w:hAnsi="Segoe UI" w:cs="Segoe UI"/>
          <w:sz w:val="20"/>
          <w:szCs w:val="20"/>
        </w:rPr>
        <w:br/>
      </w:r>
      <w:r w:rsidRPr="00A6711E">
        <w:rPr>
          <w:rFonts w:ascii="Segoe UI" w:hAnsi="Segoe UI" w:cs="Segoe UI"/>
          <w:sz w:val="20"/>
          <w:szCs w:val="20"/>
        </w:rPr>
        <w:t>na</w:t>
      </w:r>
      <w:r w:rsidRPr="00A6711E">
        <w:rPr>
          <w:rFonts w:ascii="Segoe UI" w:hAnsi="Segoe UI" w:cs="Segoe UI"/>
          <w:bCs/>
          <w:sz w:val="20"/>
          <w:szCs w:val="20"/>
        </w:rPr>
        <w:t xml:space="preserve"> </w:t>
      </w:r>
      <w:r w:rsidR="00A6711E" w:rsidRPr="00A6711E">
        <w:rPr>
          <w:rFonts w:ascii="Segoe UI" w:eastAsia="Calibri" w:hAnsi="Segoe UI" w:cs="Segoe UI"/>
          <w:sz w:val="20"/>
          <w:szCs w:val="20"/>
          <w:lang w:eastAsia="en-US"/>
        </w:rPr>
        <w:t>Promocję Gminy Miasto Koszalin poprzez udział w rozgrywkach sportowych:</w:t>
      </w:r>
    </w:p>
    <w:p w:rsidR="003E7FCC" w:rsidRDefault="00A6711E" w:rsidP="00A6711E">
      <w:pPr>
        <w:ind w:left="357" w:hanging="357"/>
        <w:jc w:val="center"/>
        <w:rPr>
          <w:rFonts w:ascii="Segoe UI" w:eastAsia="Calibri" w:hAnsi="Segoe UI" w:cs="Segoe UI"/>
          <w:sz w:val="20"/>
          <w:szCs w:val="20"/>
          <w:shd w:val="clear" w:color="auto" w:fill="FFFFFF"/>
          <w:lang w:eastAsia="en-US"/>
        </w:rPr>
      </w:pPr>
      <w:r w:rsidRPr="00A6711E">
        <w:rPr>
          <w:rFonts w:ascii="Segoe UI" w:eastAsia="Calibri" w:hAnsi="Segoe UI" w:cs="Segoe UI"/>
          <w:sz w:val="20"/>
          <w:szCs w:val="20"/>
          <w:lang w:eastAsia="en-US"/>
        </w:rPr>
        <w:t xml:space="preserve">Zadanie Nr 1 – </w:t>
      </w:r>
      <w:r w:rsidRPr="00A6711E">
        <w:rPr>
          <w:rFonts w:ascii="Segoe UI" w:eastAsia="Calibri" w:hAnsi="Segoe UI" w:cs="Segoe UI"/>
          <w:sz w:val="20"/>
          <w:szCs w:val="20"/>
          <w:shd w:val="clear" w:color="auto" w:fill="FFFFFF"/>
          <w:lang w:eastAsia="en-US"/>
        </w:rPr>
        <w:t>Promocja Gminy Miasto Koszalin przez dyscyplinę sportową: piłka nożna mężczyzn,</w:t>
      </w:r>
      <w:r w:rsidRPr="00A6711E">
        <w:rPr>
          <w:rFonts w:ascii="Segoe UI" w:eastAsia="Calibri" w:hAnsi="Segoe UI" w:cs="Segoe UI"/>
          <w:sz w:val="20"/>
          <w:szCs w:val="20"/>
          <w:lang w:eastAsia="en-US"/>
        </w:rPr>
        <w:br/>
        <w:t xml:space="preserve">Zadanie Nr 2 – </w:t>
      </w:r>
      <w:r w:rsidRPr="00A6711E">
        <w:rPr>
          <w:rFonts w:ascii="Segoe UI" w:eastAsia="Calibri" w:hAnsi="Segoe UI" w:cs="Segoe UI"/>
          <w:sz w:val="20"/>
          <w:szCs w:val="20"/>
          <w:shd w:val="clear" w:color="auto" w:fill="FFFFFF"/>
          <w:lang w:eastAsia="en-US"/>
        </w:rPr>
        <w:t>Promocja Gminy Miasto Koszalin przez dyscyplinę sportową: piłka ręczna kobiet</w:t>
      </w:r>
    </w:p>
    <w:p w:rsidR="00F525AB" w:rsidRDefault="00F525AB" w:rsidP="00111B2D">
      <w:pPr>
        <w:spacing w:after="60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</w:p>
    <w:p w:rsidR="00F525AB" w:rsidRDefault="00F525AB" w:rsidP="00E87167">
      <w:pPr>
        <w:spacing w:before="120" w:after="240"/>
        <w:ind w:firstLine="709"/>
        <w:jc w:val="both"/>
        <w:rPr>
          <w:rFonts w:ascii="Segoe UI" w:hAnsi="Segoe UI" w:cs="Segoe UI"/>
          <w:sz w:val="20"/>
          <w:szCs w:val="20"/>
          <w:lang w:val="x-none" w:eastAsia="x-none"/>
        </w:rPr>
      </w:pPr>
      <w:r w:rsidRPr="003F502F">
        <w:rPr>
          <w:rFonts w:ascii="Segoe UI" w:hAnsi="Segoe UI" w:cs="Segoe UI"/>
          <w:bCs/>
          <w:sz w:val="20"/>
          <w:szCs w:val="20"/>
        </w:rPr>
        <w:t xml:space="preserve">Zamawiający Gmina Miasto Koszalin, </w:t>
      </w:r>
      <w:r w:rsidRPr="00406675">
        <w:rPr>
          <w:rFonts w:ascii="Segoe UI" w:hAnsi="Segoe UI" w:cs="Segoe UI"/>
          <w:sz w:val="20"/>
          <w:szCs w:val="20"/>
        </w:rPr>
        <w:t xml:space="preserve">działając w oparciu o </w:t>
      </w:r>
      <w:r w:rsidRPr="003F502F">
        <w:rPr>
          <w:rFonts w:ascii="Segoe UI" w:hAnsi="Segoe UI" w:cs="Segoe UI"/>
          <w:sz w:val="20"/>
          <w:szCs w:val="20"/>
        </w:rPr>
        <w:t xml:space="preserve">art. </w:t>
      </w:r>
      <w:r w:rsidRPr="00406675">
        <w:rPr>
          <w:rFonts w:ascii="Segoe UI" w:hAnsi="Segoe UI" w:cs="Segoe UI"/>
          <w:sz w:val="20"/>
          <w:szCs w:val="20"/>
        </w:rPr>
        <w:t>260 ust. 2</w:t>
      </w:r>
      <w:r w:rsidRPr="003F502F">
        <w:rPr>
          <w:rFonts w:ascii="Segoe UI" w:hAnsi="Segoe UI" w:cs="Segoe UI"/>
          <w:sz w:val="20"/>
          <w:szCs w:val="20"/>
        </w:rPr>
        <w:t xml:space="preserve"> </w:t>
      </w:r>
      <w:r w:rsidRPr="00406675">
        <w:rPr>
          <w:rFonts w:ascii="Segoe UI" w:hAnsi="Segoe UI" w:cs="Segoe UI"/>
          <w:sz w:val="20"/>
          <w:szCs w:val="20"/>
        </w:rPr>
        <w:t xml:space="preserve">ustawy </w:t>
      </w:r>
      <w:r w:rsidRPr="003F502F">
        <w:rPr>
          <w:rFonts w:ascii="Segoe UI" w:hAnsi="Segoe UI" w:cs="Segoe UI"/>
          <w:sz w:val="20"/>
          <w:szCs w:val="20"/>
        </w:rPr>
        <w:t xml:space="preserve">z dnia </w:t>
      </w:r>
      <w:r w:rsidRPr="00406675">
        <w:rPr>
          <w:rFonts w:ascii="Segoe UI" w:hAnsi="Segoe UI" w:cs="Segoe UI"/>
          <w:sz w:val="20"/>
          <w:szCs w:val="20"/>
        </w:rPr>
        <w:br/>
        <w:t>11 września</w:t>
      </w:r>
      <w:r w:rsidRPr="003F502F">
        <w:rPr>
          <w:rFonts w:ascii="Segoe UI" w:hAnsi="Segoe UI" w:cs="Segoe UI"/>
          <w:sz w:val="20"/>
          <w:szCs w:val="20"/>
        </w:rPr>
        <w:t xml:space="preserve"> </w:t>
      </w:r>
      <w:r w:rsidRPr="00406675">
        <w:rPr>
          <w:rFonts w:ascii="Segoe UI" w:hAnsi="Segoe UI" w:cs="Segoe UI"/>
          <w:sz w:val="20"/>
          <w:szCs w:val="20"/>
        </w:rPr>
        <w:t xml:space="preserve">2019 </w:t>
      </w:r>
      <w:r w:rsidRPr="003F502F">
        <w:rPr>
          <w:rFonts w:ascii="Segoe UI" w:hAnsi="Segoe UI" w:cs="Segoe UI"/>
          <w:sz w:val="20"/>
          <w:szCs w:val="20"/>
        </w:rPr>
        <w:t>r. – Prawo zamówień publiczn</w:t>
      </w:r>
      <w:r w:rsidRPr="00406675">
        <w:rPr>
          <w:rFonts w:ascii="Segoe UI" w:hAnsi="Segoe UI" w:cs="Segoe UI"/>
          <w:sz w:val="20"/>
          <w:szCs w:val="20"/>
        </w:rPr>
        <w:t>ych (Dz. U. z 2021</w:t>
      </w:r>
      <w:r w:rsidRPr="003F502F">
        <w:rPr>
          <w:rFonts w:ascii="Segoe UI" w:hAnsi="Segoe UI" w:cs="Segoe UI"/>
          <w:sz w:val="20"/>
          <w:szCs w:val="20"/>
        </w:rPr>
        <w:t xml:space="preserve"> r., poz.</w:t>
      </w:r>
      <w:r w:rsidRPr="00406675">
        <w:rPr>
          <w:rFonts w:ascii="Segoe UI" w:hAnsi="Segoe UI" w:cs="Segoe UI"/>
          <w:sz w:val="20"/>
          <w:szCs w:val="20"/>
        </w:rPr>
        <w:t xml:space="preserve"> 1129</w:t>
      </w:r>
      <w:r>
        <w:rPr>
          <w:rFonts w:ascii="Segoe UI" w:hAnsi="Segoe UI" w:cs="Segoe UI"/>
          <w:sz w:val="20"/>
          <w:szCs w:val="20"/>
        </w:rPr>
        <w:t xml:space="preserve"> z późn. zm.</w:t>
      </w:r>
      <w:r w:rsidRPr="003F502F">
        <w:rPr>
          <w:rFonts w:ascii="Segoe UI" w:hAnsi="Segoe UI" w:cs="Segoe UI"/>
          <w:sz w:val="20"/>
          <w:szCs w:val="20"/>
        </w:rPr>
        <w:t xml:space="preserve">), </w:t>
      </w:r>
      <w:r w:rsidRPr="00406675">
        <w:rPr>
          <w:rFonts w:ascii="Segoe UI" w:hAnsi="Segoe UI" w:cs="Segoe UI"/>
          <w:sz w:val="20"/>
          <w:szCs w:val="20"/>
        </w:rPr>
        <w:t xml:space="preserve">informuje, </w:t>
      </w:r>
      <w:r w:rsidRPr="00406675">
        <w:rPr>
          <w:rFonts w:ascii="Segoe UI" w:hAnsi="Segoe UI" w:cs="Segoe UI"/>
          <w:sz w:val="20"/>
          <w:szCs w:val="20"/>
        </w:rPr>
        <w:br/>
      </w:r>
      <w:r w:rsidRPr="00D757DD">
        <w:rPr>
          <w:rFonts w:ascii="Segoe UI" w:hAnsi="Segoe UI" w:cs="Segoe UI"/>
          <w:sz w:val="20"/>
          <w:szCs w:val="20"/>
        </w:rPr>
        <w:t xml:space="preserve">że </w:t>
      </w:r>
      <w:r w:rsidRPr="00D757DD">
        <w:rPr>
          <w:rFonts w:ascii="Segoe UI" w:hAnsi="Segoe UI" w:cs="Segoe UI"/>
          <w:sz w:val="20"/>
          <w:szCs w:val="20"/>
          <w:lang w:val="x-none" w:eastAsia="x-none"/>
        </w:rPr>
        <w:t xml:space="preserve">unieważnia, </w:t>
      </w:r>
      <w:r w:rsidRPr="00D757DD">
        <w:rPr>
          <w:rFonts w:ascii="Segoe UI" w:hAnsi="Segoe UI" w:cs="Segoe UI"/>
          <w:sz w:val="20"/>
          <w:szCs w:val="20"/>
        </w:rPr>
        <w:t>na podstawie</w:t>
      </w:r>
      <w:r w:rsidRPr="003F502F">
        <w:rPr>
          <w:rFonts w:ascii="Segoe UI" w:hAnsi="Segoe UI" w:cs="Segoe UI"/>
          <w:sz w:val="20"/>
          <w:szCs w:val="20"/>
        </w:rPr>
        <w:t xml:space="preserve"> </w:t>
      </w:r>
      <w:r w:rsidRPr="003F502F">
        <w:rPr>
          <w:rFonts w:ascii="Segoe UI" w:hAnsi="Segoe UI" w:cs="Segoe UI"/>
          <w:sz w:val="20"/>
          <w:szCs w:val="20"/>
          <w:lang w:val="x-none" w:eastAsia="x-none"/>
        </w:rPr>
        <w:t xml:space="preserve">art. </w:t>
      </w:r>
      <w:r>
        <w:rPr>
          <w:rFonts w:ascii="Segoe UI" w:hAnsi="Segoe UI" w:cs="Segoe UI"/>
          <w:sz w:val="20"/>
          <w:szCs w:val="20"/>
          <w:lang w:eastAsia="x-none"/>
        </w:rPr>
        <w:t>255 pkt 2</w:t>
      </w:r>
      <w:r w:rsidRPr="003F502F">
        <w:rPr>
          <w:rFonts w:ascii="Segoe UI" w:hAnsi="Segoe UI" w:cs="Segoe UI"/>
          <w:sz w:val="20"/>
          <w:szCs w:val="20"/>
          <w:lang w:eastAsia="x-none"/>
        </w:rPr>
        <w:t xml:space="preserve"> </w:t>
      </w:r>
      <w:r w:rsidRPr="003F502F">
        <w:rPr>
          <w:rFonts w:ascii="Segoe UI" w:hAnsi="Segoe UI" w:cs="Segoe UI"/>
          <w:sz w:val="20"/>
          <w:szCs w:val="20"/>
          <w:lang w:val="x-none" w:eastAsia="x-none"/>
        </w:rPr>
        <w:t>us</w:t>
      </w:r>
      <w:r w:rsidRPr="00406675">
        <w:rPr>
          <w:rFonts w:ascii="Segoe UI" w:hAnsi="Segoe UI" w:cs="Segoe UI"/>
          <w:sz w:val="20"/>
          <w:szCs w:val="20"/>
          <w:lang w:val="x-none" w:eastAsia="x-none"/>
        </w:rPr>
        <w:t xml:space="preserve">tawy Prawo zamówień publicznych, </w:t>
      </w:r>
      <w:r w:rsidRPr="003F502F">
        <w:rPr>
          <w:rFonts w:ascii="Segoe UI" w:hAnsi="Segoe UI" w:cs="Segoe UI"/>
          <w:sz w:val="20"/>
          <w:szCs w:val="20"/>
          <w:lang w:val="x-none" w:eastAsia="x-none"/>
        </w:rPr>
        <w:t xml:space="preserve">postępowanie </w:t>
      </w:r>
      <w:r>
        <w:rPr>
          <w:rFonts w:ascii="Segoe UI" w:hAnsi="Segoe UI" w:cs="Segoe UI"/>
          <w:sz w:val="20"/>
          <w:szCs w:val="20"/>
          <w:lang w:val="x-none" w:eastAsia="x-none"/>
        </w:rPr>
        <w:br/>
      </w:r>
      <w:r>
        <w:rPr>
          <w:rFonts w:ascii="Segoe UI" w:hAnsi="Segoe UI" w:cs="Segoe UI"/>
          <w:sz w:val="20"/>
          <w:szCs w:val="20"/>
        </w:rPr>
        <w:t xml:space="preserve">dla Zadania Nr 1, tj. postępowanie na </w:t>
      </w:r>
      <w:r w:rsidRPr="00A6711E">
        <w:rPr>
          <w:rFonts w:ascii="Segoe UI" w:eastAsia="Calibri" w:hAnsi="Segoe UI" w:cs="Segoe UI"/>
          <w:sz w:val="20"/>
          <w:szCs w:val="20"/>
          <w:lang w:eastAsia="en-US"/>
        </w:rPr>
        <w:t>Promocję Gminy Miasto Koszalin poprzez udział w rozgrywkach sportowych: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A6711E">
        <w:rPr>
          <w:rFonts w:ascii="Segoe UI" w:eastAsia="Calibri" w:hAnsi="Segoe UI" w:cs="Segoe UI"/>
          <w:sz w:val="20"/>
          <w:szCs w:val="20"/>
          <w:lang w:eastAsia="en-US"/>
        </w:rPr>
        <w:t xml:space="preserve">Zadanie Nr 1 – </w:t>
      </w:r>
      <w:r w:rsidRPr="00A6711E">
        <w:rPr>
          <w:rFonts w:ascii="Segoe UI" w:eastAsia="Calibri" w:hAnsi="Segoe UI" w:cs="Segoe UI"/>
          <w:sz w:val="20"/>
          <w:szCs w:val="20"/>
          <w:shd w:val="clear" w:color="auto" w:fill="FFFFFF"/>
          <w:lang w:eastAsia="en-US"/>
        </w:rPr>
        <w:t>Promocja Gminy Miasto Koszalin przez dyscyplinę sportową: piłka nożna mężczyzn</w:t>
      </w:r>
      <w:r>
        <w:rPr>
          <w:rFonts w:ascii="Segoe UI" w:hAnsi="Segoe UI" w:cs="Segoe UI"/>
          <w:sz w:val="20"/>
          <w:szCs w:val="20"/>
        </w:rPr>
        <w:t xml:space="preserve">, </w:t>
      </w:r>
      <w:r w:rsidRPr="003F502F">
        <w:rPr>
          <w:rFonts w:ascii="Segoe UI" w:hAnsi="Segoe UI" w:cs="Segoe UI"/>
          <w:bCs/>
          <w:sz w:val="20"/>
          <w:szCs w:val="20"/>
        </w:rPr>
        <w:t xml:space="preserve">jako że </w:t>
      </w:r>
      <w:r>
        <w:rPr>
          <w:rFonts w:ascii="Segoe UI" w:hAnsi="Segoe UI" w:cs="Segoe UI"/>
          <w:bCs/>
          <w:sz w:val="20"/>
          <w:szCs w:val="20"/>
        </w:rPr>
        <w:t xml:space="preserve">wszystkie złożone oferty podlegały </w:t>
      </w:r>
      <w:r w:rsidRPr="00ED667C">
        <w:rPr>
          <w:rFonts w:ascii="Segoe UI" w:hAnsi="Segoe UI" w:cs="Segoe UI"/>
          <w:bCs/>
          <w:sz w:val="20"/>
          <w:szCs w:val="20"/>
        </w:rPr>
        <w:t>odrzuceniu.</w:t>
      </w:r>
    </w:p>
    <w:p w:rsidR="00B770FB" w:rsidRPr="00F525AB" w:rsidRDefault="00F525AB" w:rsidP="00F525AB">
      <w:pPr>
        <w:spacing w:before="120" w:after="120"/>
        <w:ind w:firstLine="709"/>
        <w:jc w:val="both"/>
        <w:rPr>
          <w:rFonts w:ascii="Segoe UI" w:hAnsi="Segoe UI" w:cs="Segoe UI"/>
          <w:sz w:val="20"/>
          <w:szCs w:val="20"/>
          <w:lang w:val="x-none" w:eastAsia="x-none"/>
        </w:rPr>
      </w:pPr>
      <w:r w:rsidRPr="00406675">
        <w:rPr>
          <w:rFonts w:ascii="Segoe UI" w:hAnsi="Segoe UI" w:cs="Segoe UI"/>
          <w:bCs/>
          <w:sz w:val="20"/>
          <w:szCs w:val="20"/>
          <w:lang w:eastAsia="x-none"/>
        </w:rPr>
        <w:t>W</w:t>
      </w:r>
      <w:r>
        <w:rPr>
          <w:rFonts w:ascii="Segoe UI" w:hAnsi="Segoe UI" w:cs="Segoe UI"/>
          <w:sz w:val="20"/>
          <w:szCs w:val="20"/>
          <w:lang w:val="x-none" w:eastAsia="x-none"/>
        </w:rPr>
        <w:t xml:space="preserve"> </w:t>
      </w:r>
      <w:r w:rsidR="008D385C" w:rsidRPr="00FA3303">
        <w:rPr>
          <w:rFonts w:ascii="Segoe UI" w:hAnsi="Segoe UI" w:cs="Segoe UI"/>
          <w:sz w:val="20"/>
          <w:szCs w:val="20"/>
        </w:rPr>
        <w:t xml:space="preserve">przedmiotowym postępowaniu </w:t>
      </w:r>
      <w:r w:rsidR="00A6711E">
        <w:rPr>
          <w:rFonts w:ascii="Segoe UI" w:hAnsi="Segoe UI" w:cs="Segoe UI"/>
          <w:sz w:val="20"/>
          <w:szCs w:val="20"/>
        </w:rPr>
        <w:t>oferty złożyli niżej wymienieni Wykonawcy</w:t>
      </w:r>
      <w:r w:rsidR="00CF2303" w:rsidRPr="00FA3303">
        <w:rPr>
          <w:rFonts w:ascii="Segoe UI" w:hAnsi="Segoe UI" w:cs="Segoe UI"/>
          <w:sz w:val="20"/>
          <w:szCs w:val="20"/>
        </w:rPr>
        <w:t>: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"/>
        <w:gridCol w:w="1463"/>
        <w:gridCol w:w="7081"/>
      </w:tblGrid>
      <w:tr w:rsidR="00FA3303" w:rsidRPr="00A6711E" w:rsidTr="00A6711E">
        <w:trPr>
          <w:cantSplit/>
          <w:trHeight w:val="418"/>
          <w:jc w:val="center"/>
        </w:trPr>
        <w:tc>
          <w:tcPr>
            <w:tcW w:w="358" w:type="pct"/>
            <w:vAlign w:val="center"/>
          </w:tcPr>
          <w:p w:rsidR="00FA3303" w:rsidRPr="00A6711E" w:rsidRDefault="00FA3303" w:rsidP="00751C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6711E">
              <w:rPr>
                <w:rFonts w:ascii="Segoe UI" w:hAnsi="Segoe UI" w:cs="Segoe UI"/>
                <w:sz w:val="16"/>
                <w:szCs w:val="16"/>
              </w:rPr>
              <w:t>Lp.</w:t>
            </w:r>
          </w:p>
        </w:tc>
        <w:tc>
          <w:tcPr>
            <w:tcW w:w="795" w:type="pct"/>
            <w:vAlign w:val="center"/>
          </w:tcPr>
          <w:p w:rsidR="00FA3303" w:rsidRPr="00A6711E" w:rsidRDefault="00FA3303" w:rsidP="00751C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6711E">
              <w:rPr>
                <w:rFonts w:ascii="Segoe UI" w:hAnsi="Segoe UI" w:cs="Segoe UI"/>
                <w:sz w:val="16"/>
                <w:szCs w:val="16"/>
              </w:rPr>
              <w:t>Numer oferty</w:t>
            </w:r>
          </w:p>
        </w:tc>
        <w:tc>
          <w:tcPr>
            <w:tcW w:w="3847" w:type="pct"/>
            <w:vAlign w:val="center"/>
          </w:tcPr>
          <w:p w:rsidR="00D66BA8" w:rsidRPr="00A6711E" w:rsidRDefault="00D66BA8" w:rsidP="00751C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  <w:p w:rsidR="00FA3303" w:rsidRPr="00A6711E" w:rsidRDefault="00D70AE7" w:rsidP="00751C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6711E">
              <w:rPr>
                <w:rFonts w:ascii="Segoe UI" w:hAnsi="Segoe UI" w:cs="Segoe UI"/>
                <w:sz w:val="16"/>
                <w:szCs w:val="16"/>
              </w:rPr>
              <w:t xml:space="preserve">Nazwa albo imię i nazwisko oraz siedziba lub miejsce prowadzonej działalności gospodarczej </w:t>
            </w:r>
            <w:r w:rsidR="00A6711E">
              <w:rPr>
                <w:rFonts w:ascii="Segoe UI" w:hAnsi="Segoe UI" w:cs="Segoe UI"/>
                <w:sz w:val="16"/>
                <w:szCs w:val="16"/>
              </w:rPr>
              <w:br/>
            </w:r>
            <w:r w:rsidRPr="00A6711E">
              <w:rPr>
                <w:rFonts w:ascii="Segoe UI" w:hAnsi="Segoe UI" w:cs="Segoe UI"/>
                <w:sz w:val="16"/>
                <w:szCs w:val="16"/>
              </w:rPr>
              <w:t>albo miejsce zamieszkania Wykonawcy</w:t>
            </w:r>
          </w:p>
          <w:p w:rsidR="00D66BA8" w:rsidRPr="00A6711E" w:rsidRDefault="00D66BA8" w:rsidP="00751C2A">
            <w:pPr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A6711E" w:rsidRPr="00A6711E" w:rsidTr="00A6711E">
        <w:trPr>
          <w:cantSplit/>
          <w:trHeight w:val="418"/>
          <w:jc w:val="center"/>
        </w:trPr>
        <w:tc>
          <w:tcPr>
            <w:tcW w:w="5000" w:type="pct"/>
            <w:gridSpan w:val="3"/>
            <w:vAlign w:val="center"/>
          </w:tcPr>
          <w:p w:rsidR="00A6711E" w:rsidRPr="00A6711E" w:rsidRDefault="00850B98" w:rsidP="00751C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eastAsia="Calibri" w:hAnsi="Segoe UI" w:cs="Segoe UI"/>
                <w:sz w:val="16"/>
                <w:szCs w:val="16"/>
                <w:lang w:eastAsia="en-US"/>
              </w:rPr>
              <w:t xml:space="preserve">Zadanie </w:t>
            </w:r>
            <w:bookmarkStart w:id="0" w:name="_GoBack"/>
            <w:bookmarkEnd w:id="0"/>
            <w:r w:rsidR="00A6711E" w:rsidRPr="00A6711E">
              <w:rPr>
                <w:rFonts w:ascii="Segoe UI" w:eastAsia="Calibri" w:hAnsi="Segoe UI" w:cs="Segoe UI"/>
                <w:sz w:val="16"/>
                <w:szCs w:val="16"/>
                <w:lang w:eastAsia="en-US"/>
              </w:rPr>
              <w:t xml:space="preserve">Nr 1 – </w:t>
            </w:r>
            <w:r w:rsidR="00A6711E" w:rsidRPr="00A6711E">
              <w:rPr>
                <w:rFonts w:ascii="Segoe UI" w:eastAsia="Calibri" w:hAnsi="Segoe UI" w:cs="Segoe UI"/>
                <w:sz w:val="16"/>
                <w:szCs w:val="16"/>
                <w:shd w:val="clear" w:color="auto" w:fill="FFFFFF"/>
                <w:lang w:eastAsia="en-US"/>
              </w:rPr>
              <w:t>Promocja Gminy Miasto Koszalin przez dyscyplinę sportową: piłka nożna mężczyzn</w:t>
            </w:r>
          </w:p>
        </w:tc>
      </w:tr>
      <w:tr w:rsidR="00A6711E" w:rsidRPr="00A6711E" w:rsidTr="00A6711E">
        <w:trPr>
          <w:cantSplit/>
          <w:trHeight w:val="418"/>
          <w:jc w:val="center"/>
        </w:trPr>
        <w:tc>
          <w:tcPr>
            <w:tcW w:w="358" w:type="pct"/>
            <w:vAlign w:val="center"/>
          </w:tcPr>
          <w:p w:rsidR="00A6711E" w:rsidRPr="00A6711E" w:rsidRDefault="00A6711E" w:rsidP="00751C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6711E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795" w:type="pct"/>
            <w:vAlign w:val="center"/>
          </w:tcPr>
          <w:p w:rsidR="00A6711E" w:rsidRPr="00A6711E" w:rsidRDefault="00A6711E" w:rsidP="00751C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6711E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3847" w:type="pct"/>
            <w:vAlign w:val="center"/>
          </w:tcPr>
          <w:p w:rsidR="00A6711E" w:rsidRPr="00A6711E" w:rsidRDefault="00A6711E" w:rsidP="00751C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6711E">
              <w:rPr>
                <w:rFonts w:ascii="Segoe UI" w:hAnsi="Segoe UI" w:cs="Segoe UI"/>
                <w:sz w:val="16"/>
                <w:szCs w:val="16"/>
              </w:rPr>
              <w:t>Koszaliński Klub Piłki Nożnej BAŁTYK, Koszalin</w:t>
            </w:r>
          </w:p>
        </w:tc>
      </w:tr>
      <w:tr w:rsidR="00A6711E" w:rsidRPr="00A6711E" w:rsidTr="00A6711E">
        <w:trPr>
          <w:cantSplit/>
          <w:trHeight w:val="418"/>
          <w:jc w:val="center"/>
        </w:trPr>
        <w:tc>
          <w:tcPr>
            <w:tcW w:w="5000" w:type="pct"/>
            <w:gridSpan w:val="3"/>
            <w:vAlign w:val="center"/>
          </w:tcPr>
          <w:p w:rsidR="00A6711E" w:rsidRPr="00A6711E" w:rsidRDefault="00A6711E" w:rsidP="00A6711E">
            <w:pPr>
              <w:ind w:left="357" w:hanging="357"/>
              <w:jc w:val="center"/>
              <w:rPr>
                <w:rFonts w:ascii="Segoe UI" w:eastAsia="Calibri" w:hAnsi="Segoe UI" w:cs="Segoe UI"/>
                <w:sz w:val="16"/>
                <w:szCs w:val="16"/>
                <w:shd w:val="clear" w:color="auto" w:fill="FFFFFF"/>
                <w:lang w:eastAsia="en-US"/>
              </w:rPr>
            </w:pPr>
            <w:r w:rsidRPr="00A6711E">
              <w:rPr>
                <w:rFonts w:ascii="Segoe UI" w:eastAsia="Calibri" w:hAnsi="Segoe UI" w:cs="Segoe UI"/>
                <w:sz w:val="16"/>
                <w:szCs w:val="16"/>
                <w:lang w:eastAsia="en-US"/>
              </w:rPr>
              <w:t xml:space="preserve">Zadanie Nr 2 – </w:t>
            </w:r>
            <w:r w:rsidRPr="00A6711E">
              <w:rPr>
                <w:rFonts w:ascii="Segoe UI" w:eastAsia="Calibri" w:hAnsi="Segoe UI" w:cs="Segoe UI"/>
                <w:sz w:val="16"/>
                <w:szCs w:val="16"/>
                <w:shd w:val="clear" w:color="auto" w:fill="FFFFFF"/>
                <w:lang w:eastAsia="en-US"/>
              </w:rPr>
              <w:t>Promocja Gminy Miasto Koszalin przez dyscyplinę sportową: piłka ręczna kobiet</w:t>
            </w:r>
          </w:p>
        </w:tc>
      </w:tr>
      <w:tr w:rsidR="005C0731" w:rsidRPr="00A6711E" w:rsidTr="00A6711E">
        <w:trPr>
          <w:cantSplit/>
          <w:trHeight w:val="489"/>
          <w:jc w:val="center"/>
        </w:trPr>
        <w:tc>
          <w:tcPr>
            <w:tcW w:w="358" w:type="pct"/>
            <w:vAlign w:val="center"/>
          </w:tcPr>
          <w:p w:rsidR="005C0731" w:rsidRPr="00A6711E" w:rsidRDefault="00A6711E" w:rsidP="005C0731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6711E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795" w:type="pct"/>
            <w:vAlign w:val="center"/>
          </w:tcPr>
          <w:p w:rsidR="005C0731" w:rsidRPr="00A6711E" w:rsidRDefault="005C0731" w:rsidP="005C0731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6711E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3847" w:type="pct"/>
            <w:shd w:val="clear" w:color="auto" w:fill="auto"/>
            <w:vAlign w:val="center"/>
          </w:tcPr>
          <w:p w:rsidR="00D70AE7" w:rsidRPr="00A6711E" w:rsidRDefault="00A6711E" w:rsidP="00A6711E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6711E">
              <w:rPr>
                <w:rFonts w:ascii="Segoe UI" w:hAnsi="Segoe UI" w:cs="Segoe UI"/>
                <w:sz w:val="16"/>
                <w:szCs w:val="16"/>
              </w:rPr>
              <w:t>Piłka Ręczna Koszalin S.A., Koszalin</w:t>
            </w:r>
          </w:p>
        </w:tc>
      </w:tr>
    </w:tbl>
    <w:p w:rsidR="003E7FCC" w:rsidRDefault="003E7FCC" w:rsidP="00A6711E">
      <w:pPr>
        <w:autoSpaceDE w:val="0"/>
        <w:autoSpaceDN w:val="0"/>
        <w:adjustRightInd w:val="0"/>
        <w:rPr>
          <w:rFonts w:ascii="Segoe UI" w:hAnsi="Segoe UI" w:cs="Segoe UI"/>
          <w:b/>
          <w:sz w:val="20"/>
          <w:szCs w:val="20"/>
        </w:rPr>
      </w:pPr>
    </w:p>
    <w:p w:rsidR="00F525AB" w:rsidRDefault="00A6711E" w:rsidP="00E87167">
      <w:pPr>
        <w:spacing w:before="240" w:after="120"/>
        <w:ind w:firstLine="709"/>
        <w:jc w:val="both"/>
        <w:rPr>
          <w:rFonts w:ascii="Segoe UI" w:hAnsi="Segoe UI" w:cs="Segoe UI"/>
          <w:sz w:val="20"/>
          <w:szCs w:val="20"/>
        </w:rPr>
      </w:pPr>
      <w:r w:rsidRPr="00ED667C">
        <w:rPr>
          <w:rFonts w:ascii="Segoe UI" w:hAnsi="Segoe UI" w:cs="Segoe UI"/>
          <w:sz w:val="20"/>
          <w:szCs w:val="20"/>
        </w:rPr>
        <w:t xml:space="preserve">Oferta Nr </w:t>
      </w:r>
      <w:r w:rsidR="00ED667C" w:rsidRPr="00ED667C">
        <w:rPr>
          <w:rFonts w:ascii="Segoe UI" w:hAnsi="Segoe UI" w:cs="Segoe UI"/>
          <w:sz w:val="20"/>
          <w:szCs w:val="20"/>
        </w:rPr>
        <w:t>2</w:t>
      </w:r>
      <w:r w:rsidR="006C751D">
        <w:rPr>
          <w:rFonts w:ascii="Segoe UI" w:hAnsi="Segoe UI" w:cs="Segoe UI"/>
          <w:sz w:val="20"/>
          <w:szCs w:val="20"/>
        </w:rPr>
        <w:t>,</w:t>
      </w:r>
      <w:r w:rsidR="00ED667C" w:rsidRPr="00ED667C">
        <w:rPr>
          <w:rFonts w:ascii="Segoe UI" w:hAnsi="Segoe UI" w:cs="Segoe UI"/>
          <w:sz w:val="20"/>
          <w:szCs w:val="20"/>
        </w:rPr>
        <w:t xml:space="preserve"> </w:t>
      </w:r>
      <w:r w:rsidR="00ED667C">
        <w:rPr>
          <w:rFonts w:ascii="Segoe UI" w:hAnsi="Segoe UI" w:cs="Segoe UI"/>
          <w:sz w:val="20"/>
          <w:szCs w:val="20"/>
        </w:rPr>
        <w:t xml:space="preserve">jedyna w postępowaniu </w:t>
      </w:r>
      <w:r w:rsidR="00ED667C" w:rsidRPr="00ED667C">
        <w:rPr>
          <w:rFonts w:ascii="Segoe UI" w:hAnsi="Segoe UI" w:cs="Segoe UI"/>
          <w:sz w:val="20"/>
          <w:szCs w:val="20"/>
        </w:rPr>
        <w:t>dla Zadania Nr 1</w:t>
      </w:r>
      <w:r w:rsidR="006C751D">
        <w:rPr>
          <w:rFonts w:ascii="Segoe UI" w:hAnsi="Segoe UI" w:cs="Segoe UI"/>
          <w:sz w:val="20"/>
          <w:szCs w:val="20"/>
        </w:rPr>
        <w:t>,</w:t>
      </w:r>
      <w:r w:rsidR="00ED667C" w:rsidRPr="00ED667C">
        <w:rPr>
          <w:rFonts w:ascii="Segoe UI" w:hAnsi="Segoe UI" w:cs="Segoe UI"/>
          <w:sz w:val="20"/>
          <w:szCs w:val="20"/>
        </w:rPr>
        <w:t xml:space="preserve"> została odrzucona, na podstawie</w:t>
      </w:r>
      <w:r w:rsidR="00F525AB">
        <w:rPr>
          <w:rFonts w:ascii="Segoe UI" w:hAnsi="Segoe UI" w:cs="Segoe UI"/>
          <w:sz w:val="20"/>
          <w:szCs w:val="20"/>
        </w:rPr>
        <w:t>:</w:t>
      </w:r>
    </w:p>
    <w:p w:rsidR="00F525AB" w:rsidRDefault="00ED667C" w:rsidP="00E87167">
      <w:pPr>
        <w:pStyle w:val="Akapitzlist"/>
        <w:numPr>
          <w:ilvl w:val="0"/>
          <w:numId w:val="11"/>
        </w:numPr>
        <w:spacing w:after="120"/>
        <w:ind w:left="709" w:hanging="425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F525AB">
        <w:rPr>
          <w:rFonts w:ascii="Segoe UI" w:hAnsi="Segoe UI" w:cs="Segoe UI"/>
          <w:sz w:val="20"/>
          <w:szCs w:val="20"/>
        </w:rPr>
        <w:t>art. 226 ust. 1 pkt 3 ustawy Prawo zamówień publicznych, jako że jest niezgodna z przepisami ustawy Prawo zamówień pub</w:t>
      </w:r>
      <w:r w:rsidR="00F525AB">
        <w:rPr>
          <w:rFonts w:ascii="Segoe UI" w:hAnsi="Segoe UI" w:cs="Segoe UI"/>
          <w:sz w:val="20"/>
          <w:szCs w:val="20"/>
        </w:rPr>
        <w:t>licznych;</w:t>
      </w:r>
    </w:p>
    <w:p w:rsidR="00A6711E" w:rsidRPr="00F525AB" w:rsidRDefault="00F525AB" w:rsidP="00F525AB">
      <w:pPr>
        <w:pStyle w:val="Akapitzlist"/>
        <w:numPr>
          <w:ilvl w:val="0"/>
          <w:numId w:val="11"/>
        </w:numPr>
        <w:ind w:left="709" w:hanging="425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art. 226 ust. 1 pkt 4 ustawy Prawo zamówień publicznych, jako że </w:t>
      </w:r>
      <w:r w:rsidR="00E87167">
        <w:rPr>
          <w:rFonts w:ascii="Segoe UI" w:hAnsi="Segoe UI" w:cs="Segoe UI"/>
          <w:sz w:val="20"/>
          <w:szCs w:val="20"/>
        </w:rPr>
        <w:t xml:space="preserve">jest nieważna na podstawie odrębnych przepisów. </w:t>
      </w:r>
      <w:r w:rsidR="00ED667C" w:rsidRPr="00F525AB">
        <w:rPr>
          <w:rFonts w:ascii="Segoe UI" w:hAnsi="Segoe UI" w:cs="Segoe UI"/>
          <w:sz w:val="20"/>
          <w:szCs w:val="20"/>
        </w:rPr>
        <w:t xml:space="preserve">  </w:t>
      </w:r>
    </w:p>
    <w:p w:rsidR="00D70AE7" w:rsidRDefault="00D70AE7" w:rsidP="005C0731">
      <w:pPr>
        <w:jc w:val="center"/>
        <w:rPr>
          <w:rFonts w:ascii="Segoe UI" w:hAnsi="Segoe UI" w:cs="Segoe UI"/>
          <w:b/>
          <w:sz w:val="20"/>
          <w:szCs w:val="20"/>
        </w:rPr>
      </w:pPr>
    </w:p>
    <w:p w:rsidR="00D757DD" w:rsidRDefault="00D757DD" w:rsidP="005C0731">
      <w:pPr>
        <w:jc w:val="center"/>
        <w:rPr>
          <w:rFonts w:ascii="Segoe UI" w:hAnsi="Segoe UI" w:cs="Segoe UI"/>
          <w:b/>
          <w:sz w:val="20"/>
          <w:szCs w:val="20"/>
        </w:rPr>
      </w:pPr>
    </w:p>
    <w:p w:rsidR="00D70AE7" w:rsidRDefault="00E87167" w:rsidP="00D70AE7">
      <w:pPr>
        <w:spacing w:line="259" w:lineRule="auto"/>
        <w:ind w:firstLine="5670"/>
        <w:jc w:val="center"/>
        <w:rPr>
          <w:rFonts w:ascii="Segoe UI" w:eastAsia="Calibri" w:hAnsi="Segoe UI" w:cs="Segoe UI"/>
          <w:b/>
          <w:sz w:val="20"/>
          <w:szCs w:val="22"/>
        </w:rPr>
      </w:pPr>
      <w:r>
        <w:rPr>
          <w:rFonts w:ascii="Segoe UI" w:eastAsia="Calibri" w:hAnsi="Segoe UI" w:cs="Segoe UI"/>
          <w:b/>
          <w:sz w:val="20"/>
          <w:szCs w:val="22"/>
        </w:rPr>
        <w:t>PREZYDENT</w:t>
      </w:r>
      <w:r w:rsidR="00D70AE7" w:rsidRPr="00D70AE7">
        <w:rPr>
          <w:rFonts w:ascii="Segoe UI" w:eastAsia="Calibri" w:hAnsi="Segoe UI" w:cs="Segoe UI"/>
          <w:b/>
          <w:sz w:val="20"/>
          <w:szCs w:val="22"/>
        </w:rPr>
        <w:t xml:space="preserve"> MIASTA</w:t>
      </w:r>
    </w:p>
    <w:p w:rsidR="00E87167" w:rsidRPr="00D70AE7" w:rsidRDefault="00E87167" w:rsidP="00D70AE7">
      <w:pPr>
        <w:spacing w:line="259" w:lineRule="auto"/>
        <w:ind w:firstLine="5670"/>
        <w:jc w:val="center"/>
        <w:rPr>
          <w:rFonts w:ascii="Segoe UI" w:eastAsia="Calibri" w:hAnsi="Segoe UI" w:cs="Segoe UI"/>
          <w:b/>
          <w:sz w:val="20"/>
          <w:szCs w:val="22"/>
        </w:rPr>
      </w:pPr>
      <w:r>
        <w:rPr>
          <w:rFonts w:ascii="Segoe UI" w:eastAsia="Calibri" w:hAnsi="Segoe UI" w:cs="Segoe UI"/>
          <w:b/>
          <w:sz w:val="20"/>
          <w:szCs w:val="22"/>
        </w:rPr>
        <w:t xml:space="preserve">Piotr Jedliński </w:t>
      </w:r>
    </w:p>
    <w:p w:rsidR="00E87167" w:rsidRDefault="00E87167" w:rsidP="00E87167">
      <w:pPr>
        <w:ind w:firstLine="6237"/>
        <w:rPr>
          <w:rFonts w:ascii="Segoe UI" w:hAnsi="Segoe UI" w:cs="Segoe UI"/>
          <w:sz w:val="12"/>
          <w:szCs w:val="12"/>
        </w:rPr>
      </w:pPr>
    </w:p>
    <w:p w:rsidR="00E87167" w:rsidRPr="00E87167" w:rsidRDefault="00E87167" w:rsidP="00E87167">
      <w:pPr>
        <w:ind w:left="5529" w:firstLine="135"/>
        <w:rPr>
          <w:rFonts w:ascii="Segoe UI" w:hAnsi="Segoe UI" w:cs="Segoe UI"/>
          <w:b/>
          <w:bCs/>
          <w:sz w:val="10"/>
          <w:szCs w:val="10"/>
        </w:rPr>
      </w:pPr>
      <w:r>
        <w:rPr>
          <w:rFonts w:ascii="Segoe UI" w:hAnsi="Segoe UI" w:cs="Segoe UI"/>
          <w:sz w:val="10"/>
          <w:szCs w:val="10"/>
        </w:rPr>
        <w:t xml:space="preserve"> </w:t>
      </w:r>
      <w:r w:rsidRPr="00E87167">
        <w:rPr>
          <w:rFonts w:ascii="Segoe UI" w:hAnsi="Segoe UI" w:cs="Segoe UI"/>
          <w:sz w:val="10"/>
          <w:szCs w:val="10"/>
        </w:rPr>
        <w:t xml:space="preserve">     dokument opatrzony kwalifikowanym podpisem elektronicznym</w:t>
      </w:r>
    </w:p>
    <w:p w:rsidR="00952606" w:rsidRPr="00E87167" w:rsidRDefault="00952606" w:rsidP="00751A4F">
      <w:pPr>
        <w:tabs>
          <w:tab w:val="left" w:pos="284"/>
        </w:tabs>
        <w:rPr>
          <w:rFonts w:ascii="Segoe UI" w:hAnsi="Segoe UI" w:cs="Segoe UI"/>
          <w:b/>
          <w:color w:val="FF0000"/>
          <w:sz w:val="18"/>
          <w:szCs w:val="18"/>
        </w:rPr>
      </w:pPr>
    </w:p>
    <w:sectPr w:rsidR="00952606" w:rsidRPr="00E87167" w:rsidSect="00D757DD">
      <w:pgSz w:w="11906" w:h="16838"/>
      <w:pgMar w:top="1417" w:right="1417" w:bottom="1417" w:left="1417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85F" w:rsidRDefault="00D3285F" w:rsidP="00596DB0">
      <w:r>
        <w:separator/>
      </w:r>
    </w:p>
  </w:endnote>
  <w:endnote w:type="continuationSeparator" w:id="0">
    <w:p w:rsidR="00D3285F" w:rsidRDefault="00D3285F" w:rsidP="0059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85F" w:rsidRDefault="00D3285F" w:rsidP="00596DB0">
      <w:r>
        <w:separator/>
      </w:r>
    </w:p>
  </w:footnote>
  <w:footnote w:type="continuationSeparator" w:id="0">
    <w:p w:rsidR="00D3285F" w:rsidRDefault="00D3285F" w:rsidP="00596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B25"/>
    <w:multiLevelType w:val="hybridMultilevel"/>
    <w:tmpl w:val="817836BA"/>
    <w:lvl w:ilvl="0" w:tplc="4BA8D5B8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F433D0F"/>
    <w:multiLevelType w:val="hybridMultilevel"/>
    <w:tmpl w:val="2D44F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2774B"/>
    <w:multiLevelType w:val="hybridMultilevel"/>
    <w:tmpl w:val="5BE86396"/>
    <w:lvl w:ilvl="0" w:tplc="A2F0396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625A4"/>
    <w:multiLevelType w:val="hybridMultilevel"/>
    <w:tmpl w:val="3E28ED80"/>
    <w:lvl w:ilvl="0" w:tplc="3E824C1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C7E83"/>
    <w:multiLevelType w:val="hybridMultilevel"/>
    <w:tmpl w:val="803E73C6"/>
    <w:lvl w:ilvl="0" w:tplc="12A45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60F60442"/>
    <w:multiLevelType w:val="hybridMultilevel"/>
    <w:tmpl w:val="81480864"/>
    <w:lvl w:ilvl="0" w:tplc="5B6CA69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93DF3"/>
    <w:multiLevelType w:val="hybridMultilevel"/>
    <w:tmpl w:val="96FCB9FC"/>
    <w:lvl w:ilvl="0" w:tplc="12A45D7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9FD563E"/>
    <w:multiLevelType w:val="multilevel"/>
    <w:tmpl w:val="9D94CF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72487827"/>
    <w:multiLevelType w:val="hybridMultilevel"/>
    <w:tmpl w:val="FEA0DC88"/>
    <w:lvl w:ilvl="0" w:tplc="E3AE49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E36C0"/>
    <w:multiLevelType w:val="hybridMultilevel"/>
    <w:tmpl w:val="388256EA"/>
    <w:lvl w:ilvl="0" w:tplc="43DEF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6"/>
  </w:num>
  <w:num w:numId="10">
    <w:abstractNumId w:val="4"/>
  </w:num>
  <w:num w:numId="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A6"/>
    <w:rsid w:val="000014D8"/>
    <w:rsid w:val="00003F9E"/>
    <w:rsid w:val="00033E31"/>
    <w:rsid w:val="00034E26"/>
    <w:rsid w:val="000502AF"/>
    <w:rsid w:val="00056E85"/>
    <w:rsid w:val="000711DF"/>
    <w:rsid w:val="00076D68"/>
    <w:rsid w:val="00093D0A"/>
    <w:rsid w:val="00093D69"/>
    <w:rsid w:val="000A27E9"/>
    <w:rsid w:val="000A5648"/>
    <w:rsid w:val="000A7E31"/>
    <w:rsid w:val="000C22B1"/>
    <w:rsid w:val="000D19E0"/>
    <w:rsid w:val="000F6AA7"/>
    <w:rsid w:val="00102037"/>
    <w:rsid w:val="00102302"/>
    <w:rsid w:val="00111B2D"/>
    <w:rsid w:val="001165D8"/>
    <w:rsid w:val="001341DD"/>
    <w:rsid w:val="00152276"/>
    <w:rsid w:val="001549D8"/>
    <w:rsid w:val="001752CB"/>
    <w:rsid w:val="00182F0A"/>
    <w:rsid w:val="001862C5"/>
    <w:rsid w:val="001900CB"/>
    <w:rsid w:val="001A1242"/>
    <w:rsid w:val="001D57B5"/>
    <w:rsid w:val="001E630C"/>
    <w:rsid w:val="002014F7"/>
    <w:rsid w:val="0020655F"/>
    <w:rsid w:val="00214205"/>
    <w:rsid w:val="00216621"/>
    <w:rsid w:val="00221669"/>
    <w:rsid w:val="00240A9D"/>
    <w:rsid w:val="002720D9"/>
    <w:rsid w:val="00283D8B"/>
    <w:rsid w:val="002A6E89"/>
    <w:rsid w:val="002B7414"/>
    <w:rsid w:val="002C066A"/>
    <w:rsid w:val="002C1120"/>
    <w:rsid w:val="002D399A"/>
    <w:rsid w:val="002D4B33"/>
    <w:rsid w:val="002F2BB5"/>
    <w:rsid w:val="002F2CD0"/>
    <w:rsid w:val="002F72D6"/>
    <w:rsid w:val="003261CC"/>
    <w:rsid w:val="0033783B"/>
    <w:rsid w:val="0035163D"/>
    <w:rsid w:val="00362782"/>
    <w:rsid w:val="00364534"/>
    <w:rsid w:val="0037483E"/>
    <w:rsid w:val="00387E3F"/>
    <w:rsid w:val="003A62FC"/>
    <w:rsid w:val="003B5597"/>
    <w:rsid w:val="003C031C"/>
    <w:rsid w:val="003D2E43"/>
    <w:rsid w:val="003E45FB"/>
    <w:rsid w:val="003E7FCC"/>
    <w:rsid w:val="003F02A5"/>
    <w:rsid w:val="004051F5"/>
    <w:rsid w:val="004059BA"/>
    <w:rsid w:val="00406894"/>
    <w:rsid w:val="00411B9C"/>
    <w:rsid w:val="00415268"/>
    <w:rsid w:val="00427C84"/>
    <w:rsid w:val="00427E6F"/>
    <w:rsid w:val="00432D42"/>
    <w:rsid w:val="00435C05"/>
    <w:rsid w:val="0044067F"/>
    <w:rsid w:val="00444F63"/>
    <w:rsid w:val="00445BC8"/>
    <w:rsid w:val="00445E9D"/>
    <w:rsid w:val="004518EF"/>
    <w:rsid w:val="004634A4"/>
    <w:rsid w:val="00464F4B"/>
    <w:rsid w:val="00480F63"/>
    <w:rsid w:val="004815AD"/>
    <w:rsid w:val="00492F68"/>
    <w:rsid w:val="00495888"/>
    <w:rsid w:val="004A13A1"/>
    <w:rsid w:val="004A345D"/>
    <w:rsid w:val="004B6017"/>
    <w:rsid w:val="004C5210"/>
    <w:rsid w:val="004C6F24"/>
    <w:rsid w:val="004D402B"/>
    <w:rsid w:val="004E198C"/>
    <w:rsid w:val="004E28B8"/>
    <w:rsid w:val="004F2C37"/>
    <w:rsid w:val="004F3166"/>
    <w:rsid w:val="005029B3"/>
    <w:rsid w:val="00504BB9"/>
    <w:rsid w:val="00523971"/>
    <w:rsid w:val="0053001C"/>
    <w:rsid w:val="005349EE"/>
    <w:rsid w:val="00534A6A"/>
    <w:rsid w:val="0053640C"/>
    <w:rsid w:val="00542B80"/>
    <w:rsid w:val="00544497"/>
    <w:rsid w:val="005475A4"/>
    <w:rsid w:val="0055457A"/>
    <w:rsid w:val="00562222"/>
    <w:rsid w:val="00570FB7"/>
    <w:rsid w:val="005779F5"/>
    <w:rsid w:val="00594BD9"/>
    <w:rsid w:val="00596DB0"/>
    <w:rsid w:val="00597B9A"/>
    <w:rsid w:val="005A38C5"/>
    <w:rsid w:val="005A46AD"/>
    <w:rsid w:val="005A6FE3"/>
    <w:rsid w:val="005C0731"/>
    <w:rsid w:val="0060384A"/>
    <w:rsid w:val="0060671D"/>
    <w:rsid w:val="00624ADA"/>
    <w:rsid w:val="006323BC"/>
    <w:rsid w:val="00632FBF"/>
    <w:rsid w:val="00636E26"/>
    <w:rsid w:val="00645F8A"/>
    <w:rsid w:val="00650F48"/>
    <w:rsid w:val="006536EF"/>
    <w:rsid w:val="00656470"/>
    <w:rsid w:val="00661701"/>
    <w:rsid w:val="00664E38"/>
    <w:rsid w:val="00666938"/>
    <w:rsid w:val="00677836"/>
    <w:rsid w:val="00693381"/>
    <w:rsid w:val="00696AAA"/>
    <w:rsid w:val="00696EA6"/>
    <w:rsid w:val="006B50DF"/>
    <w:rsid w:val="006B5F6A"/>
    <w:rsid w:val="006C26FF"/>
    <w:rsid w:val="006C5EC4"/>
    <w:rsid w:val="006C751D"/>
    <w:rsid w:val="006D7F5F"/>
    <w:rsid w:val="006E74C4"/>
    <w:rsid w:val="006F390A"/>
    <w:rsid w:val="007045EA"/>
    <w:rsid w:val="0071494A"/>
    <w:rsid w:val="00720C9E"/>
    <w:rsid w:val="0072404C"/>
    <w:rsid w:val="00730337"/>
    <w:rsid w:val="00734A5F"/>
    <w:rsid w:val="00734F97"/>
    <w:rsid w:val="00751A4F"/>
    <w:rsid w:val="00751C2A"/>
    <w:rsid w:val="007546D1"/>
    <w:rsid w:val="00756254"/>
    <w:rsid w:val="00761553"/>
    <w:rsid w:val="0076238E"/>
    <w:rsid w:val="00792D8B"/>
    <w:rsid w:val="007A0FB9"/>
    <w:rsid w:val="007A19E5"/>
    <w:rsid w:val="007A2750"/>
    <w:rsid w:val="007A7DC0"/>
    <w:rsid w:val="007C1938"/>
    <w:rsid w:val="007D5171"/>
    <w:rsid w:val="007E1876"/>
    <w:rsid w:val="007E5577"/>
    <w:rsid w:val="007E6526"/>
    <w:rsid w:val="007F337E"/>
    <w:rsid w:val="007F7824"/>
    <w:rsid w:val="007F7FB9"/>
    <w:rsid w:val="008055D0"/>
    <w:rsid w:val="008069A6"/>
    <w:rsid w:val="00817FCE"/>
    <w:rsid w:val="00821DBE"/>
    <w:rsid w:val="00822F6A"/>
    <w:rsid w:val="0082374A"/>
    <w:rsid w:val="00831719"/>
    <w:rsid w:val="00841909"/>
    <w:rsid w:val="008442DA"/>
    <w:rsid w:val="00850B98"/>
    <w:rsid w:val="008526FA"/>
    <w:rsid w:val="0085659F"/>
    <w:rsid w:val="00873470"/>
    <w:rsid w:val="0088285E"/>
    <w:rsid w:val="00885CED"/>
    <w:rsid w:val="00896AE3"/>
    <w:rsid w:val="008A75C2"/>
    <w:rsid w:val="008C7EE5"/>
    <w:rsid w:val="008D385C"/>
    <w:rsid w:val="008E68A8"/>
    <w:rsid w:val="009028A6"/>
    <w:rsid w:val="00903F0B"/>
    <w:rsid w:val="00910BA7"/>
    <w:rsid w:val="00923560"/>
    <w:rsid w:val="00931A40"/>
    <w:rsid w:val="009347FB"/>
    <w:rsid w:val="00935C7D"/>
    <w:rsid w:val="00937591"/>
    <w:rsid w:val="00943160"/>
    <w:rsid w:val="009436A1"/>
    <w:rsid w:val="00946550"/>
    <w:rsid w:val="00950FD6"/>
    <w:rsid w:val="00952606"/>
    <w:rsid w:val="00965F1A"/>
    <w:rsid w:val="00971466"/>
    <w:rsid w:val="00975656"/>
    <w:rsid w:val="009978C4"/>
    <w:rsid w:val="009B6AB0"/>
    <w:rsid w:val="009B6F42"/>
    <w:rsid w:val="009C7E34"/>
    <w:rsid w:val="009D29A1"/>
    <w:rsid w:val="009D38EA"/>
    <w:rsid w:val="009D6F62"/>
    <w:rsid w:val="009E1775"/>
    <w:rsid w:val="00A01FA9"/>
    <w:rsid w:val="00A115F1"/>
    <w:rsid w:val="00A14EE4"/>
    <w:rsid w:val="00A24A8D"/>
    <w:rsid w:val="00A344D5"/>
    <w:rsid w:val="00A45595"/>
    <w:rsid w:val="00A54ADB"/>
    <w:rsid w:val="00A55699"/>
    <w:rsid w:val="00A6711E"/>
    <w:rsid w:val="00A966B4"/>
    <w:rsid w:val="00AA2680"/>
    <w:rsid w:val="00AA6A5D"/>
    <w:rsid w:val="00AB2F8B"/>
    <w:rsid w:val="00AC1505"/>
    <w:rsid w:val="00AC1E1D"/>
    <w:rsid w:val="00AC473C"/>
    <w:rsid w:val="00AC790A"/>
    <w:rsid w:val="00AD1558"/>
    <w:rsid w:val="00AD5DDF"/>
    <w:rsid w:val="00AD70D2"/>
    <w:rsid w:val="00AE2145"/>
    <w:rsid w:val="00AF3D08"/>
    <w:rsid w:val="00AF5473"/>
    <w:rsid w:val="00B00837"/>
    <w:rsid w:val="00B01A5B"/>
    <w:rsid w:val="00B10A53"/>
    <w:rsid w:val="00B155E6"/>
    <w:rsid w:val="00B265F1"/>
    <w:rsid w:val="00B31F93"/>
    <w:rsid w:val="00B35B53"/>
    <w:rsid w:val="00B45D57"/>
    <w:rsid w:val="00B52804"/>
    <w:rsid w:val="00B63EB2"/>
    <w:rsid w:val="00B67FFC"/>
    <w:rsid w:val="00B76E76"/>
    <w:rsid w:val="00B770FB"/>
    <w:rsid w:val="00B81410"/>
    <w:rsid w:val="00B83176"/>
    <w:rsid w:val="00BA70BB"/>
    <w:rsid w:val="00BD08D0"/>
    <w:rsid w:val="00BF5713"/>
    <w:rsid w:val="00C2542A"/>
    <w:rsid w:val="00C3521E"/>
    <w:rsid w:val="00C36DDC"/>
    <w:rsid w:val="00C524E4"/>
    <w:rsid w:val="00C525A5"/>
    <w:rsid w:val="00C7543B"/>
    <w:rsid w:val="00C96685"/>
    <w:rsid w:val="00C97656"/>
    <w:rsid w:val="00CA25A3"/>
    <w:rsid w:val="00CB71C5"/>
    <w:rsid w:val="00CC3CFA"/>
    <w:rsid w:val="00CC69A6"/>
    <w:rsid w:val="00CD39EE"/>
    <w:rsid w:val="00CE16DD"/>
    <w:rsid w:val="00CE3DC8"/>
    <w:rsid w:val="00CF2303"/>
    <w:rsid w:val="00D02147"/>
    <w:rsid w:val="00D05CA3"/>
    <w:rsid w:val="00D10B45"/>
    <w:rsid w:val="00D14F56"/>
    <w:rsid w:val="00D17157"/>
    <w:rsid w:val="00D2216B"/>
    <w:rsid w:val="00D26A3E"/>
    <w:rsid w:val="00D3023F"/>
    <w:rsid w:val="00D3285F"/>
    <w:rsid w:val="00D403E6"/>
    <w:rsid w:val="00D40419"/>
    <w:rsid w:val="00D46DBE"/>
    <w:rsid w:val="00D5096E"/>
    <w:rsid w:val="00D567DC"/>
    <w:rsid w:val="00D606E4"/>
    <w:rsid w:val="00D66BA8"/>
    <w:rsid w:val="00D70AE7"/>
    <w:rsid w:val="00D75443"/>
    <w:rsid w:val="00D757DD"/>
    <w:rsid w:val="00D82513"/>
    <w:rsid w:val="00DB7141"/>
    <w:rsid w:val="00DC0E3B"/>
    <w:rsid w:val="00DD334A"/>
    <w:rsid w:val="00E0782D"/>
    <w:rsid w:val="00E11D4A"/>
    <w:rsid w:val="00E1428F"/>
    <w:rsid w:val="00E34B56"/>
    <w:rsid w:val="00E472A4"/>
    <w:rsid w:val="00E62022"/>
    <w:rsid w:val="00E675FA"/>
    <w:rsid w:val="00E704F6"/>
    <w:rsid w:val="00E73703"/>
    <w:rsid w:val="00E761C7"/>
    <w:rsid w:val="00E83E2F"/>
    <w:rsid w:val="00E85D63"/>
    <w:rsid w:val="00E87167"/>
    <w:rsid w:val="00E94B33"/>
    <w:rsid w:val="00E97F6E"/>
    <w:rsid w:val="00EA7EC6"/>
    <w:rsid w:val="00ED27C8"/>
    <w:rsid w:val="00ED667C"/>
    <w:rsid w:val="00EF0B7D"/>
    <w:rsid w:val="00EF3C18"/>
    <w:rsid w:val="00EF792F"/>
    <w:rsid w:val="00F0322E"/>
    <w:rsid w:val="00F054CA"/>
    <w:rsid w:val="00F25753"/>
    <w:rsid w:val="00F3564A"/>
    <w:rsid w:val="00F44DD5"/>
    <w:rsid w:val="00F47D89"/>
    <w:rsid w:val="00F525AB"/>
    <w:rsid w:val="00F55885"/>
    <w:rsid w:val="00F560E2"/>
    <w:rsid w:val="00F736D0"/>
    <w:rsid w:val="00F75029"/>
    <w:rsid w:val="00F9498B"/>
    <w:rsid w:val="00FA3303"/>
    <w:rsid w:val="00FA4EEC"/>
    <w:rsid w:val="00FA7206"/>
    <w:rsid w:val="00FB2272"/>
    <w:rsid w:val="00FB3FC7"/>
    <w:rsid w:val="00FC2991"/>
    <w:rsid w:val="00FC6933"/>
    <w:rsid w:val="00FE1D4E"/>
    <w:rsid w:val="00FF1524"/>
    <w:rsid w:val="00FF2197"/>
    <w:rsid w:val="00FF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6944BE4"/>
  <w15:docId w15:val="{D5F2EC24-4CAC-4E8F-9F6C-79631694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9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D39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069A6"/>
    <w:pPr>
      <w:jc w:val="center"/>
    </w:pPr>
    <w:rPr>
      <w:b/>
      <w:bCs/>
      <w:sz w:val="36"/>
      <w:szCs w:val="36"/>
    </w:rPr>
  </w:style>
  <w:style w:type="character" w:styleId="Hipercze">
    <w:name w:val="Hyperlink"/>
    <w:rsid w:val="008069A6"/>
    <w:rPr>
      <w:strike w:val="0"/>
      <w:dstrike w:val="0"/>
      <w:color w:val="0000FF"/>
      <w:u w:val="none"/>
      <w:effect w:val="none"/>
    </w:rPr>
  </w:style>
  <w:style w:type="paragraph" w:styleId="NormalnyWeb">
    <w:name w:val="Normal (Web)"/>
    <w:basedOn w:val="Normalny"/>
    <w:rsid w:val="008069A6"/>
    <w:pPr>
      <w:spacing w:before="100" w:beforeAutospacing="1" w:after="150"/>
    </w:pPr>
    <w:rPr>
      <w:rFonts w:ascii="Arial" w:eastAsia="Arial Unicode MS" w:hAnsi="Arial" w:cs="Arial"/>
    </w:rPr>
  </w:style>
  <w:style w:type="paragraph" w:styleId="Tekstpodstawowywcity">
    <w:name w:val="Body Text Indent"/>
    <w:basedOn w:val="Normalny"/>
    <w:rsid w:val="008069A6"/>
    <w:pPr>
      <w:spacing w:before="120" w:line="288" w:lineRule="auto"/>
      <w:ind w:left="180"/>
      <w:jc w:val="both"/>
    </w:pPr>
    <w:rPr>
      <w:bCs/>
    </w:rPr>
  </w:style>
  <w:style w:type="character" w:styleId="Pogrubienie">
    <w:name w:val="Strong"/>
    <w:qFormat/>
    <w:rsid w:val="008069A6"/>
    <w:rPr>
      <w:b/>
      <w:bCs/>
    </w:rPr>
  </w:style>
  <w:style w:type="paragraph" w:styleId="Tekstpodstawowy2">
    <w:name w:val="Body Text 2"/>
    <w:basedOn w:val="Normalny"/>
    <w:link w:val="Tekstpodstawowy2Znak"/>
    <w:rsid w:val="00656470"/>
    <w:pPr>
      <w:spacing w:after="120" w:line="480" w:lineRule="auto"/>
    </w:pPr>
  </w:style>
  <w:style w:type="paragraph" w:customStyle="1" w:styleId="Tretekstu">
    <w:name w:val="Treść tekstu"/>
    <w:basedOn w:val="Normalny"/>
    <w:rsid w:val="00B155E6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Default">
    <w:name w:val="Default"/>
    <w:rsid w:val="000711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D6F62"/>
    <w:pPr>
      <w:ind w:left="720"/>
      <w:contextualSpacing/>
    </w:pPr>
    <w:rPr>
      <w:rFonts w:ascii="Cambria" w:eastAsia="MS Mincho" w:hAnsi="Cambria"/>
      <w:lang w:val="cs-CZ"/>
    </w:rPr>
  </w:style>
  <w:style w:type="paragraph" w:styleId="Tekstdymka">
    <w:name w:val="Balloon Text"/>
    <w:basedOn w:val="Normalny"/>
    <w:link w:val="TekstdymkaZnak"/>
    <w:rsid w:val="00632F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32FBF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2F2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styleId="Tekstpodstawowy">
    <w:name w:val="Body Text"/>
    <w:basedOn w:val="Normalny"/>
    <w:link w:val="TekstpodstawowyZnak1"/>
    <w:rsid w:val="002D399A"/>
    <w:pPr>
      <w:spacing w:after="120"/>
    </w:pPr>
  </w:style>
  <w:style w:type="paragraph" w:customStyle="1" w:styleId="SectionTitle">
    <w:name w:val="SectionTitle"/>
    <w:basedOn w:val="Normalny"/>
    <w:next w:val="Nagwek1"/>
    <w:rsid w:val="002D399A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2D399A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2D399A"/>
    <w:rPr>
      <w:b/>
      <w:sz w:val="24"/>
      <w:szCs w:val="22"/>
      <w:lang w:val="pl-PL" w:eastAsia="en-GB" w:bidi="ar-SA"/>
    </w:rPr>
  </w:style>
  <w:style w:type="paragraph" w:customStyle="1" w:styleId="NormalLeft">
    <w:name w:val="Normal Left"/>
    <w:basedOn w:val="Normalny"/>
    <w:rsid w:val="002D399A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2D399A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Stopka">
    <w:name w:val="footer"/>
    <w:basedOn w:val="Normalny"/>
    <w:link w:val="StopkaZnak"/>
    <w:rsid w:val="004F316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locked/>
    <w:rsid w:val="004F3166"/>
    <w:rPr>
      <w:lang w:val="pl-PL" w:eastAsia="pl-PL" w:bidi="ar-SA"/>
    </w:rPr>
  </w:style>
  <w:style w:type="paragraph" w:customStyle="1" w:styleId="Domylnie">
    <w:name w:val="Domyślnie"/>
    <w:rsid w:val="004F3166"/>
    <w:pPr>
      <w:tabs>
        <w:tab w:val="left" w:pos="708"/>
      </w:tabs>
      <w:suppressAutoHyphens/>
    </w:pPr>
  </w:style>
  <w:style w:type="paragraph" w:styleId="Nagwek">
    <w:name w:val="header"/>
    <w:basedOn w:val="Normalny"/>
    <w:link w:val="NagwekZnak"/>
    <w:rsid w:val="00542B8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locked/>
    <w:rsid w:val="00542B80"/>
    <w:rPr>
      <w:lang w:val="pl-PL" w:eastAsia="pl-PL" w:bidi="ar-SA"/>
    </w:rPr>
  </w:style>
  <w:style w:type="character" w:customStyle="1" w:styleId="HeaderChar">
    <w:name w:val="Header Char"/>
    <w:locked/>
    <w:rsid w:val="00542B80"/>
    <w:rPr>
      <w:lang w:val="pl-PL" w:eastAsia="pl-PL" w:bidi="ar-SA"/>
    </w:rPr>
  </w:style>
  <w:style w:type="character" w:customStyle="1" w:styleId="TekstpodstawowyZnak1">
    <w:name w:val="Tekst podstawowy Znak1"/>
    <w:link w:val="Tekstpodstawowy"/>
    <w:locked/>
    <w:rsid w:val="007A7DC0"/>
    <w:rPr>
      <w:sz w:val="24"/>
      <w:szCs w:val="24"/>
      <w:lang w:val="pl-PL" w:eastAsia="pl-PL" w:bidi="ar-SA"/>
    </w:rPr>
  </w:style>
  <w:style w:type="paragraph" w:styleId="Podtytu">
    <w:name w:val="Subtitle"/>
    <w:basedOn w:val="Normalny"/>
    <w:link w:val="PodtytuZnak"/>
    <w:uiPriority w:val="99"/>
    <w:qFormat/>
    <w:rsid w:val="004A345D"/>
    <w:pPr>
      <w:widowControl w:val="0"/>
      <w:jc w:val="center"/>
    </w:pPr>
    <w:rPr>
      <w:b/>
      <w:sz w:val="28"/>
      <w:szCs w:val="20"/>
    </w:rPr>
  </w:style>
  <w:style w:type="character" w:customStyle="1" w:styleId="TekstpodstawowyZnak">
    <w:name w:val="Tekst podstawowy Znak"/>
    <w:semiHidden/>
    <w:locked/>
    <w:rsid w:val="004A345D"/>
    <w:rPr>
      <w:rFonts w:ascii="Arial" w:hAnsi="Arial" w:cs="Arial"/>
      <w:sz w:val="22"/>
      <w:szCs w:val="2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0C22B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0C22B1"/>
    <w:rPr>
      <w:sz w:val="16"/>
      <w:szCs w:val="16"/>
    </w:rPr>
  </w:style>
  <w:style w:type="character" w:customStyle="1" w:styleId="PodtytuZnak">
    <w:name w:val="Podtytuł Znak"/>
    <w:link w:val="Podtytu"/>
    <w:uiPriority w:val="99"/>
    <w:rsid w:val="00CE3DC8"/>
    <w:rPr>
      <w:b/>
      <w:sz w:val="28"/>
    </w:rPr>
  </w:style>
  <w:style w:type="character" w:customStyle="1" w:styleId="Tekstpodstawowy2Znak">
    <w:name w:val="Tekst podstawowy 2 Znak"/>
    <w:link w:val="Tekstpodstawowy2"/>
    <w:rsid w:val="00596DB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96DB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DB0"/>
  </w:style>
  <w:style w:type="character" w:styleId="Odwoanieprzypisukocowego">
    <w:name w:val="endnote reference"/>
    <w:rsid w:val="00596DB0"/>
    <w:rPr>
      <w:vertAlign w:val="superscript"/>
    </w:rPr>
  </w:style>
  <w:style w:type="table" w:styleId="Tabela-Siatka">
    <w:name w:val="Table Grid"/>
    <w:basedOn w:val="Standardowy"/>
    <w:rsid w:val="005C0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2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BZP-5</vt:lpstr>
    </vt:vector>
  </TitlesOfParts>
  <Company>UM Koszalin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BZP-5</dc:title>
  <dc:creator>bober</dc:creator>
  <cp:lastModifiedBy>Emilia Miszewska</cp:lastModifiedBy>
  <cp:revision>5</cp:revision>
  <cp:lastPrinted>2021-11-03T10:00:00Z</cp:lastPrinted>
  <dcterms:created xsi:type="dcterms:W3CDTF">2021-11-03T09:50:00Z</dcterms:created>
  <dcterms:modified xsi:type="dcterms:W3CDTF">2021-11-03T12:35:00Z</dcterms:modified>
</cp:coreProperties>
</file>