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82367C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7C" w:rsidRDefault="00F35498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BA4A2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N-0</w:t>
            </w:r>
            <w:r w:rsidR="00BA4A2A">
              <w:rPr>
                <w:rFonts w:ascii="Calibri" w:hAnsi="Calibri" w:cs="Arial"/>
                <w:b/>
                <w:sz w:val="24"/>
                <w:szCs w:val="24"/>
              </w:rPr>
              <w:t>7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82367C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Użyczanie nieruchomości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8E7B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A1C80">
              <w:rPr>
                <w:rFonts w:ascii="Calibri" w:hAnsi="Calibri" w:cs="Arial"/>
              </w:rPr>
              <w:t>3</w:t>
            </w:r>
            <w:r w:rsidR="008E7B68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82367C" w:rsidRDefault="00F35498" w:rsidP="008E7B68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E7B68">
              <w:rPr>
                <w:rFonts w:ascii="Calibri" w:hAnsi="Calibri" w:cs="Arial"/>
              </w:rPr>
              <w:t>23</w:t>
            </w:r>
            <w:r w:rsidR="00BA4A2A">
              <w:rPr>
                <w:rFonts w:ascii="Calibri" w:hAnsi="Calibri" w:cs="Arial"/>
              </w:rPr>
              <w:t>.</w:t>
            </w:r>
            <w:r w:rsidR="008E7B68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>.20</w:t>
            </w:r>
            <w:r w:rsidR="00604526">
              <w:rPr>
                <w:rFonts w:ascii="Calibri" w:hAnsi="Calibri" w:cs="Arial"/>
              </w:rPr>
              <w:t>2</w:t>
            </w:r>
            <w:r w:rsidR="00EE253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r.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Zawarcie umowy użyczenia na nieruchomość gruntową lub jej część stanowiącą własność Gminy Miasto Koszalin lub Skarbu Państwa.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4316C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Wypełniony wniosek N-0</w:t>
            </w:r>
            <w:r w:rsidR="004316CD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>-01 (druk do pobrania w Biurze Obsługi Klienta, w pokojach nr 236, 237 i 227 lub na stronie www.bip.koszalin.pl).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A700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C3293" w:rsidRPr="001C3293">
              <w:rPr>
                <w:rFonts w:ascii="Calibri" w:hAnsi="Calibri" w:cs="Arial"/>
              </w:rPr>
              <w:t xml:space="preserve">Wnioskodawcę obciążają koszty przygotowania nieruchomości do </w:t>
            </w:r>
            <w:r w:rsidR="004D2B4F">
              <w:rPr>
                <w:rFonts w:ascii="Calibri" w:hAnsi="Calibri" w:cs="Arial"/>
              </w:rPr>
              <w:t>oddania w użyczenie</w:t>
            </w:r>
            <w:r w:rsidR="00CA700A">
              <w:rPr>
                <w:rFonts w:ascii="Calibri" w:hAnsi="Calibri" w:cs="Arial"/>
              </w:rPr>
              <w:t>.</w:t>
            </w:r>
            <w:r w:rsidR="001C3293" w:rsidRPr="001C3293">
              <w:rPr>
                <w:rFonts w:ascii="Calibri" w:hAnsi="Calibri" w:cs="Arial"/>
              </w:rPr>
              <w:t xml:space="preserve"> Wpłacona kwota podlega rozliczeniu po realizacji wniosku.   </w:t>
            </w:r>
            <w:r w:rsidR="001C3293" w:rsidRPr="001C3293">
              <w:rPr>
                <w:rFonts w:ascii="Calibri" w:hAnsi="Calibri" w:cs="Arial"/>
              </w:rPr>
              <w:cr/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Dokumenty należy złożyć osobiście w: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Kancelarii Urzędu Miejskiego, ul. Rynek Staromiejski 6-7, parter (pn.: 9.00 - 17.00, wt.-pt.: 7.15 - 15.15)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lub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przesłać pocztą na adres: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Urząd Miejski w Koszalinie 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75-007 Koszalin, ul. Rynek Staromiejski 6-7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 odniesieniu do nieruchomości stanowiących własność Gminy Miasto Koszalin: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1. </w:t>
            </w:r>
            <w:r w:rsidR="0026245E">
              <w:rPr>
                <w:rFonts w:ascii="Calibri" w:hAnsi="Calibri" w:cs="Arial"/>
              </w:rPr>
              <w:t>Ka</w:t>
            </w:r>
            <w:r w:rsidR="005A1C80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t xml:space="preserve"> (Inspektor)                                         - Rynek Staromiejski 6-7, II piętro, pok. nr 236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         tel. 94 34 88 809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5A1C80">
              <w:rPr>
                <w:rFonts w:ascii="Calibri" w:hAnsi="Calibri" w:cs="Arial"/>
              </w:rPr>
              <w:t xml:space="preserve">Aleksandra </w:t>
            </w:r>
            <w:r w:rsidR="0003116F">
              <w:rPr>
                <w:rFonts w:ascii="Calibri" w:hAnsi="Calibri" w:cs="Arial"/>
              </w:rPr>
              <w:t>Kobiela</w:t>
            </w:r>
            <w:r>
              <w:rPr>
                <w:rFonts w:ascii="Calibri" w:hAnsi="Calibri" w:cs="Arial"/>
              </w:rPr>
              <w:t xml:space="preserve"> (</w:t>
            </w:r>
            <w:r w:rsidR="008E7B68">
              <w:rPr>
                <w:rFonts w:ascii="Calibri" w:hAnsi="Calibri" w:cs="Arial"/>
              </w:rPr>
              <w:t>Podinspektor</w:t>
            </w:r>
            <w:r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 w:rsidR="00CF67DA">
              <w:rPr>
                <w:rFonts w:ascii="Calibri" w:hAnsi="Calibri" w:cs="Arial"/>
              </w:rPr>
              <w:t xml:space="preserve">               </w:t>
            </w:r>
            <w:r>
              <w:rPr>
                <w:rFonts w:ascii="Calibri" w:hAnsi="Calibri" w:cs="Arial"/>
              </w:rPr>
              <w:t>- Rynek Staromiejski 6-7, II piętro, pok. nr 237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tel. 94 34 88 813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odniesieniu do nieruchomości stanowiących własność Skarbu Państwa: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Ewa Studzińska (</w:t>
            </w:r>
            <w:r w:rsidR="00B63FB2">
              <w:rPr>
                <w:rFonts w:ascii="Calibri" w:hAnsi="Calibri" w:cs="Arial"/>
              </w:rPr>
              <w:t>Główny Specjalista</w:t>
            </w:r>
            <w:r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ab/>
            </w:r>
            <w:r w:rsidR="00B63FB2">
              <w:rPr>
                <w:rFonts w:ascii="Calibri" w:hAnsi="Calibri" w:cs="Arial"/>
              </w:rPr>
              <w:t xml:space="preserve">                               </w:t>
            </w:r>
            <w:r>
              <w:rPr>
                <w:rFonts w:ascii="Calibri" w:hAnsi="Calibri" w:cs="Arial"/>
              </w:rPr>
              <w:t xml:space="preserve">- </w:t>
            </w:r>
            <w:r w:rsidR="00875BC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Rynek Staromiejski 6-7, II piętro, pok. nr 227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tel. 94 34 88 818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Termin – do </w:t>
            </w:r>
            <w:r w:rsidR="0069185B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miesi</w:t>
            </w:r>
            <w:r w:rsidR="0069185B">
              <w:rPr>
                <w:rFonts w:ascii="Calibri" w:hAnsi="Calibri" w:cs="Arial"/>
              </w:rPr>
              <w:t>ęcy</w:t>
            </w:r>
            <w:r>
              <w:rPr>
                <w:rFonts w:ascii="Calibri" w:hAnsi="Calibri" w:cs="Arial"/>
              </w:rPr>
              <w:t xml:space="preserve">, a w przypadku spraw skomplikowanych do </w:t>
            </w:r>
            <w:r w:rsidR="0069185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miesięcy: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zarejestrowanie i przygotowanie wniosku do realizacji – do 7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pozyskanie opinii niezbędnych do realizacji wniosku – do 30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P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>- czynności wynikające z przepisów ustawy o gospodarce nieruchomościami dotyczące realizacji wniosku (</w:t>
            </w:r>
            <w:r>
              <w:rPr>
                <w:rFonts w:ascii="Calibri" w:hAnsi="Calibri" w:cs="Arial"/>
              </w:rPr>
              <w:t>Z</w:t>
            </w:r>
            <w:r w:rsidRPr="0069185B">
              <w:rPr>
                <w:rFonts w:ascii="Calibri" w:hAnsi="Calibri" w:cs="Arial"/>
              </w:rPr>
              <w:t>arządzenie</w:t>
            </w:r>
          </w:p>
          <w:p w:rsid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 xml:space="preserve">   Prezydenta Miasta i podanie do publicznej wiadomości – wykaz) – do 60 dni, 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przygotowanie umowy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akceptacja i podpisanie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Default="00F35498" w:rsidP="00691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podpisanie umowy użyczenia – do 14 dni</w:t>
            </w:r>
            <w:r w:rsidR="0069185B">
              <w:rPr>
                <w:rFonts w:ascii="Calibri" w:hAnsi="Calibri" w:cs="Arial"/>
              </w:rPr>
              <w:t>.</w:t>
            </w:r>
          </w:p>
          <w:p w:rsidR="00A1221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Sposób załatwienia – podpisanie umowy użyczenia.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Od sposobu rozstrzygnięcia sprawy nie przysługuje odwołanie.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   art. 710-719 ustawy z dnia 23 kwietnia 1964 r. kodeks cywilny (Dz. U. z 20</w:t>
            </w:r>
            <w:r w:rsidR="00F17E46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 xml:space="preserve"> r., poz. </w:t>
            </w:r>
            <w:r w:rsidR="00F17E46">
              <w:rPr>
                <w:rFonts w:ascii="Calibri" w:hAnsi="Calibri" w:cs="Arial"/>
              </w:rPr>
              <w:t>1740</w:t>
            </w:r>
            <w:r w:rsidR="00CA700A">
              <w:rPr>
                <w:rFonts w:ascii="Calibri" w:hAnsi="Calibri" w:cs="Arial"/>
              </w:rPr>
              <w:t xml:space="preserve"> z późn. zm.</w:t>
            </w:r>
            <w:r>
              <w:rPr>
                <w:rFonts w:ascii="Calibri" w:hAnsi="Calibri" w:cs="Arial"/>
              </w:rPr>
              <w:t>),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•   art. 23 ust. 1 pkt 7a, art. 25 ust. 1 i 2 ustawy z dnia 21 sierpnia 1997 r. o gospodarce nieruchomościami (tekst  </w:t>
            </w:r>
            <w:r>
              <w:rPr>
                <w:rFonts w:ascii="Calibri" w:hAnsi="Calibri" w:cs="Arial"/>
              </w:rPr>
              <w:br/>
              <w:t xml:space="preserve">     jednolity Dz. U. z 20</w:t>
            </w:r>
            <w:r w:rsidR="00604526">
              <w:rPr>
                <w:rFonts w:ascii="Calibri" w:hAnsi="Calibri" w:cs="Arial"/>
              </w:rPr>
              <w:t>2</w:t>
            </w:r>
            <w:r w:rsidR="008E7B68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r., poz. </w:t>
            </w:r>
            <w:r w:rsidR="00F17E46">
              <w:rPr>
                <w:rFonts w:ascii="Calibri" w:hAnsi="Calibri" w:cs="Arial"/>
              </w:rPr>
              <w:t>1</w:t>
            </w:r>
            <w:r w:rsidR="008E7B68">
              <w:rPr>
                <w:rFonts w:ascii="Calibri" w:hAnsi="Calibri" w:cs="Arial"/>
              </w:rPr>
              <w:t>899</w:t>
            </w:r>
            <w:bookmarkStart w:id="0" w:name="_GoBack"/>
            <w:bookmarkEnd w:id="0"/>
            <w:r>
              <w:rPr>
                <w:rFonts w:ascii="Calibri" w:hAnsi="Calibri" w:cs="Arial"/>
              </w:rPr>
              <w:t>,</w:t>
            </w:r>
          </w:p>
          <w:p w:rsidR="00006A0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• Uchwała Nr XX/190/2008 Rady Miejskiej w Koszalinie z dnia 7 lutego 2008 r. w sprawie zasad zarządu </w:t>
            </w:r>
            <w:r>
              <w:rPr>
                <w:rFonts w:ascii="Calibri" w:hAnsi="Calibri" w:cs="Arial"/>
              </w:rPr>
              <w:br/>
              <w:t xml:space="preserve">     nieruchomościami (Dz. Urz. Woj. Zachodniopomorskiego z dnia 0</w:t>
            </w:r>
            <w:r w:rsidR="00171AA3">
              <w:rPr>
                <w:rFonts w:ascii="Calibri" w:hAnsi="Calibri" w:cs="Arial"/>
              </w:rPr>
              <w:t xml:space="preserve">3 kwietnia </w:t>
            </w:r>
            <w:r>
              <w:rPr>
                <w:rFonts w:ascii="Calibri" w:hAnsi="Calibri" w:cs="Arial"/>
              </w:rPr>
              <w:t>2008 r. Nr 36 poz. 743 z późn. zm.)</w:t>
            </w:r>
          </w:p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10. UWAGI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Bez uwag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82367C" w:rsidRDefault="00F35498" w:rsidP="008E7B6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5A1C80">
              <w:rPr>
                <w:rFonts w:ascii="Calibri" w:hAnsi="Calibri" w:cs="Arial"/>
              </w:rPr>
              <w:t>Ka</w:t>
            </w:r>
            <w:r w:rsidR="008E7B68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8E7B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E7B68">
              <w:rPr>
                <w:rFonts w:ascii="Calibri" w:hAnsi="Calibri" w:cs="Arial"/>
              </w:rPr>
              <w:t>23.11</w:t>
            </w:r>
            <w:r>
              <w:rPr>
                <w:rFonts w:ascii="Calibri" w:hAnsi="Calibri" w:cs="Arial"/>
              </w:rPr>
              <w:t>.20</w:t>
            </w:r>
            <w:r w:rsidR="007D7DB9">
              <w:rPr>
                <w:rFonts w:ascii="Calibri" w:hAnsi="Calibri" w:cs="Arial"/>
              </w:rPr>
              <w:t>2</w:t>
            </w:r>
            <w:r w:rsidR="00EE253C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Ryszard Waszkiewicz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8E7B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E7B68">
              <w:rPr>
                <w:rFonts w:ascii="Calibri" w:hAnsi="Calibri" w:cs="Arial"/>
              </w:rPr>
              <w:t>23.11.2021r.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82367C" w:rsidRDefault="00F35498" w:rsidP="00B63FB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63FB2">
              <w:rPr>
                <w:rFonts w:ascii="Calibri" w:hAnsi="Calibri" w:cs="Arial"/>
              </w:rPr>
              <w:t>Teresa Labisch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8E7B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E7B68">
              <w:rPr>
                <w:rFonts w:ascii="Calibri" w:hAnsi="Calibri" w:cs="Arial"/>
              </w:rPr>
              <w:t>23</w:t>
            </w:r>
            <w:r w:rsidR="005A1C80">
              <w:rPr>
                <w:rFonts w:ascii="Calibri" w:hAnsi="Calibri" w:cs="Arial"/>
              </w:rPr>
              <w:t>.</w:t>
            </w:r>
            <w:r w:rsidR="008E7B68">
              <w:rPr>
                <w:rFonts w:ascii="Calibri" w:hAnsi="Calibri" w:cs="Arial"/>
              </w:rPr>
              <w:t>11</w:t>
            </w:r>
            <w:r w:rsidR="008B0313" w:rsidRPr="008B0313">
              <w:rPr>
                <w:rFonts w:ascii="Calibri" w:hAnsi="Calibri" w:cs="Arial"/>
              </w:rPr>
              <w:t>.202</w:t>
            </w:r>
            <w:r w:rsidR="00EE253C">
              <w:rPr>
                <w:rFonts w:ascii="Calibri" w:hAnsi="Calibri" w:cs="Arial"/>
              </w:rPr>
              <w:t>1</w:t>
            </w:r>
            <w:r w:rsidR="008B0313" w:rsidRPr="008B0313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5A1C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BC09CD">
              <w:rPr>
                <w:rFonts w:ascii="Calibri" w:hAnsi="Calibri" w:cs="Arial"/>
              </w:rPr>
              <w:t>Ka</w:t>
            </w:r>
            <w:r w:rsidR="005A1C80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F35498" w:rsidRDefault="00F35498">
      <w:pPr>
        <w:rPr>
          <w:rFonts w:ascii="Calibri" w:hAnsi="Calibri"/>
          <w:sz w:val="24"/>
          <w:szCs w:val="24"/>
        </w:rPr>
      </w:pPr>
    </w:p>
    <w:sectPr w:rsidR="00F35498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CE" w:rsidRDefault="003964CE">
      <w:r>
        <w:separator/>
      </w:r>
    </w:p>
  </w:endnote>
  <w:endnote w:type="continuationSeparator" w:id="0">
    <w:p w:rsidR="003964CE" w:rsidRDefault="003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7C" w:rsidRDefault="0082367C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82367C" w:rsidRDefault="00F35498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8E7B68">
      <w:rPr>
        <w:rFonts w:ascii="Calibri" w:hAnsi="Calibri"/>
        <w:noProof/>
      </w:rPr>
      <w:t>23.11.2021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8E7B68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8E7B68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CE" w:rsidRDefault="003964CE">
      <w:r>
        <w:separator/>
      </w:r>
    </w:p>
  </w:footnote>
  <w:footnote w:type="continuationSeparator" w:id="0">
    <w:p w:rsidR="003964CE" w:rsidRDefault="003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Qm9z9GAjANK+ZcWHgpyX70hNBga5davLJKAgqcxj1rm3B+5T7CUqU1CQnabTn0Zurh9SYfYh0GFBQNeKGuzaQ==" w:salt="7Cd9c/tdLwJiTeSBeycI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8"/>
    <w:rsid w:val="00006A02"/>
    <w:rsid w:val="0003116F"/>
    <w:rsid w:val="0005251E"/>
    <w:rsid w:val="00085E08"/>
    <w:rsid w:val="000E2917"/>
    <w:rsid w:val="00121F50"/>
    <w:rsid w:val="00165D4C"/>
    <w:rsid w:val="00171AA3"/>
    <w:rsid w:val="001C3293"/>
    <w:rsid w:val="0026245E"/>
    <w:rsid w:val="0028155D"/>
    <w:rsid w:val="003964CE"/>
    <w:rsid w:val="003A46F1"/>
    <w:rsid w:val="003A76D1"/>
    <w:rsid w:val="00427574"/>
    <w:rsid w:val="004316CD"/>
    <w:rsid w:val="004332B2"/>
    <w:rsid w:val="004901F7"/>
    <w:rsid w:val="004D2B4F"/>
    <w:rsid w:val="005A1C80"/>
    <w:rsid w:val="00604526"/>
    <w:rsid w:val="0069185B"/>
    <w:rsid w:val="00730D17"/>
    <w:rsid w:val="00763A31"/>
    <w:rsid w:val="007A1B60"/>
    <w:rsid w:val="007D7DB9"/>
    <w:rsid w:val="00800D1E"/>
    <w:rsid w:val="0082367C"/>
    <w:rsid w:val="00875BC6"/>
    <w:rsid w:val="00881DEF"/>
    <w:rsid w:val="008B0313"/>
    <w:rsid w:val="008E7B68"/>
    <w:rsid w:val="0094489F"/>
    <w:rsid w:val="00995712"/>
    <w:rsid w:val="009F03F5"/>
    <w:rsid w:val="00A12212"/>
    <w:rsid w:val="00A147F8"/>
    <w:rsid w:val="00B16FE2"/>
    <w:rsid w:val="00B42E8B"/>
    <w:rsid w:val="00B63FB2"/>
    <w:rsid w:val="00BA4A2A"/>
    <w:rsid w:val="00BC09CD"/>
    <w:rsid w:val="00C03575"/>
    <w:rsid w:val="00C917EE"/>
    <w:rsid w:val="00CA700A"/>
    <w:rsid w:val="00CF67DA"/>
    <w:rsid w:val="00D87F9B"/>
    <w:rsid w:val="00E43388"/>
    <w:rsid w:val="00EE253C"/>
    <w:rsid w:val="00F17E46"/>
    <w:rsid w:val="00F35498"/>
    <w:rsid w:val="00F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565E1"/>
  <w15:chartTrackingRefBased/>
  <w15:docId w15:val="{E480EB75-97E7-4CC2-A43C-0A51E71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F0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3484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Nowakowska</dc:creator>
  <cp:keywords/>
  <dc:description/>
  <cp:lastModifiedBy>Katarzyna Nowakowska</cp:lastModifiedBy>
  <cp:revision>2</cp:revision>
  <cp:lastPrinted>2021-01-18T07:24:00Z</cp:lastPrinted>
  <dcterms:created xsi:type="dcterms:W3CDTF">2021-11-23T11:57:00Z</dcterms:created>
  <dcterms:modified xsi:type="dcterms:W3CDTF">2021-11-23T11:57:00Z</dcterms:modified>
</cp:coreProperties>
</file>