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737AC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694E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BE5A48" w:rsidRDefault="00A4369D" w:rsidP="00BE5A48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26bfd4fb-9474-4a1c-9278-90a66cb270c5</w:t>
      </w:r>
    </w:p>
    <w:p w:rsidR="00A4369D" w:rsidRDefault="00A4369D" w:rsidP="00BE5A48">
      <w:pPr>
        <w:jc w:val="both"/>
        <w:rPr>
          <w:rFonts w:ascii="Segoe UI" w:hAnsi="Segoe UI" w:cs="Segoe UI"/>
          <w:sz w:val="20"/>
          <w:szCs w:val="20"/>
        </w:rPr>
      </w:pP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p w:rsidR="00BE5A48" w:rsidRDefault="00A4369D">
      <w:hyperlink r:id="rId7" w:history="1">
        <w:r w:rsidRPr="00A14F41">
          <w:rPr>
            <w:rStyle w:val="Hipercze"/>
          </w:rPr>
          <w:t>https://miniportal.uzp.gov.pl/Postepowania/26bfd4fb-9474-4a1c-9278-90a66cb270c5</w:t>
        </w:r>
      </w:hyperlink>
    </w:p>
    <w:p w:rsidR="00A4369D" w:rsidRDefault="00A4369D">
      <w:bookmarkStart w:id="0" w:name="_GoBack"/>
      <w:bookmarkEnd w:id="0"/>
    </w:p>
    <w:sectPr w:rsidR="00A436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7A7E68">
      <w:rPr>
        <w:rFonts w:ascii="Segoe UI" w:hAnsi="Segoe UI" w:cs="Segoe UI"/>
        <w:color w:val="111111"/>
        <w:sz w:val="20"/>
        <w:szCs w:val="20"/>
        <w:shd w:val="clear" w:color="auto" w:fill="FFFFFF"/>
      </w:rPr>
      <w:t>.271.1.40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.2021.AN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4C3800"/>
    <w:rsid w:val="00694E30"/>
    <w:rsid w:val="00774CFD"/>
    <w:rsid w:val="007A7E68"/>
    <w:rsid w:val="00A4369D"/>
    <w:rsid w:val="00A5055A"/>
    <w:rsid w:val="00AA732E"/>
    <w:rsid w:val="00BC481F"/>
    <w:rsid w:val="00BE5A48"/>
    <w:rsid w:val="00C50F62"/>
    <w:rsid w:val="00D20CCC"/>
    <w:rsid w:val="00E1029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9C5B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26bfd4fb-9474-4a1c-9278-90a66cb270c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13</cp:revision>
  <cp:lastPrinted>2021-04-07T14:39:00Z</cp:lastPrinted>
  <dcterms:created xsi:type="dcterms:W3CDTF">2021-07-22T12:33:00Z</dcterms:created>
  <dcterms:modified xsi:type="dcterms:W3CDTF">2021-12-30T13:19:00Z</dcterms:modified>
</cp:coreProperties>
</file>