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D" w:rsidRPr="00223D4B" w:rsidRDefault="00144D1D" w:rsidP="00144D1D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BZP-6.271.1.7.2022</w:t>
      </w:r>
      <w:r w:rsidRPr="00223D4B">
        <w:rPr>
          <w:rFonts w:ascii="Segoe UI" w:hAnsi="Segoe UI" w:cs="Segoe UI"/>
          <w:sz w:val="20"/>
          <w:szCs w:val="20"/>
        </w:rPr>
        <w:t>.AP</w:t>
      </w:r>
      <w:r w:rsidRPr="00223D4B">
        <w:rPr>
          <w:rFonts w:ascii="Segoe UI" w:hAnsi="Segoe UI" w:cs="Segoe UI"/>
          <w:sz w:val="20"/>
          <w:szCs w:val="20"/>
        </w:rPr>
        <w:tab/>
        <w:t>Koszalin, dnia</w:t>
      </w:r>
      <w:r w:rsidR="00FD7DE9">
        <w:rPr>
          <w:rFonts w:ascii="Segoe UI" w:hAnsi="Segoe UI" w:cs="Segoe UI"/>
          <w:sz w:val="20"/>
          <w:szCs w:val="20"/>
        </w:rPr>
        <w:t xml:space="preserve"> 07</w:t>
      </w:r>
      <w:r>
        <w:rPr>
          <w:rFonts w:ascii="Segoe UI" w:hAnsi="Segoe UI" w:cs="Segoe UI"/>
          <w:sz w:val="20"/>
          <w:szCs w:val="20"/>
        </w:rPr>
        <w:t>.03.2022</w:t>
      </w:r>
      <w:r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144D1D" w:rsidRPr="00223D4B" w:rsidRDefault="00144D1D" w:rsidP="00144D1D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144D1D" w:rsidRPr="00223D4B" w:rsidRDefault="00144D1D" w:rsidP="00144D1D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144D1D" w:rsidRDefault="00144D1D" w:rsidP="00144D1D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223D4B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223D4B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Pr="00144D1D">
        <w:rPr>
          <w:rFonts w:ascii="Segoe UI" w:hAnsi="Segoe UI" w:cs="Segoe UI"/>
          <w:bCs/>
          <w:sz w:val="20"/>
          <w:szCs w:val="20"/>
          <w:u w:val="single"/>
        </w:rPr>
        <w:t xml:space="preserve">Dostawę sprzętu komputerowego dla Urzędu Miejskiego w Koszalinie </w:t>
      </w:r>
    </w:p>
    <w:p w:rsidR="00144D1D" w:rsidRDefault="00144D1D" w:rsidP="00144D1D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9024F5" w:rsidRDefault="00144D1D" w:rsidP="009024F5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3D4B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FD7DE9">
        <w:rPr>
          <w:rFonts w:ascii="Segoe UI" w:hAnsi="Segoe UI" w:cs="Segoe UI"/>
          <w:b/>
          <w:bCs/>
          <w:sz w:val="20"/>
          <w:szCs w:val="20"/>
        </w:rPr>
        <w:t>nr 3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024F5">
        <w:rPr>
          <w:rFonts w:ascii="Segoe UI" w:hAnsi="Segoe UI" w:cs="Segoe UI"/>
          <w:b/>
          <w:bCs/>
          <w:sz w:val="20"/>
          <w:szCs w:val="20"/>
        </w:rPr>
        <w:t>+ M</w:t>
      </w:r>
      <w:r w:rsidR="003B02CA">
        <w:rPr>
          <w:rFonts w:ascii="Segoe UI" w:hAnsi="Segoe UI" w:cs="Segoe UI"/>
          <w:b/>
          <w:bCs/>
          <w:sz w:val="20"/>
          <w:szCs w:val="20"/>
        </w:rPr>
        <w:t>ODYFIKACJA</w:t>
      </w:r>
      <w:r w:rsidR="00FD7DE9">
        <w:rPr>
          <w:rFonts w:ascii="Segoe UI" w:hAnsi="Segoe UI" w:cs="Segoe UI"/>
          <w:b/>
          <w:bCs/>
          <w:sz w:val="20"/>
          <w:szCs w:val="20"/>
        </w:rPr>
        <w:t xml:space="preserve"> 2</w:t>
      </w:r>
      <w:r w:rsidR="009024F5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144D1D" w:rsidRPr="00223D4B" w:rsidRDefault="00144D1D" w:rsidP="00144D1D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44D1D" w:rsidRPr="00223D4B" w:rsidRDefault="00144D1D" w:rsidP="00B8564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223D4B"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2021 r. poz. 1129 z </w:t>
      </w:r>
      <w:proofErr w:type="spellStart"/>
      <w:r w:rsidRPr="00223D4B">
        <w:rPr>
          <w:rFonts w:ascii="Segoe UI" w:hAnsi="Segoe UI" w:cs="Segoe UI"/>
          <w:sz w:val="20"/>
          <w:szCs w:val="20"/>
        </w:rPr>
        <w:t>późn</w:t>
      </w:r>
      <w:proofErr w:type="spellEnd"/>
      <w:r w:rsidRPr="00223D4B">
        <w:rPr>
          <w:rFonts w:ascii="Segoe UI" w:hAnsi="Segoe UI" w:cs="Segoe UI"/>
          <w:sz w:val="20"/>
          <w:szCs w:val="20"/>
        </w:rPr>
        <w:t>. zm.) informuje, iż w przedmiotowym postępowaniu wpłynęły następujące zapytania do specyfikacji warunków zamówienia, na które udziela odpowiedzi</w:t>
      </w:r>
      <w:r w:rsidR="00B8564B">
        <w:rPr>
          <w:rFonts w:ascii="Segoe UI" w:hAnsi="Segoe UI" w:cs="Segoe UI"/>
          <w:sz w:val="20"/>
          <w:szCs w:val="20"/>
        </w:rPr>
        <w:t xml:space="preserve"> (</w:t>
      </w:r>
      <w:r w:rsidR="00B8564B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B8564B">
        <w:rPr>
          <w:rFonts w:ascii="Segoe UI" w:hAnsi="Segoe UI" w:cs="Segoe UI"/>
          <w:sz w:val="20"/>
          <w:szCs w:val="20"/>
        </w:rPr>
        <w:t>):</w:t>
      </w:r>
    </w:p>
    <w:p w:rsidR="00FD7DE9" w:rsidRPr="00FD7DE9" w:rsidRDefault="00FD7DE9" w:rsidP="00FD7DE9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3</w:t>
      </w:r>
    </w:p>
    <w:p w:rsidR="00FD7DE9" w:rsidRPr="00FD7DE9" w:rsidRDefault="00FD7DE9" w:rsidP="00FD7DE9">
      <w:pPr>
        <w:pStyle w:val="Default"/>
        <w:rPr>
          <w:rFonts w:ascii="Segoe UI" w:hAnsi="Segoe UI" w:cs="Segoe UI"/>
          <w:sz w:val="20"/>
          <w:szCs w:val="20"/>
        </w:rPr>
      </w:pPr>
      <w:r w:rsidRPr="00FD7DE9">
        <w:rPr>
          <w:rFonts w:ascii="Segoe UI" w:hAnsi="Segoe UI" w:cs="Segoe UI"/>
          <w:sz w:val="20"/>
          <w:szCs w:val="20"/>
        </w:rPr>
        <w:t>Czy Zamawiający dopuści zaoferowanie w Zadaniu numer 1</w:t>
      </w:r>
      <w:r>
        <w:rPr>
          <w:rFonts w:ascii="Segoe UI" w:hAnsi="Segoe UI" w:cs="Segoe UI"/>
          <w:sz w:val="20"/>
          <w:szCs w:val="20"/>
        </w:rPr>
        <w:t xml:space="preserve"> komputera AIO z matrycą WVA? </w:t>
      </w:r>
    </w:p>
    <w:p w:rsidR="00FD7DE9" w:rsidRDefault="00144D1D" w:rsidP="00FD7DE9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44D1D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 w:rsidR="00FD7DE9">
        <w:rPr>
          <w:rFonts w:ascii="Segoe UI" w:hAnsi="Segoe UI" w:cs="Segoe UI"/>
          <w:b/>
          <w:sz w:val="20"/>
          <w:szCs w:val="20"/>
          <w:u w:val="single"/>
        </w:rPr>
        <w:t>3</w:t>
      </w:r>
    </w:p>
    <w:p w:rsidR="00FD7DE9" w:rsidRPr="00FD7DE9" w:rsidRDefault="00FD7DE9" w:rsidP="00FD7DE9">
      <w:pPr>
        <w:jc w:val="both"/>
        <w:rPr>
          <w:rFonts w:ascii="Segoe UI" w:hAnsi="Segoe UI" w:cs="Segoe UI"/>
          <w:sz w:val="20"/>
          <w:szCs w:val="20"/>
        </w:rPr>
      </w:pPr>
      <w:r w:rsidRPr="00FD7DE9">
        <w:rPr>
          <w:rFonts w:ascii="Segoe UI" w:hAnsi="Segoe UI" w:cs="Segoe UI"/>
          <w:sz w:val="20"/>
          <w:szCs w:val="20"/>
        </w:rPr>
        <w:t>Tak. Zamawiający dopuszcza zaoferowanie w Zadaniu n</w:t>
      </w:r>
      <w:r w:rsidR="00947D8A">
        <w:rPr>
          <w:rFonts w:ascii="Segoe UI" w:hAnsi="Segoe UI" w:cs="Segoe UI"/>
          <w:sz w:val="20"/>
          <w:szCs w:val="20"/>
        </w:rPr>
        <w:t xml:space="preserve">r 1 komputera AIO z matrycą WVA </w:t>
      </w:r>
      <w:r w:rsidR="00947D8A">
        <w:rPr>
          <w:rFonts w:ascii="Segoe UI" w:hAnsi="Segoe UI" w:cs="Segoe UI"/>
          <w:sz w:val="20"/>
          <w:szCs w:val="20"/>
        </w:rPr>
        <w:br/>
        <w:t>(Patrz: Modyfikacja 2 SWZ pkt 1).</w:t>
      </w:r>
    </w:p>
    <w:p w:rsidR="007958E6" w:rsidRPr="007958E6" w:rsidRDefault="007958E6" w:rsidP="009024F5">
      <w:pPr>
        <w:spacing w:before="120"/>
        <w:jc w:val="both"/>
        <w:rPr>
          <w:rFonts w:ascii="Segoe UI" w:hAnsi="Segoe UI" w:cs="Segoe UI"/>
          <w:sz w:val="20"/>
          <w:szCs w:val="20"/>
        </w:rPr>
      </w:pPr>
    </w:p>
    <w:p w:rsidR="009024F5" w:rsidRDefault="009024F5" w:rsidP="009024F5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MODYFIKACJA </w:t>
      </w:r>
      <w:r w:rsidR="00FD7DE9">
        <w:rPr>
          <w:rFonts w:ascii="Segoe UI" w:eastAsia="Arial" w:hAnsi="Segoe UI" w:cs="Segoe UI"/>
          <w:b/>
          <w:sz w:val="20"/>
          <w:szCs w:val="20"/>
          <w:lang w:eastAsia="en-US"/>
        </w:rPr>
        <w:t>2</w:t>
      </w:r>
      <w:r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9024F5" w:rsidRDefault="009024F5" w:rsidP="009024F5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024F5" w:rsidRDefault="009024F5" w:rsidP="009024F5">
      <w:pPr>
        <w:suppressAutoHyphens/>
        <w:ind w:firstLine="709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Koszalin, działając w oparciu o art. 286 ust. 1 i ust. 7</w:t>
      </w:r>
      <w:r>
        <w:rPr>
          <w:rFonts w:ascii="Segoe UI" w:hAnsi="Segoe UI" w:cs="Segoe UI"/>
          <w:sz w:val="20"/>
          <w:szCs w:val="20"/>
        </w:rPr>
        <w:t xml:space="preserve"> ustawy z dnia 11 września 2019 r. Prawo zamówień publicznych (Dz.U. z 2021 r. poz. 1129 z 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 xml:space="preserve">. zm.), </w:t>
      </w:r>
      <w:r>
        <w:rPr>
          <w:rFonts w:ascii="Segoe UI" w:eastAsia="Arial" w:hAnsi="Segoe UI" w:cs="Segoe UI"/>
          <w:sz w:val="20"/>
          <w:szCs w:val="20"/>
          <w:lang w:eastAsia="en-US"/>
        </w:rPr>
        <w:t>modyfikuje treść SWZ:</w:t>
      </w:r>
    </w:p>
    <w:p w:rsidR="009024F5" w:rsidRDefault="009024F5" w:rsidP="009024F5">
      <w:pPr>
        <w:suppressAutoHyphens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9024F5" w:rsidRPr="00A47FC4" w:rsidRDefault="009024F5" w:rsidP="009024F5">
      <w:pPr>
        <w:pStyle w:val="Akapitzlist"/>
        <w:numPr>
          <w:ilvl w:val="0"/>
          <w:numId w:val="2"/>
        </w:num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 xml:space="preserve">W Rozdziale II SWZ w pkt I.I </w:t>
      </w:r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Zadanie nr 1 - Dostawa komputerów </w:t>
      </w:r>
      <w:proofErr w:type="spellStart"/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>All</w:t>
      </w:r>
      <w:proofErr w:type="spellEnd"/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-In-One wraz </w:t>
      </w:r>
      <w:r w:rsidR="00AA4FCC">
        <w:rPr>
          <w:rFonts w:ascii="Segoe UI" w:eastAsia="Calibri" w:hAnsi="Segoe UI" w:cs="Segoe UI"/>
          <w:b/>
          <w:sz w:val="20"/>
          <w:szCs w:val="20"/>
          <w:lang w:eastAsia="en-US"/>
        </w:rPr>
        <w:br/>
      </w:r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>z systemem operacyjnym, w Tabeli zawartej w pkt 1:</w:t>
      </w:r>
    </w:p>
    <w:p w:rsidR="009024F5" w:rsidRDefault="009024F5"/>
    <w:p w:rsidR="00FD4889" w:rsidRPr="00A47FC4" w:rsidRDefault="009024F5">
      <w:pPr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>JEST: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27"/>
        <w:gridCol w:w="7235"/>
      </w:tblGrid>
      <w:tr w:rsidR="009024F5" w:rsidRPr="00433937" w:rsidTr="00B56D95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024F5" w:rsidRPr="00433937" w:rsidRDefault="009024F5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/>
                <w:sz w:val="20"/>
                <w:szCs w:val="20"/>
              </w:rPr>
              <w:t>Parametr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9024F5" w:rsidRPr="00433937" w:rsidRDefault="009024F5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Charakterystyka (wymagania minimalne)</w:t>
            </w:r>
          </w:p>
        </w:tc>
      </w:tr>
      <w:tr w:rsidR="00CE3EC6" w:rsidRPr="00433937" w:rsidTr="00CE3EC6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E3EC6" w:rsidRPr="00CE3EC6" w:rsidRDefault="00CE3EC6" w:rsidP="00CE3EC6">
            <w:pPr>
              <w:rPr>
                <w:rFonts w:ascii="Segoe UI" w:hAnsi="Segoe UI" w:cs="Segoe UI"/>
                <w:sz w:val="20"/>
                <w:szCs w:val="20"/>
              </w:rPr>
            </w:pPr>
            <w:r w:rsidRPr="00CE3EC6"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E3EC6" w:rsidRDefault="00CE3EC6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024F5" w:rsidRPr="00433937" w:rsidTr="00B56D95">
        <w:tc>
          <w:tcPr>
            <w:tcW w:w="1980" w:type="dxa"/>
            <w:shd w:val="clear" w:color="auto" w:fill="D9D9D9" w:themeFill="background1" w:themeFillShade="D9"/>
          </w:tcPr>
          <w:p w:rsidR="009024F5" w:rsidRPr="00433937" w:rsidRDefault="00CE3EC6" w:rsidP="00B56D9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Matryca</w:t>
            </w:r>
          </w:p>
        </w:tc>
        <w:tc>
          <w:tcPr>
            <w:tcW w:w="8363" w:type="dxa"/>
          </w:tcPr>
          <w:p w:rsidR="00CE3EC6" w:rsidRPr="00433937" w:rsidRDefault="00CE3EC6" w:rsidP="00CE3EC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</w:rPr>
              <w:t>Matowa, LED, IPS</w:t>
            </w:r>
          </w:p>
          <w:p w:rsidR="00CE3EC6" w:rsidRPr="00433937" w:rsidRDefault="00CE3EC6" w:rsidP="00CE3EC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</w:rPr>
              <w:t>Rozmiar matrycy od 23 do 25 cali</w:t>
            </w:r>
          </w:p>
          <w:p w:rsidR="009024F5" w:rsidRPr="00433937" w:rsidRDefault="00CE3EC6" w:rsidP="00CE3EC6">
            <w:pPr>
              <w:rPr>
                <w:rFonts w:ascii="Segoe UI" w:hAnsi="Segoe UI" w:cs="Segoe UI"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sz w:val="20"/>
                <w:szCs w:val="20"/>
              </w:rPr>
              <w:t>Wyświetlana rozdzielczość: max 1920x1080</w:t>
            </w:r>
          </w:p>
        </w:tc>
      </w:tr>
      <w:tr w:rsidR="009024F5" w:rsidRPr="00433937" w:rsidTr="00B56D95">
        <w:tc>
          <w:tcPr>
            <w:tcW w:w="1980" w:type="dxa"/>
            <w:shd w:val="clear" w:color="auto" w:fill="D9D9D9" w:themeFill="background1" w:themeFillShade="D9"/>
          </w:tcPr>
          <w:p w:rsidR="009024F5" w:rsidRPr="00433937" w:rsidRDefault="009024F5" w:rsidP="00B56D9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8363" w:type="dxa"/>
          </w:tcPr>
          <w:p w:rsidR="009024F5" w:rsidRPr="00433937" w:rsidRDefault="009024F5" w:rsidP="00B56D95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:rsidR="009024F5" w:rsidRDefault="009024F5"/>
    <w:p w:rsidR="009024F5" w:rsidRPr="00A47FC4" w:rsidRDefault="009024F5">
      <w:pPr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>POWINNO BYĆ: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27"/>
        <w:gridCol w:w="7235"/>
      </w:tblGrid>
      <w:tr w:rsidR="009024F5" w:rsidRPr="00433937" w:rsidTr="00B56D95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024F5" w:rsidRPr="00433937" w:rsidRDefault="009024F5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/>
                <w:sz w:val="20"/>
                <w:szCs w:val="20"/>
              </w:rPr>
              <w:t>Parametr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9024F5" w:rsidRPr="00433937" w:rsidRDefault="009024F5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Charakterystyka (wymagania minimalne)</w:t>
            </w:r>
          </w:p>
        </w:tc>
      </w:tr>
      <w:tr w:rsidR="00CE3EC6" w:rsidRPr="00433937" w:rsidTr="00CE3EC6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E3EC6" w:rsidRPr="00CE3EC6" w:rsidRDefault="00CE3EC6" w:rsidP="00CE3EC6">
            <w:pPr>
              <w:rPr>
                <w:rFonts w:ascii="Segoe UI" w:hAnsi="Segoe UI" w:cs="Segoe UI"/>
                <w:sz w:val="20"/>
                <w:szCs w:val="20"/>
              </w:rPr>
            </w:pPr>
            <w:r w:rsidRPr="00CE3EC6"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E3EC6" w:rsidRDefault="00CE3EC6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024F5" w:rsidRPr="00433937" w:rsidTr="00B56D95">
        <w:tc>
          <w:tcPr>
            <w:tcW w:w="1980" w:type="dxa"/>
            <w:shd w:val="clear" w:color="auto" w:fill="D9D9D9" w:themeFill="background1" w:themeFillShade="D9"/>
          </w:tcPr>
          <w:p w:rsidR="009024F5" w:rsidRPr="00433937" w:rsidRDefault="00CE3EC6" w:rsidP="00B56D9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Matryca</w:t>
            </w:r>
          </w:p>
        </w:tc>
        <w:tc>
          <w:tcPr>
            <w:tcW w:w="8363" w:type="dxa"/>
          </w:tcPr>
          <w:p w:rsidR="00CE3EC6" w:rsidRPr="00433937" w:rsidRDefault="00CE3EC6" w:rsidP="00CE3EC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</w:rPr>
              <w:t>Matowa, LED, IPS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lub WVA</w:t>
            </w:r>
          </w:p>
          <w:p w:rsidR="00CE3EC6" w:rsidRPr="00433937" w:rsidRDefault="00CE3EC6" w:rsidP="00CE3EC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</w:rPr>
              <w:t>Rozmiar matrycy od 23 do 25 cali</w:t>
            </w:r>
          </w:p>
          <w:p w:rsidR="009024F5" w:rsidRPr="009024F5" w:rsidRDefault="00CE3EC6" w:rsidP="00CE3EC6">
            <w:pPr>
              <w:rPr>
                <w:rFonts w:ascii="Segoe UI" w:hAnsi="Segoe UI" w:cs="Segoe UI"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sz w:val="20"/>
                <w:szCs w:val="20"/>
              </w:rPr>
              <w:t>Wyświetlana rozdzielczość: max 1920x1080</w:t>
            </w:r>
          </w:p>
        </w:tc>
      </w:tr>
      <w:tr w:rsidR="00A47FC4" w:rsidRPr="00433937" w:rsidTr="00B56D95">
        <w:tc>
          <w:tcPr>
            <w:tcW w:w="1980" w:type="dxa"/>
            <w:shd w:val="clear" w:color="auto" w:fill="D9D9D9" w:themeFill="background1" w:themeFillShade="D9"/>
          </w:tcPr>
          <w:p w:rsidR="00A47FC4" w:rsidRPr="00433937" w:rsidRDefault="00A47FC4" w:rsidP="00B56D9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8363" w:type="dxa"/>
          </w:tcPr>
          <w:p w:rsidR="00A47FC4" w:rsidRPr="009024F5" w:rsidRDefault="00A47FC4" w:rsidP="00B56D9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9024F5" w:rsidRDefault="009024F5"/>
    <w:p w:rsidR="00AA4FCC" w:rsidRDefault="00AA4FCC" w:rsidP="00AA4FCC">
      <w:pPr>
        <w:pStyle w:val="Akapitzlist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511314" w:rsidRPr="00AA4FCC" w:rsidRDefault="00511314" w:rsidP="00AA4FCC">
      <w:pPr>
        <w:pStyle w:val="Akapitzlist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CE3EC6" w:rsidRPr="00CD290C" w:rsidRDefault="00CE3EC6" w:rsidP="00CE3EC6">
      <w:pPr>
        <w:pStyle w:val="Akapitzlist"/>
        <w:widowControl w:val="0"/>
        <w:numPr>
          <w:ilvl w:val="0"/>
          <w:numId w:val="2"/>
        </w:numPr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D290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CD290C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CE3EC6" w:rsidRDefault="00CE3EC6" w:rsidP="00CE3EC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CE3EC6" w:rsidRDefault="00CE3EC6" w:rsidP="00CE3EC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CE3EC6" w:rsidRDefault="00CE3EC6" w:rsidP="00CE3EC6">
      <w:pPr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10.03.2022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CE3EC6" w:rsidRDefault="00CE3EC6" w:rsidP="00CE3EC6">
      <w:pPr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10.03.2021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CE3EC6" w:rsidRDefault="00CE3EC6" w:rsidP="00CE3EC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CE3EC6" w:rsidRDefault="00CE3EC6" w:rsidP="00CE3EC6">
      <w:pPr>
        <w:numPr>
          <w:ilvl w:val="0"/>
          <w:numId w:val="10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14</w:t>
      </w:r>
      <w:r w:rsidRPr="00494BC8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>03.2022</w:t>
      </w:r>
      <w:r w:rsidRPr="00CD290C">
        <w:rPr>
          <w:rFonts w:ascii="Segoe UI" w:hAnsi="Segoe UI" w:cs="Segoe UI"/>
          <w:b/>
          <w:bCs/>
          <w:sz w:val="20"/>
          <w:szCs w:val="20"/>
        </w:rPr>
        <w:t xml:space="preserve"> r.</w:t>
      </w:r>
      <w:r>
        <w:rPr>
          <w:rFonts w:ascii="Segoe UI" w:hAnsi="Segoe UI" w:cs="Segoe UI"/>
          <w:b/>
          <w:bCs/>
          <w:sz w:val="20"/>
          <w:szCs w:val="20"/>
        </w:rPr>
        <w:t>, do godziny 11:00.</w:t>
      </w:r>
    </w:p>
    <w:p w:rsidR="00CE3EC6" w:rsidRDefault="00CE3EC6" w:rsidP="00CE3EC6">
      <w:pPr>
        <w:numPr>
          <w:ilvl w:val="0"/>
          <w:numId w:val="10"/>
        </w:numPr>
        <w:tabs>
          <w:tab w:val="num" w:pos="284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14.03.2022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12:00.</w:t>
      </w:r>
    </w:p>
    <w:p w:rsidR="00CE3EC6" w:rsidRDefault="00CE3EC6" w:rsidP="00CE3EC6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CE3EC6" w:rsidRPr="00CD290C" w:rsidRDefault="00CE3EC6" w:rsidP="00CE3EC6">
      <w:pPr>
        <w:pStyle w:val="Akapitzlist"/>
        <w:widowControl w:val="0"/>
        <w:numPr>
          <w:ilvl w:val="0"/>
          <w:numId w:val="2"/>
        </w:numPr>
        <w:spacing w:after="120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CE3EC6" w:rsidRDefault="00CE3EC6" w:rsidP="00CE3EC6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CE3EC6" w:rsidRDefault="00CE3EC6" w:rsidP="00CE3EC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CE3EC6" w:rsidRDefault="00CE3EC6" w:rsidP="00CE3EC6">
      <w:pPr>
        <w:numPr>
          <w:ilvl w:val="0"/>
          <w:numId w:val="11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08.04.2022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CE3EC6" w:rsidRDefault="00CE3EC6" w:rsidP="00CE3EC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CE3EC6" w:rsidRDefault="00CE3EC6" w:rsidP="00CE3EC6">
      <w:pPr>
        <w:numPr>
          <w:ilvl w:val="0"/>
          <w:numId w:val="12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E73C3B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12</w:t>
      </w:r>
      <w:r w:rsidRPr="00494BC8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</w:t>
      </w:r>
      <w:r w:rsidR="00E73C3B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04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.2022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A47FC4" w:rsidRPr="00CE3EC6" w:rsidRDefault="00A47FC4" w:rsidP="00E73C3B">
      <w:pPr>
        <w:pStyle w:val="Akapitzlist"/>
        <w:rPr>
          <w:rFonts w:ascii="Segoe UI" w:hAnsi="Segoe UI" w:cs="Segoe UI"/>
          <w:sz w:val="20"/>
          <w:szCs w:val="20"/>
        </w:rPr>
      </w:pPr>
    </w:p>
    <w:p w:rsidR="00A47FC4" w:rsidRP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A47FC4" w:rsidRPr="00AA4FCC" w:rsidRDefault="00AA4FCC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 w:rsidRPr="00AA4FCC">
        <w:rPr>
          <w:rFonts w:ascii="Segoe UI" w:hAnsi="Segoe UI" w:cs="Segoe UI"/>
          <w:b/>
          <w:sz w:val="20"/>
          <w:szCs w:val="20"/>
        </w:rPr>
        <w:t xml:space="preserve">Z up. Prezydenta Miasta </w:t>
      </w:r>
    </w:p>
    <w:p w:rsidR="00AA4FCC" w:rsidRPr="00AA4FCC" w:rsidRDefault="00AA4FCC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 w:rsidRPr="00AA4FCC">
        <w:rPr>
          <w:rFonts w:ascii="Segoe UI" w:hAnsi="Segoe UI" w:cs="Segoe UI"/>
          <w:b/>
          <w:sz w:val="20"/>
          <w:szCs w:val="20"/>
        </w:rPr>
        <w:t xml:space="preserve">  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AA4FCC">
        <w:rPr>
          <w:rFonts w:ascii="Segoe UI" w:hAnsi="Segoe UI" w:cs="Segoe UI"/>
          <w:b/>
          <w:sz w:val="20"/>
          <w:szCs w:val="20"/>
        </w:rPr>
        <w:t>Sekretarz Miasta</w:t>
      </w:r>
    </w:p>
    <w:p w:rsidR="00AA4FCC" w:rsidRPr="00B177B1" w:rsidRDefault="00AA4FCC" w:rsidP="00A47FC4">
      <w:pPr>
        <w:pStyle w:val="Akapitzlist"/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177B1">
        <w:rPr>
          <w:rFonts w:ascii="Segoe UI" w:hAnsi="Segoe UI" w:cs="Segoe UI"/>
          <w:sz w:val="20"/>
          <w:szCs w:val="20"/>
        </w:rPr>
        <w:t xml:space="preserve">    </w:t>
      </w:r>
      <w:r w:rsidR="00B177B1">
        <w:rPr>
          <w:rFonts w:ascii="Segoe UI" w:hAnsi="Segoe UI" w:cs="Segoe UI"/>
          <w:sz w:val="20"/>
          <w:szCs w:val="20"/>
        </w:rPr>
        <w:tab/>
      </w:r>
      <w:r w:rsidR="00B177B1">
        <w:rPr>
          <w:rFonts w:ascii="Segoe UI" w:hAnsi="Segoe UI" w:cs="Segoe UI"/>
          <w:sz w:val="20"/>
          <w:szCs w:val="20"/>
        </w:rPr>
        <w:tab/>
      </w:r>
      <w:r w:rsidR="00B177B1">
        <w:rPr>
          <w:rFonts w:ascii="Segoe UI" w:hAnsi="Segoe UI" w:cs="Segoe UI"/>
          <w:sz w:val="20"/>
          <w:szCs w:val="20"/>
        </w:rPr>
        <w:tab/>
      </w:r>
      <w:r w:rsidR="00B177B1">
        <w:rPr>
          <w:rFonts w:ascii="Segoe UI" w:hAnsi="Segoe UI" w:cs="Segoe UI"/>
          <w:sz w:val="20"/>
          <w:szCs w:val="20"/>
        </w:rPr>
        <w:tab/>
      </w:r>
      <w:r w:rsidR="00B177B1">
        <w:rPr>
          <w:rFonts w:ascii="Segoe UI" w:hAnsi="Segoe UI" w:cs="Segoe UI"/>
          <w:sz w:val="20"/>
          <w:szCs w:val="20"/>
        </w:rPr>
        <w:tab/>
      </w:r>
      <w:r w:rsidR="00B177B1">
        <w:rPr>
          <w:rFonts w:ascii="Segoe UI" w:hAnsi="Segoe UI" w:cs="Segoe UI"/>
          <w:sz w:val="20"/>
          <w:szCs w:val="20"/>
        </w:rPr>
        <w:tab/>
      </w:r>
      <w:r w:rsidR="00B177B1">
        <w:rPr>
          <w:rFonts w:ascii="Segoe UI" w:hAnsi="Segoe UI" w:cs="Segoe UI"/>
          <w:sz w:val="20"/>
          <w:szCs w:val="20"/>
        </w:rPr>
        <w:tab/>
        <w:t xml:space="preserve">     </w:t>
      </w:r>
      <w:r w:rsidR="00B177B1" w:rsidRPr="00B177B1">
        <w:rPr>
          <w:rFonts w:ascii="Segoe UI" w:hAnsi="Segoe UI" w:cs="Segoe UI"/>
          <w:b/>
          <w:sz w:val="20"/>
          <w:szCs w:val="20"/>
        </w:rPr>
        <w:t xml:space="preserve">Tomasz </w:t>
      </w:r>
      <w:proofErr w:type="spellStart"/>
      <w:r w:rsidR="00B177B1" w:rsidRPr="00B177B1">
        <w:rPr>
          <w:rFonts w:ascii="Segoe UI" w:hAnsi="Segoe UI" w:cs="Segoe UI"/>
          <w:b/>
          <w:sz w:val="20"/>
          <w:szCs w:val="20"/>
        </w:rPr>
        <w:t>Czuczak</w:t>
      </w:r>
      <w:proofErr w:type="spellEnd"/>
    </w:p>
    <w:p w:rsidR="00B177B1" w:rsidRPr="00B177B1" w:rsidRDefault="00B177B1" w:rsidP="00B177B1">
      <w:pPr>
        <w:pStyle w:val="Akapitzlist"/>
        <w:suppressAutoHyphens/>
        <w:ind w:left="4968"/>
        <w:jc w:val="both"/>
        <w:rPr>
          <w:rFonts w:ascii="Segoe UI" w:hAnsi="Segoe UI" w:cs="Segoe UI"/>
          <w:sz w:val="14"/>
          <w:szCs w:val="14"/>
        </w:rPr>
      </w:pPr>
      <w:r w:rsidRPr="00B177B1">
        <w:rPr>
          <w:rFonts w:ascii="Segoe UI" w:hAnsi="Segoe UI" w:cs="Segoe UI"/>
          <w:sz w:val="14"/>
          <w:szCs w:val="14"/>
        </w:rPr>
        <w:t>dokument opatrzony kwalifikowanym podpisem elektro</w:t>
      </w:r>
      <w:bookmarkStart w:id="0" w:name="_GoBack"/>
      <w:bookmarkEnd w:id="0"/>
      <w:r w:rsidRPr="00B177B1">
        <w:rPr>
          <w:rFonts w:ascii="Segoe UI" w:hAnsi="Segoe UI" w:cs="Segoe UI"/>
          <w:sz w:val="14"/>
          <w:szCs w:val="14"/>
        </w:rPr>
        <w:t>nicznym</w:t>
      </w:r>
    </w:p>
    <w:sectPr w:rsidR="00B177B1" w:rsidRPr="00B1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919"/>
    <w:multiLevelType w:val="hybridMultilevel"/>
    <w:tmpl w:val="CD26B512"/>
    <w:lvl w:ilvl="0" w:tplc="1A44EAB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F36"/>
    <w:multiLevelType w:val="hybridMultilevel"/>
    <w:tmpl w:val="35AC7FFA"/>
    <w:lvl w:ilvl="0" w:tplc="53FA07F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09B3D91"/>
    <w:multiLevelType w:val="hybridMultilevel"/>
    <w:tmpl w:val="3B2A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05939"/>
    <w:multiLevelType w:val="hybridMultilevel"/>
    <w:tmpl w:val="59A8F2F4"/>
    <w:lvl w:ilvl="0" w:tplc="44DAE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A6CD6"/>
    <w:multiLevelType w:val="hybridMultilevel"/>
    <w:tmpl w:val="08B0BBA4"/>
    <w:lvl w:ilvl="0" w:tplc="671AD31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4EFB"/>
    <w:multiLevelType w:val="hybridMultilevel"/>
    <w:tmpl w:val="D6B8F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17B6"/>
    <w:multiLevelType w:val="hybridMultilevel"/>
    <w:tmpl w:val="FD5E9252"/>
    <w:lvl w:ilvl="0" w:tplc="EA08F496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9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9F059A5"/>
    <w:multiLevelType w:val="hybridMultilevel"/>
    <w:tmpl w:val="1FB015DE"/>
    <w:lvl w:ilvl="0" w:tplc="9B7C76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D08E9"/>
    <w:multiLevelType w:val="hybridMultilevel"/>
    <w:tmpl w:val="7990F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D"/>
    <w:rsid w:val="00144D1D"/>
    <w:rsid w:val="003B02CA"/>
    <w:rsid w:val="00511314"/>
    <w:rsid w:val="00734B26"/>
    <w:rsid w:val="0079417C"/>
    <w:rsid w:val="007958E6"/>
    <w:rsid w:val="00812FB9"/>
    <w:rsid w:val="00854FDD"/>
    <w:rsid w:val="009024F5"/>
    <w:rsid w:val="00912546"/>
    <w:rsid w:val="00947D8A"/>
    <w:rsid w:val="00A47FC4"/>
    <w:rsid w:val="00AA4FCC"/>
    <w:rsid w:val="00B177B1"/>
    <w:rsid w:val="00B8564B"/>
    <w:rsid w:val="00CE3EC6"/>
    <w:rsid w:val="00E73C3B"/>
    <w:rsid w:val="00EE407F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2110"/>
  <w15:chartTrackingRefBased/>
  <w15:docId w15:val="{90BF9FC0-C097-4369-8988-8B297BD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99"/>
    <w:qFormat/>
    <w:rsid w:val="009024F5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2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xxmsonormal">
    <w:name w:val="x_x_x_msonormal"/>
    <w:basedOn w:val="Normalny"/>
    <w:rsid w:val="00734B26"/>
    <w:pPr>
      <w:spacing w:before="100" w:beforeAutospacing="1" w:after="100" w:afterAutospacing="1"/>
    </w:pPr>
  </w:style>
  <w:style w:type="paragraph" w:customStyle="1" w:styleId="Default">
    <w:name w:val="Default"/>
    <w:rsid w:val="00FD7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CE3E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13</cp:revision>
  <cp:lastPrinted>2022-03-04T13:25:00Z</cp:lastPrinted>
  <dcterms:created xsi:type="dcterms:W3CDTF">2022-03-03T09:06:00Z</dcterms:created>
  <dcterms:modified xsi:type="dcterms:W3CDTF">2022-03-08T07:32:00Z</dcterms:modified>
</cp:coreProperties>
</file>