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4B7815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.271.1.</w:t>
      </w:r>
      <w:r w:rsidR="004B7815">
        <w:rPr>
          <w:rFonts w:ascii="Segoe UI" w:hAnsi="Segoe UI" w:cs="Segoe UI"/>
          <w:sz w:val="20"/>
          <w:szCs w:val="20"/>
        </w:rPr>
        <w:t>5</w:t>
      </w:r>
      <w:r w:rsidR="00EA4E68">
        <w:rPr>
          <w:rFonts w:ascii="Segoe UI" w:hAnsi="Segoe UI" w:cs="Segoe UI"/>
          <w:sz w:val="20"/>
          <w:szCs w:val="20"/>
        </w:rPr>
        <w:t>.202</w:t>
      </w:r>
      <w:r w:rsidR="004D650F">
        <w:rPr>
          <w:rFonts w:ascii="Segoe UI" w:hAnsi="Segoe UI" w:cs="Segoe UI"/>
          <w:sz w:val="20"/>
          <w:szCs w:val="20"/>
        </w:rPr>
        <w:t>2</w:t>
      </w:r>
      <w:r w:rsidR="004B7815">
        <w:rPr>
          <w:rFonts w:ascii="Segoe UI" w:hAnsi="Segoe UI" w:cs="Segoe UI"/>
          <w:sz w:val="20"/>
          <w:szCs w:val="20"/>
        </w:rPr>
        <w:t>.AN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4B7815">
        <w:rPr>
          <w:rFonts w:ascii="Segoe UI" w:hAnsi="Segoe UI" w:cs="Segoe UI"/>
          <w:sz w:val="20"/>
          <w:szCs w:val="20"/>
        </w:rPr>
        <w:t>1</w:t>
      </w:r>
      <w:r w:rsidR="00454C54">
        <w:rPr>
          <w:rFonts w:ascii="Segoe UI" w:hAnsi="Segoe UI" w:cs="Segoe UI"/>
          <w:sz w:val="20"/>
          <w:szCs w:val="20"/>
        </w:rPr>
        <w:t>8</w:t>
      </w:r>
      <w:r w:rsidR="004B7815">
        <w:rPr>
          <w:rFonts w:ascii="Segoe UI" w:hAnsi="Segoe UI" w:cs="Segoe UI"/>
          <w:sz w:val="20"/>
          <w:szCs w:val="20"/>
        </w:rPr>
        <w:t>.03</w:t>
      </w:r>
      <w:r w:rsidR="004D650F">
        <w:rPr>
          <w:rFonts w:ascii="Segoe UI" w:hAnsi="Segoe UI" w:cs="Segoe UI"/>
          <w:sz w:val="20"/>
          <w:szCs w:val="20"/>
        </w:rPr>
        <w:t>.2022</w:t>
      </w:r>
      <w:r>
        <w:rPr>
          <w:rFonts w:ascii="Segoe UI" w:hAnsi="Segoe UI" w:cs="Segoe UI"/>
          <w:sz w:val="20"/>
          <w:szCs w:val="20"/>
        </w:rPr>
        <w:t xml:space="preserve"> r.</w:t>
      </w: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2219B0" w:rsidRDefault="009C6C2D" w:rsidP="004B7815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 xml:space="preserve">w trybie podstawowym na podstawie art. 275 pkt </w:t>
      </w:r>
      <w:r w:rsidR="004B7815">
        <w:rPr>
          <w:rFonts w:ascii="Segoe UI" w:hAnsi="Segoe UI" w:cs="Segoe UI"/>
          <w:sz w:val="20"/>
          <w:szCs w:val="20"/>
        </w:rPr>
        <w:t>2</w:t>
      </w:r>
      <w:r w:rsidRPr="001E58FD">
        <w:rPr>
          <w:rFonts w:ascii="Segoe UI" w:hAnsi="Segoe UI" w:cs="Segoe UI"/>
          <w:sz w:val="20"/>
          <w:szCs w:val="20"/>
        </w:rPr>
        <w:t xml:space="preserve"> ustawy PZP na</w:t>
      </w:r>
      <w:r w:rsidR="00D95D1A">
        <w:rPr>
          <w:rFonts w:ascii="Segoe UI" w:hAnsi="Segoe UI" w:cs="Segoe UI"/>
          <w:sz w:val="20"/>
          <w:szCs w:val="20"/>
        </w:rPr>
        <w:t xml:space="preserve"> </w:t>
      </w:r>
      <w:r w:rsidR="004B7815">
        <w:rPr>
          <w:rFonts w:ascii="Segoe UI" w:hAnsi="Segoe UI" w:cs="Segoe UI"/>
          <w:sz w:val="20"/>
          <w:szCs w:val="20"/>
        </w:rPr>
        <w:t>p</w:t>
      </w:r>
      <w:r w:rsidR="004B7815" w:rsidRPr="004B7815">
        <w:rPr>
          <w:rFonts w:ascii="Segoe UI" w:hAnsi="Segoe UI" w:cs="Segoe UI"/>
          <w:sz w:val="20"/>
          <w:szCs w:val="20"/>
        </w:rPr>
        <w:t>rowadzenie Punktu Selektywnej Zbiórki Odpadów Komunalnych położonego przy ul. Na Skwierzynkę 2 w Koszalinie</w:t>
      </w:r>
    </w:p>
    <w:p w:rsidR="004B7815" w:rsidRDefault="004B7815" w:rsidP="004B7815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1764A" w:rsidRDefault="0001764A" w:rsidP="004B7815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4D650F">
        <w:rPr>
          <w:rFonts w:ascii="Segoe UI" w:hAnsi="Segoe UI" w:cs="Segoe UI"/>
          <w:b/>
          <w:bCs/>
          <w:sz w:val="20"/>
          <w:szCs w:val="20"/>
        </w:rPr>
        <w:t>1</w:t>
      </w:r>
      <w:r w:rsidR="006F1DEB">
        <w:rPr>
          <w:rFonts w:ascii="Segoe UI" w:hAnsi="Segoe UI" w:cs="Segoe UI"/>
          <w:b/>
          <w:bCs/>
          <w:sz w:val="20"/>
          <w:szCs w:val="20"/>
        </w:rPr>
        <w:t xml:space="preserve"> I MODYFIKACJA </w:t>
      </w:r>
      <w:r w:rsidR="00044BED">
        <w:rPr>
          <w:rFonts w:ascii="Segoe UI" w:hAnsi="Segoe UI" w:cs="Segoe UI"/>
          <w:b/>
          <w:bCs/>
          <w:sz w:val="20"/>
          <w:szCs w:val="20"/>
        </w:rPr>
        <w:t>2</w:t>
      </w:r>
      <w:r w:rsidR="006F1DEB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BB398B">
        <w:rPr>
          <w:rFonts w:ascii="Segoe UI" w:hAnsi="Segoe UI" w:cs="Segoe UI"/>
          <w:sz w:val="20"/>
          <w:szCs w:val="20"/>
        </w:rPr>
        <w:t xml:space="preserve"> </w:t>
      </w:r>
      <w:r w:rsidRPr="000B2247">
        <w:rPr>
          <w:rFonts w:ascii="Segoe UI" w:hAnsi="Segoe UI" w:cs="Segoe UI"/>
          <w:sz w:val="20"/>
          <w:szCs w:val="20"/>
        </w:rPr>
        <w:t xml:space="preserve">– Urząd </w:t>
      </w:r>
      <w:r>
        <w:rPr>
          <w:rFonts w:ascii="Segoe UI" w:hAnsi="Segoe UI" w:cs="Segoe UI"/>
          <w:sz w:val="20"/>
          <w:szCs w:val="20"/>
        </w:rPr>
        <w:t>Miejski w Koszalinie</w:t>
      </w:r>
      <w:r w:rsidRPr="009C6C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zgodnie z</w:t>
      </w:r>
      <w:r w:rsidR="004A0A07">
        <w:rPr>
          <w:rFonts w:ascii="Segoe UI" w:hAnsi="Segoe UI" w:cs="Segoe UI"/>
          <w:sz w:val="20"/>
          <w:szCs w:val="20"/>
        </w:rPr>
        <w:t xml:space="preserve"> art. 284 ust. 2 i ust. </w:t>
      </w:r>
      <w:r w:rsidRPr="009C6C2D">
        <w:rPr>
          <w:rFonts w:ascii="Segoe UI" w:hAnsi="Segoe UI" w:cs="Segoe UI"/>
          <w:sz w:val="20"/>
          <w:szCs w:val="20"/>
        </w:rPr>
        <w:t>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</w:t>
      </w:r>
      <w:r w:rsidR="004B7815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4B7815">
        <w:rPr>
          <w:rFonts w:ascii="Segoe UI" w:hAnsi="Segoe UI" w:cs="Segoe UI"/>
          <w:sz w:val="20"/>
          <w:szCs w:val="20"/>
        </w:rPr>
        <w:t>późn</w:t>
      </w:r>
      <w:proofErr w:type="spellEnd"/>
      <w:r w:rsidR="004B7815">
        <w:rPr>
          <w:rFonts w:ascii="Segoe UI" w:hAnsi="Segoe UI" w:cs="Segoe UI"/>
          <w:sz w:val="20"/>
          <w:szCs w:val="20"/>
        </w:rPr>
        <w:t>. zm.</w:t>
      </w:r>
      <w:r>
        <w:rPr>
          <w:rFonts w:ascii="Segoe UI" w:hAnsi="Segoe UI" w:cs="Segoe UI"/>
          <w:sz w:val="20"/>
          <w:szCs w:val="20"/>
        </w:rPr>
        <w:t>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 w:rsidR="004D650F">
        <w:rPr>
          <w:rFonts w:ascii="Segoe UI" w:hAnsi="Segoe UI" w:cs="Segoe UI"/>
          <w:sz w:val="20"/>
          <w:szCs w:val="20"/>
        </w:rPr>
        <w:t>edmiotowym postępowaniu wpłynęły</w:t>
      </w:r>
      <w:r>
        <w:rPr>
          <w:rFonts w:ascii="Segoe UI" w:hAnsi="Segoe UI" w:cs="Segoe UI"/>
          <w:sz w:val="20"/>
          <w:szCs w:val="20"/>
        </w:rPr>
        <w:t xml:space="preserve"> nas</w:t>
      </w:r>
      <w:r w:rsidR="004D650F">
        <w:rPr>
          <w:rFonts w:ascii="Segoe UI" w:hAnsi="Segoe UI" w:cs="Segoe UI"/>
          <w:sz w:val="20"/>
          <w:szCs w:val="20"/>
        </w:rPr>
        <w:t>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>ecyfikacji warunków zamówienia (SWZ)</w:t>
      </w:r>
      <w:r w:rsidR="00454C54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2219B0" w:rsidRDefault="00E16388" w:rsidP="004B7815">
      <w:pPr>
        <w:keepNext/>
        <w:keepLines/>
        <w:widowControl w:val="0"/>
        <w:jc w:val="both"/>
        <w:outlineLvl w:val="1"/>
        <w:rPr>
          <w:rFonts w:ascii="Segoe UI" w:hAnsi="Segoe UI" w:cs="Segoe UI"/>
          <w:iCs/>
          <w:sz w:val="20"/>
          <w:szCs w:val="20"/>
        </w:rPr>
      </w:pPr>
      <w:r w:rsidRPr="004D5F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 w:rsidR="004D650F" w:rsidRPr="00945BC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1</w:t>
      </w:r>
      <w:r w:rsidR="00945BC4" w:rsidRPr="00945BC4">
        <w:rPr>
          <w:sz w:val="20"/>
          <w:szCs w:val="20"/>
        </w:rPr>
        <w:t xml:space="preserve"> </w:t>
      </w:r>
    </w:p>
    <w:p w:rsidR="004B7815" w:rsidRPr="004B7815" w:rsidRDefault="004B7815" w:rsidP="004B7815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7815">
        <w:rPr>
          <w:rFonts w:ascii="Calibri" w:eastAsia="Calibri" w:hAnsi="Calibri"/>
          <w:sz w:val="22"/>
          <w:szCs w:val="22"/>
          <w:lang w:eastAsia="en-US"/>
        </w:rPr>
        <w:t>Wnioskujemy o możliwość dokonania wizji lokalnej terenu PS</w:t>
      </w:r>
      <w:r>
        <w:rPr>
          <w:rFonts w:ascii="Calibri" w:eastAsia="Calibri" w:hAnsi="Calibri"/>
          <w:sz w:val="22"/>
          <w:szCs w:val="22"/>
          <w:lang w:eastAsia="en-US"/>
        </w:rPr>
        <w:t>ZOK przy ul. Na Skwierzynkę 2 w </w:t>
      </w:r>
      <w:r w:rsidRPr="004B7815">
        <w:rPr>
          <w:rFonts w:ascii="Calibri" w:eastAsia="Calibri" w:hAnsi="Calibri"/>
          <w:sz w:val="22"/>
          <w:szCs w:val="22"/>
          <w:lang w:eastAsia="en-US"/>
        </w:rPr>
        <w:t xml:space="preserve">Koszalinie w obecności Zamawiającego przed złożeniem oferty w celu uzyskania informacji niezbędnych do prawidłowego skalkulowania wartości zamówienia. Jednocześnie </w:t>
      </w:r>
      <w:r>
        <w:rPr>
          <w:rFonts w:ascii="Calibri" w:eastAsia="Calibri" w:hAnsi="Calibri"/>
          <w:sz w:val="22"/>
          <w:szCs w:val="22"/>
          <w:lang w:eastAsia="en-US"/>
        </w:rPr>
        <w:t>wnioskujemy o </w:t>
      </w:r>
      <w:r w:rsidRPr="004B7815">
        <w:rPr>
          <w:rFonts w:ascii="Calibri" w:eastAsia="Calibri" w:hAnsi="Calibri"/>
          <w:sz w:val="22"/>
          <w:szCs w:val="22"/>
          <w:lang w:eastAsia="en-US"/>
        </w:rPr>
        <w:t>przesunięcie terminu składania ofert.</w:t>
      </w:r>
    </w:p>
    <w:p w:rsidR="004D650F" w:rsidRDefault="004D650F" w:rsidP="004D650F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16388" w:rsidRPr="00743C9F" w:rsidRDefault="00E16388" w:rsidP="00E16388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 w:rsidR="004D650F">
        <w:rPr>
          <w:rFonts w:ascii="Segoe UI" w:hAnsi="Segoe UI" w:cs="Segoe UI"/>
          <w:b/>
          <w:iCs/>
          <w:sz w:val="20"/>
          <w:szCs w:val="20"/>
        </w:rPr>
        <w:t>1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4D650F" w:rsidRDefault="004B7815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B7815">
        <w:rPr>
          <w:rFonts w:ascii="Segoe UI" w:hAnsi="Segoe UI" w:cs="Segoe UI"/>
          <w:sz w:val="20"/>
          <w:szCs w:val="20"/>
        </w:rPr>
        <w:t xml:space="preserve">Zamawiający nie przewiduje wizji lokalnej na terenie PSZOK-u przy ul. Na Skwierzynkę 2 w Koszalinie. Jednocześnie Zamawiający informuje, że w dniu 22 marca 2022 r. w godzinach 09:30-10:15 teren </w:t>
      </w:r>
      <w:r>
        <w:rPr>
          <w:rFonts w:ascii="Segoe UI" w:hAnsi="Segoe UI" w:cs="Segoe UI"/>
          <w:sz w:val="20"/>
          <w:szCs w:val="20"/>
        </w:rPr>
        <w:br/>
      </w:r>
      <w:r w:rsidRPr="004B7815">
        <w:rPr>
          <w:rFonts w:ascii="Segoe UI" w:hAnsi="Segoe UI" w:cs="Segoe UI"/>
          <w:sz w:val="20"/>
          <w:szCs w:val="20"/>
        </w:rPr>
        <w:t xml:space="preserve">PSZOK-u będzie otwarty dla potencjalnych Wykonawców. Zamawiający podczas otwarcia PSZOK-u nie </w:t>
      </w:r>
      <w:r>
        <w:rPr>
          <w:rFonts w:ascii="Segoe UI" w:hAnsi="Segoe UI" w:cs="Segoe UI"/>
          <w:sz w:val="20"/>
          <w:szCs w:val="20"/>
        </w:rPr>
        <w:t xml:space="preserve">będzie </w:t>
      </w:r>
      <w:r w:rsidR="00454C54">
        <w:rPr>
          <w:rFonts w:ascii="Segoe UI" w:hAnsi="Segoe UI" w:cs="Segoe UI"/>
          <w:sz w:val="20"/>
          <w:szCs w:val="20"/>
        </w:rPr>
        <w:t>przekazywał żadnych</w:t>
      </w:r>
      <w:r w:rsidRPr="004B7815">
        <w:rPr>
          <w:rFonts w:ascii="Segoe UI" w:hAnsi="Segoe UI" w:cs="Segoe UI"/>
          <w:sz w:val="20"/>
          <w:szCs w:val="20"/>
        </w:rPr>
        <w:t xml:space="preserve"> informacji na temat przedmiotu zamówienia.</w:t>
      </w:r>
    </w:p>
    <w:p w:rsidR="004B7815" w:rsidRDefault="004B7815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B7815" w:rsidRDefault="004D650F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  <w:u w:val="single"/>
        </w:rPr>
        <w:t>Pytanie nr 2</w:t>
      </w:r>
      <w:r w:rsidR="00945BC4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</w:p>
    <w:p w:rsidR="004D650F" w:rsidRDefault="004B7815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B7815">
        <w:rPr>
          <w:rFonts w:ascii="Segoe UI" w:hAnsi="Segoe UI" w:cs="Segoe UI"/>
          <w:sz w:val="20"/>
          <w:szCs w:val="20"/>
        </w:rPr>
        <w:t xml:space="preserve">Wnioskujemy o udostępnienie planu sytuacyjnego terenu </w:t>
      </w:r>
      <w:proofErr w:type="spellStart"/>
      <w:r w:rsidRPr="004B7815">
        <w:rPr>
          <w:rFonts w:ascii="Segoe UI" w:hAnsi="Segoe UI" w:cs="Segoe UI"/>
          <w:sz w:val="20"/>
          <w:szCs w:val="20"/>
        </w:rPr>
        <w:t>PSZOKu</w:t>
      </w:r>
      <w:proofErr w:type="spellEnd"/>
      <w:r w:rsidRPr="004B7815">
        <w:rPr>
          <w:rFonts w:ascii="Segoe UI" w:hAnsi="Segoe UI" w:cs="Segoe UI"/>
          <w:sz w:val="20"/>
          <w:szCs w:val="20"/>
        </w:rPr>
        <w:t xml:space="preserve">  wraz z wymiarami poszczególnych elementów jego wyposażenia. Informacja ta jest niezbędna do prawidłowego oszacowania wartości zamówienia.</w:t>
      </w:r>
    </w:p>
    <w:p w:rsidR="004B7815" w:rsidRDefault="004B7815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D650F" w:rsidRPr="00743C9F" w:rsidRDefault="004D650F" w:rsidP="004D650F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>
        <w:rPr>
          <w:rFonts w:ascii="Segoe UI" w:hAnsi="Segoe UI" w:cs="Segoe UI"/>
          <w:b/>
          <w:iCs/>
          <w:sz w:val="20"/>
          <w:szCs w:val="20"/>
        </w:rPr>
        <w:t>2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454C54" w:rsidRDefault="004B7815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B7815">
        <w:rPr>
          <w:rFonts w:ascii="Segoe UI" w:hAnsi="Segoe UI" w:cs="Segoe UI"/>
          <w:sz w:val="20"/>
          <w:szCs w:val="20"/>
        </w:rPr>
        <w:t xml:space="preserve">Zamawiający dysponuje tylko Projektem Zagospodarowania Terenu wchodzącym w skład Projektu Budowlano-Wykonawczego. Inwestycja została zrealizowana zgodnie z tym projektem. W załączeniu zamieszczamy </w:t>
      </w:r>
      <w:r w:rsidR="00461124">
        <w:rPr>
          <w:rFonts w:ascii="Segoe UI" w:hAnsi="Segoe UI" w:cs="Segoe UI"/>
          <w:sz w:val="20"/>
          <w:szCs w:val="20"/>
        </w:rPr>
        <w:t>Projekt Zagospodarowania Terenu</w:t>
      </w:r>
      <w:r w:rsidR="00454C54">
        <w:rPr>
          <w:rFonts w:ascii="Segoe UI" w:hAnsi="Segoe UI" w:cs="Segoe UI"/>
          <w:sz w:val="20"/>
          <w:szCs w:val="20"/>
        </w:rPr>
        <w:t>.</w:t>
      </w:r>
      <w:r w:rsidR="00461124">
        <w:rPr>
          <w:rFonts w:ascii="Segoe UI" w:hAnsi="Segoe UI" w:cs="Segoe UI"/>
          <w:sz w:val="20"/>
          <w:szCs w:val="20"/>
        </w:rPr>
        <w:t xml:space="preserve"> </w:t>
      </w:r>
    </w:p>
    <w:p w:rsidR="00454C54" w:rsidRDefault="00461124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</w:t>
      </w:r>
      <w:r w:rsidR="00454C54">
        <w:rPr>
          <w:rFonts w:ascii="Segoe UI" w:hAnsi="Segoe UI" w:cs="Segoe UI"/>
          <w:sz w:val="20"/>
          <w:szCs w:val="20"/>
        </w:rPr>
        <w:t xml:space="preserve">Pliki o nazwie: załącznik do pytania nr 2–1.1, </w:t>
      </w:r>
      <w:r w:rsidR="00454C54" w:rsidRPr="00454C54">
        <w:rPr>
          <w:rFonts w:ascii="Segoe UI" w:hAnsi="Segoe UI" w:cs="Segoe UI"/>
          <w:sz w:val="20"/>
          <w:szCs w:val="20"/>
        </w:rPr>
        <w:t>załącznik do pytania nr 2</w:t>
      </w:r>
      <w:r w:rsidR="00454C54">
        <w:rPr>
          <w:rFonts w:ascii="Segoe UI" w:hAnsi="Segoe UI" w:cs="Segoe UI"/>
          <w:sz w:val="20"/>
          <w:szCs w:val="20"/>
        </w:rPr>
        <w:t>–</w:t>
      </w:r>
      <w:r w:rsidR="00454C54" w:rsidRPr="00454C54">
        <w:rPr>
          <w:rFonts w:ascii="Segoe UI" w:hAnsi="Segoe UI" w:cs="Segoe UI"/>
          <w:sz w:val="20"/>
          <w:szCs w:val="20"/>
        </w:rPr>
        <w:t>1.</w:t>
      </w:r>
      <w:r w:rsidR="00454C54">
        <w:rPr>
          <w:rFonts w:ascii="Segoe UI" w:hAnsi="Segoe UI" w:cs="Segoe UI"/>
          <w:sz w:val="20"/>
          <w:szCs w:val="20"/>
        </w:rPr>
        <w:t>2, załącznik do pytania nr 2–2)</w:t>
      </w:r>
    </w:p>
    <w:p w:rsidR="004B7815" w:rsidRDefault="004B7815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D650F" w:rsidRDefault="004D650F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  <w:u w:val="single"/>
        </w:rPr>
        <w:t>Pytanie nr 3</w:t>
      </w:r>
      <w:r w:rsidR="00945BC4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</w:p>
    <w:p w:rsidR="008D7641" w:rsidRPr="008D7641" w:rsidRDefault="008D7641" w:rsidP="008D7641">
      <w:pPr>
        <w:spacing w:after="160" w:line="259" w:lineRule="auto"/>
        <w:contextualSpacing/>
        <w:rPr>
          <w:rFonts w:ascii="Segoe UI" w:eastAsia="Calibri" w:hAnsi="Segoe UI" w:cs="Segoe UI"/>
          <w:sz w:val="20"/>
          <w:szCs w:val="20"/>
          <w:lang w:eastAsia="en-US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SWZ Rozdział I Pkt.4. </w:t>
      </w:r>
    </w:p>
    <w:p w:rsidR="008D7641" w:rsidRPr="008D7641" w:rsidRDefault="008D7641" w:rsidP="008D7641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t>Należy zauważyć, że termin wskazany przez Zamawiającego jako 01.07.2022 r. jest niemożliwy do</w:t>
      </w:r>
      <w:r w:rsidR="00461124">
        <w:rPr>
          <w:rFonts w:ascii="Segoe UI" w:eastAsia="Calibri" w:hAnsi="Segoe UI" w:cs="Segoe UI"/>
          <w:sz w:val="20"/>
          <w:szCs w:val="20"/>
          <w:lang w:eastAsia="en-US"/>
        </w:rPr>
        <w:t> </w:t>
      </w: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zrealizowania. Postępowania administracyjne w sprawie uzyskania decyzji na zbieranie odpadów trwają nawet </w:t>
      </w:r>
      <w:r w:rsidRPr="008D7641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rok czasu.</w:t>
      </w: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 Sam wniosek wymaga przygotowania i przedłożenia obszernej dokumentacji, w skład której wchodzi m.in. zatwierdzony przez PSP operat ppoż. W procesie uzyskiwania decyzji elementem wydłużającym jej uzyskanie jest czas oczekiwania na kontrolę Państwowej Straży Pożarnej oraz Wojewódzkiego Inspektora Ochrony Środowiska. Niezbędne jest również wniesienie zabezpieczenia roszczeń. </w:t>
      </w:r>
    </w:p>
    <w:p w:rsidR="008D7641" w:rsidRPr="008D7641" w:rsidRDefault="008D7641" w:rsidP="008D7641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W/w etapy niezbędne do przygotowania wniosku o wydanie decyzji ponoszą za sobą nakłady finansowe, które wykonawca wliczy w koszty przy sporządzeniu kalkulacji ceny ofertowej. </w:t>
      </w:r>
    </w:p>
    <w:p w:rsidR="008D7641" w:rsidRPr="008D7641" w:rsidRDefault="008D7641" w:rsidP="008D7641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Prosimy o rozważenie możliwość ustalenia innego, dłuższego terminu na uzyskanie decyzji. </w:t>
      </w:r>
    </w:p>
    <w:p w:rsidR="004B7815" w:rsidRDefault="004B7815" w:rsidP="004B7815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</w:rPr>
        <w:t>Odpowiedź na pytanie nr 3:</w:t>
      </w:r>
    </w:p>
    <w:p w:rsidR="008D7641" w:rsidRPr="008D7641" w:rsidRDefault="008D7641" w:rsidP="008D7641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t>Zamawiający informuje, że wskazany termin 01.07.2022 r. wynika z założeń projektu o dofinansowanie zadania pn. „Budowa i wyposażenie Punktu Selektywnej Zbiórki Odpadów Komunalnych na terenie Gminy Miasto Koszalin” dofinansowanego z Narodowego Funduszu Ochrony Środowiska i Gospodarki Wodnej.</w:t>
      </w:r>
    </w:p>
    <w:p w:rsidR="008D7641" w:rsidRPr="008D7641" w:rsidRDefault="008D7641" w:rsidP="008D7641">
      <w:pPr>
        <w:jc w:val="both"/>
        <w:rPr>
          <w:rFonts w:ascii="Segoe UI" w:eastAsia="Calibri" w:hAnsi="Segoe UI" w:cs="Segoe UI"/>
          <w:bCs/>
          <w:sz w:val="20"/>
          <w:szCs w:val="20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Zamawiający zaznacza, że </w:t>
      </w:r>
      <w:r w:rsidRPr="008D7641">
        <w:rPr>
          <w:rFonts w:ascii="Segoe UI" w:eastAsia="Calibri" w:hAnsi="Segoe UI" w:cs="Segoe UI"/>
          <w:bCs/>
          <w:sz w:val="20"/>
          <w:szCs w:val="20"/>
        </w:rPr>
        <w:t xml:space="preserve">§ 13 ust. 7 projektu umowy dopuszcza zmianę terminu rozpoczęcia wykonania przedmiotu umowy. </w:t>
      </w:r>
    </w:p>
    <w:p w:rsidR="008D7641" w:rsidRDefault="008D7641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8D7641" w:rsidRPr="00945BC4" w:rsidRDefault="00945BC4" w:rsidP="008D7641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  <w:u w:val="single"/>
        </w:rPr>
        <w:t xml:space="preserve">Pytanie nr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4 </w:t>
      </w:r>
    </w:p>
    <w:p w:rsidR="008D7641" w:rsidRPr="008D7641" w:rsidRDefault="008D7641" w:rsidP="008D7641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7641">
        <w:rPr>
          <w:rFonts w:ascii="Segoe UI" w:hAnsi="Segoe UI" w:cs="Segoe UI"/>
          <w:sz w:val="20"/>
          <w:szCs w:val="20"/>
        </w:rPr>
        <w:t>OPZ pkt 3.3</w:t>
      </w:r>
    </w:p>
    <w:p w:rsidR="00945BC4" w:rsidRDefault="008D7641" w:rsidP="008D7641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7641">
        <w:rPr>
          <w:rFonts w:ascii="Segoe UI" w:hAnsi="Segoe UI" w:cs="Segoe UI"/>
          <w:sz w:val="20"/>
          <w:szCs w:val="20"/>
        </w:rPr>
        <w:t>Czy Zamawiający dopuści przyjmowanie odpłatnie odpadów wymienionych w Tabeli nr 2 w przypadku przekroczenia limitu - 100 kg rocznie na gospodarstwo domowe?</w:t>
      </w:r>
      <w:r w:rsidR="00461124">
        <w:rPr>
          <w:rFonts w:ascii="Segoe UI" w:hAnsi="Segoe UI" w:cs="Segoe UI"/>
          <w:sz w:val="20"/>
          <w:szCs w:val="20"/>
        </w:rPr>
        <w:t xml:space="preserve"> Czy Wykonawca może umieścić </w:t>
      </w:r>
      <w:r w:rsidR="00461124" w:rsidRPr="00461124">
        <w:rPr>
          <w:rFonts w:ascii="Segoe UI" w:hAnsi="Segoe UI" w:cs="Segoe UI"/>
          <w:sz w:val="20"/>
          <w:szCs w:val="20"/>
        </w:rPr>
        <w:t>na</w:t>
      </w:r>
      <w:r w:rsidR="00461124">
        <w:rPr>
          <w:rFonts w:ascii="Segoe UI" w:hAnsi="Segoe UI" w:cs="Segoe UI"/>
          <w:sz w:val="20"/>
          <w:szCs w:val="20"/>
        </w:rPr>
        <w:t> </w:t>
      </w:r>
      <w:r w:rsidRPr="00461124">
        <w:rPr>
          <w:rFonts w:ascii="Segoe UI" w:hAnsi="Segoe UI" w:cs="Segoe UI"/>
          <w:sz w:val="20"/>
          <w:szCs w:val="20"/>
        </w:rPr>
        <w:t>stronie internetowej</w:t>
      </w:r>
      <w:r w:rsidRPr="008D7641">
        <w:rPr>
          <w:rFonts w:ascii="Segoe UI" w:hAnsi="Segoe UI" w:cs="Segoe UI"/>
          <w:sz w:val="20"/>
          <w:szCs w:val="20"/>
        </w:rPr>
        <w:t xml:space="preserve"> informację z poszczególnymi cenami za przyjęcie tych odpadów wraz </w:t>
      </w:r>
      <w:r w:rsidR="00461124">
        <w:rPr>
          <w:rFonts w:ascii="Segoe UI" w:hAnsi="Segoe UI" w:cs="Segoe UI"/>
          <w:sz w:val="20"/>
          <w:szCs w:val="20"/>
        </w:rPr>
        <w:t>z </w:t>
      </w:r>
      <w:r w:rsidRPr="008D7641">
        <w:rPr>
          <w:rFonts w:ascii="Segoe UI" w:hAnsi="Segoe UI" w:cs="Segoe UI"/>
          <w:sz w:val="20"/>
          <w:szCs w:val="20"/>
        </w:rPr>
        <w:t>Regulaminem PSZOK-u?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4D650F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</w:rPr>
        <w:t>4</w:t>
      </w:r>
      <w:r w:rsidRPr="004D650F">
        <w:rPr>
          <w:rFonts w:ascii="Segoe UI" w:hAnsi="Segoe UI" w:cs="Segoe UI"/>
          <w:b/>
          <w:sz w:val="20"/>
          <w:szCs w:val="20"/>
        </w:rPr>
        <w:t>:</w:t>
      </w:r>
    </w:p>
    <w:p w:rsidR="008D7641" w:rsidRPr="008D7641" w:rsidRDefault="008D7641" w:rsidP="008D7641">
      <w:pPr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Zamawiający informuje, że właściciel nieruchomości może przekazać do </w:t>
      </w:r>
      <w:proofErr w:type="spellStart"/>
      <w:r w:rsidR="00454C54">
        <w:rPr>
          <w:rFonts w:ascii="Segoe UI" w:eastAsia="Calibri" w:hAnsi="Segoe UI" w:cs="Segoe UI"/>
          <w:sz w:val="20"/>
          <w:szCs w:val="20"/>
          <w:lang w:eastAsia="en-US"/>
        </w:rPr>
        <w:t>PSZOKu</w:t>
      </w:r>
      <w:proofErr w:type="spellEnd"/>
      <w:r w:rsidR="00454C54">
        <w:rPr>
          <w:rFonts w:ascii="Segoe UI" w:eastAsia="Calibri" w:hAnsi="Segoe UI" w:cs="Segoe UI"/>
          <w:sz w:val="20"/>
          <w:szCs w:val="20"/>
          <w:lang w:eastAsia="en-US"/>
        </w:rPr>
        <w:t xml:space="preserve"> odpady budowlane i </w:t>
      </w:r>
      <w:r w:rsidRPr="008D7641">
        <w:rPr>
          <w:rFonts w:ascii="Segoe UI" w:eastAsia="Calibri" w:hAnsi="Segoe UI" w:cs="Segoe UI"/>
          <w:sz w:val="20"/>
          <w:szCs w:val="20"/>
          <w:lang w:eastAsia="en-US"/>
        </w:rPr>
        <w:t>rozbiórkowe wyłącznie do 100 kg rocznie na gospodars</w:t>
      </w:r>
      <w:r w:rsidR="00454C54">
        <w:rPr>
          <w:rFonts w:ascii="Segoe UI" w:eastAsia="Calibri" w:hAnsi="Segoe UI" w:cs="Segoe UI"/>
          <w:sz w:val="20"/>
          <w:szCs w:val="20"/>
          <w:lang w:eastAsia="en-US"/>
        </w:rPr>
        <w:t xml:space="preserve">two domowe. Ponadto zgodnie </w:t>
      </w:r>
      <w:r w:rsidR="00454C54">
        <w:rPr>
          <w:rFonts w:ascii="Segoe UI" w:eastAsia="Calibri" w:hAnsi="Segoe UI" w:cs="Segoe UI"/>
          <w:sz w:val="20"/>
          <w:szCs w:val="20"/>
          <w:lang w:eastAsia="en-US"/>
        </w:rPr>
        <w:br/>
        <w:t>z R</w:t>
      </w: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egulaminem </w:t>
      </w:r>
      <w:r w:rsidRPr="008D7641">
        <w:rPr>
          <w:rFonts w:ascii="Segoe UI" w:eastAsia="Calibri" w:hAnsi="Segoe UI" w:cs="Segoe UI"/>
          <w:bCs/>
          <w:color w:val="00000A"/>
          <w:sz w:val="20"/>
          <w:szCs w:val="20"/>
          <w:lang w:eastAsia="en-US"/>
        </w:rPr>
        <w:t>utrzymania czystości i porządku na terenie Miasta Koszalina</w:t>
      </w:r>
      <w:r w:rsidRPr="008D7641">
        <w:rPr>
          <w:rFonts w:ascii="Segoe UI" w:eastAsia="Calibri" w:hAnsi="Segoe UI" w:cs="Segoe UI"/>
          <w:sz w:val="20"/>
          <w:szCs w:val="20"/>
          <w:lang w:eastAsia="en-US"/>
        </w:rPr>
        <w:t xml:space="preserve"> właściciel nieruchomości może pozbyć się odpadów budowlanych i rozbiórkowych „poprzez gromadzenie w osobnych kontenerach lub workach przeznaczonych do tego rodzaju odpadów i przekazanie na warunkach określonych w odrębnej umowie przedsiębiorcy prowadzącemu działalność w zakresie odbioru odpadów komunalnych, wpisanemu do rejestru działalności regulowanej albo nieodpłatne przekazanie do punktu selektywnego zbioru odpadów komunalnych, jednakże w ilości nieprzekraczającej 100 kg rocznie na gospodarstwo domowe”. 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</w:t>
      </w:r>
      <w:r w:rsidRPr="00945BC4">
        <w:rPr>
          <w:rFonts w:ascii="Segoe UI" w:hAnsi="Segoe UI" w:cs="Segoe UI"/>
          <w:b/>
          <w:sz w:val="20"/>
          <w:szCs w:val="20"/>
          <w:u w:val="single"/>
        </w:rPr>
        <w:t>5</w:t>
      </w:r>
    </w:p>
    <w:p w:rsidR="008D7641" w:rsidRPr="008D7641" w:rsidRDefault="008D7641" w:rsidP="008D7641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7641">
        <w:rPr>
          <w:rFonts w:ascii="Segoe UI" w:hAnsi="Segoe UI" w:cs="Segoe UI"/>
          <w:sz w:val="20"/>
          <w:szCs w:val="20"/>
        </w:rPr>
        <w:t>OPZ pkt 3.4.2</w:t>
      </w:r>
    </w:p>
    <w:p w:rsidR="00945BC4" w:rsidRPr="00945BC4" w:rsidRDefault="008D7641" w:rsidP="008D7641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7641">
        <w:rPr>
          <w:rFonts w:ascii="Segoe UI" w:hAnsi="Segoe UI" w:cs="Segoe UI"/>
          <w:sz w:val="20"/>
          <w:szCs w:val="20"/>
        </w:rPr>
        <w:t>Prosimy o informację czy Wykonawca będzie zobowiązany do uiszczania podatku od nieruchomości.</w:t>
      </w:r>
    </w:p>
    <w:p w:rsidR="008D7641" w:rsidRDefault="008D7641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5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6F1DEB" w:rsidRDefault="008D7641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7641">
        <w:rPr>
          <w:rFonts w:ascii="Segoe UI" w:hAnsi="Segoe UI" w:cs="Segoe UI"/>
          <w:sz w:val="20"/>
          <w:szCs w:val="20"/>
        </w:rPr>
        <w:t>Zamawiający informuje, że Wykonawca będzie zobowiązany do uiszczania podatku od nieruchomości.</w:t>
      </w:r>
    </w:p>
    <w:p w:rsidR="006F1DEB" w:rsidRDefault="006F1DEB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6F1DEB" w:rsidRPr="006F1DEB" w:rsidRDefault="006F1DEB" w:rsidP="006F1DEB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>OPZ pkt</w:t>
      </w:r>
      <w:r w:rsidR="00461124">
        <w:rPr>
          <w:rFonts w:ascii="Segoe UI" w:eastAsia="Calibri" w:hAnsi="Segoe UI" w:cs="Segoe UI"/>
          <w:sz w:val="20"/>
          <w:szCs w:val="20"/>
          <w:lang w:eastAsia="en-US"/>
        </w:rPr>
        <w:t xml:space="preserve"> 3.4.</w:t>
      </w:r>
      <w:r w:rsidRPr="006F1DEB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6F1DEB" w:rsidRPr="006F1DEB" w:rsidRDefault="006F1DEB" w:rsidP="006F1DE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Należy zauważyć, że do segregacji odpadów dostarczonych na PSZOK zobowiązany jest mieszkaniec, </w:t>
      </w:r>
      <w:r w:rsidRPr="006F1DEB">
        <w:rPr>
          <w:rFonts w:ascii="Segoe UI" w:eastAsia="Calibri" w:hAnsi="Segoe UI" w:cs="Segoe UI"/>
          <w:sz w:val="20"/>
          <w:szCs w:val="20"/>
          <w:lang w:eastAsia="en-US"/>
        </w:rPr>
        <w:br/>
        <w:t>a nie Wykonawca. Mieszkaniec powinien na PSZOK dostarczyć już posegregowane odpady.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6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945BC4" w:rsidRPr="00945BC4" w:rsidRDefault="006F1DEB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Patrz MODYFIKACJA </w:t>
      </w:r>
      <w:r w:rsidR="00044BED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 SWZ pkt 1.</w:t>
      </w:r>
      <w:r w:rsidR="00945BC4" w:rsidRPr="00945BC4">
        <w:rPr>
          <w:rFonts w:ascii="Segoe UI" w:hAnsi="Segoe UI" w:cs="Segoe UI"/>
          <w:sz w:val="20"/>
          <w:szCs w:val="20"/>
        </w:rPr>
        <w:t xml:space="preserve"> 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7</w:t>
      </w:r>
    </w:p>
    <w:p w:rsidR="006F1DEB" w:rsidRPr="006F1DEB" w:rsidRDefault="006F1DEB" w:rsidP="006F1DEB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>OPZ pkt</w:t>
      </w:r>
      <w:r w:rsidR="00461124">
        <w:rPr>
          <w:rFonts w:ascii="Segoe UI" w:eastAsia="Calibri" w:hAnsi="Segoe UI" w:cs="Segoe UI"/>
          <w:sz w:val="20"/>
          <w:szCs w:val="20"/>
          <w:lang w:eastAsia="en-US"/>
        </w:rPr>
        <w:t xml:space="preserve"> 3.4.</w:t>
      </w:r>
      <w:r w:rsidRPr="006F1DEB">
        <w:rPr>
          <w:rFonts w:ascii="Segoe UI" w:eastAsia="Calibri" w:hAnsi="Segoe UI" w:cs="Segoe UI"/>
          <w:sz w:val="20"/>
          <w:szCs w:val="20"/>
          <w:lang w:eastAsia="en-US"/>
        </w:rPr>
        <w:t>4</w:t>
      </w:r>
    </w:p>
    <w:p w:rsidR="006F1DEB" w:rsidRPr="006F1DEB" w:rsidRDefault="006F1DEB" w:rsidP="006F1DE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Prosimy o wskazanie jaką ilość dodatkowych pojemników i kontenerów ma zabezpieczyć Wykonawca? Informacja ta jest niezbędna do obliczenia ceny ofertowej. </w:t>
      </w:r>
    </w:p>
    <w:p w:rsidR="006F1DEB" w:rsidRDefault="006F1DEB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7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454C54" w:rsidRPr="00945BC4" w:rsidRDefault="00454C54" w:rsidP="00454C54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Patrz MODYFIKACJA </w:t>
      </w:r>
      <w:r w:rsidR="00044BED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 SWZ pkt 2.</w:t>
      </w:r>
      <w:r w:rsidRPr="00945BC4">
        <w:rPr>
          <w:rFonts w:ascii="Segoe UI" w:hAnsi="Segoe UI" w:cs="Segoe UI"/>
          <w:sz w:val="20"/>
          <w:szCs w:val="20"/>
        </w:rPr>
        <w:t xml:space="preserve"> </w:t>
      </w:r>
    </w:p>
    <w:p w:rsidR="00454C54" w:rsidRPr="00945BC4" w:rsidRDefault="00454C54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8</w:t>
      </w:r>
    </w:p>
    <w:p w:rsidR="006F1DEB" w:rsidRPr="006F1DEB" w:rsidRDefault="006F1DEB" w:rsidP="006F1DEB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>OPZ pkt 3.4.9</w:t>
      </w:r>
    </w:p>
    <w:p w:rsidR="006F1DEB" w:rsidRPr="006F1DEB" w:rsidRDefault="006F1DEB" w:rsidP="006F1DE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>Zamawiający wskazuje, iż Wykonawca ma zapewnić utrzymani</w:t>
      </w:r>
      <w:r>
        <w:rPr>
          <w:rFonts w:ascii="Segoe UI" w:eastAsia="Calibri" w:hAnsi="Segoe UI" w:cs="Segoe UI"/>
          <w:sz w:val="20"/>
          <w:szCs w:val="20"/>
          <w:lang w:eastAsia="en-US"/>
        </w:rPr>
        <w:t>e pomieszczenia socjalnego. Czy </w:t>
      </w:r>
      <w:r w:rsidRPr="006F1DEB">
        <w:rPr>
          <w:rFonts w:ascii="Segoe UI" w:eastAsia="Calibri" w:hAnsi="Segoe UI" w:cs="Segoe UI"/>
          <w:sz w:val="20"/>
          <w:szCs w:val="20"/>
          <w:lang w:eastAsia="en-US"/>
        </w:rPr>
        <w:t>pomieszczenie socjalne to portiernia z częścią magazynową, o któr</w:t>
      </w:r>
      <w:r>
        <w:rPr>
          <w:rFonts w:ascii="Segoe UI" w:eastAsia="Calibri" w:hAnsi="Segoe UI" w:cs="Segoe UI"/>
          <w:sz w:val="20"/>
          <w:szCs w:val="20"/>
          <w:lang w:eastAsia="en-US"/>
        </w:rPr>
        <w:t>ej mowa w zał. nr 3 do umowy w </w:t>
      </w: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poz. 17? Czy media o których mowa, tj. energia elektryczna, woda oraz ogrzewanie są doprowadzone do pomieszczenia socjalnego (portierni?). Czy oprócz tego Wykonawca ma zapewnić bieżącą obsługę będącej na wyposażeniu </w:t>
      </w:r>
      <w:proofErr w:type="spellStart"/>
      <w:r w:rsidRPr="006F1DEB">
        <w:rPr>
          <w:rFonts w:ascii="Segoe UI" w:eastAsia="Calibri" w:hAnsi="Segoe UI" w:cs="Segoe UI"/>
          <w:sz w:val="20"/>
          <w:szCs w:val="20"/>
          <w:lang w:eastAsia="en-US"/>
        </w:rPr>
        <w:t>PSZOKu</w:t>
      </w:r>
      <w:proofErr w:type="spellEnd"/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 toalety przenośnej? Wnioskujemy o udostępnienie dokumentacji powykonawczej geodezyjnej i projektowej obiektu. </w:t>
      </w: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8:</w:t>
      </w:r>
    </w:p>
    <w:p w:rsidR="00454C54" w:rsidRDefault="006F1DEB" w:rsidP="00454C54">
      <w:pPr>
        <w:spacing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Pomieszczenie socjalne znajduje się w ,,kontenerze portierni”. ,,Kontener portierni” składa się z portierni i magazynu. Kontener zasilany jest energią elektryczną. Ogrzewanie - grzejnikiem elektrycznym. Nie posiada instalacji </w:t>
      </w:r>
      <w:proofErr w:type="spellStart"/>
      <w:r w:rsidRPr="006F1DEB">
        <w:rPr>
          <w:rFonts w:ascii="Segoe UI" w:eastAsia="Calibri" w:hAnsi="Segoe UI" w:cs="Segoe UI"/>
          <w:sz w:val="20"/>
          <w:szCs w:val="20"/>
          <w:lang w:eastAsia="en-US"/>
        </w:rPr>
        <w:t>wod</w:t>
      </w:r>
      <w:proofErr w:type="spellEnd"/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-kan. W pobliżu kontenera znajduje się zawór odcinający z kurkiem spustowym. Wykonawca ma zapewnić bieżącą obsługę toalety przenośnej. W załączeniu </w:t>
      </w:r>
      <w:r w:rsidR="00454C54">
        <w:rPr>
          <w:rFonts w:ascii="Segoe UI" w:eastAsia="Calibri" w:hAnsi="Segoe UI" w:cs="Segoe UI"/>
          <w:sz w:val="20"/>
          <w:szCs w:val="20"/>
          <w:lang w:eastAsia="en-US"/>
        </w:rPr>
        <w:t>geodezyjna inwentaryzacja</w:t>
      </w: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 powy</w:t>
      </w:r>
      <w:r w:rsidR="00454C54">
        <w:rPr>
          <w:rFonts w:ascii="Segoe UI" w:eastAsia="Calibri" w:hAnsi="Segoe UI" w:cs="Segoe UI"/>
          <w:sz w:val="20"/>
          <w:szCs w:val="20"/>
          <w:lang w:eastAsia="en-US"/>
        </w:rPr>
        <w:t>konawcza</w:t>
      </w:r>
      <w:r w:rsidR="00461124">
        <w:rPr>
          <w:rFonts w:ascii="Segoe UI" w:eastAsia="Calibri" w:hAnsi="Segoe UI" w:cs="Segoe UI"/>
          <w:sz w:val="20"/>
          <w:szCs w:val="20"/>
          <w:lang w:eastAsia="en-US"/>
        </w:rPr>
        <w:t xml:space="preserve"> oraz schemat portierni</w:t>
      </w:r>
      <w:r w:rsidR="00454C54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p w:rsidR="00454C54" w:rsidRDefault="00454C54" w:rsidP="00454C54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(Pliki o nazwie: załącznik do pytania nr 8–1.1, </w:t>
      </w:r>
      <w:r w:rsidRPr="00454C54">
        <w:rPr>
          <w:rFonts w:ascii="Segoe UI" w:hAnsi="Segoe UI" w:cs="Segoe UI"/>
          <w:sz w:val="20"/>
          <w:szCs w:val="20"/>
        </w:rPr>
        <w:t xml:space="preserve">załącznik do pytania nr </w:t>
      </w:r>
      <w:r>
        <w:rPr>
          <w:rFonts w:ascii="Segoe UI" w:hAnsi="Segoe UI" w:cs="Segoe UI"/>
          <w:sz w:val="20"/>
          <w:szCs w:val="20"/>
        </w:rPr>
        <w:t>8–</w:t>
      </w:r>
      <w:r w:rsidRPr="00454C54">
        <w:rPr>
          <w:rFonts w:ascii="Segoe UI" w:hAnsi="Segoe UI" w:cs="Segoe UI"/>
          <w:sz w:val="20"/>
          <w:szCs w:val="20"/>
        </w:rPr>
        <w:t>1.</w:t>
      </w:r>
      <w:r>
        <w:rPr>
          <w:rFonts w:ascii="Segoe UI" w:hAnsi="Segoe UI" w:cs="Segoe UI"/>
          <w:sz w:val="20"/>
          <w:szCs w:val="20"/>
        </w:rPr>
        <w:t>2, załącznik do pytania nr 8–2)</w:t>
      </w:r>
    </w:p>
    <w:p w:rsidR="00454C54" w:rsidRDefault="00454C54" w:rsidP="00454C5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54C5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9</w:t>
      </w:r>
    </w:p>
    <w:p w:rsidR="006F1DEB" w:rsidRPr="006F1DEB" w:rsidRDefault="00461124" w:rsidP="006F1DEB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OPZ pkt 3.4.</w:t>
      </w:r>
      <w:r w:rsidR="006F1DEB"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12 </w:t>
      </w:r>
    </w:p>
    <w:p w:rsidR="006F1DEB" w:rsidRPr="006F1DEB" w:rsidRDefault="006F1DEB" w:rsidP="006F1DE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W celu uzyskania zezwolenia na zbieranie odpadów niezbędne jest odpowiednie przygotowanie terenu. Czy pas przeciwpożarowy o szerokości 1,5 m wokół terenu </w:t>
      </w:r>
      <w:proofErr w:type="spellStart"/>
      <w:r w:rsidRPr="006F1DEB">
        <w:rPr>
          <w:rFonts w:ascii="Segoe UI" w:eastAsia="Calibri" w:hAnsi="Segoe UI" w:cs="Segoe UI"/>
          <w:sz w:val="20"/>
          <w:szCs w:val="20"/>
          <w:lang w:eastAsia="en-US"/>
        </w:rPr>
        <w:t>PSZOKu</w:t>
      </w:r>
      <w:proofErr w:type="spellEnd"/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 zgodnie z wymogami p.poż. jest przygotowany? Czy Wykonawca będzie zobowiązany go przygotować i koszt wliczyć w cenę ofertową? Jeśli tak, to czy Zamawiający jest właścicielem terenu wokół </w:t>
      </w:r>
      <w:proofErr w:type="spellStart"/>
      <w:r w:rsidRPr="006F1DEB">
        <w:rPr>
          <w:rFonts w:ascii="Segoe UI" w:eastAsia="Calibri" w:hAnsi="Segoe UI" w:cs="Segoe UI"/>
          <w:sz w:val="20"/>
          <w:szCs w:val="20"/>
          <w:lang w:eastAsia="en-US"/>
        </w:rPr>
        <w:t>PSZOKu</w:t>
      </w:r>
      <w:proofErr w:type="spellEnd"/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 i również ten teren udostępni Wykonawcy?</w:t>
      </w: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9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6F1DEB" w:rsidRPr="006F1DEB" w:rsidRDefault="006F1DEB" w:rsidP="006F1DE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Zamawiający informuje, że teren wokół terenu jest uporządkowany.  </w:t>
      </w:r>
    </w:p>
    <w:p w:rsidR="006F1DEB" w:rsidRDefault="006F1DEB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10</w:t>
      </w:r>
    </w:p>
    <w:p w:rsidR="006F1DEB" w:rsidRPr="006F1DEB" w:rsidRDefault="00461124" w:rsidP="006F1DEB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OPZ pkt 3.4.</w:t>
      </w:r>
      <w:r w:rsidR="006F1DEB"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14 </w:t>
      </w:r>
    </w:p>
    <w:p w:rsidR="006F1DEB" w:rsidRPr="006F1DEB" w:rsidRDefault="006F1DEB" w:rsidP="006F1DE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F1DEB">
        <w:rPr>
          <w:rFonts w:ascii="Segoe UI" w:eastAsia="Calibri" w:hAnsi="Segoe UI" w:cs="Segoe UI"/>
          <w:sz w:val="20"/>
          <w:szCs w:val="20"/>
          <w:lang w:eastAsia="en-US"/>
        </w:rPr>
        <w:t xml:space="preserve">Jak ma przebiegać weryfikacja mieszkańców? Jaki dokument ma mieszkaniec przedstawić? </w:t>
      </w: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10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2254B1" w:rsidRPr="002254B1" w:rsidRDefault="002254B1" w:rsidP="002254B1">
      <w:pPr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Zamawiający informuje, że Wykonawca zobowiązany będzie do weryfikacji osób korzystających </w:t>
      </w:r>
      <w:r w:rsidRPr="002254B1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z PSZOK na podstawie </w:t>
      </w:r>
      <w:r w:rsidRPr="002254B1">
        <w:rPr>
          <w:rFonts w:ascii="Segoe UI" w:eastAsia="Calibri" w:hAnsi="Segoe UI" w:cs="Segoe UI"/>
          <w:bCs/>
          <w:color w:val="000000"/>
          <w:sz w:val="20"/>
          <w:szCs w:val="20"/>
          <w:lang w:eastAsia="en-US"/>
        </w:rPr>
        <w:t xml:space="preserve">zapisów Regulaminu, o którym mowa w </w:t>
      </w:r>
      <w:r w:rsidR="00461124">
        <w:rPr>
          <w:rFonts w:ascii="Segoe UI" w:eastAsia="Calibri" w:hAnsi="Segoe UI" w:cs="Segoe UI"/>
          <w:bCs/>
          <w:color w:val="000000"/>
          <w:sz w:val="20"/>
          <w:szCs w:val="20"/>
          <w:lang w:eastAsia="en-US"/>
        </w:rPr>
        <w:t xml:space="preserve">Rozdziale II Opis przedmiotu zamówienia </w:t>
      </w:r>
      <w:r w:rsidR="00461124" w:rsidRPr="0066418B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en-US"/>
        </w:rPr>
        <w:t xml:space="preserve">pkt </w:t>
      </w:r>
      <w:r w:rsidRPr="0066418B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en-US"/>
        </w:rPr>
        <w:t>3.4.</w:t>
      </w:r>
      <w:r w:rsidR="00461124" w:rsidRPr="0066418B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en-US"/>
        </w:rPr>
        <w:t xml:space="preserve"> ppkt.1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11</w:t>
      </w:r>
    </w:p>
    <w:p w:rsidR="002254B1" w:rsidRPr="002254B1" w:rsidRDefault="002254B1" w:rsidP="002254B1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>Wnioskujemy o usunięcie zapisu „dane osobowe” ze względu na brak możliwości ich egzekwowania (RODO).</w:t>
      </w:r>
    </w:p>
    <w:p w:rsidR="002254B1" w:rsidRDefault="002254B1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11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2254B1" w:rsidRPr="00945BC4" w:rsidRDefault="002254B1" w:rsidP="002254B1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Patrz MODYFIKACJA </w:t>
      </w:r>
      <w:r w:rsidR="00044BED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 SWZ pkt </w:t>
      </w:r>
      <w:r w:rsidR="00454C54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.</w:t>
      </w:r>
      <w:r w:rsidRPr="00945BC4">
        <w:rPr>
          <w:rFonts w:ascii="Segoe UI" w:hAnsi="Segoe UI" w:cs="Segoe UI"/>
          <w:sz w:val="20"/>
          <w:szCs w:val="20"/>
        </w:rPr>
        <w:t xml:space="preserve"> 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12</w:t>
      </w:r>
    </w:p>
    <w:p w:rsidR="002254B1" w:rsidRPr="002254B1" w:rsidRDefault="002254B1" w:rsidP="002254B1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>OPZ pkt 3.4.23</w:t>
      </w:r>
    </w:p>
    <w:p w:rsidR="002254B1" w:rsidRPr="002254B1" w:rsidRDefault="002254B1" w:rsidP="002254B1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Prosimy o informację które elementy wyposażenia </w:t>
      </w:r>
      <w:proofErr w:type="spellStart"/>
      <w:r w:rsidRPr="002254B1">
        <w:rPr>
          <w:rFonts w:ascii="Segoe UI" w:eastAsia="Calibri" w:hAnsi="Segoe UI" w:cs="Segoe UI"/>
          <w:sz w:val="20"/>
          <w:szCs w:val="20"/>
          <w:lang w:eastAsia="en-US"/>
        </w:rPr>
        <w:t>PSZOKu</w:t>
      </w:r>
      <w:proofErr w:type="spellEnd"/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 są objęte gwarancją.</w:t>
      </w:r>
    </w:p>
    <w:p w:rsidR="002254B1" w:rsidRPr="00945BC4" w:rsidRDefault="002254B1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12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2254B1" w:rsidRPr="002254B1" w:rsidRDefault="002254B1" w:rsidP="002254B1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Zamawiający informuje, że gwarancją objęty jest cały zakres budowy Punktu Selektywnej Zbiórki Odpadów Komunalnych oraz wszystkie elementy wyposażenia znajdujące się na punkcie. 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13</w:t>
      </w:r>
    </w:p>
    <w:p w:rsidR="002254B1" w:rsidRPr="002254B1" w:rsidRDefault="002254B1" w:rsidP="002254B1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OPZ pkt 5.3 </w:t>
      </w:r>
    </w:p>
    <w:p w:rsidR="002254B1" w:rsidRPr="002254B1" w:rsidRDefault="002254B1" w:rsidP="002254B1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>Czy monitoring, który zapewnia Zamawiający, spełnia wymagania rozpo</w:t>
      </w:r>
      <w:r>
        <w:rPr>
          <w:rFonts w:ascii="Segoe UI" w:eastAsia="Calibri" w:hAnsi="Segoe UI" w:cs="Segoe UI"/>
          <w:sz w:val="20"/>
          <w:szCs w:val="20"/>
          <w:lang w:eastAsia="en-US"/>
        </w:rPr>
        <w:t>rządzenia Ministra Środowiska z </w:t>
      </w: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dnia 29 sierpnia 2019r. w sprawie wizyjnego systemu kontroli miejsca magazynowania lub składowania odpadów? Należy zauważyć, że zgodnie z ustawą o odpadach to posiadacz odpadów wnioskujący </w:t>
      </w:r>
      <w:r>
        <w:rPr>
          <w:rFonts w:ascii="Segoe UI" w:eastAsia="Calibri" w:hAnsi="Segoe UI" w:cs="Segoe UI"/>
          <w:sz w:val="20"/>
          <w:szCs w:val="20"/>
          <w:lang w:eastAsia="en-US"/>
        </w:rPr>
        <w:t>o </w:t>
      </w:r>
      <w:r w:rsidRPr="002254B1">
        <w:rPr>
          <w:rFonts w:ascii="Segoe UI" w:eastAsia="Calibri" w:hAnsi="Segoe UI" w:cs="Segoe UI"/>
          <w:sz w:val="20"/>
          <w:szCs w:val="20"/>
          <w:lang w:eastAsia="en-US"/>
        </w:rPr>
        <w:t>uzyskanie decyzji zobowiązany jest do prowadzenia monitoringu wizyjnego odpadów. Jeśli monitoring nie jest zgodny z ww. rozporządzeniem, wówczas Wykonawca będzie musiał wykonać monitoring. Jeśli monitoring spełnia wymogi rozporządzenia, prosimy o potwierdzenie, że Zamawiający udostępni Wykonawcy nieograniczony dostępu do monitoringu wizyjnego, gdyż jest to niezbędne do uzyskania decyzji i wymaga zapewnienia dostępu do monitoringu wizyjnego Wojewódzkiemu Inspektorowi Ochrony Środowiska.</w:t>
      </w:r>
    </w:p>
    <w:p w:rsidR="002254B1" w:rsidRPr="00945BC4" w:rsidRDefault="002254B1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13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2254B1" w:rsidRPr="002254B1" w:rsidRDefault="002254B1" w:rsidP="002254B1">
      <w:pPr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2254B1">
        <w:rPr>
          <w:rFonts w:ascii="Segoe UI" w:hAnsi="Segoe UI" w:cs="Segoe UI"/>
          <w:sz w:val="20"/>
          <w:szCs w:val="20"/>
        </w:rPr>
        <w:t xml:space="preserve">Monitoring obiektu zostanie wykonany zgodnie z Rozporządzeniem Ministra Środowiska z dnia </w:t>
      </w:r>
      <w:r w:rsidRPr="002254B1">
        <w:rPr>
          <w:rFonts w:ascii="Segoe UI" w:hAnsi="Segoe UI" w:cs="Segoe UI"/>
          <w:sz w:val="20"/>
          <w:szCs w:val="20"/>
        </w:rPr>
        <w:br/>
        <w:t>29 sierpnia 2019 r. w sprawie wizyjnego systemu kontroli miejsca magazynowania lub składowania odpadów oraz Ustawą o odpadach. Niemniej jednak właścicielem monitoringu jaki i całego obiektu będzie Gmina Miasto Koszalin. Wykonawca nie będzie miał nieograniczonego dostępu do monitoringu. Gmina zapewni Wykonawcy oraz WIOŚ całodobowy podgląd oraz na każde wezwanie zabezpieczy materiał na nośniku przenośnym.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14</w:t>
      </w:r>
    </w:p>
    <w:p w:rsidR="002254B1" w:rsidRPr="002254B1" w:rsidRDefault="002254B1" w:rsidP="002254B1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>Umowa §4 ust. 7</w:t>
      </w:r>
    </w:p>
    <w:p w:rsidR="002254B1" w:rsidRPr="002254B1" w:rsidRDefault="002254B1" w:rsidP="002254B1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Wnioskujemy o zmianę zapisu na: „Wykonawca zobowiązany jest do zgłaszania firmie wyłonionej ….” </w:t>
      </w:r>
    </w:p>
    <w:p w:rsidR="002254B1" w:rsidRPr="00945BC4" w:rsidRDefault="002254B1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14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2254B1" w:rsidRPr="002254B1" w:rsidRDefault="002254B1" w:rsidP="002254B1">
      <w:pPr>
        <w:tabs>
          <w:tab w:val="left" w:pos="851"/>
        </w:tabs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>Zamawiający nie przewiduje zmiany zapisów SWZ w przedmiotowym zakresie.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</w:t>
      </w:r>
      <w:r w:rsidRPr="00945BC4">
        <w:rPr>
          <w:rFonts w:ascii="Segoe UI" w:hAnsi="Segoe UI" w:cs="Segoe UI"/>
          <w:b/>
          <w:sz w:val="20"/>
          <w:szCs w:val="20"/>
          <w:u w:val="single"/>
        </w:rPr>
        <w:t>5</w:t>
      </w:r>
    </w:p>
    <w:p w:rsidR="002254B1" w:rsidRPr="002254B1" w:rsidRDefault="002254B1" w:rsidP="002254B1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Umowa § 4 ust. 15 pkt 1) </w:t>
      </w:r>
    </w:p>
    <w:p w:rsidR="002254B1" w:rsidRPr="002254B1" w:rsidRDefault="002254B1" w:rsidP="002254B1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 xml:space="preserve">Prosimy o doprecyzowanie zapisu „sprzęty sanitarne” </w:t>
      </w:r>
    </w:p>
    <w:p w:rsidR="002254B1" w:rsidRDefault="002254B1" w:rsidP="002254B1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15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2254B1" w:rsidRPr="002254B1" w:rsidRDefault="002254B1" w:rsidP="002254B1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2254B1">
        <w:rPr>
          <w:rFonts w:ascii="Segoe UI" w:eastAsia="Calibri" w:hAnsi="Segoe UI" w:cs="Segoe UI"/>
          <w:sz w:val="20"/>
          <w:szCs w:val="20"/>
          <w:lang w:eastAsia="en-US"/>
        </w:rPr>
        <w:t>Zamawiający używając zapisu „sprzęty sanitarne” ma na myśli toaletę przenośną typu TOI-TOI.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16</w:t>
      </w:r>
    </w:p>
    <w:p w:rsidR="006D4547" w:rsidRPr="006D4547" w:rsidRDefault="006D4547" w:rsidP="006D4547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Umowa § 9 ust. 1 pkt 3)</w:t>
      </w:r>
    </w:p>
    <w:p w:rsidR="006D4547" w:rsidRPr="006D4547" w:rsidRDefault="006D4547" w:rsidP="006D4547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Wnioskujemy o wykreślenie punktu bądź jego modyfikację. Zamawiający z przyczyn od niego niezależnych może nie uzyskać decyzji w terminie do 1.07.2022 r. Poza tym, Zamawiający dopuszcza zmianę umowy w zakresie zmiany terminu rozpoczęcia wykonywania przedmiotu umowy </w:t>
      </w:r>
      <w:r w:rsidRPr="006D4547">
        <w:rPr>
          <w:rFonts w:ascii="Segoe UI" w:eastAsia="Calibri" w:hAnsi="Segoe UI" w:cs="Segoe UI"/>
          <w:sz w:val="20"/>
          <w:szCs w:val="20"/>
          <w:lang w:eastAsia="en-US"/>
        </w:rPr>
        <w:br/>
        <w:t>w przypadku przedłużającej się z przyczyn niezależnych od Wykonawcy.</w:t>
      </w:r>
    </w:p>
    <w:p w:rsidR="002254B1" w:rsidRPr="00945BC4" w:rsidRDefault="002254B1" w:rsidP="006D4547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16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6D4547" w:rsidRPr="006D4547" w:rsidRDefault="006D4547" w:rsidP="006D4547">
      <w:pPr>
        <w:widowControl w:val="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6D4547">
        <w:rPr>
          <w:rFonts w:ascii="Segoe UI" w:eastAsia="Arial" w:hAnsi="Segoe UI" w:cs="Segoe UI"/>
          <w:sz w:val="20"/>
          <w:szCs w:val="20"/>
          <w:lang w:eastAsia="en-US"/>
        </w:rPr>
        <w:t xml:space="preserve">Zamawiający </w:t>
      </w:r>
      <w:r w:rsidR="0066418B">
        <w:rPr>
          <w:rFonts w:ascii="Segoe UI" w:eastAsia="Arial" w:hAnsi="Segoe UI" w:cs="Segoe UI"/>
          <w:sz w:val="20"/>
          <w:szCs w:val="20"/>
          <w:lang w:eastAsia="en-US"/>
        </w:rPr>
        <w:t>nie przewiduje zmiany zapisów S</w:t>
      </w:r>
      <w:r w:rsidRPr="006D4547">
        <w:rPr>
          <w:rFonts w:ascii="Segoe UI" w:eastAsia="Arial" w:hAnsi="Segoe UI" w:cs="Segoe UI"/>
          <w:sz w:val="20"/>
          <w:szCs w:val="20"/>
          <w:lang w:eastAsia="en-US"/>
        </w:rPr>
        <w:t>WZ w przedmiotowym zakresie. Zamawiający jednocześnie wyjaśnia, że kara dotyczy sytuacji, kiedy Wykonawca</w:t>
      </w:r>
      <w:r w:rsidR="0066418B">
        <w:rPr>
          <w:rFonts w:ascii="Segoe UI" w:eastAsia="Arial" w:hAnsi="Segoe UI" w:cs="Segoe UI"/>
          <w:sz w:val="20"/>
          <w:szCs w:val="20"/>
          <w:lang w:eastAsia="en-US"/>
        </w:rPr>
        <w:t xml:space="preserve"> pomimo uzyskania zezwolenia na </w:t>
      </w:r>
      <w:r w:rsidRPr="006D4547">
        <w:rPr>
          <w:rFonts w:ascii="Segoe UI" w:eastAsia="Arial" w:hAnsi="Segoe UI" w:cs="Segoe UI"/>
          <w:sz w:val="20"/>
          <w:szCs w:val="20"/>
          <w:lang w:eastAsia="en-US"/>
        </w:rPr>
        <w:t>zbieranie odpadów na przedmiotowej nieruchomości nie rozpocznie wykonywania usługi.</w:t>
      </w: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17</w:t>
      </w:r>
    </w:p>
    <w:p w:rsidR="006D4547" w:rsidRPr="006D4547" w:rsidRDefault="006D4547" w:rsidP="006D4547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Załącznik nr 3 do projektu umowy.</w:t>
      </w:r>
    </w:p>
    <w:p w:rsidR="006D4547" w:rsidRPr="006D4547" w:rsidRDefault="006D4547" w:rsidP="006D4547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Wnioskujemy o dopuszczenie zmian przeznaczenia wymienionych kontenerów. Zbieranie</w:t>
      </w:r>
      <w:r w:rsidR="0066418B">
        <w:rPr>
          <w:rFonts w:ascii="Segoe UI" w:eastAsia="Calibri" w:hAnsi="Segoe UI" w:cs="Segoe UI"/>
          <w:sz w:val="20"/>
          <w:szCs w:val="20"/>
          <w:lang w:eastAsia="en-US"/>
        </w:rPr>
        <w:t xml:space="preserve"> elektroniki w </w:t>
      </w:r>
      <w:r w:rsidRPr="006D4547">
        <w:rPr>
          <w:rFonts w:ascii="Segoe UI" w:eastAsia="Calibri" w:hAnsi="Segoe UI" w:cs="Segoe UI"/>
          <w:sz w:val="20"/>
          <w:szCs w:val="20"/>
          <w:lang w:eastAsia="en-US"/>
        </w:rPr>
        <w:t>kontenerze otwartym jest niezgodne z obowiązującymi przepisami. Kontenery na gruz budowlany powinny być otwarte. Farby, lakiery i rozpuszczalniki nie powinny być zbierane na paletach EUR (niezgodne z przepisami).</w:t>
      </w:r>
    </w:p>
    <w:p w:rsidR="006D4547" w:rsidRDefault="006D4547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17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6D4547" w:rsidRPr="006D4547" w:rsidRDefault="006D4547" w:rsidP="006D4547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Zamawiający dopuszcza możliwość zmian przeznaczenia kontenerów </w:t>
      </w:r>
      <w:r w:rsidR="0066418B">
        <w:rPr>
          <w:rFonts w:ascii="Segoe UI" w:eastAsia="Calibri" w:hAnsi="Segoe UI" w:cs="Segoe UI"/>
          <w:sz w:val="20"/>
          <w:szCs w:val="20"/>
          <w:lang w:eastAsia="en-US"/>
        </w:rPr>
        <w:t>w</w:t>
      </w: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 punkcie. </w:t>
      </w: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18</w:t>
      </w:r>
    </w:p>
    <w:p w:rsidR="006D4547" w:rsidRPr="006D4547" w:rsidRDefault="006D4547" w:rsidP="006D4547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Załącznik nr 3 do projektu umowy.</w:t>
      </w:r>
    </w:p>
    <w:p w:rsidR="006D4547" w:rsidRPr="006D4547" w:rsidRDefault="006D4547" w:rsidP="006D4547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Czy gaśnice stanowią element wyposażenia </w:t>
      </w:r>
      <w:proofErr w:type="spellStart"/>
      <w:r w:rsidRPr="006D4547">
        <w:rPr>
          <w:rFonts w:ascii="Segoe UI" w:eastAsia="Calibri" w:hAnsi="Segoe UI" w:cs="Segoe UI"/>
          <w:sz w:val="20"/>
          <w:szCs w:val="20"/>
          <w:lang w:eastAsia="en-US"/>
        </w:rPr>
        <w:t>PSZOKu</w:t>
      </w:r>
      <w:proofErr w:type="spellEnd"/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? Jeśli tak to prosimy o uzupełnienie Załącznika </w:t>
      </w:r>
      <w:r w:rsidRPr="006D4547">
        <w:rPr>
          <w:rFonts w:ascii="Segoe UI" w:eastAsia="Calibri" w:hAnsi="Segoe UI" w:cs="Segoe UI"/>
          <w:sz w:val="20"/>
          <w:szCs w:val="20"/>
          <w:lang w:eastAsia="en-US"/>
        </w:rPr>
        <w:br/>
        <w:t>nr 3 do projektu umowy.</w:t>
      </w:r>
    </w:p>
    <w:p w:rsidR="006D4547" w:rsidRDefault="006D4547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18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6F1DEB" w:rsidRPr="006D4547" w:rsidRDefault="006D4547" w:rsidP="006D4547">
      <w:pPr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PSZOK nie jest wyposażony w sprzęt p.poż. Instrukcja i wyposażenie PSZOK w odpowiedni sprzęt p.poż leży w gestii Wykonawcy.</w:t>
      </w: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19</w:t>
      </w:r>
    </w:p>
    <w:p w:rsidR="006D4547" w:rsidRPr="006D4547" w:rsidRDefault="006D4547" w:rsidP="006D4547">
      <w:pPr>
        <w:spacing w:after="160" w:line="259" w:lineRule="auto"/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Załącznik nr 3 do projektu umowy.</w:t>
      </w:r>
    </w:p>
    <w:p w:rsidR="006D4547" w:rsidRPr="006D4547" w:rsidRDefault="006D4547" w:rsidP="006D4547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Jaki jest zakres ważenia wagi i jej dokładność (pkt 19 w tabeli)? Czy waga ta będzie zabezpieczona przed wpływem warunków atmosferycznych? </w:t>
      </w:r>
    </w:p>
    <w:p w:rsidR="006D4547" w:rsidRPr="00945BC4" w:rsidRDefault="006D4547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1DEB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6F1DEB">
        <w:rPr>
          <w:rFonts w:ascii="Segoe UI" w:hAnsi="Segoe UI" w:cs="Segoe UI"/>
          <w:b/>
          <w:sz w:val="20"/>
          <w:szCs w:val="20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</w:rPr>
        <w:t>19</w:t>
      </w:r>
      <w:r w:rsidRPr="006F1DEB">
        <w:rPr>
          <w:rFonts w:ascii="Segoe UI" w:hAnsi="Segoe UI" w:cs="Segoe UI"/>
          <w:b/>
          <w:sz w:val="20"/>
          <w:szCs w:val="20"/>
        </w:rPr>
        <w:t>:</w:t>
      </w:r>
    </w:p>
    <w:p w:rsidR="006D4547" w:rsidRPr="006D4547" w:rsidRDefault="006D4547" w:rsidP="006D4547">
      <w:pPr>
        <w:spacing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Waga max -5000 kg </w:t>
      </w:r>
    </w:p>
    <w:p w:rsidR="006D4547" w:rsidRPr="006D4547" w:rsidRDefault="006D4547" w:rsidP="006D4547">
      <w:pPr>
        <w:spacing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Dokładność – 2 kg</w:t>
      </w:r>
    </w:p>
    <w:p w:rsidR="006D4547" w:rsidRPr="006D4547" w:rsidRDefault="006D4547" w:rsidP="006D4547">
      <w:pPr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Projekt nie zakładał wykonania zabezpieczenia wagi przed warunkami atmosferycznymi. Kwestia ta leży po stronie Zleceniobiorcy (np. okresowe chowanie w kontenerze).</w:t>
      </w: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2219B0" w:rsidRDefault="002219B0" w:rsidP="00945BC4">
      <w:pPr>
        <w:suppressAutoHyphens/>
        <w:jc w:val="center"/>
        <w:rPr>
          <w:rFonts w:ascii="Segoe UI" w:hAnsi="Segoe UI" w:cs="Segoe UI"/>
          <w:b/>
          <w:sz w:val="20"/>
          <w:szCs w:val="20"/>
        </w:rPr>
      </w:pPr>
      <w:r w:rsidRPr="002219B0">
        <w:rPr>
          <w:rFonts w:ascii="Segoe UI" w:hAnsi="Segoe UI" w:cs="Segoe UI"/>
          <w:b/>
          <w:sz w:val="20"/>
          <w:szCs w:val="20"/>
        </w:rPr>
        <w:t xml:space="preserve">MODYFIKACJA </w:t>
      </w:r>
      <w:r w:rsidR="00044BED">
        <w:rPr>
          <w:rFonts w:ascii="Segoe UI" w:hAnsi="Segoe UI" w:cs="Segoe UI"/>
          <w:b/>
          <w:sz w:val="20"/>
          <w:szCs w:val="20"/>
        </w:rPr>
        <w:t>2</w:t>
      </w:r>
    </w:p>
    <w:p w:rsidR="002219B0" w:rsidRDefault="002219B0" w:rsidP="002219B0">
      <w:pPr>
        <w:suppressAutoHyphens/>
        <w:jc w:val="center"/>
        <w:rPr>
          <w:rFonts w:ascii="Segoe UI" w:hAnsi="Segoe UI" w:cs="Segoe UI"/>
          <w:b/>
          <w:sz w:val="20"/>
          <w:szCs w:val="20"/>
        </w:rPr>
      </w:pPr>
    </w:p>
    <w:p w:rsidR="002219B0" w:rsidRP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ab/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Zamawiający Gmina Miasto Koszalin </w:t>
      </w:r>
      <w:r w:rsid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- </w:t>
      </w:r>
      <w:r w:rsidR="007E456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Urząd Miejski w Koszalinie,</w:t>
      </w:r>
      <w:r w:rsidR="00BB398B" w:rsidRP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działając w oparciu o art. 286 ust. 1 i ust. 7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ww. </w:t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ustawy Prawo zamówień publicznych modyfikuje treść SWZ: </w:t>
      </w:r>
    </w:p>
    <w:p w:rsid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:rsidR="00CF16E6" w:rsidRPr="000059F4" w:rsidRDefault="005954A7" w:rsidP="00CF16E6">
      <w:pPr>
        <w:pStyle w:val="Akapitzlist"/>
        <w:widowControl w:val="0"/>
        <w:ind w:left="0" w:hanging="567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1.</w:t>
      </w:r>
      <w:r w:rsidRPr="005954A7">
        <w:rPr>
          <w:rFonts w:ascii="Segoe UI" w:eastAsia="Calibri" w:hAnsi="Segoe UI" w:cs="Segoe UI"/>
          <w:b/>
          <w:sz w:val="20"/>
          <w:szCs w:val="20"/>
          <w:lang w:eastAsia="en-US"/>
        </w:rPr>
        <w:tab/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>w Rozdziale I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I</w:t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 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Opis przedmiotu zamówienia </w:t>
      </w:r>
      <w:r w:rsidR="006D4547">
        <w:rPr>
          <w:rFonts w:ascii="Segoe UI" w:eastAsia="Calibri" w:hAnsi="Segoe UI" w:cs="Segoe UI"/>
          <w:b/>
          <w:sz w:val="20"/>
          <w:szCs w:val="20"/>
          <w:lang w:eastAsia="en-US"/>
        </w:rPr>
        <w:t>pkt 3.4.</w:t>
      </w:r>
      <w:r w:rsidR="008A3103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proofErr w:type="spellStart"/>
      <w:r w:rsidR="008A3103">
        <w:rPr>
          <w:rFonts w:ascii="Segoe UI" w:eastAsia="Calibri" w:hAnsi="Segoe UI" w:cs="Segoe UI"/>
          <w:b/>
          <w:sz w:val="20"/>
          <w:szCs w:val="20"/>
          <w:lang w:eastAsia="en-US"/>
        </w:rPr>
        <w:t>ppkt</w:t>
      </w:r>
      <w:proofErr w:type="spellEnd"/>
      <w:r w:rsidR="008A3103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="006D4547">
        <w:rPr>
          <w:rFonts w:ascii="Segoe UI" w:eastAsia="Calibri" w:hAnsi="Segoe UI" w:cs="Segoe UI"/>
          <w:b/>
          <w:sz w:val="20"/>
          <w:szCs w:val="20"/>
          <w:lang w:eastAsia="en-US"/>
        </w:rPr>
        <w:t>3</w:t>
      </w:r>
    </w:p>
    <w:p w:rsidR="00E02CF6" w:rsidRDefault="00E02CF6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6D4547" w:rsidRPr="006D4547" w:rsidRDefault="006D4547" w:rsidP="006D4547">
      <w:pPr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6D4547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t>JEST:</w:t>
      </w:r>
    </w:p>
    <w:p w:rsidR="006D4547" w:rsidRPr="006D4547" w:rsidRDefault="006D4547" w:rsidP="006D4547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>Segregacji dostarczanych odpadów i gromadzenia odpadów w pojemnikach lub kontenerach niezbędnych do realizacji zamówienia.</w:t>
      </w:r>
    </w:p>
    <w:p w:rsidR="006D4547" w:rsidRPr="006D4547" w:rsidRDefault="006D4547" w:rsidP="006D4547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6D4547" w:rsidRPr="006D4547" w:rsidRDefault="006D4547" w:rsidP="006D4547">
      <w:pPr>
        <w:jc w:val="both"/>
        <w:rPr>
          <w:rFonts w:ascii="Segoe UI" w:eastAsia="Calibri" w:hAnsi="Segoe UI" w:cs="Segoe UI"/>
          <w:b/>
          <w:color w:val="0070C0"/>
          <w:sz w:val="20"/>
          <w:szCs w:val="20"/>
          <w:u w:val="single"/>
          <w:lang w:eastAsia="en-US"/>
        </w:rPr>
      </w:pPr>
      <w:r w:rsidRPr="006D4547">
        <w:rPr>
          <w:rFonts w:ascii="Segoe UI" w:eastAsia="Calibri" w:hAnsi="Segoe UI" w:cs="Segoe UI"/>
          <w:b/>
          <w:color w:val="0070C0"/>
          <w:sz w:val="20"/>
          <w:szCs w:val="20"/>
          <w:u w:val="single"/>
          <w:lang w:eastAsia="en-US"/>
        </w:rPr>
        <w:t>POWINNO BYĆ:</w:t>
      </w:r>
    </w:p>
    <w:p w:rsidR="006D4547" w:rsidRPr="006D4547" w:rsidRDefault="006D4547" w:rsidP="006D4547">
      <w:pPr>
        <w:jc w:val="both"/>
        <w:rPr>
          <w:rFonts w:ascii="Segoe UI" w:eastAsia="Calibri" w:hAnsi="Segoe UI" w:cs="Segoe UI"/>
          <w:color w:val="0070C0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Weryfikacji dostarczonych przez właścicieli nieruchomości odpadów se</w:t>
      </w:r>
      <w:r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gregowanych i kierowania ich do </w:t>
      </w:r>
      <w:r w:rsidRPr="006D454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odpowiednich kontenerów/pojemników.</w:t>
      </w:r>
    </w:p>
    <w:p w:rsidR="006D4547" w:rsidRDefault="006D454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2B18A7" w:rsidRDefault="006D454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2.</w:t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45216D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>w Rozdziale I</w:t>
      </w:r>
      <w:r w:rsidR="0045216D">
        <w:rPr>
          <w:rFonts w:ascii="Segoe UI" w:eastAsia="Calibri" w:hAnsi="Segoe UI" w:cs="Segoe UI"/>
          <w:b/>
          <w:sz w:val="20"/>
          <w:szCs w:val="20"/>
          <w:lang w:eastAsia="en-US"/>
        </w:rPr>
        <w:t>I</w:t>
      </w:r>
      <w:r w:rsidR="0045216D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 </w:t>
      </w:r>
      <w:r w:rsidR="0045216D">
        <w:rPr>
          <w:rFonts w:ascii="Segoe UI" w:eastAsia="Calibri" w:hAnsi="Segoe UI" w:cs="Segoe UI"/>
          <w:b/>
          <w:sz w:val="20"/>
          <w:szCs w:val="20"/>
          <w:lang w:eastAsia="en-US"/>
        </w:rPr>
        <w:t>Opis przedmiotu zamówienia</w:t>
      </w:r>
      <w:r w:rsidR="00044BED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pkt 3.4. </w:t>
      </w:r>
      <w:proofErr w:type="spellStart"/>
      <w:r w:rsidR="00044BED">
        <w:rPr>
          <w:rFonts w:ascii="Segoe UI" w:eastAsia="Calibri" w:hAnsi="Segoe UI" w:cs="Segoe UI"/>
          <w:b/>
          <w:sz w:val="20"/>
          <w:szCs w:val="20"/>
          <w:lang w:eastAsia="en-US"/>
        </w:rPr>
        <w:t>ppkt</w:t>
      </w:r>
      <w:proofErr w:type="spellEnd"/>
      <w:r w:rsidR="00044BED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4</w:t>
      </w:r>
    </w:p>
    <w:p w:rsidR="002B18A7" w:rsidRDefault="002B18A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45216D" w:rsidRPr="006D4547" w:rsidRDefault="0045216D" w:rsidP="0045216D">
      <w:pPr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6D4547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t>JEST:</w:t>
      </w:r>
    </w:p>
    <w:p w:rsidR="0045216D" w:rsidRPr="006D4547" w:rsidRDefault="00044BED" w:rsidP="0045216D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044BED">
        <w:rPr>
          <w:rFonts w:ascii="Segoe UI" w:eastAsia="Calibri" w:hAnsi="Segoe UI" w:cs="Segoe UI"/>
          <w:sz w:val="20"/>
          <w:szCs w:val="20"/>
          <w:lang w:eastAsia="en-US"/>
        </w:rPr>
        <w:t>Wyposażenia PSZOK-u w dodatkowe pojemniki i kontenery niezbędne do realizacji całego zamówienia, w szczególności na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45216D" w:rsidRPr="006D4547" w:rsidRDefault="0045216D" w:rsidP="0045216D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5216D" w:rsidRPr="006D4547" w:rsidRDefault="0045216D" w:rsidP="0045216D">
      <w:pPr>
        <w:jc w:val="both"/>
        <w:rPr>
          <w:rFonts w:ascii="Segoe UI" w:eastAsia="Calibri" w:hAnsi="Segoe UI" w:cs="Segoe UI"/>
          <w:b/>
          <w:color w:val="0070C0"/>
          <w:sz w:val="20"/>
          <w:szCs w:val="20"/>
          <w:u w:val="single"/>
          <w:lang w:eastAsia="en-US"/>
        </w:rPr>
      </w:pPr>
      <w:r w:rsidRPr="006D4547">
        <w:rPr>
          <w:rFonts w:ascii="Segoe UI" w:eastAsia="Calibri" w:hAnsi="Segoe UI" w:cs="Segoe UI"/>
          <w:b/>
          <w:color w:val="0070C0"/>
          <w:sz w:val="20"/>
          <w:szCs w:val="20"/>
          <w:u w:val="single"/>
          <w:lang w:eastAsia="en-US"/>
        </w:rPr>
        <w:t>POWINNO BYĆ:</w:t>
      </w:r>
    </w:p>
    <w:p w:rsidR="00044BED" w:rsidRPr="00044BED" w:rsidRDefault="00044BED" w:rsidP="00044BED">
      <w:pPr>
        <w:jc w:val="both"/>
        <w:rPr>
          <w:rFonts w:ascii="Segoe UI" w:eastAsia="Calibri" w:hAnsi="Segoe UI" w:cs="Segoe UI"/>
          <w:color w:val="0070C0"/>
          <w:sz w:val="20"/>
          <w:szCs w:val="20"/>
          <w:lang w:eastAsia="en-US"/>
        </w:rPr>
      </w:pPr>
      <w:r w:rsidRPr="00044BED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 xml:space="preserve">Wyposażenia PSZOK-u w następującą ilość pojemników: </w:t>
      </w:r>
    </w:p>
    <w:p w:rsidR="00044BED" w:rsidRPr="00044BED" w:rsidRDefault="00044BED" w:rsidP="00044BED">
      <w:pPr>
        <w:jc w:val="both"/>
        <w:rPr>
          <w:rFonts w:ascii="Segoe UI" w:eastAsia="Calibri" w:hAnsi="Segoe UI" w:cs="Segoe UI"/>
          <w:color w:val="0070C0"/>
          <w:sz w:val="20"/>
          <w:szCs w:val="20"/>
          <w:lang w:eastAsia="en-US"/>
        </w:rPr>
      </w:pPr>
      <w:r w:rsidRPr="00044BED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- 2 pojemniki na 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45216D" w:rsidRPr="006D4547" w:rsidRDefault="00044BED" w:rsidP="00044BED">
      <w:pPr>
        <w:jc w:val="both"/>
        <w:rPr>
          <w:rFonts w:ascii="Segoe UI" w:eastAsia="Calibri" w:hAnsi="Segoe UI" w:cs="Segoe UI"/>
          <w:color w:val="0070C0"/>
          <w:sz w:val="20"/>
          <w:szCs w:val="20"/>
          <w:lang w:eastAsia="en-US"/>
        </w:rPr>
      </w:pPr>
      <w:r w:rsidRPr="00044BED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- 2 pojemniki na farby, lakiery i rozpuszczalniki.</w:t>
      </w:r>
    </w:p>
    <w:p w:rsidR="002B18A7" w:rsidRDefault="002B18A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6D4547" w:rsidRDefault="002B18A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3.</w:t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6D4547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>w Rozdziale I</w:t>
      </w:r>
      <w:r w:rsidR="006D4547">
        <w:rPr>
          <w:rFonts w:ascii="Segoe UI" w:eastAsia="Calibri" w:hAnsi="Segoe UI" w:cs="Segoe UI"/>
          <w:b/>
          <w:sz w:val="20"/>
          <w:szCs w:val="20"/>
          <w:lang w:eastAsia="en-US"/>
        </w:rPr>
        <w:t>I</w:t>
      </w:r>
      <w:r w:rsidR="006D4547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 </w:t>
      </w:r>
      <w:r w:rsidR="006D4547">
        <w:rPr>
          <w:rFonts w:ascii="Segoe UI" w:eastAsia="Calibri" w:hAnsi="Segoe UI" w:cs="Segoe UI"/>
          <w:b/>
          <w:sz w:val="20"/>
          <w:szCs w:val="20"/>
          <w:lang w:eastAsia="en-US"/>
        </w:rPr>
        <w:t>Opis przedmiotu zamówienia pkt 3.4.</w:t>
      </w:r>
      <w:r w:rsidR="008A3103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proofErr w:type="spellStart"/>
      <w:r w:rsidR="008A3103">
        <w:rPr>
          <w:rFonts w:ascii="Segoe UI" w:eastAsia="Calibri" w:hAnsi="Segoe UI" w:cs="Segoe UI"/>
          <w:b/>
          <w:sz w:val="20"/>
          <w:szCs w:val="20"/>
          <w:lang w:eastAsia="en-US"/>
        </w:rPr>
        <w:t>ppkt</w:t>
      </w:r>
      <w:proofErr w:type="spellEnd"/>
      <w:r w:rsidR="008A3103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="006D4547">
        <w:rPr>
          <w:rFonts w:ascii="Segoe UI" w:eastAsia="Calibri" w:hAnsi="Segoe UI" w:cs="Segoe UI"/>
          <w:b/>
          <w:sz w:val="20"/>
          <w:szCs w:val="20"/>
          <w:lang w:eastAsia="en-US"/>
        </w:rPr>
        <w:t>18</w:t>
      </w:r>
    </w:p>
    <w:p w:rsidR="006D4547" w:rsidRDefault="006D454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6D4547" w:rsidRPr="006D4547" w:rsidRDefault="006D4547" w:rsidP="006D4547">
      <w:pPr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6D4547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t>JEST:</w:t>
      </w:r>
    </w:p>
    <w:p w:rsidR="006D4547" w:rsidRPr="006D4547" w:rsidRDefault="006D4547" w:rsidP="006D4547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6D4547">
        <w:rPr>
          <w:rFonts w:ascii="Segoe UI" w:eastAsia="Calibri" w:hAnsi="Segoe UI" w:cs="Segoe UI"/>
          <w:sz w:val="20"/>
          <w:szCs w:val="20"/>
          <w:lang w:eastAsia="en-US"/>
        </w:rPr>
        <w:t xml:space="preserve">Prowadzenie rejestru przypadków odmowy przyjęcia odpadów do </w:t>
      </w:r>
      <w:proofErr w:type="spellStart"/>
      <w:r w:rsidRPr="006D4547">
        <w:rPr>
          <w:rFonts w:ascii="Segoe UI" w:eastAsia="Calibri" w:hAnsi="Segoe UI" w:cs="Segoe UI"/>
          <w:sz w:val="20"/>
          <w:szCs w:val="20"/>
          <w:lang w:eastAsia="en-US"/>
        </w:rPr>
        <w:t>PSZOKU-u</w:t>
      </w:r>
      <w:proofErr w:type="spellEnd"/>
      <w:r w:rsidRPr="006D4547">
        <w:rPr>
          <w:rFonts w:ascii="Segoe UI" w:eastAsia="Calibri" w:hAnsi="Segoe UI" w:cs="Segoe UI"/>
          <w:sz w:val="20"/>
          <w:szCs w:val="20"/>
          <w:lang w:eastAsia="en-US"/>
        </w:rPr>
        <w:t>, wskazując w nim dane osoby, której odmówiono przyjęcia odpadów komunalnych, przyczynę odmowy, dokumentację fotograficzną odpadów oraz adres nieruchomości, z której odpady dostarczono.</w:t>
      </w:r>
    </w:p>
    <w:p w:rsidR="006D4547" w:rsidRPr="006D4547" w:rsidRDefault="006D4547" w:rsidP="006D4547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6D4547" w:rsidRPr="006D4547" w:rsidRDefault="006D4547" w:rsidP="006D4547">
      <w:pPr>
        <w:jc w:val="both"/>
        <w:rPr>
          <w:rFonts w:ascii="Segoe UI" w:eastAsia="Calibri" w:hAnsi="Segoe UI" w:cs="Segoe UI"/>
          <w:b/>
          <w:color w:val="0070C0"/>
          <w:sz w:val="20"/>
          <w:szCs w:val="20"/>
          <w:u w:val="single"/>
          <w:lang w:eastAsia="en-US"/>
        </w:rPr>
      </w:pPr>
      <w:r w:rsidRPr="006D4547">
        <w:rPr>
          <w:rFonts w:ascii="Segoe UI" w:eastAsia="Calibri" w:hAnsi="Segoe UI" w:cs="Segoe UI"/>
          <w:b/>
          <w:color w:val="0070C0"/>
          <w:sz w:val="20"/>
          <w:szCs w:val="20"/>
          <w:u w:val="single"/>
          <w:lang w:eastAsia="en-US"/>
        </w:rPr>
        <w:t>POWINNO BYĆ:</w:t>
      </w:r>
    </w:p>
    <w:p w:rsidR="006D4547" w:rsidRDefault="006D4547" w:rsidP="006D4547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6D454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Prowadzenie rejestru przypadków od</w:t>
      </w:r>
      <w:r w:rsidR="002B18A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mowy przyjęcia odpadów do PSZOK</w:t>
      </w:r>
      <w:r w:rsidRPr="006D454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-u, wskazując w nim adres nieruchomości</w:t>
      </w:r>
      <w:r w:rsidR="002B18A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>,</w:t>
      </w:r>
      <w:r w:rsidRPr="006D4547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 xml:space="preserve"> z której dostarczono odpady, przyczynę odmowy oraz dokumentację fotograficzną odpadów.</w:t>
      </w:r>
    </w:p>
    <w:p w:rsidR="006D4547" w:rsidRDefault="006D454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16388" w:rsidRDefault="00E16388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CF51C2" w:rsidRPr="006E29F1" w:rsidRDefault="001265CB" w:rsidP="006E29F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bookmarkStart w:id="0" w:name="_GoBack"/>
      <w:bookmarkEnd w:id="0"/>
      <w:r w:rsidR="006E29F1">
        <w:rPr>
          <w:rFonts w:ascii="Segoe UI" w:hAnsi="Segoe UI" w:cs="Segoe UI"/>
          <w:b/>
          <w:iCs/>
          <w:sz w:val="20"/>
          <w:szCs w:val="20"/>
        </w:rPr>
        <w:tab/>
      </w:r>
      <w:r w:rsidR="006E29F1" w:rsidRPr="006E29F1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6E29F1" w:rsidRPr="006E29F1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6E29F1" w:rsidRPr="00CF51C2" w:rsidRDefault="006E29F1" w:rsidP="006E29F1">
      <w:pPr>
        <w:ind w:left="5387"/>
        <w:jc w:val="center"/>
        <w:rPr>
          <w:rFonts w:ascii="Segoe UI" w:hAnsi="Segoe UI" w:cs="Segoe UI"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>Dokument opatrzony kwalifikowanym podpisem elektronicznym</w:t>
      </w:r>
    </w:p>
    <w:p w:rsidR="00D75AFF" w:rsidRPr="00CF51C2" w:rsidRDefault="00D75AFF" w:rsidP="000059F4">
      <w:pPr>
        <w:spacing w:after="160" w:line="259" w:lineRule="auto"/>
        <w:rPr>
          <w:rFonts w:ascii="Segoe UI" w:hAnsi="Segoe UI" w:cs="Segoe UI"/>
          <w:iCs/>
          <w:sz w:val="16"/>
          <w:szCs w:val="16"/>
        </w:rPr>
      </w:pPr>
    </w:p>
    <w:sectPr w:rsidR="00D75AFF" w:rsidRPr="00CF51C2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2F06D8"/>
    <w:multiLevelType w:val="hybridMultilevel"/>
    <w:tmpl w:val="8C645FEC"/>
    <w:lvl w:ilvl="0" w:tplc="5CE89A80">
      <w:start w:val="1"/>
      <w:numFmt w:val="decimal"/>
      <w:lvlText w:val="%1."/>
      <w:lvlJc w:val="left"/>
      <w:pPr>
        <w:ind w:left="720" w:hanging="360"/>
      </w:pPr>
    </w:lvl>
    <w:lvl w:ilvl="1" w:tplc="AC048AF8">
      <w:start w:val="1"/>
      <w:numFmt w:val="lowerLetter"/>
      <w:lvlText w:val="%2."/>
      <w:lvlJc w:val="left"/>
      <w:pPr>
        <w:ind w:left="1440" w:hanging="360"/>
      </w:pPr>
    </w:lvl>
    <w:lvl w:ilvl="2" w:tplc="BC12A092">
      <w:start w:val="1"/>
      <w:numFmt w:val="lowerRoman"/>
      <w:lvlText w:val="%3."/>
      <w:lvlJc w:val="right"/>
      <w:pPr>
        <w:ind w:left="2160" w:hanging="180"/>
      </w:pPr>
    </w:lvl>
    <w:lvl w:ilvl="3" w:tplc="67FA48F0">
      <w:start w:val="1"/>
      <w:numFmt w:val="decimal"/>
      <w:lvlText w:val="%4."/>
      <w:lvlJc w:val="left"/>
      <w:pPr>
        <w:ind w:left="2880" w:hanging="360"/>
      </w:pPr>
    </w:lvl>
    <w:lvl w:ilvl="4" w:tplc="8A1A8C92">
      <w:start w:val="1"/>
      <w:numFmt w:val="lowerLetter"/>
      <w:lvlText w:val="%5."/>
      <w:lvlJc w:val="left"/>
      <w:pPr>
        <w:ind w:left="3600" w:hanging="360"/>
      </w:pPr>
    </w:lvl>
    <w:lvl w:ilvl="5" w:tplc="51A24D44">
      <w:start w:val="1"/>
      <w:numFmt w:val="lowerRoman"/>
      <w:lvlText w:val="%6."/>
      <w:lvlJc w:val="right"/>
      <w:pPr>
        <w:ind w:left="4320" w:hanging="180"/>
      </w:pPr>
    </w:lvl>
    <w:lvl w:ilvl="6" w:tplc="79EA9618">
      <w:start w:val="1"/>
      <w:numFmt w:val="decimal"/>
      <w:lvlText w:val="%7."/>
      <w:lvlJc w:val="left"/>
      <w:pPr>
        <w:ind w:left="5040" w:hanging="360"/>
      </w:pPr>
    </w:lvl>
    <w:lvl w:ilvl="7" w:tplc="94B8C50C">
      <w:start w:val="1"/>
      <w:numFmt w:val="lowerLetter"/>
      <w:lvlText w:val="%8."/>
      <w:lvlJc w:val="left"/>
      <w:pPr>
        <w:ind w:left="5760" w:hanging="360"/>
      </w:pPr>
    </w:lvl>
    <w:lvl w:ilvl="8" w:tplc="FE28E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8B6"/>
    <w:multiLevelType w:val="hybridMultilevel"/>
    <w:tmpl w:val="17F2F298"/>
    <w:lvl w:ilvl="0" w:tplc="4950E19A">
      <w:start w:val="1"/>
      <w:numFmt w:val="decimal"/>
      <w:lvlText w:val="%1."/>
      <w:lvlJc w:val="left"/>
      <w:pPr>
        <w:ind w:left="720" w:hanging="360"/>
      </w:pPr>
    </w:lvl>
    <w:lvl w:ilvl="1" w:tplc="4BD0E4B0">
      <w:start w:val="1"/>
      <w:numFmt w:val="lowerLetter"/>
      <w:lvlText w:val="%2."/>
      <w:lvlJc w:val="left"/>
      <w:pPr>
        <w:ind w:left="1440" w:hanging="360"/>
      </w:pPr>
    </w:lvl>
    <w:lvl w:ilvl="2" w:tplc="B68CCD92">
      <w:start w:val="1"/>
      <w:numFmt w:val="lowerRoman"/>
      <w:lvlText w:val="%3."/>
      <w:lvlJc w:val="right"/>
      <w:pPr>
        <w:ind w:left="2160" w:hanging="180"/>
      </w:pPr>
    </w:lvl>
    <w:lvl w:ilvl="3" w:tplc="13F2943C">
      <w:start w:val="1"/>
      <w:numFmt w:val="decimal"/>
      <w:lvlText w:val="%4."/>
      <w:lvlJc w:val="left"/>
      <w:pPr>
        <w:ind w:left="2880" w:hanging="360"/>
      </w:pPr>
    </w:lvl>
    <w:lvl w:ilvl="4" w:tplc="5D0E61FC">
      <w:start w:val="1"/>
      <w:numFmt w:val="lowerLetter"/>
      <w:lvlText w:val="%5."/>
      <w:lvlJc w:val="left"/>
      <w:pPr>
        <w:ind w:left="3600" w:hanging="360"/>
      </w:pPr>
    </w:lvl>
    <w:lvl w:ilvl="5" w:tplc="67C68706">
      <w:start w:val="1"/>
      <w:numFmt w:val="lowerRoman"/>
      <w:lvlText w:val="%6."/>
      <w:lvlJc w:val="right"/>
      <w:pPr>
        <w:ind w:left="4320" w:hanging="180"/>
      </w:pPr>
    </w:lvl>
    <w:lvl w:ilvl="6" w:tplc="6A62A450">
      <w:start w:val="1"/>
      <w:numFmt w:val="decimal"/>
      <w:lvlText w:val="%7."/>
      <w:lvlJc w:val="left"/>
      <w:pPr>
        <w:ind w:left="5040" w:hanging="360"/>
      </w:pPr>
    </w:lvl>
    <w:lvl w:ilvl="7" w:tplc="17C2F272">
      <w:start w:val="1"/>
      <w:numFmt w:val="lowerLetter"/>
      <w:lvlText w:val="%8."/>
      <w:lvlJc w:val="left"/>
      <w:pPr>
        <w:ind w:left="5760" w:hanging="360"/>
      </w:pPr>
    </w:lvl>
    <w:lvl w:ilvl="8" w:tplc="AFF267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0F0D28"/>
    <w:multiLevelType w:val="hybridMultilevel"/>
    <w:tmpl w:val="E2A2DC1C"/>
    <w:lvl w:ilvl="0" w:tplc="DE6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A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C8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2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9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3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743EC"/>
    <w:multiLevelType w:val="hybridMultilevel"/>
    <w:tmpl w:val="BA9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8"/>
  </w:num>
  <w:num w:numId="5">
    <w:abstractNumId w:val="26"/>
  </w:num>
  <w:num w:numId="6">
    <w:abstractNumId w:val="13"/>
  </w:num>
  <w:num w:numId="7">
    <w:abstractNumId w:val="21"/>
  </w:num>
  <w:num w:numId="8">
    <w:abstractNumId w:val="10"/>
  </w:num>
  <w:num w:numId="9">
    <w:abstractNumId w:val="16"/>
  </w:num>
  <w:num w:numId="10">
    <w:abstractNumId w:val="19"/>
  </w:num>
  <w:num w:numId="11">
    <w:abstractNumId w:val="20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9"/>
    <w:lvlOverride w:ilvl="0">
      <w:startOverride w:val="3"/>
    </w:lvlOverride>
  </w:num>
  <w:num w:numId="20">
    <w:abstractNumId w:val="9"/>
    <w:lvlOverride w:ilvl="0">
      <w:startOverride w:val="3"/>
    </w:lvlOverride>
  </w:num>
  <w:num w:numId="21">
    <w:abstractNumId w:val="17"/>
  </w:num>
  <w:num w:numId="22">
    <w:abstractNumId w:val="25"/>
  </w:num>
  <w:num w:numId="23">
    <w:abstractNumId w:val="14"/>
  </w:num>
  <w:num w:numId="24">
    <w:abstractNumId w:val="18"/>
  </w:num>
  <w:num w:numId="25">
    <w:abstractNumId w:val="3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1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59F4"/>
    <w:rsid w:val="00011F68"/>
    <w:rsid w:val="0001764A"/>
    <w:rsid w:val="00026F62"/>
    <w:rsid w:val="00044BED"/>
    <w:rsid w:val="00076F44"/>
    <w:rsid w:val="000A43C2"/>
    <w:rsid w:val="000B2247"/>
    <w:rsid w:val="000B4270"/>
    <w:rsid w:val="000C6109"/>
    <w:rsid w:val="000E1077"/>
    <w:rsid w:val="00101713"/>
    <w:rsid w:val="0012143B"/>
    <w:rsid w:val="001265CB"/>
    <w:rsid w:val="001328B3"/>
    <w:rsid w:val="00134997"/>
    <w:rsid w:val="00176930"/>
    <w:rsid w:val="00177EDA"/>
    <w:rsid w:val="001E58FD"/>
    <w:rsid w:val="001F33A0"/>
    <w:rsid w:val="002219B0"/>
    <w:rsid w:val="002254B1"/>
    <w:rsid w:val="00227155"/>
    <w:rsid w:val="00230C8B"/>
    <w:rsid w:val="002732F6"/>
    <w:rsid w:val="00292BE5"/>
    <w:rsid w:val="002B18A7"/>
    <w:rsid w:val="002B626B"/>
    <w:rsid w:val="002E49BF"/>
    <w:rsid w:val="0031055B"/>
    <w:rsid w:val="00344B14"/>
    <w:rsid w:val="003541E0"/>
    <w:rsid w:val="00362416"/>
    <w:rsid w:val="00392E8E"/>
    <w:rsid w:val="003B046E"/>
    <w:rsid w:val="00413ADC"/>
    <w:rsid w:val="00442FED"/>
    <w:rsid w:val="0045216D"/>
    <w:rsid w:val="00454C54"/>
    <w:rsid w:val="00461124"/>
    <w:rsid w:val="004809E3"/>
    <w:rsid w:val="004A0090"/>
    <w:rsid w:val="004A0A07"/>
    <w:rsid w:val="004B7815"/>
    <w:rsid w:val="004D2088"/>
    <w:rsid w:val="004D5F84"/>
    <w:rsid w:val="004D650F"/>
    <w:rsid w:val="0052269E"/>
    <w:rsid w:val="00530EB8"/>
    <w:rsid w:val="0059118A"/>
    <w:rsid w:val="00594F19"/>
    <w:rsid w:val="005954A7"/>
    <w:rsid w:val="005E5BC5"/>
    <w:rsid w:val="005F6CB0"/>
    <w:rsid w:val="0066179E"/>
    <w:rsid w:val="0066418B"/>
    <w:rsid w:val="006A2D7B"/>
    <w:rsid w:val="006B5AF2"/>
    <w:rsid w:val="006D4547"/>
    <w:rsid w:val="006E29F1"/>
    <w:rsid w:val="006F1DEB"/>
    <w:rsid w:val="007412E6"/>
    <w:rsid w:val="00743C9F"/>
    <w:rsid w:val="00745672"/>
    <w:rsid w:val="007A5CAA"/>
    <w:rsid w:val="007C1E6A"/>
    <w:rsid w:val="007C5951"/>
    <w:rsid w:val="007E4566"/>
    <w:rsid w:val="007F0FA4"/>
    <w:rsid w:val="00812F13"/>
    <w:rsid w:val="00856923"/>
    <w:rsid w:val="008A0131"/>
    <w:rsid w:val="008A3103"/>
    <w:rsid w:val="008C2B5F"/>
    <w:rsid w:val="008D7641"/>
    <w:rsid w:val="008E04C9"/>
    <w:rsid w:val="008F09F2"/>
    <w:rsid w:val="008F2D76"/>
    <w:rsid w:val="009039B7"/>
    <w:rsid w:val="009107BD"/>
    <w:rsid w:val="0091177B"/>
    <w:rsid w:val="00922B51"/>
    <w:rsid w:val="00945BC4"/>
    <w:rsid w:val="00952409"/>
    <w:rsid w:val="009C6C2D"/>
    <w:rsid w:val="00A75D60"/>
    <w:rsid w:val="00A9418A"/>
    <w:rsid w:val="00AD61C8"/>
    <w:rsid w:val="00AF3F06"/>
    <w:rsid w:val="00B00DFB"/>
    <w:rsid w:val="00B13F39"/>
    <w:rsid w:val="00B34C7D"/>
    <w:rsid w:val="00B5505F"/>
    <w:rsid w:val="00B73AE4"/>
    <w:rsid w:val="00BB398B"/>
    <w:rsid w:val="00BE3078"/>
    <w:rsid w:val="00C004D2"/>
    <w:rsid w:val="00C02D20"/>
    <w:rsid w:val="00C050A5"/>
    <w:rsid w:val="00C06A0C"/>
    <w:rsid w:val="00C42E8D"/>
    <w:rsid w:val="00C80CA7"/>
    <w:rsid w:val="00C87601"/>
    <w:rsid w:val="00C927F4"/>
    <w:rsid w:val="00C96911"/>
    <w:rsid w:val="00CD6F60"/>
    <w:rsid w:val="00CF16E6"/>
    <w:rsid w:val="00CF51C2"/>
    <w:rsid w:val="00CF7097"/>
    <w:rsid w:val="00D67EB8"/>
    <w:rsid w:val="00D75AFF"/>
    <w:rsid w:val="00D77EB0"/>
    <w:rsid w:val="00D95D1A"/>
    <w:rsid w:val="00DB2AA9"/>
    <w:rsid w:val="00E02CF6"/>
    <w:rsid w:val="00E07ED0"/>
    <w:rsid w:val="00E13D6D"/>
    <w:rsid w:val="00E14C8E"/>
    <w:rsid w:val="00E16388"/>
    <w:rsid w:val="00E279E2"/>
    <w:rsid w:val="00E52601"/>
    <w:rsid w:val="00EA4E68"/>
    <w:rsid w:val="00F014E4"/>
    <w:rsid w:val="00F20D0B"/>
    <w:rsid w:val="00F93954"/>
    <w:rsid w:val="00FB398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DEA8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3">
    <w:name w:val="Tabela - Siatka3"/>
    <w:basedOn w:val="Standardowy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C6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35</cp:revision>
  <cp:lastPrinted>2022-03-17T12:56:00Z</cp:lastPrinted>
  <dcterms:created xsi:type="dcterms:W3CDTF">2021-08-18T08:12:00Z</dcterms:created>
  <dcterms:modified xsi:type="dcterms:W3CDTF">2022-03-18T12:41:00Z</dcterms:modified>
</cp:coreProperties>
</file>