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FA" w:rsidRDefault="00E227FA" w:rsidP="0050411C">
      <w:pPr>
        <w:ind w:right="-284"/>
        <w:rPr>
          <w:rFonts w:ascii="Segoe UI" w:hAnsi="Segoe UI" w:cs="Segoe UI"/>
          <w:sz w:val="20"/>
          <w:szCs w:val="20"/>
        </w:rPr>
      </w:pPr>
    </w:p>
    <w:p w:rsidR="002B5C3A" w:rsidRPr="00EB0C8A" w:rsidRDefault="002B5C3A" w:rsidP="0050411C">
      <w:pPr>
        <w:ind w:right="-284"/>
        <w:rPr>
          <w:rFonts w:ascii="Segoe UI" w:hAnsi="Segoe UI" w:cs="Segoe UI"/>
          <w:sz w:val="20"/>
          <w:szCs w:val="20"/>
        </w:rPr>
      </w:pPr>
    </w:p>
    <w:p w:rsidR="0050411C" w:rsidRPr="00EB0C8A" w:rsidRDefault="0050411C" w:rsidP="0050411C">
      <w:pPr>
        <w:ind w:right="-284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sz w:val="20"/>
          <w:szCs w:val="20"/>
        </w:rPr>
        <w:t>BZP-8.271.1.14.2022.EM                                                                             Koszalin, dnia</w:t>
      </w:r>
      <w:r w:rsidR="007245DE" w:rsidRPr="00EB0C8A">
        <w:rPr>
          <w:rFonts w:ascii="Segoe UI" w:hAnsi="Segoe UI" w:cs="Segoe UI"/>
          <w:sz w:val="20"/>
          <w:szCs w:val="20"/>
        </w:rPr>
        <w:t xml:space="preserve"> </w:t>
      </w:r>
      <w:r w:rsidR="003B0042" w:rsidRPr="00EB0C8A">
        <w:rPr>
          <w:rFonts w:ascii="Segoe UI" w:hAnsi="Segoe UI" w:cs="Segoe UI"/>
          <w:sz w:val="20"/>
          <w:szCs w:val="20"/>
        </w:rPr>
        <w:t>15</w:t>
      </w:r>
      <w:r w:rsidRPr="00EB0C8A">
        <w:rPr>
          <w:rFonts w:ascii="Segoe UI" w:hAnsi="Segoe UI" w:cs="Segoe UI"/>
          <w:sz w:val="20"/>
          <w:szCs w:val="20"/>
        </w:rPr>
        <w:t xml:space="preserve"> kwietnia 2022 r.</w:t>
      </w:r>
    </w:p>
    <w:p w:rsidR="00946CE1" w:rsidRPr="00EB0C8A" w:rsidRDefault="00946CE1" w:rsidP="0050411C">
      <w:pPr>
        <w:jc w:val="both"/>
        <w:rPr>
          <w:rFonts w:ascii="Segoe UI" w:hAnsi="Segoe UI" w:cs="Segoe UI"/>
          <w:sz w:val="20"/>
          <w:szCs w:val="20"/>
        </w:rPr>
      </w:pPr>
    </w:p>
    <w:p w:rsidR="0050411C" w:rsidRPr="00EB0C8A" w:rsidRDefault="0050411C" w:rsidP="0050411C">
      <w:pPr>
        <w:widowControl w:val="0"/>
        <w:suppressAutoHyphens/>
        <w:jc w:val="center"/>
        <w:rPr>
          <w:rFonts w:ascii="Segoe UI" w:hAnsi="Segoe UI" w:cs="Segoe UI"/>
          <w:b/>
          <w:sz w:val="20"/>
          <w:szCs w:val="20"/>
        </w:rPr>
      </w:pPr>
      <w:r w:rsidRPr="00EB0C8A">
        <w:rPr>
          <w:rFonts w:ascii="Segoe UI" w:hAnsi="Segoe UI" w:cs="Segoe UI"/>
          <w:b/>
          <w:bCs/>
          <w:sz w:val="20"/>
          <w:szCs w:val="20"/>
        </w:rPr>
        <w:t xml:space="preserve">Do Wykonawców biorących udział w postępowaniu o udzielenie zamówienia publicznego prowadzonego </w:t>
      </w:r>
      <w:r w:rsidRPr="00EB0C8A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</w:t>
      </w:r>
      <w:r w:rsidRPr="00EB0C8A">
        <w:rPr>
          <w:rFonts w:ascii="Segoe UI" w:hAnsi="Segoe UI" w:cs="Segoe UI"/>
          <w:b/>
          <w:sz w:val="20"/>
          <w:szCs w:val="20"/>
        </w:rPr>
        <w:t xml:space="preserve">przetargu nieograniczonego na podstawie </w:t>
      </w:r>
      <w:r w:rsidRPr="00EB0C8A">
        <w:rPr>
          <w:rFonts w:ascii="Segoe UI" w:hAnsi="Segoe UI" w:cs="Segoe UI"/>
          <w:b/>
          <w:sz w:val="20"/>
          <w:szCs w:val="20"/>
        </w:rPr>
        <w:br/>
        <w:t xml:space="preserve">art. 132 ustawy Prawo zamówień publicznych na </w:t>
      </w:r>
      <w:r w:rsidRPr="00EB0C8A">
        <w:rPr>
          <w:rFonts w:ascii="Segoe UI" w:hAnsi="Segoe UI" w:cs="Segoe UI"/>
          <w:b/>
          <w:bCs/>
          <w:sz w:val="20"/>
          <w:szCs w:val="20"/>
          <w:bdr w:val="none" w:sz="0" w:space="0" w:color="auto" w:frame="1"/>
          <w:shd w:val="clear" w:color="auto" w:fill="FFFFFF"/>
          <w:lang w:eastAsia="zh-CN"/>
        </w:rPr>
        <w:t>Gospodarkę o obiegu zamkniętym w Koszalinie służącą gospodarowaniu odpadami surowcowymi oraz ulegającymi biodegradacji</w:t>
      </w:r>
    </w:p>
    <w:p w:rsidR="00946CE1" w:rsidRPr="00EB0C8A" w:rsidRDefault="00946CE1" w:rsidP="00E227FA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E227FA" w:rsidRPr="00EB0C8A" w:rsidRDefault="007245DE" w:rsidP="00E227FA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B0C8A">
        <w:rPr>
          <w:rFonts w:ascii="Segoe UI" w:hAnsi="Segoe UI" w:cs="Segoe UI"/>
          <w:b/>
          <w:bCs/>
          <w:sz w:val="20"/>
          <w:szCs w:val="20"/>
        </w:rPr>
        <w:t>ZAPYTANIA I ODPOWIEDZI nr 10</w:t>
      </w:r>
      <w:r w:rsidR="00E227FA" w:rsidRPr="00EB0C8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C1908" w:rsidRPr="00EB0C8A">
        <w:rPr>
          <w:rFonts w:ascii="Segoe UI" w:hAnsi="Segoe UI" w:cs="Segoe UI"/>
          <w:b/>
          <w:bCs/>
          <w:sz w:val="20"/>
          <w:szCs w:val="20"/>
        </w:rPr>
        <w:t xml:space="preserve">(pytanie nr </w:t>
      </w:r>
      <w:r w:rsidRPr="00EB0C8A">
        <w:rPr>
          <w:rFonts w:ascii="Segoe UI" w:hAnsi="Segoe UI" w:cs="Segoe UI"/>
          <w:b/>
          <w:bCs/>
          <w:sz w:val="20"/>
          <w:szCs w:val="20"/>
        </w:rPr>
        <w:t>81)</w:t>
      </w:r>
      <w:r w:rsidR="00EC1908" w:rsidRPr="00EB0C8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E227FA" w:rsidRPr="00EB0C8A" w:rsidRDefault="00E227FA" w:rsidP="00E227F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227FA" w:rsidRPr="00EB0C8A" w:rsidRDefault="00E227FA" w:rsidP="00E227F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</w:t>
      </w:r>
      <w:r w:rsidRPr="00EB0C8A">
        <w:rPr>
          <w:rFonts w:ascii="Segoe UI" w:hAnsi="Segoe UI" w:cs="Segoe UI"/>
          <w:sz w:val="20"/>
          <w:szCs w:val="20"/>
        </w:rPr>
        <w:br/>
        <w:t xml:space="preserve">z dnia </w:t>
      </w:r>
      <w:r w:rsidRPr="00EB0C8A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Pr="00EB0C8A">
        <w:rPr>
          <w:rFonts w:ascii="Segoe UI" w:hAnsi="Segoe UI" w:cs="Segoe UI"/>
          <w:iCs/>
          <w:sz w:val="20"/>
          <w:szCs w:val="20"/>
          <w:lang w:eastAsia="zh-CN"/>
        </w:rPr>
        <w:t>(Dz. U. z 2021 r., poz. 1129 z późn. zm.),</w:t>
      </w:r>
      <w:r w:rsidRPr="00EB0C8A">
        <w:rPr>
          <w:rFonts w:ascii="Segoe UI" w:hAnsi="Segoe UI" w:cs="Segoe UI"/>
          <w:sz w:val="20"/>
          <w:szCs w:val="20"/>
        </w:rPr>
        <w:t xml:space="preserve"> informuje, iż w przedmiotowym postępowaniu wpłynęł</w:t>
      </w:r>
      <w:r w:rsidR="002E788E" w:rsidRPr="00EB0C8A">
        <w:rPr>
          <w:rFonts w:ascii="Segoe UI" w:hAnsi="Segoe UI" w:cs="Segoe UI"/>
          <w:sz w:val="20"/>
          <w:szCs w:val="20"/>
        </w:rPr>
        <w:t>o</w:t>
      </w:r>
      <w:r w:rsidRPr="00EB0C8A">
        <w:rPr>
          <w:rFonts w:ascii="Segoe UI" w:hAnsi="Segoe UI" w:cs="Segoe UI"/>
          <w:sz w:val="20"/>
          <w:szCs w:val="20"/>
        </w:rPr>
        <w:t xml:space="preserve"> następujące zapytani</w:t>
      </w:r>
      <w:r w:rsidR="002E788E" w:rsidRPr="00EB0C8A">
        <w:rPr>
          <w:rFonts w:ascii="Segoe UI" w:hAnsi="Segoe UI" w:cs="Segoe UI"/>
          <w:sz w:val="20"/>
          <w:szCs w:val="20"/>
        </w:rPr>
        <w:t>e</w:t>
      </w:r>
      <w:r w:rsidRPr="00EB0C8A">
        <w:rPr>
          <w:rFonts w:ascii="Segoe UI" w:hAnsi="Segoe UI" w:cs="Segoe UI"/>
          <w:sz w:val="20"/>
          <w:szCs w:val="20"/>
        </w:rPr>
        <w:t xml:space="preserve"> do specyfikacji warunków zamówienia (SWZ) – numeracja pytań z zachowaniem ciągłości wszystkich pytań zadanych </w:t>
      </w:r>
      <w:r w:rsidRPr="00EB0C8A">
        <w:rPr>
          <w:rFonts w:ascii="Segoe UI" w:hAnsi="Segoe UI" w:cs="Segoe UI"/>
          <w:sz w:val="20"/>
          <w:szCs w:val="20"/>
        </w:rPr>
        <w:br/>
        <w:t xml:space="preserve">w postępowaniu – na które udziela odpowiedzi (Zamawiający udziela odpowiedzi na pytanie, </w:t>
      </w:r>
      <w:r w:rsidRPr="00EB0C8A">
        <w:rPr>
          <w:rFonts w:ascii="Segoe UI" w:hAnsi="Segoe UI" w:cs="Segoe UI"/>
          <w:sz w:val="20"/>
          <w:szCs w:val="20"/>
        </w:rPr>
        <w:br/>
        <w:t xml:space="preserve">któremu nadał nr </w:t>
      </w:r>
      <w:r w:rsidR="007245DE" w:rsidRPr="00EB0C8A">
        <w:rPr>
          <w:rFonts w:ascii="Segoe UI" w:hAnsi="Segoe UI" w:cs="Segoe UI"/>
          <w:sz w:val="20"/>
          <w:szCs w:val="20"/>
        </w:rPr>
        <w:t xml:space="preserve">81 </w:t>
      </w:r>
      <w:r w:rsidRPr="00EB0C8A">
        <w:rPr>
          <w:rFonts w:ascii="Segoe UI" w:hAnsi="Segoe UI" w:cs="Segoe UI"/>
          <w:sz w:val="20"/>
          <w:szCs w:val="20"/>
        </w:rPr>
        <w:t xml:space="preserve">z zapytania nr </w:t>
      </w:r>
      <w:r w:rsidR="007245DE" w:rsidRPr="00EB0C8A">
        <w:rPr>
          <w:rFonts w:ascii="Segoe UI" w:hAnsi="Segoe UI" w:cs="Segoe UI"/>
          <w:sz w:val="20"/>
          <w:szCs w:val="20"/>
        </w:rPr>
        <w:t>10</w:t>
      </w:r>
      <w:r w:rsidRPr="00EB0C8A">
        <w:rPr>
          <w:rFonts w:ascii="Segoe UI" w:hAnsi="Segoe UI" w:cs="Segoe UI"/>
          <w:sz w:val="20"/>
          <w:szCs w:val="20"/>
        </w:rPr>
        <w:t>):</w:t>
      </w:r>
    </w:p>
    <w:p w:rsidR="00E227FA" w:rsidRPr="00EB0C8A" w:rsidRDefault="00E227FA" w:rsidP="00E227FA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D920D6" w:rsidRPr="00EB0C8A" w:rsidRDefault="00D920D6" w:rsidP="00D920D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B0C8A">
        <w:rPr>
          <w:rFonts w:ascii="Segoe UI" w:hAnsi="Segoe UI" w:cs="Segoe UI"/>
          <w:b/>
          <w:sz w:val="20"/>
          <w:szCs w:val="20"/>
        </w:rPr>
        <w:t>Zadanie nr 8: Modernizacja podczyszczalni ścieków w Regionalnym Zakładzie Odzysku Odpadów w Sianowie</w:t>
      </w:r>
      <w:r w:rsidRPr="00EB0C8A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</w:p>
    <w:p w:rsidR="00D920D6" w:rsidRPr="00EB0C8A" w:rsidRDefault="00D920D6" w:rsidP="00E227FA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E227FA" w:rsidRPr="00EB0C8A" w:rsidRDefault="00E227FA" w:rsidP="00E227FA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B0C8A">
        <w:rPr>
          <w:rFonts w:ascii="Segoe UI" w:hAnsi="Segoe UI" w:cs="Segoe UI"/>
          <w:b/>
          <w:sz w:val="20"/>
          <w:szCs w:val="20"/>
          <w:u w:val="single"/>
        </w:rPr>
        <w:t xml:space="preserve">Pytanie nr </w:t>
      </w:r>
      <w:r w:rsidR="007245DE" w:rsidRPr="00EB0C8A">
        <w:rPr>
          <w:rFonts w:ascii="Segoe UI" w:hAnsi="Segoe UI" w:cs="Segoe UI"/>
          <w:b/>
          <w:sz w:val="20"/>
          <w:szCs w:val="20"/>
          <w:u w:val="single"/>
        </w:rPr>
        <w:t>81</w:t>
      </w:r>
      <w:r w:rsidRPr="00EB0C8A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sz w:val="20"/>
          <w:szCs w:val="20"/>
        </w:rPr>
        <w:t xml:space="preserve">Specyfikacja Warunków Zamówienia w punkt 2.8.1.2) definiuje wymagania dot. dyspozycji zdolności technicznej lub zawodowej osób wymienionych w punktach poniżej: 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i/>
          <w:iCs/>
          <w:sz w:val="20"/>
          <w:szCs w:val="20"/>
        </w:rPr>
        <w:t xml:space="preserve">2.8.1.2) dysponuje niżej wymienionymi osobami: 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i/>
          <w:iCs/>
          <w:sz w:val="20"/>
          <w:szCs w:val="20"/>
        </w:rPr>
        <w:t xml:space="preserve">2.8.1.2.1) co najmniej 1 osobą przewidzianą do pełnienia funkcji projektant – technolog instalacji </w:t>
      </w:r>
      <w:r w:rsidRPr="00EB0C8A">
        <w:rPr>
          <w:rFonts w:ascii="Segoe UI" w:hAnsi="Segoe UI" w:cs="Segoe UI"/>
          <w:i/>
          <w:iCs/>
          <w:sz w:val="20"/>
          <w:szCs w:val="20"/>
        </w:rPr>
        <w:br/>
        <w:t xml:space="preserve">do oczyszczania ścieków przemysłowych, posiadającą doświadczenie polegające na zaprojektowaniu technologii co najmniej 1 instalacji do oczyszczania ścieków przemysłowych; 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i/>
          <w:iCs/>
          <w:sz w:val="20"/>
          <w:szCs w:val="20"/>
        </w:rPr>
        <w:t>2.8.1.2.2) co najmniej 1 osobą przewidzianą do pełnienia funkcji kierownika montażu podczyszczalni ścieków, posiadającą doświadczenie polegające na kierowaniu co najmniej 1 zamówieniem obejmującym budowę lub przebudowę lub rozbudowę lub modernizację oczyszczalni lub podczyszczalni ścieków;</w:t>
      </w:r>
      <w:r w:rsidRPr="00EB0C8A">
        <w:rPr>
          <w:rFonts w:ascii="Segoe UI" w:hAnsi="Segoe UI" w:cs="Segoe UI"/>
          <w:b/>
          <w:sz w:val="20"/>
          <w:szCs w:val="20"/>
        </w:rPr>
        <w:t xml:space="preserve"> 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i/>
          <w:iCs/>
          <w:sz w:val="20"/>
          <w:szCs w:val="20"/>
        </w:rPr>
        <w:t xml:space="preserve">2.8.1.2.3) co najmniej 1 osobą przewidzianą do pełnienia funkcji specjalisty ds. rozruchów technologicznych podczyszczalni ścieków, posiadającą doświadczenie polegające na kierowaniu rozruchem co najmniej </w:t>
      </w:r>
      <w:r w:rsidRPr="00EB0C8A">
        <w:rPr>
          <w:rFonts w:ascii="Segoe UI" w:hAnsi="Segoe UI" w:cs="Segoe UI"/>
          <w:i/>
          <w:iCs/>
          <w:sz w:val="20"/>
          <w:szCs w:val="20"/>
        </w:rPr>
        <w:br/>
        <w:t xml:space="preserve">1 instalacji do oczyszczania ścieków przemysłowych </w:t>
      </w:r>
    </w:p>
    <w:p w:rsidR="007245DE" w:rsidRPr="00EB0C8A" w:rsidRDefault="007245DE" w:rsidP="007245DE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B0C8A">
        <w:rPr>
          <w:rFonts w:ascii="Segoe UI" w:hAnsi="Segoe UI" w:cs="Segoe UI"/>
          <w:sz w:val="20"/>
          <w:szCs w:val="20"/>
        </w:rPr>
        <w:t>Wykonawca zwraca się z pytaniem, czy Zamawiający dopuszcza pełnienie funkcji wskazanych w punktach 2.8.1.2.1, 2.8.1.2.2, oraz 2.8.1.2.3 przez jedną osobę pod warunkiem wykazania posiadania przez tę osobę doświadczenia wymaganego dla trzech tych funkcji?</w:t>
      </w:r>
    </w:p>
    <w:p w:rsidR="00E227FA" w:rsidRPr="00EB0C8A" w:rsidRDefault="00E227FA" w:rsidP="00E227FA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B0C8A">
        <w:rPr>
          <w:rFonts w:ascii="Segoe UI" w:hAnsi="Segoe UI" w:cs="Segoe UI"/>
          <w:b/>
          <w:sz w:val="20"/>
          <w:szCs w:val="20"/>
          <w:u w:val="single"/>
        </w:rPr>
        <w:t>Odpowiedź na pytanie nr 6:</w:t>
      </w:r>
    </w:p>
    <w:p w:rsidR="00E227FA" w:rsidRPr="00EB0C8A" w:rsidRDefault="00E227FA" w:rsidP="00E227FA">
      <w:pPr>
        <w:widowControl w:val="0"/>
        <w:jc w:val="both"/>
        <w:rPr>
          <w:rFonts w:ascii="Segoe UI" w:eastAsia="Arial" w:hAnsi="Segoe UI" w:cs="Segoe UI"/>
          <w:sz w:val="20"/>
          <w:szCs w:val="20"/>
        </w:rPr>
      </w:pPr>
      <w:r w:rsidRPr="00EB0C8A">
        <w:rPr>
          <w:rFonts w:ascii="Segoe UI" w:eastAsia="Arial" w:hAnsi="Segoe UI" w:cs="Segoe UI"/>
          <w:sz w:val="20"/>
          <w:szCs w:val="20"/>
        </w:rPr>
        <w:t xml:space="preserve">Patrz: modyfikacja nr </w:t>
      </w:r>
      <w:r w:rsidR="007245DE" w:rsidRPr="00EB0C8A">
        <w:rPr>
          <w:rFonts w:ascii="Segoe UI" w:eastAsia="Arial" w:hAnsi="Segoe UI" w:cs="Segoe UI"/>
          <w:sz w:val="20"/>
          <w:szCs w:val="20"/>
        </w:rPr>
        <w:t>5</w:t>
      </w:r>
      <w:r w:rsidRPr="00EB0C8A">
        <w:rPr>
          <w:rFonts w:ascii="Segoe UI" w:eastAsia="Arial" w:hAnsi="Segoe UI" w:cs="Segoe UI"/>
          <w:sz w:val="20"/>
          <w:szCs w:val="20"/>
        </w:rPr>
        <w:t xml:space="preserve"> SWZ pkt 1</w:t>
      </w:r>
      <w:r w:rsidR="007245DE" w:rsidRPr="00EB0C8A">
        <w:rPr>
          <w:rFonts w:ascii="Segoe UI" w:eastAsia="Arial" w:hAnsi="Segoe UI" w:cs="Segoe UI"/>
          <w:sz w:val="20"/>
          <w:szCs w:val="20"/>
        </w:rPr>
        <w:t>.</w:t>
      </w:r>
    </w:p>
    <w:p w:rsidR="0050411C" w:rsidRPr="00EB0C8A" w:rsidRDefault="0050411C" w:rsidP="00946CE1">
      <w:pPr>
        <w:rPr>
          <w:rFonts w:ascii="Segoe UI" w:hAnsi="Segoe UI" w:cs="Segoe UI"/>
          <w:b/>
          <w:bCs/>
          <w:sz w:val="20"/>
          <w:szCs w:val="20"/>
        </w:rPr>
      </w:pPr>
    </w:p>
    <w:p w:rsidR="002B5C3A" w:rsidRPr="00EB0C8A" w:rsidRDefault="002B5C3A" w:rsidP="00946CE1">
      <w:pPr>
        <w:rPr>
          <w:rFonts w:ascii="Segoe UI" w:hAnsi="Segoe UI" w:cs="Segoe UI"/>
          <w:b/>
          <w:bCs/>
          <w:sz w:val="20"/>
          <w:szCs w:val="20"/>
        </w:rPr>
      </w:pPr>
    </w:p>
    <w:p w:rsidR="0050411C" w:rsidRPr="00EB0C8A" w:rsidRDefault="007245DE" w:rsidP="00E227FA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B0C8A">
        <w:rPr>
          <w:rFonts w:ascii="Segoe UI" w:hAnsi="Segoe UI" w:cs="Segoe UI"/>
          <w:b/>
          <w:bCs/>
          <w:sz w:val="20"/>
          <w:szCs w:val="20"/>
        </w:rPr>
        <w:t>MODYFIKACJA nr 5</w:t>
      </w:r>
      <w:r w:rsidR="0050411C" w:rsidRPr="00EB0C8A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946CE1" w:rsidRPr="00EB0C8A" w:rsidRDefault="00946CE1" w:rsidP="0050411C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0411C" w:rsidRPr="00EB0C8A" w:rsidRDefault="0050411C" w:rsidP="0050411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sz w:val="20"/>
          <w:szCs w:val="20"/>
        </w:rPr>
        <w:t xml:space="preserve">Zamawiający Gmina Miasto Koszalin, działając w oparciu o art. 137 ust. 1, ust. 2 i ust. 5 ustawy </w:t>
      </w:r>
      <w:r w:rsidRPr="00EB0C8A">
        <w:rPr>
          <w:rFonts w:ascii="Segoe UI" w:hAnsi="Segoe UI" w:cs="Segoe UI"/>
          <w:sz w:val="20"/>
          <w:szCs w:val="20"/>
        </w:rPr>
        <w:br/>
      </w:r>
      <w:r w:rsidR="00E227FA" w:rsidRPr="00EB0C8A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Prawo zamówień publicznych, </w:t>
      </w:r>
      <w:r w:rsidRPr="00EB0C8A">
        <w:rPr>
          <w:rFonts w:ascii="Segoe UI" w:hAnsi="Segoe UI" w:cs="Segoe UI"/>
          <w:sz w:val="20"/>
          <w:szCs w:val="20"/>
        </w:rPr>
        <w:t>modyfikuje</w:t>
      </w:r>
      <w:r w:rsidRPr="00EB0C8A">
        <w:rPr>
          <w:rFonts w:ascii="Segoe UI" w:hAnsi="Segoe UI" w:cs="Segoe UI"/>
          <w:b/>
          <w:sz w:val="20"/>
          <w:szCs w:val="20"/>
        </w:rPr>
        <w:t xml:space="preserve"> </w:t>
      </w:r>
      <w:r w:rsidR="00E227FA" w:rsidRPr="00EB0C8A">
        <w:rPr>
          <w:rFonts w:ascii="Segoe UI" w:hAnsi="Segoe UI" w:cs="Segoe UI"/>
          <w:sz w:val="20"/>
          <w:szCs w:val="20"/>
        </w:rPr>
        <w:t>treść SWZ</w:t>
      </w:r>
      <w:r w:rsidRPr="00EB0C8A">
        <w:rPr>
          <w:rFonts w:ascii="Segoe UI" w:hAnsi="Segoe UI" w:cs="Segoe UI"/>
          <w:sz w:val="20"/>
          <w:szCs w:val="20"/>
        </w:rPr>
        <w:t>:</w:t>
      </w:r>
    </w:p>
    <w:p w:rsidR="007245DE" w:rsidRPr="00EB0C8A" w:rsidRDefault="007245DE" w:rsidP="007245DE">
      <w:pPr>
        <w:suppressAutoHyphens/>
        <w:jc w:val="both"/>
        <w:rPr>
          <w:rFonts w:ascii="Segoe UI" w:hAnsi="Segoe UI" w:cs="Segoe UI"/>
          <w:bCs/>
          <w:sz w:val="20"/>
          <w:szCs w:val="20"/>
        </w:rPr>
      </w:pPr>
    </w:p>
    <w:p w:rsidR="007245DE" w:rsidRPr="00EB0C8A" w:rsidRDefault="007245DE" w:rsidP="007245DE">
      <w:pPr>
        <w:suppressAutoHyphens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EB0C8A">
        <w:rPr>
          <w:rFonts w:ascii="Segoe UI" w:hAnsi="Segoe UI" w:cs="Segoe UI"/>
          <w:bCs/>
          <w:sz w:val="20"/>
          <w:szCs w:val="20"/>
        </w:rPr>
        <w:t xml:space="preserve">1. </w:t>
      </w:r>
      <w:r w:rsidRPr="00EB0C8A">
        <w:rPr>
          <w:rFonts w:ascii="Segoe UI" w:hAnsi="Segoe UI" w:cs="Segoe UI"/>
          <w:b/>
          <w:bCs/>
          <w:sz w:val="20"/>
          <w:szCs w:val="20"/>
        </w:rPr>
        <w:t xml:space="preserve">w Rozdziale I SWZ w pkt 5. </w:t>
      </w:r>
      <w:r w:rsidRPr="00EB0C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PODSTAWY WYKLUCZENIA ORAZ WARUNKI UDZIAŁU </w:t>
      </w:r>
      <w:r w:rsidRPr="00EB0C8A">
        <w:rPr>
          <w:rFonts w:ascii="Segoe UI" w:hAnsi="Segoe UI" w:cs="Segoe UI"/>
          <w:b/>
          <w:bCs/>
          <w:sz w:val="20"/>
          <w:szCs w:val="20"/>
          <w:lang w:eastAsia="zh-CN"/>
        </w:rPr>
        <w:br/>
        <w:t xml:space="preserve">W POSTĘPOWANIU w ppkt 2.8 dla Zadania nr 8 w ppkt 2.8.1.2.  </w:t>
      </w:r>
    </w:p>
    <w:p w:rsidR="007245DE" w:rsidRPr="00EB0C8A" w:rsidRDefault="007245DE" w:rsidP="007245DE">
      <w:pPr>
        <w:spacing w:before="160"/>
        <w:jc w:val="both"/>
        <w:rPr>
          <w:rFonts w:ascii="Segoe UI" w:hAnsi="Segoe UI" w:cs="Segoe UI"/>
          <w:iCs/>
          <w:sz w:val="20"/>
          <w:szCs w:val="20"/>
        </w:rPr>
      </w:pPr>
      <w:r w:rsidRPr="00EB0C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7245DE" w:rsidRPr="00EB0C8A" w:rsidRDefault="007245DE" w:rsidP="007245DE">
      <w:pPr>
        <w:ind w:left="284" w:hanging="284"/>
        <w:jc w:val="both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EB0C8A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Uwaga!</w:t>
      </w:r>
    </w:p>
    <w:p w:rsidR="007245DE" w:rsidRPr="00EB0C8A" w:rsidRDefault="007245DE" w:rsidP="007245DE">
      <w:pPr>
        <w:numPr>
          <w:ilvl w:val="0"/>
          <w:numId w:val="18"/>
        </w:numPr>
        <w:ind w:left="284" w:hanging="284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EB0C8A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Zamawiający dopuszcza pełnienie funkcji wskazanych w ppkt 2.8.1.2.1 oraz 2.8.1.2.3 przez jedną osobę pod warunkiem wykazania posiadania przez tę osobę doświadczenia wymaganego dla obu tych funkcji.</w:t>
      </w:r>
    </w:p>
    <w:p w:rsidR="00D920D6" w:rsidRPr="00EB0C8A" w:rsidRDefault="00D920D6" w:rsidP="007245DE">
      <w:pPr>
        <w:ind w:left="284" w:hanging="284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D920D6" w:rsidRPr="00EB0C8A" w:rsidRDefault="00D920D6" w:rsidP="007245DE">
      <w:pPr>
        <w:ind w:left="284" w:hanging="284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D920D6" w:rsidRPr="00EB0C8A" w:rsidRDefault="00D920D6" w:rsidP="007245DE">
      <w:pPr>
        <w:ind w:left="284" w:hanging="284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7245DE" w:rsidRPr="00EB0C8A" w:rsidRDefault="007245DE" w:rsidP="007245DE">
      <w:pPr>
        <w:ind w:left="284" w:hanging="284"/>
        <w:jc w:val="both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EB0C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7245DE" w:rsidRPr="00C822C8" w:rsidRDefault="007245DE" w:rsidP="007245DE">
      <w:pPr>
        <w:tabs>
          <w:tab w:val="left" w:pos="284"/>
        </w:tabs>
        <w:rPr>
          <w:rFonts w:ascii="Segoe UI" w:hAnsi="Segoe UI" w:cs="Segoe UI"/>
          <w:b/>
          <w:color w:val="0070C0"/>
          <w:sz w:val="20"/>
          <w:szCs w:val="20"/>
        </w:rPr>
      </w:pPr>
      <w:r w:rsidRPr="00C822C8">
        <w:rPr>
          <w:rFonts w:ascii="Segoe UI" w:hAnsi="Segoe UI" w:cs="Segoe UI"/>
          <w:b/>
          <w:color w:val="0070C0"/>
          <w:sz w:val="20"/>
          <w:szCs w:val="20"/>
        </w:rPr>
        <w:t>Uwaga!</w:t>
      </w:r>
    </w:p>
    <w:p w:rsidR="007245DE" w:rsidRPr="00C822C8" w:rsidRDefault="007245DE" w:rsidP="007245DE">
      <w:pPr>
        <w:widowControl w:val="0"/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C822C8">
        <w:rPr>
          <w:rFonts w:ascii="Segoe UI" w:hAnsi="Segoe UI" w:cs="Segoe UI"/>
          <w:color w:val="0070C0"/>
          <w:sz w:val="20"/>
          <w:szCs w:val="20"/>
        </w:rPr>
        <w:t xml:space="preserve">Zamawiający dopuszcza pełnienie funkcji wskazanych w ppkt 2.8.1.2.1, 2.8.1.2.2 oraz 2.8.1.2.3 przez jedną osobę </w:t>
      </w:r>
      <w:r w:rsidR="002B5C3A" w:rsidRPr="00C822C8">
        <w:rPr>
          <w:rFonts w:ascii="Segoe UI" w:hAnsi="Segoe UI" w:cs="Segoe UI"/>
          <w:color w:val="0070C0"/>
          <w:sz w:val="20"/>
          <w:szCs w:val="20"/>
        </w:rPr>
        <w:t>lub dwie osoby pod warunkiem wykazania posiadania przez tę oso</w:t>
      </w:r>
      <w:bookmarkStart w:id="0" w:name="_GoBack"/>
      <w:bookmarkEnd w:id="0"/>
      <w:r w:rsidR="002B5C3A" w:rsidRPr="00C822C8">
        <w:rPr>
          <w:rFonts w:ascii="Segoe UI" w:hAnsi="Segoe UI" w:cs="Segoe UI"/>
          <w:color w:val="0070C0"/>
          <w:sz w:val="20"/>
          <w:szCs w:val="20"/>
        </w:rPr>
        <w:t xml:space="preserve">bę lub te osoby doświadczenia </w:t>
      </w:r>
      <w:r w:rsidRPr="00C822C8">
        <w:rPr>
          <w:rFonts w:ascii="Segoe UI" w:hAnsi="Segoe UI" w:cs="Segoe UI"/>
          <w:color w:val="0070C0"/>
          <w:sz w:val="20"/>
          <w:szCs w:val="20"/>
        </w:rPr>
        <w:t xml:space="preserve">wymaganego dla </w:t>
      </w:r>
      <w:r w:rsidR="008B290F" w:rsidRPr="00C822C8">
        <w:rPr>
          <w:rFonts w:ascii="Segoe UI" w:hAnsi="Segoe UI" w:cs="Segoe UI"/>
          <w:color w:val="0070C0"/>
          <w:sz w:val="20"/>
          <w:szCs w:val="20"/>
        </w:rPr>
        <w:t>poszczególnych</w:t>
      </w:r>
      <w:r w:rsidRPr="00C822C8">
        <w:rPr>
          <w:rFonts w:ascii="Segoe UI" w:hAnsi="Segoe UI" w:cs="Segoe UI"/>
          <w:color w:val="0070C0"/>
          <w:sz w:val="20"/>
          <w:szCs w:val="20"/>
        </w:rPr>
        <w:t xml:space="preserve"> funkcji.</w:t>
      </w:r>
    </w:p>
    <w:p w:rsidR="0050411C" w:rsidRDefault="0050411C" w:rsidP="0050411C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245DE" w:rsidRDefault="007245DE" w:rsidP="007245DE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Prezydent</w:t>
      </w:r>
      <w:r w:rsidRPr="00353E4C">
        <w:rPr>
          <w:rFonts w:ascii="Segoe UI" w:hAnsi="Segoe UI" w:cs="Segoe UI"/>
          <w:b/>
          <w:bCs/>
          <w:sz w:val="20"/>
          <w:szCs w:val="20"/>
        </w:rPr>
        <w:t xml:space="preserve"> Miasta</w:t>
      </w:r>
    </w:p>
    <w:p w:rsidR="007245DE" w:rsidRDefault="007245DE" w:rsidP="007245DE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  Piotr Jedliński</w:t>
      </w:r>
    </w:p>
    <w:p w:rsidR="009C3F5A" w:rsidRDefault="009C3F5A" w:rsidP="009C3F5A">
      <w:pPr>
        <w:ind w:left="6372"/>
        <w:rPr>
          <w:rFonts w:ascii="Segoe UI" w:hAnsi="Segoe UI" w:cs="Segoe UI"/>
          <w:bCs/>
          <w:i/>
          <w:sz w:val="16"/>
          <w:szCs w:val="16"/>
        </w:rPr>
      </w:pPr>
    </w:p>
    <w:p w:rsidR="007245DE" w:rsidRPr="00563ED4" w:rsidRDefault="007245DE" w:rsidP="009C3F5A">
      <w:pPr>
        <w:ind w:left="6372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 xml:space="preserve">      </w:t>
      </w:r>
      <w:r w:rsidRPr="00563ED4">
        <w:rPr>
          <w:rFonts w:ascii="Segoe UI" w:hAnsi="Segoe UI" w:cs="Segoe UI"/>
          <w:sz w:val="10"/>
          <w:szCs w:val="10"/>
        </w:rPr>
        <w:t xml:space="preserve">          dokument opatrzony kwalifikowanym      </w:t>
      </w:r>
    </w:p>
    <w:p w:rsidR="007245DE" w:rsidRPr="00563ED4" w:rsidRDefault="007245DE" w:rsidP="007245DE">
      <w:pPr>
        <w:tabs>
          <w:tab w:val="left" w:pos="7120"/>
          <w:tab w:val="left" w:pos="7341"/>
        </w:tabs>
        <w:ind w:left="6372"/>
        <w:rPr>
          <w:rFonts w:ascii="Segoe UI" w:hAnsi="Segoe UI" w:cs="Segoe UI"/>
          <w:sz w:val="10"/>
          <w:szCs w:val="10"/>
        </w:rPr>
      </w:pPr>
      <w:r w:rsidRPr="00563ED4">
        <w:rPr>
          <w:rFonts w:ascii="Segoe UI" w:hAnsi="Segoe UI" w:cs="Segoe UI"/>
          <w:sz w:val="10"/>
          <w:szCs w:val="10"/>
        </w:rPr>
        <w:t xml:space="preserve">         </w:t>
      </w:r>
      <w:r>
        <w:rPr>
          <w:rFonts w:ascii="Segoe UI" w:hAnsi="Segoe UI" w:cs="Segoe UI"/>
          <w:sz w:val="10"/>
          <w:szCs w:val="10"/>
        </w:rPr>
        <w:t xml:space="preserve">       </w:t>
      </w:r>
      <w:r w:rsidRPr="00563ED4">
        <w:rPr>
          <w:rFonts w:ascii="Segoe UI" w:hAnsi="Segoe UI" w:cs="Segoe UI"/>
          <w:sz w:val="10"/>
          <w:szCs w:val="10"/>
        </w:rPr>
        <w:t xml:space="preserve">           podpisem elektronicznym</w:t>
      </w: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50411C" w:rsidRDefault="0050411C" w:rsidP="0050411C">
      <w:pPr>
        <w:rPr>
          <w:rFonts w:ascii="Segoe UI" w:hAnsi="Segoe UI" w:cs="Segoe UI"/>
          <w:bCs/>
          <w:i/>
          <w:sz w:val="16"/>
          <w:szCs w:val="16"/>
        </w:rPr>
      </w:pPr>
    </w:p>
    <w:p w:rsidR="00A058AA" w:rsidRDefault="00A058AA"/>
    <w:sectPr w:rsidR="00A058AA" w:rsidSect="00E227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69"/>
    <w:multiLevelType w:val="hybridMultilevel"/>
    <w:tmpl w:val="8D686BC0"/>
    <w:lvl w:ilvl="0" w:tplc="6E52B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B41"/>
    <w:multiLevelType w:val="hybridMultilevel"/>
    <w:tmpl w:val="716E09FC"/>
    <w:lvl w:ilvl="0" w:tplc="59741D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584E"/>
    <w:multiLevelType w:val="hybridMultilevel"/>
    <w:tmpl w:val="12E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81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7" w15:restartNumberingAfterBreak="0">
    <w:nsid w:val="2EE9585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4AA24F1"/>
    <w:multiLevelType w:val="hybridMultilevel"/>
    <w:tmpl w:val="C30C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FCA76F0"/>
    <w:multiLevelType w:val="hybridMultilevel"/>
    <w:tmpl w:val="69D81658"/>
    <w:lvl w:ilvl="0" w:tplc="B8F048F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2D6C"/>
    <w:multiLevelType w:val="hybridMultilevel"/>
    <w:tmpl w:val="4FA251C0"/>
    <w:lvl w:ilvl="0" w:tplc="59741D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5939"/>
    <w:multiLevelType w:val="hybridMultilevel"/>
    <w:tmpl w:val="500EB42A"/>
    <w:lvl w:ilvl="0" w:tplc="4338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785"/>
    <w:multiLevelType w:val="hybridMultilevel"/>
    <w:tmpl w:val="DBF01CEE"/>
    <w:lvl w:ilvl="0" w:tplc="A148CC36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7BE1"/>
    <w:multiLevelType w:val="hybridMultilevel"/>
    <w:tmpl w:val="8A960C9E"/>
    <w:lvl w:ilvl="0" w:tplc="B8F048F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0602"/>
    <w:multiLevelType w:val="hybridMultilevel"/>
    <w:tmpl w:val="40A696E4"/>
    <w:lvl w:ilvl="0" w:tplc="BA1A1E96">
      <w:start w:val="9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57AD"/>
    <w:multiLevelType w:val="hybridMultilevel"/>
    <w:tmpl w:val="98B02104"/>
    <w:lvl w:ilvl="0" w:tplc="19424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006DD"/>
    <w:multiLevelType w:val="hybridMultilevel"/>
    <w:tmpl w:val="6922A1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0855"/>
    <w:multiLevelType w:val="hybridMultilevel"/>
    <w:tmpl w:val="96188A36"/>
    <w:lvl w:ilvl="0" w:tplc="9BEAD7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6"/>
  </w:num>
  <w:num w:numId="16">
    <w:abstractNumId w:val="3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1C"/>
    <w:rsid w:val="002B5C3A"/>
    <w:rsid w:val="002E788E"/>
    <w:rsid w:val="003B0042"/>
    <w:rsid w:val="0050411C"/>
    <w:rsid w:val="007245DE"/>
    <w:rsid w:val="008B290F"/>
    <w:rsid w:val="00946CE1"/>
    <w:rsid w:val="009C3F5A"/>
    <w:rsid w:val="00A058AA"/>
    <w:rsid w:val="00C822C8"/>
    <w:rsid w:val="00D920D6"/>
    <w:rsid w:val="00E227FA"/>
    <w:rsid w:val="00EB0C8A"/>
    <w:rsid w:val="00EC1908"/>
    <w:rsid w:val="00E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EEF6-CF06-4FD8-BF99-85E8A956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bullet,Lista punktowana1,Lista punktowana2,Lista punktowana3,Obiekt,List Paragraph1,Akapit z listą1"/>
    <w:basedOn w:val="Normalny"/>
    <w:link w:val="AkapitzlistZnak"/>
    <w:uiPriority w:val="34"/>
    <w:qFormat/>
    <w:rsid w:val="0050411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bullet Znak,Lista punktowana1 Znak,Lista punktowana2 Znak,Lista punktowana3 Znak,Obiekt Znak,List Paragraph1 Znak,Akapit z listą1 Znak"/>
    <w:link w:val="Akapitzlist"/>
    <w:uiPriority w:val="34"/>
    <w:qFormat/>
    <w:locked/>
    <w:rsid w:val="00504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411C"/>
    <w:pPr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0411C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Bober</cp:lastModifiedBy>
  <cp:revision>11</cp:revision>
  <cp:lastPrinted>2022-04-14T12:59:00Z</cp:lastPrinted>
  <dcterms:created xsi:type="dcterms:W3CDTF">2022-04-08T10:35:00Z</dcterms:created>
  <dcterms:modified xsi:type="dcterms:W3CDTF">2022-04-15T05:38:00Z</dcterms:modified>
</cp:coreProperties>
</file>