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82" w:rsidRDefault="00512D82" w:rsidP="00512D82">
      <w:pPr>
        <w:spacing w:after="0" w:line="276" w:lineRule="auto"/>
        <w:jc w:val="both"/>
      </w:pPr>
      <w:r>
        <w:t>• Osiągnięty w 202</w:t>
      </w:r>
      <w:r>
        <w:t>1</w:t>
      </w:r>
      <w:r>
        <w:t xml:space="preserve"> r. poziom recyklingu i przygotowania do ponownego użycia </w:t>
      </w:r>
      <w:r>
        <w:t>odpadów komunalnych</w:t>
      </w:r>
      <w:r>
        <w:t xml:space="preserve"> wyniósł: </w:t>
      </w:r>
      <w:r w:rsidRPr="00512D82">
        <w:rPr>
          <w:b/>
        </w:rPr>
        <w:t>3</w:t>
      </w:r>
      <w:r w:rsidRPr="00512D82">
        <w:rPr>
          <w:b/>
        </w:rPr>
        <w:t>7</w:t>
      </w:r>
      <w:r w:rsidRPr="00512D82">
        <w:rPr>
          <w:b/>
        </w:rPr>
        <w:t>,2</w:t>
      </w:r>
      <w:r w:rsidRPr="00512D82">
        <w:rPr>
          <w:b/>
        </w:rPr>
        <w:t>0</w:t>
      </w:r>
      <w:r>
        <w:rPr>
          <w:b/>
        </w:rPr>
        <w:t xml:space="preserve"> %,</w:t>
      </w:r>
    </w:p>
    <w:p w:rsidR="00856FD5" w:rsidRDefault="00512D82" w:rsidP="00512D82">
      <w:pPr>
        <w:spacing w:after="0" w:line="276" w:lineRule="auto"/>
        <w:jc w:val="both"/>
      </w:pPr>
      <w:r>
        <w:t>• Osiągnięty w 202</w:t>
      </w:r>
      <w:r>
        <w:t>1</w:t>
      </w:r>
      <w:r>
        <w:t xml:space="preserve"> r. poziom ograniczenia masy odpadów komunalnych ulegających biodegradacji przekazywanych do składowania wyniósł: </w:t>
      </w:r>
      <w:r w:rsidRPr="00512D82">
        <w:rPr>
          <w:b/>
        </w:rPr>
        <w:t>0,</w:t>
      </w:r>
      <w:r w:rsidRPr="00512D82">
        <w:rPr>
          <w:b/>
        </w:rPr>
        <w:t>21</w:t>
      </w:r>
      <w:r w:rsidRPr="00512D82">
        <w:rPr>
          <w:b/>
        </w:rPr>
        <w:t xml:space="preserve"> %</w:t>
      </w:r>
      <w:r>
        <w:rPr>
          <w:b/>
        </w:rPr>
        <w:t>.</w:t>
      </w:r>
      <w:bookmarkStart w:id="0" w:name="_GoBack"/>
      <w:bookmarkEnd w:id="0"/>
    </w:p>
    <w:sectPr w:rsidR="00856F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82" w:rsidRDefault="00512D82" w:rsidP="00512D82">
      <w:pPr>
        <w:spacing w:after="0" w:line="240" w:lineRule="auto"/>
      </w:pPr>
      <w:r>
        <w:separator/>
      </w:r>
    </w:p>
  </w:endnote>
  <w:endnote w:type="continuationSeparator" w:id="0">
    <w:p w:rsidR="00512D82" w:rsidRDefault="00512D82" w:rsidP="0051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82" w:rsidRDefault="00512D82" w:rsidP="00512D82">
      <w:pPr>
        <w:spacing w:after="0" w:line="240" w:lineRule="auto"/>
      </w:pPr>
      <w:r>
        <w:separator/>
      </w:r>
    </w:p>
  </w:footnote>
  <w:footnote w:type="continuationSeparator" w:id="0">
    <w:p w:rsidR="00512D82" w:rsidRDefault="00512D82" w:rsidP="0051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82" w:rsidRPr="00512D82" w:rsidRDefault="00512D82" w:rsidP="00512D82">
    <w:pPr>
      <w:pStyle w:val="Nagwek"/>
      <w:jc w:val="right"/>
      <w:rPr>
        <w:rFonts w:ascii="Segoe UI" w:hAnsi="Segoe UI" w:cs="Segoe UI"/>
        <w:color w:val="000000" w:themeColor="text1"/>
      </w:rPr>
    </w:pPr>
    <w:r w:rsidRPr="00512D82">
      <w:rPr>
        <w:rFonts w:ascii="Segoe UI" w:hAnsi="Segoe UI" w:cs="Segoe UI"/>
        <w:color w:val="000000" w:themeColor="text1"/>
      </w:rPr>
      <w:t>Osiągnięte poziomy recyklingu w 2021 r. Gmina Miasto Koszalin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F7"/>
    <w:rsid w:val="00512D82"/>
    <w:rsid w:val="00856FD5"/>
    <w:rsid w:val="009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C833-40C2-4CFF-8D3C-BF5A722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82"/>
  </w:style>
  <w:style w:type="paragraph" w:styleId="Stopka">
    <w:name w:val="footer"/>
    <w:basedOn w:val="Normalny"/>
    <w:link w:val="StopkaZnak"/>
    <w:uiPriority w:val="99"/>
    <w:unhideWhenUsed/>
    <w:rsid w:val="0051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Zięba</dc:creator>
  <cp:keywords/>
  <dc:description/>
  <cp:lastModifiedBy>Aleksandra Zięba</cp:lastModifiedBy>
  <cp:revision>2</cp:revision>
  <dcterms:created xsi:type="dcterms:W3CDTF">2022-04-22T06:33:00Z</dcterms:created>
  <dcterms:modified xsi:type="dcterms:W3CDTF">2022-04-22T06:37:00Z</dcterms:modified>
</cp:coreProperties>
</file>