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BE4" w:rsidRDefault="008C5BE4" w:rsidP="00BA051F">
      <w:pPr>
        <w:tabs>
          <w:tab w:val="right" w:pos="9072"/>
        </w:tabs>
        <w:jc w:val="both"/>
        <w:rPr>
          <w:rFonts w:ascii="Segoe UI" w:hAnsi="Segoe UI" w:cs="Segoe UI"/>
          <w:sz w:val="20"/>
          <w:szCs w:val="20"/>
        </w:rPr>
      </w:pPr>
    </w:p>
    <w:p w:rsidR="008C5BE4" w:rsidRDefault="008C5BE4" w:rsidP="00BA051F">
      <w:pPr>
        <w:tabs>
          <w:tab w:val="right" w:pos="9072"/>
        </w:tabs>
        <w:jc w:val="both"/>
        <w:rPr>
          <w:rFonts w:ascii="Segoe UI" w:hAnsi="Segoe UI" w:cs="Segoe UI"/>
          <w:sz w:val="20"/>
          <w:szCs w:val="20"/>
        </w:rPr>
      </w:pPr>
    </w:p>
    <w:p w:rsidR="009146AC" w:rsidRPr="00223D4B" w:rsidRDefault="00FF79C1" w:rsidP="00BA051F">
      <w:pPr>
        <w:tabs>
          <w:tab w:val="right" w:pos="9072"/>
        </w:tabs>
        <w:jc w:val="both"/>
        <w:rPr>
          <w:rFonts w:ascii="Segoe UI" w:hAnsi="Segoe UI" w:cs="Segoe UI"/>
          <w:sz w:val="20"/>
          <w:szCs w:val="20"/>
        </w:rPr>
      </w:pPr>
      <w:r>
        <w:rPr>
          <w:rFonts w:ascii="Segoe UI" w:hAnsi="Segoe UI" w:cs="Segoe UI"/>
          <w:sz w:val="20"/>
          <w:szCs w:val="20"/>
        </w:rPr>
        <w:t>BZP-6.271.1.9</w:t>
      </w:r>
      <w:r w:rsidR="00740F9B">
        <w:rPr>
          <w:rFonts w:ascii="Segoe UI" w:hAnsi="Segoe UI" w:cs="Segoe UI"/>
          <w:sz w:val="20"/>
          <w:szCs w:val="20"/>
        </w:rPr>
        <w:t>.2022</w:t>
      </w:r>
      <w:r w:rsidR="00BA051F" w:rsidRPr="00223D4B">
        <w:rPr>
          <w:rFonts w:ascii="Segoe UI" w:hAnsi="Segoe UI" w:cs="Segoe UI"/>
          <w:sz w:val="20"/>
          <w:szCs w:val="20"/>
        </w:rPr>
        <w:t>.AP</w:t>
      </w:r>
      <w:r w:rsidR="00BA051F" w:rsidRPr="00223D4B">
        <w:rPr>
          <w:rFonts w:ascii="Segoe UI" w:hAnsi="Segoe UI" w:cs="Segoe UI"/>
          <w:sz w:val="20"/>
          <w:szCs w:val="20"/>
        </w:rPr>
        <w:tab/>
      </w:r>
      <w:r w:rsidR="009146AC" w:rsidRPr="00223D4B">
        <w:rPr>
          <w:rFonts w:ascii="Segoe UI" w:hAnsi="Segoe UI" w:cs="Segoe UI"/>
          <w:sz w:val="20"/>
          <w:szCs w:val="20"/>
        </w:rPr>
        <w:t xml:space="preserve">Koszalin, dnia </w:t>
      </w:r>
      <w:r w:rsidR="00D11950">
        <w:rPr>
          <w:rFonts w:ascii="Segoe UI" w:hAnsi="Segoe UI" w:cs="Segoe UI"/>
          <w:sz w:val="20"/>
          <w:szCs w:val="20"/>
        </w:rPr>
        <w:t>29</w:t>
      </w:r>
      <w:bookmarkStart w:id="0" w:name="_GoBack"/>
      <w:bookmarkEnd w:id="0"/>
      <w:r w:rsidR="006726A1" w:rsidRPr="00223D4B">
        <w:rPr>
          <w:rFonts w:ascii="Segoe UI" w:hAnsi="Segoe UI" w:cs="Segoe UI"/>
          <w:sz w:val="20"/>
          <w:szCs w:val="20"/>
        </w:rPr>
        <w:t>.</w:t>
      </w:r>
      <w:r w:rsidR="00857BFF">
        <w:rPr>
          <w:rFonts w:ascii="Segoe UI" w:hAnsi="Segoe UI" w:cs="Segoe UI"/>
          <w:sz w:val="20"/>
          <w:szCs w:val="20"/>
        </w:rPr>
        <w:t>0</w:t>
      </w:r>
      <w:r>
        <w:rPr>
          <w:rFonts w:ascii="Segoe UI" w:hAnsi="Segoe UI" w:cs="Segoe UI"/>
          <w:sz w:val="20"/>
          <w:szCs w:val="20"/>
        </w:rPr>
        <w:t>4</w:t>
      </w:r>
      <w:r w:rsidR="00857BFF">
        <w:rPr>
          <w:rFonts w:ascii="Segoe UI" w:hAnsi="Segoe UI" w:cs="Segoe UI"/>
          <w:sz w:val="20"/>
          <w:szCs w:val="20"/>
        </w:rPr>
        <w:t>.2022</w:t>
      </w:r>
      <w:r w:rsidR="009146AC" w:rsidRPr="00223D4B">
        <w:rPr>
          <w:rFonts w:ascii="Segoe UI" w:hAnsi="Segoe UI" w:cs="Segoe UI"/>
          <w:sz w:val="20"/>
          <w:szCs w:val="20"/>
        </w:rPr>
        <w:t xml:space="preserve"> r.</w:t>
      </w:r>
    </w:p>
    <w:p w:rsidR="00880479" w:rsidRPr="00223D4B" w:rsidRDefault="00880479" w:rsidP="009146AC">
      <w:pPr>
        <w:jc w:val="both"/>
        <w:rPr>
          <w:rFonts w:ascii="Segoe UI" w:eastAsia="Calibri" w:hAnsi="Segoe UI" w:cs="Segoe UI"/>
          <w:bCs/>
          <w:sz w:val="20"/>
          <w:szCs w:val="20"/>
          <w:lang w:eastAsia="en-US"/>
        </w:rPr>
      </w:pPr>
    </w:p>
    <w:p w:rsidR="009146AC" w:rsidRPr="00223D4B" w:rsidRDefault="009146AC" w:rsidP="009146AC">
      <w:pPr>
        <w:jc w:val="both"/>
        <w:rPr>
          <w:rFonts w:ascii="Segoe UI" w:hAnsi="Segoe UI" w:cs="Segoe UI"/>
          <w:bCs/>
          <w:sz w:val="20"/>
          <w:szCs w:val="20"/>
        </w:rPr>
      </w:pPr>
    </w:p>
    <w:p w:rsidR="00FF79C1" w:rsidRPr="00762F4A" w:rsidRDefault="00FF79C1" w:rsidP="00FF79C1">
      <w:pPr>
        <w:jc w:val="both"/>
        <w:rPr>
          <w:rFonts w:ascii="Segoe UI" w:hAnsi="Segoe UI" w:cs="Segoe UI"/>
          <w:sz w:val="20"/>
          <w:szCs w:val="20"/>
          <w:u w:val="single"/>
        </w:rPr>
      </w:pPr>
      <w:r w:rsidRPr="00762F4A">
        <w:rPr>
          <w:rFonts w:ascii="Segoe UI" w:eastAsia="Calibri" w:hAnsi="Segoe UI" w:cs="Segoe UI"/>
          <w:bCs/>
          <w:sz w:val="20"/>
          <w:szCs w:val="20"/>
          <w:u w:val="single"/>
        </w:rPr>
        <w:t xml:space="preserve">Do Wykonawców biorących udział w postępowaniu o udzielenie zamówienia publicznego prowadzonego </w:t>
      </w:r>
      <w:r w:rsidRPr="00762F4A">
        <w:rPr>
          <w:rFonts w:ascii="Segoe UI" w:eastAsia="Calibri" w:hAnsi="Segoe UI" w:cs="Segoe UI"/>
          <w:sz w:val="20"/>
          <w:szCs w:val="20"/>
          <w:u w:val="single"/>
        </w:rPr>
        <w:t xml:space="preserve">w trybie przetargu nieograniczonego na: </w:t>
      </w:r>
      <w:r w:rsidRPr="00762F4A">
        <w:rPr>
          <w:rFonts w:ascii="Segoe UI" w:hAnsi="Segoe UI" w:cs="Segoe UI"/>
          <w:sz w:val="20"/>
          <w:szCs w:val="20"/>
          <w:u w:val="single"/>
        </w:rPr>
        <w:t xml:space="preserve">Dostawę, instalację i kompleksowe wdrożenie w Urzędzie Miejskim w Koszalinie, systemu do prowadzenia spraw z zakresu państwowego zasobu geodezyjnego i kartograficznego, udostępniania w sieci Internet danych przestrzennych i opisowych </w:t>
      </w:r>
      <w:r w:rsidR="00762F4A">
        <w:rPr>
          <w:rFonts w:ascii="Segoe UI" w:hAnsi="Segoe UI" w:cs="Segoe UI"/>
          <w:sz w:val="20"/>
          <w:szCs w:val="20"/>
          <w:u w:val="single"/>
        </w:rPr>
        <w:br/>
      </w:r>
      <w:r w:rsidRPr="00762F4A">
        <w:rPr>
          <w:rFonts w:ascii="Segoe UI" w:hAnsi="Segoe UI" w:cs="Segoe UI"/>
          <w:sz w:val="20"/>
          <w:szCs w:val="20"/>
          <w:u w:val="single"/>
        </w:rPr>
        <w:t>za pośrednictwem portalu mapowego, e-Usług oraz portalu metadanych, wraz z niezbędną do jego prawidłowego funkcjonowania infrastrukturą informatyczną, oraz wykonanie migracji i dostosowanie danych z obecnie eksploatowanych przez Zamawiającego baz danych</w:t>
      </w:r>
    </w:p>
    <w:p w:rsidR="00762F4A" w:rsidRDefault="00762F4A" w:rsidP="00FF79C1">
      <w:pPr>
        <w:jc w:val="center"/>
        <w:rPr>
          <w:rFonts w:ascii="Segoe UI" w:hAnsi="Segoe UI" w:cs="Segoe UI"/>
          <w:b/>
          <w:bCs/>
          <w:sz w:val="20"/>
          <w:szCs w:val="20"/>
        </w:rPr>
      </w:pPr>
    </w:p>
    <w:p w:rsidR="00FF79C1" w:rsidRPr="002210F1" w:rsidRDefault="00FF79C1" w:rsidP="00FF79C1">
      <w:pPr>
        <w:jc w:val="center"/>
        <w:rPr>
          <w:rFonts w:ascii="Segoe UI" w:hAnsi="Segoe UI" w:cs="Segoe UI"/>
          <w:b/>
          <w:bCs/>
          <w:sz w:val="20"/>
          <w:szCs w:val="20"/>
        </w:rPr>
      </w:pPr>
      <w:r w:rsidRPr="002210F1">
        <w:rPr>
          <w:rFonts w:ascii="Segoe UI" w:hAnsi="Segoe UI" w:cs="Segoe UI"/>
          <w:b/>
          <w:bCs/>
          <w:sz w:val="20"/>
          <w:szCs w:val="20"/>
        </w:rPr>
        <w:t>Zapytania i odpowi</w:t>
      </w:r>
      <w:r w:rsidR="00C22BCB">
        <w:rPr>
          <w:rFonts w:ascii="Segoe UI" w:hAnsi="Segoe UI" w:cs="Segoe UI"/>
          <w:b/>
          <w:bCs/>
          <w:sz w:val="20"/>
          <w:szCs w:val="20"/>
        </w:rPr>
        <w:t>edzi nr 1,2,3,4,5,6</w:t>
      </w:r>
      <w:r w:rsidR="008A3188">
        <w:rPr>
          <w:rFonts w:ascii="Segoe UI" w:hAnsi="Segoe UI" w:cs="Segoe UI"/>
          <w:b/>
          <w:bCs/>
          <w:sz w:val="20"/>
          <w:szCs w:val="20"/>
        </w:rPr>
        <w:t>,7</w:t>
      </w:r>
      <w:r w:rsidR="00C22BCB">
        <w:rPr>
          <w:rFonts w:ascii="Segoe UI" w:hAnsi="Segoe UI" w:cs="Segoe UI"/>
          <w:b/>
          <w:bCs/>
          <w:sz w:val="20"/>
          <w:szCs w:val="20"/>
        </w:rPr>
        <w:t xml:space="preserve"> </w:t>
      </w:r>
      <w:r w:rsidR="00762F4A">
        <w:rPr>
          <w:rFonts w:ascii="Segoe UI" w:hAnsi="Segoe UI" w:cs="Segoe UI"/>
          <w:b/>
          <w:bCs/>
          <w:sz w:val="20"/>
          <w:szCs w:val="20"/>
        </w:rPr>
        <w:t>+</w:t>
      </w:r>
      <w:r w:rsidR="00C22BCB">
        <w:rPr>
          <w:rFonts w:ascii="Segoe UI" w:hAnsi="Segoe UI" w:cs="Segoe UI"/>
          <w:b/>
          <w:bCs/>
          <w:sz w:val="20"/>
          <w:szCs w:val="20"/>
        </w:rPr>
        <w:t xml:space="preserve"> Modyfikacja 2 SWZ</w:t>
      </w:r>
    </w:p>
    <w:p w:rsidR="00FF79C1" w:rsidRPr="002210F1" w:rsidRDefault="00FF79C1" w:rsidP="00FF79C1">
      <w:pPr>
        <w:jc w:val="center"/>
        <w:rPr>
          <w:rFonts w:ascii="Segoe UI" w:hAnsi="Segoe UI" w:cs="Segoe UI"/>
          <w:b/>
          <w:bCs/>
          <w:sz w:val="20"/>
          <w:szCs w:val="20"/>
        </w:rPr>
      </w:pPr>
    </w:p>
    <w:p w:rsidR="001C1CD1" w:rsidRPr="002210F1" w:rsidRDefault="001C1CD1" w:rsidP="00FF79C1">
      <w:pPr>
        <w:suppressAutoHyphens/>
        <w:ind w:firstLine="709"/>
        <w:jc w:val="both"/>
        <w:rPr>
          <w:rFonts w:ascii="Segoe UI" w:hAnsi="Segoe UI" w:cs="Segoe UI"/>
          <w:sz w:val="20"/>
          <w:szCs w:val="20"/>
        </w:rPr>
      </w:pPr>
      <w:r>
        <w:rPr>
          <w:rFonts w:ascii="Segoe UI" w:hAnsi="Segoe UI" w:cs="Segoe UI"/>
          <w:sz w:val="20"/>
          <w:szCs w:val="20"/>
        </w:rPr>
        <w:t xml:space="preserve">Zamawiający Gmina Miasto Koszalin – Urząd Miejski w Koszalinie, działając w oparciu o art. 135 ust. 2 i ust. 6 ustawy z dnia </w:t>
      </w:r>
      <w:r>
        <w:rPr>
          <w:rFonts w:ascii="Segoe UI" w:hAnsi="Segoe UI" w:cs="Segoe UI"/>
          <w:bCs/>
          <w:iCs/>
          <w:sz w:val="20"/>
          <w:szCs w:val="20"/>
          <w:lang w:eastAsia="zh-CN"/>
        </w:rPr>
        <w:t xml:space="preserve">11 września 2019 r. – Prawo zamówień publicznych </w:t>
      </w:r>
      <w:r>
        <w:rPr>
          <w:rFonts w:ascii="Segoe UI" w:hAnsi="Segoe UI" w:cs="Segoe UI"/>
          <w:iCs/>
          <w:sz w:val="20"/>
          <w:szCs w:val="20"/>
          <w:lang w:eastAsia="zh-CN"/>
        </w:rPr>
        <w:t xml:space="preserve">(Dz. U. z 2021 r., </w:t>
      </w:r>
      <w:r>
        <w:rPr>
          <w:rFonts w:ascii="Segoe UI" w:hAnsi="Segoe UI" w:cs="Segoe UI"/>
          <w:iCs/>
          <w:sz w:val="20"/>
          <w:szCs w:val="20"/>
          <w:lang w:eastAsia="zh-CN"/>
        </w:rPr>
        <w:br/>
        <w:t xml:space="preserve">poz. 1129 z </w:t>
      </w:r>
      <w:proofErr w:type="spellStart"/>
      <w:r>
        <w:rPr>
          <w:rFonts w:ascii="Segoe UI" w:hAnsi="Segoe UI" w:cs="Segoe UI"/>
          <w:iCs/>
          <w:sz w:val="20"/>
          <w:szCs w:val="20"/>
          <w:lang w:eastAsia="zh-CN"/>
        </w:rPr>
        <w:t>późn</w:t>
      </w:r>
      <w:proofErr w:type="spellEnd"/>
      <w:r>
        <w:rPr>
          <w:rFonts w:ascii="Segoe UI" w:hAnsi="Segoe UI" w:cs="Segoe UI"/>
          <w:iCs/>
          <w:sz w:val="20"/>
          <w:szCs w:val="20"/>
          <w:lang w:eastAsia="zh-CN"/>
        </w:rPr>
        <w:t>. zm.),</w:t>
      </w:r>
      <w:r>
        <w:rPr>
          <w:rFonts w:ascii="Segoe UI" w:hAnsi="Segoe UI" w:cs="Segoe UI"/>
          <w:sz w:val="20"/>
          <w:szCs w:val="20"/>
        </w:rPr>
        <w:t xml:space="preserve"> informuje, iż w przedmiotowym postępowaniu wpłynęło następujące zapytanie do specyfikacji warunków zamówienia (SWZ) – numeracja pytań z zachowaniem ciągłości wszystkich pytań zadanych w postępowaniu – na które udziela odpowiedzi</w:t>
      </w:r>
    </w:p>
    <w:p w:rsidR="00762F4A" w:rsidRPr="0023601E" w:rsidRDefault="00740F9B"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1</w:t>
      </w:r>
    </w:p>
    <w:p w:rsidR="00762F4A" w:rsidRPr="00B10923" w:rsidRDefault="00762F4A" w:rsidP="0023601E">
      <w:pPr>
        <w:autoSpaceDE w:val="0"/>
        <w:autoSpaceDN w:val="0"/>
        <w:adjustRightInd w:val="0"/>
        <w:jc w:val="both"/>
        <w:rPr>
          <w:rFonts w:ascii="Segoe UI" w:eastAsiaTheme="minorHAnsi" w:hAnsi="Segoe UI" w:cs="Segoe UI"/>
          <w:color w:val="000000"/>
          <w:sz w:val="20"/>
          <w:szCs w:val="20"/>
          <w:lang w:eastAsia="en-US"/>
        </w:rPr>
      </w:pPr>
      <w:r w:rsidRPr="00B10923">
        <w:rPr>
          <w:rFonts w:ascii="Segoe UI" w:eastAsiaTheme="minorHAnsi" w:hAnsi="Segoe UI" w:cs="Segoe UI"/>
          <w:bCs/>
          <w:color w:val="000000"/>
          <w:sz w:val="20"/>
          <w:szCs w:val="20"/>
          <w:lang w:eastAsia="en-US"/>
        </w:rPr>
        <w:t xml:space="preserve">Wzór Umowy § 10 pkt. 11.1 </w:t>
      </w:r>
    </w:p>
    <w:p w:rsidR="00762F4A" w:rsidRPr="0023601E" w:rsidRDefault="00762F4A"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1) w zakresie obsługi komponentu mapowego, odświeżenie treści okna mapy dla dowolnego przesunięcia mapy odpowiadającej treścią mapie zasadniczej w skali 1:300 trwało poniżej 2 sekund od momentu wykonania akcji na mapie przez użytkownika </w:t>
      </w:r>
    </w:p>
    <w:p w:rsidR="00762F4A" w:rsidRPr="0023601E" w:rsidRDefault="00762F4A" w:rsidP="0023601E">
      <w:pPr>
        <w:spacing w:before="120"/>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 xml:space="preserve">Pytanie: Obowiązujące rozporządzenia definiują symbolikę dla ‘mapy zasadniczej’ w skalach 1:500, 1:1000, 1:2000 i 1:5000. Dla Wykonawcy wymaganie dotyczące wyświetlania treści ‘mapy zasadniczej’ </w:t>
      </w:r>
      <w:r w:rsidR="0023601E">
        <w:rPr>
          <w:rFonts w:ascii="Segoe UI" w:eastAsiaTheme="minorHAnsi" w:hAnsi="Segoe UI" w:cs="Segoe UI"/>
          <w:color w:val="000000"/>
          <w:sz w:val="20"/>
          <w:szCs w:val="20"/>
          <w:lang w:eastAsia="en-US"/>
        </w:rPr>
        <w:br/>
      </w:r>
      <w:r w:rsidRPr="0023601E">
        <w:rPr>
          <w:rFonts w:ascii="Segoe UI" w:eastAsiaTheme="minorHAnsi" w:hAnsi="Segoe UI" w:cs="Segoe UI"/>
          <w:color w:val="000000"/>
          <w:sz w:val="20"/>
          <w:szCs w:val="20"/>
          <w:lang w:eastAsia="en-US"/>
        </w:rPr>
        <w:t>w skali 1:300 jest niezrozumiałe. Czy Zamawiający prowadzi ‘mapę zasadniczą’ w skali nieprzewidzianej w obowiązujących przepisach? Jeżeli NIE, to Wykonawca wnosi o usunięcie tego wymagania.</w:t>
      </w:r>
    </w:p>
    <w:p w:rsidR="00ED18DA" w:rsidRPr="00AE0040" w:rsidRDefault="00ED18DA" w:rsidP="00ED18DA">
      <w:pPr>
        <w:spacing w:before="120"/>
        <w:jc w:val="both"/>
        <w:rPr>
          <w:rFonts w:ascii="Segoe UI" w:hAnsi="Segoe UI" w:cs="Segoe UI"/>
          <w:b/>
          <w:sz w:val="20"/>
          <w:szCs w:val="20"/>
          <w:u w:val="single"/>
        </w:rPr>
      </w:pPr>
      <w:r w:rsidRPr="00AE0040">
        <w:rPr>
          <w:rFonts w:ascii="Segoe UI" w:hAnsi="Segoe UI" w:cs="Segoe UI"/>
          <w:b/>
          <w:bCs/>
          <w:sz w:val="20"/>
          <w:szCs w:val="20"/>
          <w:u w:val="single"/>
        </w:rPr>
        <w:t>Odpowiedź na Pytanie nr 1</w:t>
      </w:r>
    </w:p>
    <w:p w:rsidR="00ED18DA" w:rsidRPr="00C22BCB" w:rsidRDefault="00ED18DA" w:rsidP="00C22BCB">
      <w:pPr>
        <w:spacing w:line="257" w:lineRule="auto"/>
        <w:jc w:val="both"/>
        <w:rPr>
          <w:rFonts w:ascii="Segoe UI" w:hAnsi="Segoe UI" w:cs="Segoe UI"/>
          <w:b/>
          <w:bCs/>
          <w:sz w:val="20"/>
          <w:szCs w:val="20"/>
          <w:u w:val="single"/>
        </w:rPr>
      </w:pPr>
      <w:r w:rsidRPr="00C22BCB">
        <w:rPr>
          <w:rFonts w:ascii="Segoe UI" w:eastAsia="Calibri" w:hAnsi="Segoe UI" w:cs="Segoe UI"/>
          <w:sz w:val="20"/>
          <w:szCs w:val="20"/>
        </w:rPr>
        <w:t>Zamawiający prowadzi mapę zasadniczą w skalach przewidzianych w obowiązujących przepisach prawa. Widok mapy na ekranie komputera jest jednak obrazem dynamicznym i w zależności od potrzeb jest przybliżany i oddalany. Z doświadczenia Zamawiającego wynika, że najczęściej wprowadza dane na mapę zasadniczą wyświetlając ją w skali zbliżonej do 1:300. Symbolika wyświetlanych w ty</w:t>
      </w:r>
      <w:r w:rsidR="001C1CD1">
        <w:rPr>
          <w:rFonts w:ascii="Segoe UI" w:eastAsia="Calibri" w:hAnsi="Segoe UI" w:cs="Segoe UI"/>
          <w:sz w:val="20"/>
          <w:szCs w:val="20"/>
        </w:rPr>
        <w:t>m przybliżeniu danych jest dla Z</w:t>
      </w:r>
      <w:r w:rsidRPr="00C22BCB">
        <w:rPr>
          <w:rFonts w:ascii="Segoe UI" w:eastAsia="Calibri" w:hAnsi="Segoe UI" w:cs="Segoe UI"/>
          <w:sz w:val="20"/>
          <w:szCs w:val="20"/>
        </w:rPr>
        <w:t xml:space="preserve">amawiającego drugoplanowa. </w:t>
      </w:r>
    </w:p>
    <w:p w:rsidR="00762F4A" w:rsidRPr="0023601E" w:rsidRDefault="00E5668E"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2</w:t>
      </w:r>
    </w:p>
    <w:p w:rsidR="00762F4A" w:rsidRPr="00B10923" w:rsidRDefault="00762F4A" w:rsidP="0023601E">
      <w:pPr>
        <w:autoSpaceDE w:val="0"/>
        <w:autoSpaceDN w:val="0"/>
        <w:adjustRightInd w:val="0"/>
        <w:jc w:val="both"/>
        <w:rPr>
          <w:rFonts w:ascii="Segoe UI" w:eastAsiaTheme="minorHAnsi" w:hAnsi="Segoe UI" w:cs="Segoe UI"/>
          <w:color w:val="000000"/>
          <w:sz w:val="20"/>
          <w:szCs w:val="20"/>
          <w:lang w:eastAsia="en-US"/>
        </w:rPr>
      </w:pPr>
      <w:r w:rsidRPr="00B10923">
        <w:rPr>
          <w:rFonts w:ascii="Segoe UI" w:eastAsiaTheme="minorHAnsi" w:hAnsi="Segoe UI" w:cs="Segoe UI"/>
          <w:bCs/>
          <w:color w:val="000000"/>
          <w:sz w:val="20"/>
          <w:szCs w:val="20"/>
          <w:lang w:eastAsia="en-US"/>
        </w:rPr>
        <w:t>Wzór Umowy § 10, pkt. 3, ust. 1</w:t>
      </w:r>
    </w:p>
    <w:p w:rsidR="00762F4A" w:rsidRPr="0023601E" w:rsidRDefault="00762F4A"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color w:val="000000"/>
          <w:sz w:val="20"/>
          <w:szCs w:val="20"/>
          <w:lang w:eastAsia="en-US"/>
        </w:rPr>
        <w:t xml:space="preserve">Zamawiający przewiduje aktualizację SYSTEMU, struktur bazy danych oraz danych, wynikającej </w:t>
      </w:r>
      <w:r w:rsidR="0023601E">
        <w:rPr>
          <w:rFonts w:ascii="Segoe UI" w:eastAsiaTheme="minorHAnsi" w:hAnsi="Segoe UI" w:cs="Segoe UI"/>
          <w:color w:val="000000"/>
          <w:sz w:val="20"/>
          <w:szCs w:val="20"/>
          <w:lang w:eastAsia="en-US"/>
        </w:rPr>
        <w:br/>
      </w:r>
      <w:r w:rsidRPr="0023601E">
        <w:rPr>
          <w:rFonts w:ascii="Segoe UI" w:eastAsiaTheme="minorHAnsi" w:hAnsi="Segoe UI" w:cs="Segoe UI"/>
          <w:color w:val="000000"/>
          <w:sz w:val="20"/>
          <w:szCs w:val="20"/>
          <w:lang w:eastAsia="en-US"/>
        </w:rPr>
        <w:t xml:space="preserve">ze zmiany przepisów prawnych, nie później niż 14 dni od daty ich ogłoszenia – w przypadku przepisów wchodzących w życie z dniem ogłoszenia, bądź nie później niż z dniem ich wejścia w życie – w przypadku przepisów, które wchodzą w życie po upływie 14 dni od ich ogłoszenia lub w terminie późniejszym. </w:t>
      </w:r>
    </w:p>
    <w:p w:rsidR="00762F4A" w:rsidRPr="0023601E" w:rsidRDefault="00762F4A" w:rsidP="0023601E">
      <w:pPr>
        <w:spacing w:before="120"/>
        <w:jc w:val="both"/>
        <w:rPr>
          <w:rFonts w:ascii="Segoe UI" w:eastAsiaTheme="minorHAnsi" w:hAnsi="Segoe UI" w:cs="Segoe UI"/>
          <w:color w:val="000000"/>
          <w:sz w:val="20"/>
          <w:szCs w:val="20"/>
          <w:lang w:eastAsia="en-US"/>
        </w:rPr>
      </w:pPr>
      <w:r w:rsidRPr="0023601E">
        <w:rPr>
          <w:rFonts w:ascii="Segoe UI" w:eastAsiaTheme="minorHAnsi" w:hAnsi="Segoe UI" w:cs="Segoe UI"/>
          <w:color w:val="000000"/>
          <w:sz w:val="20"/>
          <w:szCs w:val="20"/>
          <w:lang w:eastAsia="en-US"/>
        </w:rPr>
        <w:t xml:space="preserve">Pytanie: Jak Zamawiający będzie rozumiał spełnienie tego wymagania w przypadku zdiagnozowanych, wadliwych i niepełnych aktów prawnych, tzn. czy zgodnie z powyższym zapisem. </w:t>
      </w:r>
      <w:r w:rsidRPr="0023601E">
        <w:rPr>
          <w:rFonts w:ascii="Segoe UI" w:hAnsi="Segoe UI" w:cs="Segoe UI"/>
          <w:sz w:val="20"/>
          <w:szCs w:val="20"/>
        </w:rPr>
        <w:t xml:space="preserve">Wykonawca mimo wszystko ma we wskazanym terminie wykonać czynności, które mogą negatywnie wpłynąć </w:t>
      </w:r>
      <w:r w:rsidR="0023601E">
        <w:rPr>
          <w:rFonts w:ascii="Segoe UI" w:hAnsi="Segoe UI" w:cs="Segoe UI"/>
          <w:sz w:val="20"/>
          <w:szCs w:val="20"/>
        </w:rPr>
        <w:br/>
      </w:r>
      <w:r w:rsidRPr="0023601E">
        <w:rPr>
          <w:rFonts w:ascii="Segoe UI" w:hAnsi="Segoe UI" w:cs="Segoe UI"/>
          <w:sz w:val="20"/>
          <w:szCs w:val="20"/>
        </w:rPr>
        <w:t>na funkcjonowanie Systemu, ale zgodnie z nowo obowiązującymi aktami prawnymi?</w:t>
      </w:r>
    </w:p>
    <w:p w:rsidR="00762F4A" w:rsidRPr="00AE0040" w:rsidRDefault="00762F4A" w:rsidP="0023601E">
      <w:pPr>
        <w:spacing w:before="120"/>
        <w:jc w:val="both"/>
        <w:rPr>
          <w:rFonts w:ascii="Segoe UI" w:hAnsi="Segoe UI" w:cs="Segoe UI"/>
          <w:b/>
          <w:sz w:val="20"/>
          <w:szCs w:val="20"/>
          <w:u w:val="single"/>
        </w:rPr>
      </w:pPr>
      <w:r w:rsidRPr="00AE0040">
        <w:rPr>
          <w:rFonts w:ascii="Segoe UI" w:hAnsi="Segoe UI" w:cs="Segoe UI"/>
          <w:b/>
          <w:sz w:val="20"/>
          <w:szCs w:val="20"/>
          <w:u w:val="single"/>
        </w:rPr>
        <w:t>Odpowiedź na Pytanie nr 2</w:t>
      </w:r>
    </w:p>
    <w:p w:rsidR="00ED18DA" w:rsidRPr="00AE0040" w:rsidRDefault="00ED18DA" w:rsidP="00ED18DA">
      <w:pPr>
        <w:jc w:val="both"/>
      </w:pPr>
      <w:r w:rsidRPr="00AE0040">
        <w:rPr>
          <w:rFonts w:ascii="Segoe UI" w:eastAsia="Segoe UI" w:hAnsi="Segoe UI" w:cs="Segoe UI"/>
          <w:sz w:val="20"/>
          <w:szCs w:val="20"/>
        </w:rPr>
        <w:t>W przypadku zdiagnozowanych, wadliwych i niepełnych aktów prawnych Zamawiający dopuszcza zastosowanie innego zaakceptowanego przez siebie rozwiązania.</w:t>
      </w:r>
    </w:p>
    <w:p w:rsidR="00740F9B" w:rsidRPr="0023601E" w:rsidRDefault="00740F9B"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3</w:t>
      </w:r>
    </w:p>
    <w:p w:rsidR="00762F4A" w:rsidRPr="00B10923" w:rsidRDefault="00762F4A" w:rsidP="0023601E">
      <w:pPr>
        <w:autoSpaceDE w:val="0"/>
        <w:autoSpaceDN w:val="0"/>
        <w:adjustRightInd w:val="0"/>
        <w:jc w:val="both"/>
        <w:rPr>
          <w:rFonts w:ascii="Segoe UI" w:eastAsiaTheme="minorHAnsi" w:hAnsi="Segoe UI" w:cs="Segoe UI"/>
          <w:color w:val="000000"/>
          <w:sz w:val="20"/>
          <w:szCs w:val="20"/>
          <w:lang w:eastAsia="en-US"/>
        </w:rPr>
      </w:pPr>
      <w:r w:rsidRPr="00B10923">
        <w:rPr>
          <w:rFonts w:ascii="Segoe UI" w:eastAsiaTheme="minorHAnsi" w:hAnsi="Segoe UI" w:cs="Segoe UI"/>
          <w:bCs/>
          <w:color w:val="000000"/>
          <w:sz w:val="20"/>
          <w:szCs w:val="20"/>
          <w:lang w:eastAsia="en-US"/>
        </w:rPr>
        <w:t xml:space="preserve">Wzór Umowy § 17 ust. 2 pkt 1 </w:t>
      </w:r>
    </w:p>
    <w:p w:rsidR="00762F4A" w:rsidRPr="0023601E" w:rsidRDefault="00762F4A" w:rsidP="0023601E">
      <w:pPr>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 xml:space="preserve">Wykonawca prosi o wyjaśnienie w jakich okolicznościach zmiana osób realizujących zamówienie </w:t>
      </w:r>
      <w:r w:rsidR="00C22BCB">
        <w:rPr>
          <w:rFonts w:ascii="Segoe UI" w:eastAsiaTheme="minorHAnsi" w:hAnsi="Segoe UI" w:cs="Segoe UI"/>
          <w:color w:val="000000"/>
          <w:sz w:val="20"/>
          <w:szCs w:val="20"/>
          <w:lang w:eastAsia="en-US"/>
        </w:rPr>
        <w:br/>
      </w:r>
      <w:r w:rsidRPr="0023601E">
        <w:rPr>
          <w:rFonts w:ascii="Segoe UI" w:eastAsiaTheme="minorHAnsi" w:hAnsi="Segoe UI" w:cs="Segoe UI"/>
          <w:color w:val="000000"/>
          <w:sz w:val="20"/>
          <w:szCs w:val="20"/>
          <w:lang w:eastAsia="en-US"/>
        </w:rPr>
        <w:t>z ramienia wykonawcy ma zostać dokonana na wniosek Zamawiającego?</w:t>
      </w:r>
    </w:p>
    <w:p w:rsidR="00762F4A" w:rsidRPr="0023601E" w:rsidRDefault="00762F4A"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lastRenderedPageBreak/>
        <w:t>Odpowiedź na Pytanie nr 3</w:t>
      </w:r>
    </w:p>
    <w:p w:rsidR="00762F4A" w:rsidRPr="00FA6E9E" w:rsidRDefault="00386310" w:rsidP="00C22BCB">
      <w:pPr>
        <w:jc w:val="both"/>
        <w:rPr>
          <w:rFonts w:ascii="Segoe UI" w:hAnsi="Segoe UI" w:cs="Segoe UI"/>
          <w:sz w:val="20"/>
          <w:szCs w:val="20"/>
        </w:rPr>
      </w:pPr>
      <w:r>
        <w:rPr>
          <w:rFonts w:ascii="Segoe UI" w:hAnsi="Segoe UI" w:cs="Segoe UI"/>
          <w:sz w:val="20"/>
          <w:szCs w:val="20"/>
        </w:rPr>
        <w:t xml:space="preserve">Zamawiający przewidział możliwość zmiany osób realizujących umowę z ramienia Wykonawcy w sytuacji </w:t>
      </w:r>
      <w:r w:rsidRPr="008125BB">
        <w:rPr>
          <w:rFonts w:ascii="Segoe UI" w:hAnsi="Segoe UI" w:cs="Segoe UI"/>
          <w:sz w:val="20"/>
          <w:szCs w:val="20"/>
        </w:rPr>
        <w:t xml:space="preserve">nienależytej realizacji zobowiązań wynikających z </w:t>
      </w:r>
      <w:r w:rsidR="00F351CC" w:rsidRPr="008125BB">
        <w:rPr>
          <w:rFonts w:ascii="Segoe UI" w:hAnsi="Segoe UI" w:cs="Segoe UI"/>
          <w:sz w:val="20"/>
          <w:szCs w:val="20"/>
        </w:rPr>
        <w:t xml:space="preserve">zawartej </w:t>
      </w:r>
      <w:r w:rsidRPr="008125BB">
        <w:rPr>
          <w:rFonts w:ascii="Segoe UI" w:hAnsi="Segoe UI" w:cs="Segoe UI"/>
          <w:sz w:val="20"/>
          <w:szCs w:val="20"/>
        </w:rPr>
        <w:t xml:space="preserve">umowy, m.in. nienależytego usuwania błędów </w:t>
      </w:r>
      <w:r>
        <w:rPr>
          <w:rFonts w:ascii="Segoe UI" w:hAnsi="Segoe UI" w:cs="Segoe UI"/>
          <w:sz w:val="20"/>
          <w:szCs w:val="20"/>
        </w:rPr>
        <w:t xml:space="preserve">systemu </w:t>
      </w:r>
      <w:r w:rsidR="008125BB">
        <w:rPr>
          <w:rFonts w:ascii="Segoe UI" w:hAnsi="Segoe UI" w:cs="Segoe UI"/>
          <w:sz w:val="20"/>
          <w:szCs w:val="20"/>
        </w:rPr>
        <w:t xml:space="preserve">czy błędów w poprawie danych systemu </w:t>
      </w:r>
      <w:r>
        <w:rPr>
          <w:rFonts w:ascii="Segoe UI" w:hAnsi="Segoe UI" w:cs="Segoe UI"/>
          <w:sz w:val="20"/>
          <w:szCs w:val="20"/>
        </w:rPr>
        <w:t>w okresie wsparcia technicznego</w:t>
      </w:r>
      <w:r w:rsidR="00FA6E9E">
        <w:rPr>
          <w:rFonts w:ascii="Segoe UI" w:eastAsiaTheme="minorHAnsi" w:hAnsi="Segoe UI" w:cs="Segoe UI"/>
          <w:bCs/>
          <w:color w:val="000000"/>
          <w:sz w:val="20"/>
          <w:szCs w:val="20"/>
          <w:lang w:eastAsia="en-US"/>
        </w:rPr>
        <w:t>.</w:t>
      </w:r>
    </w:p>
    <w:p w:rsidR="00740F9B" w:rsidRPr="0023601E" w:rsidRDefault="00740F9B"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4</w:t>
      </w:r>
    </w:p>
    <w:p w:rsidR="00762F4A" w:rsidRPr="00B10923" w:rsidRDefault="00762F4A" w:rsidP="0023601E">
      <w:pPr>
        <w:autoSpaceDE w:val="0"/>
        <w:autoSpaceDN w:val="0"/>
        <w:adjustRightInd w:val="0"/>
        <w:jc w:val="both"/>
        <w:rPr>
          <w:rFonts w:ascii="Segoe UI" w:eastAsiaTheme="minorHAnsi" w:hAnsi="Segoe UI" w:cs="Segoe UI"/>
          <w:color w:val="000000"/>
          <w:sz w:val="20"/>
          <w:szCs w:val="20"/>
          <w:lang w:eastAsia="en-US"/>
        </w:rPr>
      </w:pPr>
      <w:r w:rsidRPr="00B10923">
        <w:rPr>
          <w:rFonts w:ascii="Segoe UI" w:eastAsiaTheme="minorHAnsi" w:hAnsi="Segoe UI" w:cs="Segoe UI"/>
          <w:bCs/>
          <w:color w:val="000000"/>
          <w:sz w:val="20"/>
          <w:szCs w:val="20"/>
          <w:lang w:eastAsia="en-US"/>
        </w:rPr>
        <w:t xml:space="preserve">Wzór Umowy § 17 ust. 3 </w:t>
      </w:r>
    </w:p>
    <w:p w:rsidR="00762F4A" w:rsidRPr="0023601E" w:rsidRDefault="00762F4A"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color w:val="000000"/>
          <w:sz w:val="20"/>
          <w:szCs w:val="20"/>
          <w:lang w:eastAsia="en-US"/>
        </w:rPr>
        <w:t xml:space="preserve">Zamawiający zastosował klauzule waloryzacyjne wynikające z art. 436 pkt 4 lit. b ustawy z dnia 11 września 2019 r. - Prawo zamówień publicznych tylko do części umowy, o której mowa w par. 2 pkt 14 (asysta), co jest niezgodne z przytoczonym przepisem ustawy </w:t>
      </w:r>
      <w:proofErr w:type="spellStart"/>
      <w:r w:rsidRPr="0023601E">
        <w:rPr>
          <w:rFonts w:ascii="Segoe UI" w:eastAsiaTheme="minorHAnsi" w:hAnsi="Segoe UI" w:cs="Segoe UI"/>
          <w:color w:val="000000"/>
          <w:sz w:val="20"/>
          <w:szCs w:val="20"/>
          <w:lang w:eastAsia="en-US"/>
        </w:rPr>
        <w:t>Pzp</w:t>
      </w:r>
      <w:proofErr w:type="spellEnd"/>
      <w:r w:rsidRPr="0023601E">
        <w:rPr>
          <w:rFonts w:ascii="Segoe UI" w:eastAsiaTheme="minorHAnsi" w:hAnsi="Segoe UI" w:cs="Segoe UI"/>
          <w:color w:val="000000"/>
          <w:sz w:val="20"/>
          <w:szCs w:val="20"/>
          <w:lang w:eastAsia="en-US"/>
        </w:rPr>
        <w:t xml:space="preserve">, który nie umożliwia ograniczenia wskazanych w nim zapisów waloryzacyjnych tylko do części umowy. Prosimy zatem o dostosowanie przepisów umowy do obowiązujących przepisów i zastosowanie w/w klauzul waloryzacyjnych </w:t>
      </w:r>
      <w:r w:rsidR="0023601E">
        <w:rPr>
          <w:rFonts w:ascii="Segoe UI" w:eastAsiaTheme="minorHAnsi" w:hAnsi="Segoe UI" w:cs="Segoe UI"/>
          <w:color w:val="000000"/>
          <w:sz w:val="20"/>
          <w:szCs w:val="20"/>
          <w:lang w:eastAsia="en-US"/>
        </w:rPr>
        <w:br/>
      </w:r>
      <w:r w:rsidRPr="0023601E">
        <w:rPr>
          <w:rFonts w:ascii="Segoe UI" w:eastAsiaTheme="minorHAnsi" w:hAnsi="Segoe UI" w:cs="Segoe UI"/>
          <w:color w:val="000000"/>
          <w:sz w:val="20"/>
          <w:szCs w:val="20"/>
          <w:lang w:eastAsia="en-US"/>
        </w:rPr>
        <w:t xml:space="preserve">w odniesieniu do całości zamówienia (umowa zawierana na 42 miesiące). </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4</w:t>
      </w:r>
    </w:p>
    <w:p w:rsidR="000145C5" w:rsidRPr="00AE0040" w:rsidRDefault="00B10923" w:rsidP="00C22BCB">
      <w:pPr>
        <w:jc w:val="both"/>
        <w:rPr>
          <w:rFonts w:ascii="Segoe UI" w:eastAsiaTheme="minorHAnsi" w:hAnsi="Segoe UI" w:cs="Segoe UI"/>
          <w:sz w:val="20"/>
          <w:szCs w:val="20"/>
          <w:lang w:eastAsia="en-US"/>
        </w:rPr>
      </w:pPr>
      <w:r w:rsidRPr="00B10923">
        <w:rPr>
          <w:rFonts w:ascii="Segoe UI" w:hAnsi="Segoe UI" w:cs="Segoe UI"/>
          <w:sz w:val="20"/>
          <w:szCs w:val="20"/>
        </w:rPr>
        <w:t xml:space="preserve">Zamawiający modyfikuje Projekt umowy. </w:t>
      </w:r>
      <w:r w:rsidR="00C22BCB" w:rsidRPr="00B10923">
        <w:rPr>
          <w:rFonts w:ascii="Segoe UI" w:hAnsi="Segoe UI" w:cs="Segoe UI"/>
          <w:sz w:val="20"/>
          <w:szCs w:val="20"/>
        </w:rPr>
        <w:t>Patrz: Modyfikacja 2 SWZ pkt 3.</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5</w:t>
      </w:r>
    </w:p>
    <w:p w:rsidR="00762F4A" w:rsidRPr="0023601E" w:rsidRDefault="00762F4A" w:rsidP="0023601E">
      <w:pPr>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 xml:space="preserve">Czy w ramach wykazu usług Zamawiający dopuści rozwiązanie, że Wykonawca zrealizował jedna umowę na kwotę pod 500 </w:t>
      </w:r>
      <w:proofErr w:type="spellStart"/>
      <w:r w:rsidRPr="0023601E">
        <w:rPr>
          <w:rFonts w:ascii="Segoe UI" w:eastAsiaTheme="minorHAnsi" w:hAnsi="Segoe UI" w:cs="Segoe UI"/>
          <w:color w:val="000000"/>
          <w:sz w:val="20"/>
          <w:szCs w:val="20"/>
          <w:lang w:eastAsia="en-US"/>
        </w:rPr>
        <w:t>tys</w:t>
      </w:r>
      <w:proofErr w:type="spellEnd"/>
      <w:r w:rsidRPr="0023601E">
        <w:rPr>
          <w:rFonts w:ascii="Segoe UI" w:eastAsiaTheme="minorHAnsi" w:hAnsi="Segoe UI" w:cs="Segoe UI"/>
          <w:color w:val="000000"/>
          <w:sz w:val="20"/>
          <w:szCs w:val="20"/>
          <w:lang w:eastAsia="en-US"/>
        </w:rPr>
        <w:t xml:space="preserve"> łącznie dla kilku powiatów w ramach jednej umowy (np. jeden kontrakt np. na 1,2 mln brutto na rzecz np. 6 beneficjentów)?</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 xml:space="preserve">Odpowiedź na Pytanie nr 5 </w:t>
      </w:r>
    </w:p>
    <w:p w:rsidR="00762F4A" w:rsidRDefault="0004437F" w:rsidP="00C22BCB">
      <w:pPr>
        <w:jc w:val="both"/>
        <w:rPr>
          <w:rFonts w:ascii="Segoe UI" w:hAnsi="Segoe UI" w:cs="Segoe UI"/>
          <w:sz w:val="20"/>
          <w:szCs w:val="20"/>
        </w:rPr>
      </w:pPr>
      <w:r w:rsidRPr="0004437F">
        <w:rPr>
          <w:rFonts w:ascii="Segoe UI" w:hAnsi="Segoe UI" w:cs="Segoe UI"/>
          <w:sz w:val="20"/>
          <w:szCs w:val="20"/>
        </w:rPr>
        <w:t>Nie</w:t>
      </w:r>
      <w:r>
        <w:rPr>
          <w:rFonts w:ascii="Segoe UI" w:hAnsi="Segoe UI" w:cs="Segoe UI"/>
          <w:sz w:val="20"/>
          <w:szCs w:val="20"/>
        </w:rPr>
        <w:t>.</w:t>
      </w:r>
    </w:p>
    <w:p w:rsidR="00740F9B" w:rsidRPr="0023601E" w:rsidRDefault="00740F9B"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6</w:t>
      </w:r>
    </w:p>
    <w:p w:rsidR="006E7A91" w:rsidRPr="0023601E" w:rsidRDefault="006E7A91" w:rsidP="00B10923">
      <w:pPr>
        <w:jc w:val="both"/>
        <w:rPr>
          <w:rFonts w:ascii="Segoe UI" w:hAnsi="Segoe UI" w:cs="Segoe UI"/>
          <w:b/>
          <w:sz w:val="20"/>
          <w:szCs w:val="20"/>
          <w:u w:val="single"/>
        </w:rPr>
      </w:pPr>
      <w:r w:rsidRPr="00B10923">
        <w:rPr>
          <w:rFonts w:ascii="Segoe UI" w:hAnsi="Segoe UI" w:cs="Segoe UI"/>
          <w:bCs/>
          <w:sz w:val="20"/>
          <w:szCs w:val="20"/>
        </w:rPr>
        <w:t xml:space="preserve">Wzór Umowy § 6 ust. 12-15, par. 12 </w:t>
      </w:r>
      <w:proofErr w:type="spellStart"/>
      <w:r w:rsidRPr="00B10923">
        <w:rPr>
          <w:rFonts w:ascii="Segoe UI" w:hAnsi="Segoe UI" w:cs="Segoe UI"/>
          <w:bCs/>
          <w:sz w:val="20"/>
          <w:szCs w:val="20"/>
        </w:rPr>
        <w:t>ut</w:t>
      </w:r>
      <w:proofErr w:type="spellEnd"/>
      <w:r w:rsidRPr="00B10923">
        <w:rPr>
          <w:rFonts w:ascii="Segoe UI" w:hAnsi="Segoe UI" w:cs="Segoe UI"/>
          <w:bCs/>
          <w:sz w:val="20"/>
          <w:szCs w:val="20"/>
        </w:rPr>
        <w:t>. 1 pkt 12 oraz par. 13 ust. 1 pkt 1 lit. b</w:t>
      </w:r>
      <w:r w:rsidRPr="0023601E">
        <w:rPr>
          <w:rFonts w:ascii="Segoe UI" w:hAnsi="Segoe UI" w:cs="Segoe UI"/>
          <w:b/>
          <w:bCs/>
          <w:sz w:val="20"/>
          <w:szCs w:val="20"/>
        </w:rPr>
        <w:t xml:space="preserve"> </w:t>
      </w:r>
      <w:r w:rsidR="0023601E">
        <w:rPr>
          <w:rFonts w:ascii="Segoe UI" w:hAnsi="Segoe UI" w:cs="Segoe UI"/>
          <w:b/>
          <w:bCs/>
          <w:sz w:val="20"/>
          <w:szCs w:val="20"/>
        </w:rPr>
        <w:br/>
      </w:r>
      <w:r w:rsidRPr="0023601E">
        <w:rPr>
          <w:rFonts w:ascii="Segoe UI" w:hAnsi="Segoe UI" w:cs="Segoe UI"/>
          <w:sz w:val="20"/>
          <w:szCs w:val="20"/>
        </w:rPr>
        <w:t xml:space="preserve">Zapisy dotyczą ilościowego udziału pojazdów elektrycznych w realizacji zamówienia i odpowiednio sankcji za niespełnienie tych limitów i nie znajdują zastosowania do przedmiotu niniejszego zamówienia. Zgodnie z ustawą z dnia 11 stycznia 2018 r. o </w:t>
      </w:r>
      <w:proofErr w:type="spellStart"/>
      <w:r w:rsidRPr="0023601E">
        <w:rPr>
          <w:rFonts w:ascii="Segoe UI" w:hAnsi="Segoe UI" w:cs="Segoe UI"/>
          <w:sz w:val="20"/>
          <w:szCs w:val="20"/>
        </w:rPr>
        <w:t>elektromobilności</w:t>
      </w:r>
      <w:proofErr w:type="spellEnd"/>
      <w:r w:rsidRPr="0023601E">
        <w:rPr>
          <w:rFonts w:ascii="Segoe UI" w:hAnsi="Segoe UI" w:cs="Segoe UI"/>
          <w:sz w:val="20"/>
          <w:szCs w:val="20"/>
        </w:rPr>
        <w:t xml:space="preserve"> i paliwach alternatywnych takie wymagania zostały nałożone na jednostki administracji państwowej oraz jednostki samorządu terytorialnego, jednak na zasadach opisanych w tej ustawie i w odniesieniu do wskazanych w niej zakresów ich działalności i czynności - wykonawca wnosi więc o ich usunięcie z umowy jako bezzasadnych w kontekście realizacji przedmiotu niniejszego zamówienia. Dla potwierdzenia wykonawca załącza również opinię UZP w tym zakresie: </w:t>
      </w:r>
      <w:r w:rsidRPr="0023601E">
        <w:rPr>
          <w:rFonts w:ascii="Segoe UI" w:hAnsi="Segoe UI" w:cs="Segoe UI"/>
          <w:color w:val="0462C1"/>
          <w:sz w:val="20"/>
          <w:szCs w:val="20"/>
        </w:rPr>
        <w:t>https://www.uzp.gov.pl/aktualnosci/czyste-pojazdy</w:t>
      </w:r>
    </w:p>
    <w:p w:rsidR="006E7A91" w:rsidRPr="0023601E" w:rsidRDefault="00762F4A"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w:t>
      </w:r>
      <w:r w:rsidR="006E7A91" w:rsidRPr="0023601E">
        <w:rPr>
          <w:rFonts w:ascii="Segoe UI" w:hAnsi="Segoe UI" w:cs="Segoe UI"/>
          <w:b/>
          <w:sz w:val="20"/>
          <w:szCs w:val="20"/>
          <w:u w:val="single"/>
        </w:rPr>
        <w:t xml:space="preserve"> nr 6</w:t>
      </w:r>
    </w:p>
    <w:p w:rsidR="00B10923" w:rsidRDefault="00B10923" w:rsidP="00B10923">
      <w:pPr>
        <w:jc w:val="both"/>
        <w:rPr>
          <w:rFonts w:ascii="Segoe UI" w:hAnsi="Segoe UI" w:cs="Segoe UI"/>
          <w:sz w:val="20"/>
          <w:szCs w:val="20"/>
        </w:rPr>
      </w:pPr>
      <w:r>
        <w:rPr>
          <w:rFonts w:ascii="Segoe UI" w:hAnsi="Segoe UI" w:cs="Segoe UI"/>
          <w:sz w:val="20"/>
          <w:szCs w:val="20"/>
        </w:rPr>
        <w:t>Zamawiający nie dokona modyfikacji wzoru umowy.</w:t>
      </w:r>
    </w:p>
    <w:p w:rsidR="00B10923" w:rsidRDefault="00B10923" w:rsidP="00B10923">
      <w:pPr>
        <w:spacing w:before="120"/>
        <w:jc w:val="both"/>
        <w:rPr>
          <w:rFonts w:ascii="Segoe UI" w:hAnsi="Segoe UI" w:cs="Segoe UI"/>
          <w:sz w:val="20"/>
          <w:szCs w:val="20"/>
          <w:shd w:val="clear" w:color="auto" w:fill="FFFFFF"/>
        </w:rPr>
      </w:pPr>
      <w:r>
        <w:rPr>
          <w:rFonts w:ascii="Segoe UI" w:hAnsi="Segoe UI" w:cs="Segoe UI"/>
          <w:sz w:val="20"/>
          <w:szCs w:val="20"/>
        </w:rPr>
        <w:t xml:space="preserve">Realizacja umowy w tym zakresie wymaga korzystania przez osoby działające w imieniu Wykonawcy </w:t>
      </w:r>
      <w:r>
        <w:rPr>
          <w:rFonts w:ascii="Segoe UI" w:hAnsi="Segoe UI" w:cs="Segoe UI"/>
          <w:sz w:val="20"/>
          <w:szCs w:val="20"/>
        </w:rPr>
        <w:br/>
        <w:t xml:space="preserve">ze środków transportu (dowóz osób i sprzętu). Z brzmienia art. 68 ust. 3 ustawy o </w:t>
      </w:r>
      <w:proofErr w:type="spellStart"/>
      <w:r>
        <w:rPr>
          <w:rFonts w:ascii="Segoe UI" w:hAnsi="Segoe UI" w:cs="Segoe UI"/>
          <w:sz w:val="20"/>
          <w:szCs w:val="20"/>
        </w:rPr>
        <w:t>elektromobilności</w:t>
      </w:r>
      <w:proofErr w:type="spellEnd"/>
      <w:r>
        <w:rPr>
          <w:rFonts w:ascii="Segoe UI" w:hAnsi="Segoe UI" w:cs="Segoe UI"/>
          <w:sz w:val="20"/>
          <w:szCs w:val="20"/>
        </w:rPr>
        <w:br/>
        <w:t xml:space="preserve">i paliwach alternatywnych nie wynika jednak, że przy wykonywaniu każdej umowy, której celem jest realizacja zadań publicznych,  używane muszą być pojazdy </w:t>
      </w:r>
      <w:r>
        <w:rPr>
          <w:rFonts w:ascii="Segoe UI" w:hAnsi="Segoe UI" w:cs="Segoe UI"/>
          <w:sz w:val="20"/>
          <w:szCs w:val="20"/>
          <w:shd w:val="clear" w:color="auto" w:fill="FFFFFF"/>
        </w:rPr>
        <w:t>elektryczne lub pojazdy napędzane gazem ziemnym</w:t>
      </w:r>
      <w:r>
        <w:rPr>
          <w:rFonts w:ascii="Segoe UI" w:hAnsi="Segoe UI" w:cs="Segoe UI"/>
          <w:sz w:val="20"/>
          <w:szCs w:val="20"/>
        </w:rPr>
        <w:t xml:space="preserve">. </w:t>
      </w:r>
      <w:r>
        <w:rPr>
          <w:rFonts w:ascii="Segoe UI" w:hAnsi="Segoe UI" w:cs="Segoe UI"/>
          <w:sz w:val="20"/>
          <w:szCs w:val="20"/>
          <w:shd w:val="clear" w:color="auto" w:fill="FFFFFF"/>
        </w:rPr>
        <w:t>Jeżeli do realizacji opisanych wyżej czynności wyłoniony w przetargu wykonawca będzie korzystał z innego/innych środków transportu, to wówczas ww. postanowienia wzoru umowy nie będą miały do niego zastosowania.</w:t>
      </w:r>
    </w:p>
    <w:p w:rsidR="00740F9B" w:rsidRPr="0023601E" w:rsidRDefault="00740F9B"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 xml:space="preserve">Pytanie nr </w:t>
      </w:r>
      <w:r w:rsidR="009D57D3" w:rsidRPr="0023601E">
        <w:rPr>
          <w:rFonts w:ascii="Segoe UI" w:hAnsi="Segoe UI" w:cs="Segoe UI"/>
          <w:b/>
          <w:sz w:val="20"/>
          <w:szCs w:val="20"/>
          <w:u w:val="single"/>
        </w:rPr>
        <w:t>7</w:t>
      </w:r>
    </w:p>
    <w:p w:rsidR="006E7A91" w:rsidRPr="00B10923" w:rsidRDefault="006E7A91" w:rsidP="0023601E">
      <w:pPr>
        <w:autoSpaceDE w:val="0"/>
        <w:autoSpaceDN w:val="0"/>
        <w:adjustRightInd w:val="0"/>
        <w:jc w:val="both"/>
        <w:rPr>
          <w:rFonts w:ascii="Segoe UI" w:eastAsiaTheme="minorHAnsi" w:hAnsi="Segoe UI" w:cs="Segoe UI"/>
          <w:color w:val="000000"/>
          <w:sz w:val="20"/>
          <w:szCs w:val="20"/>
          <w:lang w:eastAsia="en-US"/>
        </w:rPr>
      </w:pPr>
      <w:r w:rsidRPr="00B10923">
        <w:rPr>
          <w:rFonts w:ascii="Segoe UI" w:eastAsiaTheme="minorHAnsi" w:hAnsi="Segoe UI" w:cs="Segoe UI"/>
          <w:bCs/>
          <w:color w:val="000000"/>
          <w:sz w:val="20"/>
          <w:szCs w:val="20"/>
          <w:lang w:eastAsia="en-US"/>
        </w:rPr>
        <w:t xml:space="preserve">Wzór Umowy § 17 ust. 2 pkt 1 </w:t>
      </w:r>
    </w:p>
    <w:p w:rsidR="006E7A91" w:rsidRPr="0023601E" w:rsidRDefault="006E7A91" w:rsidP="00C22BCB">
      <w:pPr>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Wykonawca prosi o wyjaśnienie w jakich okolicznościach zmiana osób reali</w:t>
      </w:r>
      <w:r w:rsidR="00245EF8">
        <w:rPr>
          <w:rFonts w:ascii="Segoe UI" w:eastAsiaTheme="minorHAnsi" w:hAnsi="Segoe UI" w:cs="Segoe UI"/>
          <w:color w:val="000000"/>
          <w:sz w:val="20"/>
          <w:szCs w:val="20"/>
          <w:lang w:eastAsia="en-US"/>
        </w:rPr>
        <w:t xml:space="preserve">zujących zamówienie </w:t>
      </w:r>
      <w:r w:rsidR="00245EF8">
        <w:rPr>
          <w:rFonts w:ascii="Segoe UI" w:eastAsiaTheme="minorHAnsi" w:hAnsi="Segoe UI" w:cs="Segoe UI"/>
          <w:color w:val="000000"/>
          <w:sz w:val="20"/>
          <w:szCs w:val="20"/>
          <w:lang w:eastAsia="en-US"/>
        </w:rPr>
        <w:br/>
        <w:t>z ramienia W</w:t>
      </w:r>
      <w:r w:rsidRPr="0023601E">
        <w:rPr>
          <w:rFonts w:ascii="Segoe UI" w:eastAsiaTheme="minorHAnsi" w:hAnsi="Segoe UI" w:cs="Segoe UI"/>
          <w:color w:val="000000"/>
          <w:sz w:val="20"/>
          <w:szCs w:val="20"/>
          <w:lang w:eastAsia="en-US"/>
        </w:rPr>
        <w:t>ykonawcy ma zostać dokonana na wniosek Zamawiającego?</w:t>
      </w:r>
    </w:p>
    <w:p w:rsidR="00740F9B" w:rsidRDefault="009D57D3"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7</w:t>
      </w:r>
    </w:p>
    <w:p w:rsidR="006E7A91" w:rsidRPr="00C22BCB" w:rsidRDefault="007D0DBE" w:rsidP="00C22BCB">
      <w:pPr>
        <w:jc w:val="both"/>
        <w:rPr>
          <w:rFonts w:ascii="Segoe UI" w:hAnsi="Segoe UI" w:cs="Segoe UI"/>
          <w:sz w:val="20"/>
          <w:szCs w:val="20"/>
        </w:rPr>
      </w:pPr>
      <w:r w:rsidRPr="007D0DBE">
        <w:rPr>
          <w:rFonts w:ascii="Segoe UI" w:hAnsi="Segoe UI" w:cs="Segoe UI"/>
          <w:sz w:val="20"/>
          <w:szCs w:val="20"/>
        </w:rPr>
        <w:t xml:space="preserve">Jak w odpowiedzi na Pytanie nr </w:t>
      </w:r>
      <w:r>
        <w:rPr>
          <w:rFonts w:ascii="Segoe UI" w:hAnsi="Segoe UI" w:cs="Segoe UI"/>
          <w:sz w:val="20"/>
          <w:szCs w:val="20"/>
        </w:rPr>
        <w:t>3.</w:t>
      </w:r>
    </w:p>
    <w:p w:rsidR="00740F9B" w:rsidRPr="0023601E" w:rsidRDefault="009D57D3"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8</w:t>
      </w:r>
    </w:p>
    <w:p w:rsidR="006E7A91" w:rsidRPr="00B10923" w:rsidRDefault="006E7A91" w:rsidP="0023601E">
      <w:pPr>
        <w:autoSpaceDE w:val="0"/>
        <w:autoSpaceDN w:val="0"/>
        <w:adjustRightInd w:val="0"/>
        <w:jc w:val="both"/>
        <w:rPr>
          <w:rFonts w:ascii="Segoe UI" w:eastAsiaTheme="minorHAnsi" w:hAnsi="Segoe UI" w:cs="Segoe UI"/>
          <w:color w:val="000000"/>
          <w:sz w:val="20"/>
          <w:szCs w:val="20"/>
          <w:lang w:eastAsia="en-US"/>
        </w:rPr>
      </w:pPr>
      <w:r w:rsidRPr="00B10923">
        <w:rPr>
          <w:rFonts w:ascii="Segoe UI" w:eastAsiaTheme="minorHAnsi" w:hAnsi="Segoe UI" w:cs="Segoe UI"/>
          <w:bCs/>
          <w:color w:val="000000"/>
          <w:sz w:val="20"/>
          <w:szCs w:val="20"/>
          <w:lang w:eastAsia="en-US"/>
        </w:rPr>
        <w:t xml:space="preserve">Wzór Umowy § 17 ust. 3 </w:t>
      </w:r>
    </w:p>
    <w:p w:rsidR="006E7A91" w:rsidRPr="0023601E" w:rsidRDefault="006E7A91" w:rsidP="00245EF8">
      <w:pPr>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 xml:space="preserve">Zamawiający zastosował klauzule waloryzacyjne wynikające z art. 436 pkt 4 lit. b ustawy z dnia 11 września 2019 r. - Prawo zamówień publicznych tylko do części umowy, o której mowa w par. 2 pkt 14 (asysta), co jest niezgodne z przytoczonym przepisem ustawy </w:t>
      </w:r>
      <w:proofErr w:type="spellStart"/>
      <w:r w:rsidRPr="0023601E">
        <w:rPr>
          <w:rFonts w:ascii="Segoe UI" w:eastAsiaTheme="minorHAnsi" w:hAnsi="Segoe UI" w:cs="Segoe UI"/>
          <w:color w:val="000000"/>
          <w:sz w:val="20"/>
          <w:szCs w:val="20"/>
          <w:lang w:eastAsia="en-US"/>
        </w:rPr>
        <w:t>Pzp</w:t>
      </w:r>
      <w:proofErr w:type="spellEnd"/>
      <w:r w:rsidRPr="0023601E">
        <w:rPr>
          <w:rFonts w:ascii="Segoe UI" w:eastAsiaTheme="minorHAnsi" w:hAnsi="Segoe UI" w:cs="Segoe UI"/>
          <w:color w:val="000000"/>
          <w:sz w:val="20"/>
          <w:szCs w:val="20"/>
          <w:lang w:eastAsia="en-US"/>
        </w:rPr>
        <w:t xml:space="preserve">, który nie umożliwia ograniczenia wskazanych w nim zapisów waloryzacyjnych tylko do części umowy. Prosimy zatem o dostosowanie </w:t>
      </w:r>
      <w:r w:rsidRPr="0023601E">
        <w:rPr>
          <w:rFonts w:ascii="Segoe UI" w:eastAsiaTheme="minorHAnsi" w:hAnsi="Segoe UI" w:cs="Segoe UI"/>
          <w:color w:val="000000"/>
          <w:sz w:val="20"/>
          <w:szCs w:val="20"/>
          <w:lang w:eastAsia="en-US"/>
        </w:rPr>
        <w:lastRenderedPageBreak/>
        <w:t xml:space="preserve">przepisów umowy do obowiązujących przepisów i zastosowanie w/w klauzul waloryzacyjnych </w:t>
      </w:r>
      <w:r w:rsidR="00245EF8">
        <w:rPr>
          <w:rFonts w:ascii="Segoe UI" w:eastAsiaTheme="minorHAnsi" w:hAnsi="Segoe UI" w:cs="Segoe UI"/>
          <w:color w:val="000000"/>
          <w:sz w:val="20"/>
          <w:szCs w:val="20"/>
          <w:lang w:eastAsia="en-US"/>
        </w:rPr>
        <w:br/>
      </w:r>
      <w:r w:rsidRPr="0023601E">
        <w:rPr>
          <w:rFonts w:ascii="Segoe UI" w:eastAsiaTheme="minorHAnsi" w:hAnsi="Segoe UI" w:cs="Segoe UI"/>
          <w:color w:val="000000"/>
          <w:sz w:val="20"/>
          <w:szCs w:val="20"/>
          <w:lang w:eastAsia="en-US"/>
        </w:rPr>
        <w:t>w odniesieniu do całości zamówienia (umowa zawierana na 42 miesiące).</w:t>
      </w:r>
    </w:p>
    <w:p w:rsidR="00740F9B" w:rsidRPr="0023601E" w:rsidRDefault="00740F9B"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 xml:space="preserve">Odpowiedź na Pytanie nr </w:t>
      </w:r>
      <w:r w:rsidR="009D57D3" w:rsidRPr="0023601E">
        <w:rPr>
          <w:rFonts w:ascii="Segoe UI" w:hAnsi="Segoe UI" w:cs="Segoe UI"/>
          <w:b/>
          <w:sz w:val="20"/>
          <w:szCs w:val="20"/>
          <w:u w:val="single"/>
        </w:rPr>
        <w:t>8</w:t>
      </w:r>
    </w:p>
    <w:p w:rsidR="007D0DBE" w:rsidRPr="00B10923" w:rsidRDefault="007D0DBE" w:rsidP="00B10923">
      <w:pPr>
        <w:jc w:val="both"/>
        <w:rPr>
          <w:rFonts w:ascii="Segoe UI" w:hAnsi="Segoe UI" w:cs="Segoe UI"/>
          <w:sz w:val="20"/>
          <w:szCs w:val="20"/>
        </w:rPr>
      </w:pPr>
      <w:r w:rsidRPr="007D0DBE">
        <w:rPr>
          <w:rFonts w:ascii="Segoe UI" w:hAnsi="Segoe UI" w:cs="Segoe UI"/>
          <w:sz w:val="20"/>
          <w:szCs w:val="20"/>
        </w:rPr>
        <w:t>Jak w odpowiedzi na Pytanie nr 4</w:t>
      </w:r>
      <w:r>
        <w:rPr>
          <w:rFonts w:ascii="Segoe UI" w:hAnsi="Segoe UI" w:cs="Segoe UI"/>
          <w:sz w:val="20"/>
          <w:szCs w:val="20"/>
        </w:rPr>
        <w:t>.</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9</w:t>
      </w:r>
    </w:p>
    <w:p w:rsidR="00894078" w:rsidRPr="0023601E" w:rsidRDefault="00894078" w:rsidP="00245EF8">
      <w:pPr>
        <w:jc w:val="both"/>
        <w:rPr>
          <w:rFonts w:ascii="Segoe UI" w:hAnsi="Segoe UI" w:cs="Segoe UI"/>
          <w:b/>
          <w:sz w:val="20"/>
          <w:szCs w:val="20"/>
          <w:u w:val="single"/>
        </w:rPr>
      </w:pPr>
      <w:r w:rsidRPr="0023601E">
        <w:rPr>
          <w:rFonts w:ascii="Segoe UI" w:hAnsi="Segoe UI" w:cs="Segoe UI"/>
          <w:sz w:val="20"/>
          <w:szCs w:val="20"/>
        </w:rPr>
        <w:t xml:space="preserve">Zamawiający zakwalifikował przedmiotowe zamówienie jako zamówienie na dostawy, przy czym jest </w:t>
      </w:r>
      <w:r w:rsidR="00245EF8">
        <w:rPr>
          <w:rFonts w:ascii="Segoe UI" w:hAnsi="Segoe UI" w:cs="Segoe UI"/>
          <w:sz w:val="20"/>
          <w:szCs w:val="20"/>
        </w:rPr>
        <w:br/>
      </w:r>
      <w:r w:rsidRPr="0023601E">
        <w:rPr>
          <w:rFonts w:ascii="Segoe UI" w:hAnsi="Segoe UI" w:cs="Segoe UI"/>
          <w:sz w:val="20"/>
          <w:szCs w:val="20"/>
        </w:rPr>
        <w:t xml:space="preserve">to klasyfikacja formalna, natomiast z zakresu przedmiotu zamówienia wynika, że porównywalną część zamówienia stanowią usługi. W związku z powyższym, ze względu na okres realizacji zamówienia wynoszący 42 miesiące oraz na panującą obecnie niepewną sytuację rynkową, w celu uniknięcia konieczności uwzględnienia w cenie oferty nadmiernych </w:t>
      </w:r>
      <w:proofErr w:type="spellStart"/>
      <w:r w:rsidRPr="0023601E">
        <w:rPr>
          <w:rFonts w:ascii="Segoe UI" w:hAnsi="Segoe UI" w:cs="Segoe UI"/>
          <w:sz w:val="20"/>
          <w:szCs w:val="20"/>
        </w:rPr>
        <w:t>ryzyk</w:t>
      </w:r>
      <w:proofErr w:type="spellEnd"/>
      <w:r w:rsidRPr="0023601E">
        <w:rPr>
          <w:rFonts w:ascii="Segoe UI" w:hAnsi="Segoe UI" w:cs="Segoe UI"/>
          <w:sz w:val="20"/>
          <w:szCs w:val="20"/>
        </w:rPr>
        <w:t xml:space="preserve">, Wykonawca wnioskuje o wprowadzenie do umowy zapisów waloryzacyjnych, o których mowa w art. 440 ustawy </w:t>
      </w:r>
      <w:proofErr w:type="spellStart"/>
      <w:r w:rsidRPr="0023601E">
        <w:rPr>
          <w:rFonts w:ascii="Segoe UI" w:hAnsi="Segoe UI" w:cs="Segoe UI"/>
          <w:sz w:val="20"/>
          <w:szCs w:val="20"/>
        </w:rPr>
        <w:t>Pzp</w:t>
      </w:r>
      <w:proofErr w:type="spellEnd"/>
      <w:r w:rsidRPr="0023601E">
        <w:rPr>
          <w:rFonts w:ascii="Segoe UI" w:hAnsi="Segoe UI" w:cs="Segoe UI"/>
          <w:sz w:val="20"/>
          <w:szCs w:val="20"/>
        </w:rPr>
        <w:t>.</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9</w:t>
      </w:r>
    </w:p>
    <w:p w:rsidR="001255A5" w:rsidRPr="00D34308" w:rsidRDefault="001255A5" w:rsidP="00D34308">
      <w:pPr>
        <w:jc w:val="both"/>
        <w:rPr>
          <w:rFonts w:ascii="Segoe UI" w:hAnsi="Segoe UI" w:cs="Segoe UI"/>
          <w:sz w:val="20"/>
          <w:szCs w:val="20"/>
        </w:rPr>
      </w:pPr>
      <w:r>
        <w:rPr>
          <w:rFonts w:ascii="Segoe UI" w:hAnsi="Segoe UI" w:cs="Segoe UI"/>
          <w:sz w:val="20"/>
          <w:szCs w:val="20"/>
        </w:rPr>
        <w:t>Zamawiający nie zmieni kwalifikacji przedmiotu zamówienia, nie wprowadzi zapisów waloryzacyjnych.</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10</w:t>
      </w:r>
    </w:p>
    <w:p w:rsidR="00894078" w:rsidRPr="00B10923" w:rsidRDefault="00894078" w:rsidP="0023601E">
      <w:pPr>
        <w:autoSpaceDE w:val="0"/>
        <w:autoSpaceDN w:val="0"/>
        <w:adjustRightInd w:val="0"/>
        <w:jc w:val="both"/>
        <w:rPr>
          <w:rFonts w:ascii="Segoe UI" w:eastAsiaTheme="minorHAnsi" w:hAnsi="Segoe UI" w:cs="Segoe UI"/>
          <w:color w:val="000000"/>
          <w:sz w:val="20"/>
          <w:szCs w:val="20"/>
          <w:lang w:eastAsia="en-US"/>
        </w:rPr>
      </w:pPr>
      <w:r w:rsidRPr="00B10923">
        <w:rPr>
          <w:rFonts w:ascii="Segoe UI" w:eastAsiaTheme="minorHAnsi" w:hAnsi="Segoe UI" w:cs="Segoe UI"/>
          <w:bCs/>
          <w:color w:val="000000"/>
          <w:sz w:val="20"/>
          <w:szCs w:val="20"/>
          <w:lang w:eastAsia="en-US"/>
        </w:rPr>
        <w:t xml:space="preserve">Wzór Umowy § 3 ust. 4-8 </w:t>
      </w:r>
    </w:p>
    <w:p w:rsidR="00894078" w:rsidRPr="0023601E" w:rsidRDefault="00894078" w:rsidP="00D34308">
      <w:pPr>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 xml:space="preserve">Zamawiający opisał procedurę odbioru wraz z terminami. Wykonawca prosi o potwierdzenie, </w:t>
      </w:r>
      <w:r w:rsidR="00245EF8">
        <w:rPr>
          <w:rFonts w:ascii="Segoe UI" w:eastAsiaTheme="minorHAnsi" w:hAnsi="Segoe UI" w:cs="Segoe UI"/>
          <w:color w:val="000000"/>
          <w:sz w:val="20"/>
          <w:szCs w:val="20"/>
          <w:lang w:eastAsia="en-US"/>
        </w:rPr>
        <w:br/>
      </w:r>
      <w:r w:rsidRPr="0023601E">
        <w:rPr>
          <w:rFonts w:ascii="Segoe UI" w:eastAsiaTheme="minorHAnsi" w:hAnsi="Segoe UI" w:cs="Segoe UI"/>
          <w:color w:val="000000"/>
          <w:sz w:val="20"/>
          <w:szCs w:val="20"/>
          <w:lang w:eastAsia="en-US"/>
        </w:rPr>
        <w:t>że procedura odbiorów nie zalicza się do czasu realizacji Umowy.</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10</w:t>
      </w:r>
    </w:p>
    <w:p w:rsidR="007B76F9" w:rsidRPr="00D34308" w:rsidRDefault="007B76F9" w:rsidP="00D34308">
      <w:pPr>
        <w:jc w:val="both"/>
        <w:rPr>
          <w:rFonts w:ascii="Segoe UI" w:hAnsi="Segoe UI" w:cs="Segoe UI"/>
          <w:sz w:val="20"/>
          <w:szCs w:val="20"/>
        </w:rPr>
      </w:pPr>
      <w:r w:rsidRPr="007B76F9">
        <w:rPr>
          <w:rFonts w:ascii="Segoe UI" w:hAnsi="Segoe UI" w:cs="Segoe UI"/>
          <w:sz w:val="20"/>
          <w:szCs w:val="20"/>
        </w:rPr>
        <w:t>Procedura odbioru zalicza się do czasu realizacji umowy.</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11</w:t>
      </w:r>
    </w:p>
    <w:p w:rsidR="00894078" w:rsidRPr="0023601E" w:rsidRDefault="00894078" w:rsidP="00D34308">
      <w:pPr>
        <w:jc w:val="both"/>
        <w:rPr>
          <w:rFonts w:ascii="Segoe UI" w:hAnsi="Segoe UI" w:cs="Segoe UI"/>
          <w:b/>
          <w:sz w:val="20"/>
          <w:szCs w:val="20"/>
          <w:u w:val="single"/>
        </w:rPr>
      </w:pPr>
      <w:r w:rsidRPr="0023601E">
        <w:rPr>
          <w:rFonts w:ascii="Segoe UI" w:hAnsi="Segoe UI" w:cs="Segoe UI"/>
          <w:sz w:val="20"/>
          <w:szCs w:val="20"/>
        </w:rPr>
        <w:t>W jaki sposób Zamawiający zapewni chęć współpracy z dostawcami oprogramowania będącymi przedmiotem integracji z Systemem? Czy Zamawiający poniesie koszty powstałe po stronie dostawców oprogramowania włączonego do procesu integracji?</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11</w:t>
      </w:r>
    </w:p>
    <w:p w:rsidR="007B76F9" w:rsidRPr="00D34308" w:rsidRDefault="007B76F9" w:rsidP="00D34308">
      <w:pPr>
        <w:jc w:val="both"/>
        <w:rPr>
          <w:rFonts w:ascii="Segoe UI" w:hAnsi="Segoe UI" w:cs="Segoe UI"/>
          <w:sz w:val="20"/>
          <w:szCs w:val="20"/>
        </w:rPr>
      </w:pPr>
      <w:r w:rsidRPr="007B76F9">
        <w:rPr>
          <w:rFonts w:ascii="Segoe UI" w:hAnsi="Segoe UI" w:cs="Segoe UI"/>
          <w:sz w:val="20"/>
          <w:szCs w:val="20"/>
        </w:rPr>
        <w:t xml:space="preserve">Zamawiający </w:t>
      </w:r>
      <w:r>
        <w:rPr>
          <w:rFonts w:ascii="Segoe UI" w:hAnsi="Segoe UI" w:cs="Segoe UI"/>
          <w:sz w:val="20"/>
          <w:szCs w:val="20"/>
        </w:rPr>
        <w:t xml:space="preserve">posiada zawarte umowy serwisowe z dostawcami oprogramowania będącymi przedmiotem integracji, niemniej dodatkowe koszty </w:t>
      </w:r>
      <w:r w:rsidR="00DE66A6">
        <w:rPr>
          <w:rFonts w:ascii="Segoe UI" w:hAnsi="Segoe UI" w:cs="Segoe UI"/>
          <w:sz w:val="20"/>
          <w:szCs w:val="20"/>
        </w:rPr>
        <w:t xml:space="preserve">mogące powstać w procesie </w:t>
      </w:r>
      <w:r>
        <w:rPr>
          <w:rFonts w:ascii="Segoe UI" w:hAnsi="Segoe UI" w:cs="Segoe UI"/>
          <w:sz w:val="20"/>
          <w:szCs w:val="20"/>
        </w:rPr>
        <w:t>integracji ponosi Wykonawca.</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12</w:t>
      </w:r>
    </w:p>
    <w:p w:rsidR="00894078" w:rsidRPr="0023601E" w:rsidRDefault="00894078" w:rsidP="00D34308">
      <w:pPr>
        <w:jc w:val="both"/>
        <w:rPr>
          <w:rFonts w:ascii="Segoe UI" w:hAnsi="Segoe UI" w:cs="Segoe UI"/>
          <w:b/>
          <w:sz w:val="20"/>
          <w:szCs w:val="20"/>
          <w:u w:val="single"/>
        </w:rPr>
      </w:pPr>
      <w:r w:rsidRPr="0023601E">
        <w:rPr>
          <w:rFonts w:ascii="Segoe UI" w:hAnsi="Segoe UI" w:cs="Segoe UI"/>
          <w:color w:val="232323"/>
          <w:sz w:val="20"/>
          <w:szCs w:val="20"/>
        </w:rPr>
        <w:t xml:space="preserve">Czy Zamawiający uwzględni referencję pochodzące od jednego Referenta w przeciągu ostatnich 3 lat </w:t>
      </w:r>
      <w:r w:rsidR="00245EF8">
        <w:rPr>
          <w:rFonts w:ascii="Segoe UI" w:hAnsi="Segoe UI" w:cs="Segoe UI"/>
          <w:color w:val="232323"/>
          <w:sz w:val="20"/>
          <w:szCs w:val="20"/>
        </w:rPr>
        <w:br/>
      </w:r>
      <w:r w:rsidRPr="0023601E">
        <w:rPr>
          <w:rFonts w:ascii="Segoe UI" w:hAnsi="Segoe UI" w:cs="Segoe UI"/>
          <w:color w:val="232323"/>
          <w:sz w:val="20"/>
          <w:szCs w:val="20"/>
        </w:rPr>
        <w:t>na rozbudowę Systemu na kwotę powyżej 500 tys., jednak w formie kilku odrębnych zleceń?</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 xml:space="preserve">Odpowiedź na Pytanie nr </w:t>
      </w:r>
      <w:r w:rsidR="00856F03" w:rsidRPr="0023601E">
        <w:rPr>
          <w:rFonts w:ascii="Segoe UI" w:hAnsi="Segoe UI" w:cs="Segoe UI"/>
          <w:b/>
          <w:sz w:val="20"/>
          <w:szCs w:val="20"/>
          <w:u w:val="single"/>
        </w:rPr>
        <w:t>12</w:t>
      </w:r>
    </w:p>
    <w:p w:rsidR="00AF63DF" w:rsidRPr="00AF63DF" w:rsidRDefault="00AF63DF" w:rsidP="00D34308">
      <w:pPr>
        <w:jc w:val="both"/>
        <w:rPr>
          <w:rFonts w:ascii="Segoe UI" w:hAnsi="Segoe UI" w:cs="Segoe UI"/>
          <w:sz w:val="20"/>
          <w:szCs w:val="20"/>
        </w:rPr>
      </w:pPr>
      <w:r w:rsidRPr="00AF63DF">
        <w:rPr>
          <w:rFonts w:ascii="Segoe UI" w:hAnsi="Segoe UI" w:cs="Segoe UI"/>
          <w:sz w:val="20"/>
          <w:szCs w:val="20"/>
        </w:rPr>
        <w:t>Nie</w:t>
      </w:r>
      <w:r>
        <w:rPr>
          <w:rFonts w:ascii="Segoe UI" w:hAnsi="Segoe UI" w:cs="Segoe UI"/>
          <w:sz w:val="20"/>
          <w:szCs w:val="20"/>
        </w:rPr>
        <w:t>.</w:t>
      </w:r>
    </w:p>
    <w:p w:rsidR="00856F03" w:rsidRPr="0023601E" w:rsidRDefault="00856F03" w:rsidP="0023601E">
      <w:pPr>
        <w:spacing w:before="120"/>
        <w:jc w:val="both"/>
        <w:rPr>
          <w:rFonts w:ascii="Segoe UI" w:hAnsi="Segoe UI" w:cs="Segoe UI"/>
          <w:b/>
          <w:sz w:val="20"/>
          <w:szCs w:val="20"/>
        </w:rPr>
      </w:pPr>
      <w:r w:rsidRPr="0023601E">
        <w:rPr>
          <w:rFonts w:ascii="Segoe UI" w:hAnsi="Segoe UI" w:cs="Segoe UI"/>
          <w:b/>
          <w:sz w:val="20"/>
          <w:szCs w:val="20"/>
        </w:rPr>
        <w:t>Pytania dot. Załącznika nr 1 do Rozdziału II SWZ – Warunki Funkcjonalne</w:t>
      </w:r>
      <w:r w:rsidR="00D34308">
        <w:rPr>
          <w:rFonts w:ascii="Segoe UI" w:hAnsi="Segoe UI" w:cs="Segoe UI"/>
          <w:b/>
          <w:sz w:val="20"/>
          <w:szCs w:val="20"/>
        </w:rPr>
        <w:t xml:space="preserve"> (13 -31)</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13</w:t>
      </w:r>
    </w:p>
    <w:p w:rsidR="00856F03" w:rsidRPr="00B10923"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B10923">
        <w:rPr>
          <w:rFonts w:ascii="Segoe UI" w:eastAsiaTheme="minorHAnsi" w:hAnsi="Segoe UI" w:cs="Segoe UI"/>
          <w:bCs/>
          <w:color w:val="000000"/>
          <w:sz w:val="20"/>
          <w:szCs w:val="20"/>
          <w:lang w:eastAsia="en-US"/>
        </w:rPr>
        <w:t xml:space="preserve">Wymaganie 3.2 pkt. 5 str. 14 oraz pkt. 3 str. 15 </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Przedmiot zamówienia obejmuje: </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5) migrację danych z dotychczas eksploatowanego systemu wraz z dostosowaniem danych do nowych struktur danych, zgodnych z obowiązującymi przepisami prawa, </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color w:val="000000"/>
          <w:sz w:val="20"/>
          <w:szCs w:val="20"/>
          <w:lang w:eastAsia="en-US"/>
        </w:rPr>
        <w:t xml:space="preserve">oraz </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W szczególności Zamówienie obejmuje: </w:t>
      </w:r>
    </w:p>
    <w:p w:rsidR="00856F03" w:rsidRDefault="00856F03" w:rsidP="0023601E">
      <w:pPr>
        <w:autoSpaceDE w:val="0"/>
        <w:autoSpaceDN w:val="0"/>
        <w:adjustRightInd w:val="0"/>
        <w:jc w:val="both"/>
        <w:rPr>
          <w:rFonts w:ascii="Segoe UI" w:eastAsiaTheme="minorHAnsi" w:hAnsi="Segoe UI" w:cs="Segoe UI"/>
          <w:i/>
          <w:iCs/>
          <w:color w:val="000000"/>
          <w:sz w:val="20"/>
          <w:szCs w:val="20"/>
          <w:lang w:eastAsia="en-US"/>
        </w:rPr>
      </w:pPr>
      <w:r w:rsidRPr="0023601E">
        <w:rPr>
          <w:rFonts w:ascii="Segoe UI" w:eastAsiaTheme="minorHAnsi" w:hAnsi="Segoe UI" w:cs="Segoe UI"/>
          <w:i/>
          <w:iCs/>
          <w:color w:val="000000"/>
          <w:sz w:val="20"/>
          <w:szCs w:val="20"/>
          <w:lang w:eastAsia="en-US"/>
        </w:rPr>
        <w:t xml:space="preserve">3) Migrację danych z dotychczas eksploatowanego systemu wraz z dostosowaniem danych do nowych struktur danych, zgodnych z obowiązującymi przepisami prawa, w tym ewentualna migracja danych pozyskanych w wyniku prowadzonej kompleksowej modernizacji ewidencji gruntów i budynków. </w:t>
      </w:r>
    </w:p>
    <w:p w:rsidR="00245EF8" w:rsidRPr="0023601E" w:rsidRDefault="00245EF8" w:rsidP="0023601E">
      <w:pPr>
        <w:autoSpaceDE w:val="0"/>
        <w:autoSpaceDN w:val="0"/>
        <w:adjustRightInd w:val="0"/>
        <w:jc w:val="both"/>
        <w:rPr>
          <w:rFonts w:ascii="Segoe UI" w:eastAsiaTheme="minorHAnsi" w:hAnsi="Segoe UI" w:cs="Segoe UI"/>
          <w:color w:val="000000"/>
          <w:sz w:val="20"/>
          <w:szCs w:val="20"/>
          <w:lang w:eastAsia="en-US"/>
        </w:rPr>
      </w:pP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color w:val="000000"/>
          <w:sz w:val="20"/>
          <w:szCs w:val="20"/>
          <w:lang w:eastAsia="en-US"/>
        </w:rPr>
        <w:t xml:space="preserve">Pytanie: Czy Zamawiający wymaga aby zarówno dostarczony System jak i </w:t>
      </w:r>
      <w:proofErr w:type="spellStart"/>
      <w:r w:rsidRPr="0023601E">
        <w:rPr>
          <w:rFonts w:ascii="Segoe UI" w:eastAsiaTheme="minorHAnsi" w:hAnsi="Segoe UI" w:cs="Segoe UI"/>
          <w:color w:val="000000"/>
          <w:sz w:val="20"/>
          <w:szCs w:val="20"/>
          <w:lang w:eastAsia="en-US"/>
        </w:rPr>
        <w:t>zmigrowane</w:t>
      </w:r>
      <w:proofErr w:type="spellEnd"/>
      <w:r w:rsidRPr="0023601E">
        <w:rPr>
          <w:rFonts w:ascii="Segoe UI" w:eastAsiaTheme="minorHAnsi" w:hAnsi="Segoe UI" w:cs="Segoe UI"/>
          <w:color w:val="000000"/>
          <w:sz w:val="20"/>
          <w:szCs w:val="20"/>
          <w:lang w:eastAsia="en-US"/>
        </w:rPr>
        <w:t xml:space="preserve"> dane były zgodne z rozporządzeniem Ministra Rozwoju, Pracy i Technologii z dnia 27 lipca 2021 r (w zakresie BDOT, GESUT oraz </w:t>
      </w:r>
      <w:proofErr w:type="spellStart"/>
      <w:r w:rsidRPr="0023601E">
        <w:rPr>
          <w:rFonts w:ascii="Segoe UI" w:eastAsiaTheme="minorHAnsi" w:hAnsi="Segoe UI" w:cs="Segoe UI"/>
          <w:color w:val="000000"/>
          <w:sz w:val="20"/>
          <w:szCs w:val="20"/>
          <w:lang w:eastAsia="en-US"/>
        </w:rPr>
        <w:t>EGiB</w:t>
      </w:r>
      <w:proofErr w:type="spellEnd"/>
      <w:r w:rsidRPr="0023601E">
        <w:rPr>
          <w:rFonts w:ascii="Segoe UI" w:eastAsiaTheme="minorHAnsi" w:hAnsi="Segoe UI" w:cs="Segoe UI"/>
          <w:color w:val="000000"/>
          <w:sz w:val="20"/>
          <w:szCs w:val="20"/>
          <w:lang w:eastAsia="en-US"/>
        </w:rPr>
        <w:t xml:space="preserve">). Czy zamawiający dopuszcza aby System był dostosowany do najnowszego rozporządzenia z 2021 r. a bazy funkcjonowały wg poprzednich rozporządzeń, czyli de facto System umożliwiał by prace częściowo na danych sprzed rozporządzenia a nowe obiekty byłyby wprowadzane wg nowego? </w:t>
      </w:r>
    </w:p>
    <w:p w:rsidR="00856F03" w:rsidRPr="0023601E" w:rsidRDefault="00856F03" w:rsidP="0023601E">
      <w:pPr>
        <w:spacing w:before="120"/>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lastRenderedPageBreak/>
        <w:t>Czy z pominięciem obszaru, na którym odbywa się modernizacja, na pozostałych obszarach bazy (atrybuty obiektów, relacje itd.) są dostosowane do rozporządzeń z 2015 roku?</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13</w:t>
      </w:r>
    </w:p>
    <w:p w:rsidR="00ED18DA" w:rsidRPr="00D34308" w:rsidRDefault="00ED18DA" w:rsidP="00ED18DA">
      <w:pPr>
        <w:jc w:val="both"/>
        <w:rPr>
          <w:rFonts w:ascii="Segoe UI" w:hAnsi="Segoe UI" w:cs="Segoe UI"/>
          <w:sz w:val="20"/>
          <w:szCs w:val="20"/>
        </w:rPr>
      </w:pPr>
      <w:r w:rsidRPr="00D34308">
        <w:rPr>
          <w:rFonts w:ascii="Segoe UI" w:eastAsia="Calibri" w:hAnsi="Segoe UI" w:cs="Segoe UI"/>
          <w:sz w:val="20"/>
          <w:szCs w:val="20"/>
        </w:rPr>
        <w:t>Przedmiotem zamówienia jest migracja i dostosowanie danych do obowiązujących przepisów.  Celem wdrożenia Systemu jest możliwość aktualizacji i udostępniania danych z prowadzonych baz danych zgodnie z obowiązującymi w tym zakresie przepisami (w tym przypadku rozporządzeniami z 2021</w:t>
      </w:r>
      <w:r w:rsidR="001C1CD1">
        <w:rPr>
          <w:rFonts w:ascii="Segoe UI" w:eastAsia="Calibri" w:hAnsi="Segoe UI" w:cs="Segoe UI"/>
          <w:sz w:val="20"/>
          <w:szCs w:val="20"/>
        </w:rPr>
        <w:t xml:space="preserve"> </w:t>
      </w:r>
      <w:r w:rsidRPr="00D34308">
        <w:rPr>
          <w:rFonts w:ascii="Segoe UI" w:eastAsia="Calibri" w:hAnsi="Segoe UI" w:cs="Segoe UI"/>
          <w:sz w:val="20"/>
          <w:szCs w:val="20"/>
        </w:rPr>
        <w:t xml:space="preserve">r.).  </w:t>
      </w:r>
    </w:p>
    <w:p w:rsidR="00ED18DA" w:rsidRPr="00D34308" w:rsidRDefault="00ED18DA" w:rsidP="00ED18DA">
      <w:pPr>
        <w:jc w:val="both"/>
        <w:rPr>
          <w:rFonts w:ascii="Segoe UI" w:eastAsia="Calibri" w:hAnsi="Segoe UI" w:cs="Segoe UI"/>
          <w:sz w:val="20"/>
          <w:szCs w:val="20"/>
        </w:rPr>
      </w:pPr>
      <w:r w:rsidRPr="00D34308">
        <w:rPr>
          <w:rFonts w:ascii="Segoe UI" w:eastAsia="Calibri" w:hAnsi="Segoe UI" w:cs="Segoe UI"/>
          <w:sz w:val="20"/>
          <w:szCs w:val="20"/>
        </w:rPr>
        <w:t xml:space="preserve">Za wyjątkiem bazy </w:t>
      </w:r>
      <w:proofErr w:type="spellStart"/>
      <w:r w:rsidRPr="00D34308">
        <w:rPr>
          <w:rFonts w:ascii="Segoe UI" w:eastAsia="Calibri" w:hAnsi="Segoe UI" w:cs="Segoe UI"/>
          <w:sz w:val="20"/>
          <w:szCs w:val="20"/>
        </w:rPr>
        <w:t>EGiB</w:t>
      </w:r>
      <w:proofErr w:type="spellEnd"/>
      <w:r w:rsidRPr="00D34308">
        <w:rPr>
          <w:rFonts w:ascii="Segoe UI" w:eastAsia="Calibri" w:hAnsi="Segoe UI" w:cs="Segoe UI"/>
          <w:sz w:val="20"/>
          <w:szCs w:val="20"/>
        </w:rPr>
        <w:t>, bazy danych prowadzone są w zgodności z rozporządzeniami z 2015</w:t>
      </w:r>
      <w:r w:rsidR="001C1CD1">
        <w:rPr>
          <w:rFonts w:ascii="Segoe UI" w:eastAsia="Calibri" w:hAnsi="Segoe UI" w:cs="Segoe UI"/>
          <w:sz w:val="20"/>
          <w:szCs w:val="20"/>
        </w:rPr>
        <w:t xml:space="preserve"> </w:t>
      </w:r>
      <w:r w:rsidRPr="00D34308">
        <w:rPr>
          <w:rFonts w:ascii="Segoe UI" w:eastAsia="Calibri" w:hAnsi="Segoe UI" w:cs="Segoe UI"/>
          <w:sz w:val="20"/>
          <w:szCs w:val="20"/>
        </w:rPr>
        <w:t>r.</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14</w:t>
      </w:r>
    </w:p>
    <w:p w:rsidR="00245EF8" w:rsidRPr="00B10923" w:rsidRDefault="00856F03" w:rsidP="0023601E">
      <w:pPr>
        <w:autoSpaceDE w:val="0"/>
        <w:autoSpaceDN w:val="0"/>
        <w:adjustRightInd w:val="0"/>
        <w:jc w:val="both"/>
        <w:rPr>
          <w:rFonts w:ascii="Segoe UI" w:eastAsiaTheme="minorHAnsi" w:hAnsi="Segoe UI" w:cs="Segoe UI"/>
          <w:bCs/>
          <w:color w:val="000000"/>
          <w:sz w:val="20"/>
          <w:szCs w:val="20"/>
          <w:lang w:eastAsia="en-US"/>
        </w:rPr>
      </w:pPr>
      <w:r w:rsidRPr="00B10923">
        <w:rPr>
          <w:rFonts w:ascii="Segoe UI" w:eastAsiaTheme="minorHAnsi" w:hAnsi="Segoe UI" w:cs="Segoe UI"/>
          <w:bCs/>
          <w:color w:val="000000"/>
          <w:sz w:val="20"/>
          <w:szCs w:val="20"/>
          <w:lang w:eastAsia="en-US"/>
        </w:rPr>
        <w:t xml:space="preserve">Wymaganie 3.2, pkt. 7), podpunkt g), str. 16 </w:t>
      </w:r>
    </w:p>
    <w:p w:rsidR="00245EF8" w:rsidRDefault="00856F03" w:rsidP="0023601E">
      <w:pPr>
        <w:autoSpaceDE w:val="0"/>
        <w:autoSpaceDN w:val="0"/>
        <w:adjustRightInd w:val="0"/>
        <w:jc w:val="both"/>
        <w:rPr>
          <w:rFonts w:ascii="Segoe UI" w:eastAsiaTheme="minorHAnsi" w:hAnsi="Segoe UI" w:cs="Segoe UI"/>
          <w:i/>
          <w:iCs/>
          <w:color w:val="000000"/>
          <w:sz w:val="20"/>
          <w:szCs w:val="20"/>
          <w:lang w:eastAsia="en-US"/>
        </w:rPr>
      </w:pPr>
      <w:r w:rsidRPr="0023601E">
        <w:rPr>
          <w:rFonts w:ascii="Segoe UI" w:eastAsiaTheme="minorHAnsi" w:hAnsi="Segoe UI" w:cs="Segoe UI"/>
          <w:i/>
          <w:iCs/>
          <w:color w:val="000000"/>
          <w:sz w:val="20"/>
          <w:szCs w:val="20"/>
          <w:lang w:eastAsia="en-US"/>
        </w:rPr>
        <w:t xml:space="preserve">7) Dostarczenie e-Usług skierowanych do: </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g) administracji </w:t>
      </w:r>
    </w:p>
    <w:p w:rsidR="00856F03" w:rsidRPr="0023601E" w:rsidRDefault="00856F03" w:rsidP="0023601E">
      <w:pPr>
        <w:spacing w:before="120"/>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Pytanie: Zamawiający w wymaganiach nie zawarł szczegółowego opisu funkcjonalności dla tej e-usługi. Wykonawca wnosi o przedstawienie szczegółowego opisu funkcjonalności jaką ma posiadać e-Usługa skierowana do administracji.</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14</w:t>
      </w:r>
    </w:p>
    <w:p w:rsidR="00ED18DA" w:rsidRPr="00D34308" w:rsidRDefault="00ED18DA" w:rsidP="00D34308">
      <w:pPr>
        <w:jc w:val="both"/>
        <w:rPr>
          <w:rFonts w:ascii="Segoe UI" w:eastAsiaTheme="minorEastAsia" w:hAnsi="Segoe UI" w:cs="Segoe UI"/>
          <w:sz w:val="20"/>
          <w:szCs w:val="20"/>
        </w:rPr>
      </w:pPr>
      <w:r w:rsidRPr="00D34308">
        <w:rPr>
          <w:rFonts w:ascii="Segoe UI" w:eastAsiaTheme="minorEastAsia" w:hAnsi="Segoe UI" w:cs="Segoe UI"/>
          <w:sz w:val="20"/>
          <w:szCs w:val="20"/>
        </w:rPr>
        <w:t xml:space="preserve">Usługa polega na nieodpłatnym dostępie do danych baz danych </w:t>
      </w:r>
      <w:proofErr w:type="spellStart"/>
      <w:r w:rsidRPr="00D34308">
        <w:rPr>
          <w:rFonts w:ascii="Segoe UI" w:eastAsiaTheme="minorEastAsia" w:hAnsi="Segoe UI" w:cs="Segoe UI"/>
          <w:sz w:val="20"/>
          <w:szCs w:val="20"/>
        </w:rPr>
        <w:t>EGiB</w:t>
      </w:r>
      <w:proofErr w:type="spellEnd"/>
      <w:r w:rsidRPr="00D34308">
        <w:rPr>
          <w:rFonts w:ascii="Segoe UI" w:eastAsiaTheme="minorEastAsia" w:hAnsi="Segoe UI" w:cs="Segoe UI"/>
          <w:sz w:val="20"/>
          <w:szCs w:val="20"/>
        </w:rPr>
        <w:t xml:space="preserve">, GESUT i BDOT500 na podstawie wniosku złożonego w oparciu o art. 15 ustawy o informatyzacji działalności podmiotów realizujących zadania publiczne.  </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15</w:t>
      </w:r>
    </w:p>
    <w:p w:rsidR="00856F03" w:rsidRPr="00B10923" w:rsidRDefault="00856F03" w:rsidP="00D34308">
      <w:pPr>
        <w:jc w:val="both"/>
        <w:rPr>
          <w:rFonts w:ascii="Segoe UI" w:hAnsi="Segoe UI" w:cs="Segoe UI"/>
          <w:bCs/>
          <w:sz w:val="20"/>
          <w:szCs w:val="20"/>
        </w:rPr>
      </w:pPr>
      <w:r w:rsidRPr="00B10923">
        <w:rPr>
          <w:rFonts w:ascii="Segoe UI" w:hAnsi="Segoe UI" w:cs="Segoe UI"/>
          <w:bCs/>
          <w:sz w:val="20"/>
          <w:szCs w:val="20"/>
        </w:rPr>
        <w:t>Wymaganie 3.3 str. 17</w:t>
      </w:r>
    </w:p>
    <w:p w:rsidR="00856F03" w:rsidRPr="0023601E" w:rsidRDefault="00856F03"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15.1</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color w:val="000000"/>
          <w:sz w:val="20"/>
          <w:szCs w:val="20"/>
          <w:lang w:eastAsia="en-US"/>
        </w:rPr>
        <w:t xml:space="preserve">Zamawiający podał, że: </w:t>
      </w:r>
      <w:r w:rsidRPr="0023601E">
        <w:rPr>
          <w:rFonts w:ascii="Segoe UI" w:eastAsiaTheme="minorHAnsi" w:hAnsi="Segoe UI" w:cs="Segoe UI"/>
          <w:i/>
          <w:iCs/>
          <w:color w:val="000000"/>
          <w:sz w:val="20"/>
          <w:szCs w:val="20"/>
          <w:lang w:eastAsia="en-US"/>
        </w:rPr>
        <w:t xml:space="preserve">Termin zakończenia prac modernizacyjnych wynikający z ww. Umowy upływa </w:t>
      </w:r>
      <w:r w:rsidRPr="0023601E">
        <w:rPr>
          <w:rFonts w:ascii="Segoe UI" w:eastAsiaTheme="minorHAnsi" w:hAnsi="Segoe UI" w:cs="Segoe UI"/>
          <w:b/>
          <w:bCs/>
          <w:i/>
          <w:iCs/>
          <w:color w:val="000000"/>
          <w:sz w:val="20"/>
          <w:szCs w:val="20"/>
          <w:lang w:eastAsia="en-US"/>
        </w:rPr>
        <w:t>17 grudnia 2021r</w:t>
      </w:r>
      <w:r w:rsidRPr="0023601E">
        <w:rPr>
          <w:rFonts w:ascii="Segoe UI" w:eastAsiaTheme="minorHAnsi" w:hAnsi="Segoe UI" w:cs="Segoe UI"/>
          <w:i/>
          <w:iCs/>
          <w:color w:val="000000"/>
          <w:sz w:val="20"/>
          <w:szCs w:val="20"/>
          <w:lang w:eastAsia="en-US"/>
        </w:rPr>
        <w:t xml:space="preserve">. </w:t>
      </w:r>
    </w:p>
    <w:p w:rsidR="00856F03" w:rsidRPr="0023601E" w:rsidRDefault="00856F03" w:rsidP="00D34308">
      <w:pPr>
        <w:jc w:val="both"/>
        <w:rPr>
          <w:rFonts w:ascii="Segoe UI" w:eastAsiaTheme="minorHAnsi" w:hAnsi="Segoe UI" w:cs="Segoe UI"/>
          <w:color w:val="000000"/>
          <w:sz w:val="20"/>
          <w:szCs w:val="20"/>
          <w:lang w:eastAsia="en-US"/>
        </w:rPr>
      </w:pPr>
      <w:r w:rsidRPr="0023601E">
        <w:rPr>
          <w:rFonts w:ascii="Segoe UI" w:eastAsiaTheme="minorHAnsi" w:hAnsi="Segoe UI" w:cs="Segoe UI"/>
          <w:color w:val="000000"/>
          <w:sz w:val="20"/>
          <w:szCs w:val="20"/>
          <w:lang w:eastAsia="en-US"/>
        </w:rPr>
        <w:t>Pytanie: Czy zatem został podany właściwy termin?</w:t>
      </w:r>
    </w:p>
    <w:p w:rsidR="00856F03" w:rsidRDefault="00856F03"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15.1</w:t>
      </w:r>
    </w:p>
    <w:p w:rsidR="00ED18DA" w:rsidRPr="00D34308" w:rsidRDefault="00ED18DA" w:rsidP="00D34308">
      <w:pPr>
        <w:jc w:val="both"/>
        <w:rPr>
          <w:rFonts w:ascii="Segoe UI" w:eastAsiaTheme="minorEastAsia" w:hAnsi="Segoe UI" w:cs="Segoe UI"/>
          <w:sz w:val="20"/>
          <w:szCs w:val="20"/>
        </w:rPr>
      </w:pPr>
      <w:r w:rsidRPr="00D34308">
        <w:rPr>
          <w:rFonts w:ascii="Segoe UI" w:eastAsiaTheme="minorEastAsia" w:hAnsi="Segoe UI" w:cs="Segoe UI"/>
          <w:sz w:val="20"/>
          <w:szCs w:val="20"/>
        </w:rPr>
        <w:t xml:space="preserve">To jest właściwy termin, który został przez Wykonawcę niedotrzymany. Zakończenie prac związanych </w:t>
      </w:r>
      <w:r w:rsidR="00B10923">
        <w:rPr>
          <w:rFonts w:ascii="Segoe UI" w:eastAsiaTheme="minorEastAsia" w:hAnsi="Segoe UI" w:cs="Segoe UI"/>
          <w:sz w:val="20"/>
          <w:szCs w:val="20"/>
        </w:rPr>
        <w:br/>
      </w:r>
      <w:r w:rsidRPr="00D34308">
        <w:rPr>
          <w:rFonts w:ascii="Segoe UI" w:eastAsiaTheme="minorEastAsia" w:hAnsi="Segoe UI" w:cs="Segoe UI"/>
          <w:sz w:val="20"/>
          <w:szCs w:val="20"/>
        </w:rPr>
        <w:t xml:space="preserve">z modernizacją danych bazy </w:t>
      </w:r>
      <w:proofErr w:type="spellStart"/>
      <w:r w:rsidRPr="00D34308">
        <w:rPr>
          <w:rFonts w:ascii="Segoe UI" w:eastAsiaTheme="minorEastAsia" w:hAnsi="Segoe UI" w:cs="Segoe UI"/>
          <w:sz w:val="20"/>
          <w:szCs w:val="20"/>
        </w:rPr>
        <w:t>EGiB</w:t>
      </w:r>
      <w:proofErr w:type="spellEnd"/>
      <w:r w:rsidRPr="00D34308">
        <w:rPr>
          <w:rFonts w:ascii="Segoe UI" w:eastAsiaTheme="minorEastAsia" w:hAnsi="Segoe UI" w:cs="Segoe UI"/>
          <w:sz w:val="20"/>
          <w:szCs w:val="20"/>
        </w:rPr>
        <w:t xml:space="preserve"> wraz z zasileniem bazy spodziewane jest we wrześniu 2022</w:t>
      </w:r>
      <w:r w:rsidR="001C1CD1">
        <w:rPr>
          <w:rFonts w:ascii="Segoe UI" w:eastAsiaTheme="minorEastAsia" w:hAnsi="Segoe UI" w:cs="Segoe UI"/>
          <w:sz w:val="20"/>
          <w:szCs w:val="20"/>
        </w:rPr>
        <w:t xml:space="preserve"> </w:t>
      </w:r>
      <w:r w:rsidRPr="00D34308">
        <w:rPr>
          <w:rFonts w:ascii="Segoe UI" w:eastAsiaTheme="minorEastAsia" w:hAnsi="Segoe UI" w:cs="Segoe UI"/>
          <w:sz w:val="20"/>
          <w:szCs w:val="20"/>
        </w:rPr>
        <w:t>r.</w:t>
      </w:r>
    </w:p>
    <w:p w:rsidR="00856F03" w:rsidRPr="0023601E" w:rsidRDefault="00856F03"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15.2</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color w:val="000000"/>
          <w:sz w:val="20"/>
          <w:szCs w:val="20"/>
          <w:lang w:eastAsia="en-US"/>
        </w:rPr>
        <w:t xml:space="preserve">I dalej: </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W przypadku opóźnienia wykonawcy ww. prac modernizacyjnych i przekazania wyników tych prac </w:t>
      </w:r>
      <w:r w:rsidR="00245EF8">
        <w:rPr>
          <w:rFonts w:ascii="Segoe UI" w:eastAsiaTheme="minorHAnsi" w:hAnsi="Segoe UI" w:cs="Segoe UI"/>
          <w:i/>
          <w:iCs/>
          <w:color w:val="000000"/>
          <w:sz w:val="20"/>
          <w:szCs w:val="20"/>
          <w:lang w:eastAsia="en-US"/>
        </w:rPr>
        <w:br/>
      </w:r>
      <w:r w:rsidRPr="0023601E">
        <w:rPr>
          <w:rFonts w:ascii="Segoe UI" w:eastAsiaTheme="minorHAnsi" w:hAnsi="Segoe UI" w:cs="Segoe UI"/>
          <w:i/>
          <w:iCs/>
          <w:color w:val="000000"/>
          <w:sz w:val="20"/>
          <w:szCs w:val="20"/>
          <w:lang w:eastAsia="en-US"/>
        </w:rPr>
        <w:t xml:space="preserve">w trakcie realizacji umowy związanej z dostawą oprogramowania - dostawca oprogramowania jest zobowiązany do zasilenia baz danych systemu tymi danymi. </w:t>
      </w:r>
    </w:p>
    <w:p w:rsidR="00856F03" w:rsidRPr="0023601E" w:rsidRDefault="00856F03" w:rsidP="0023601E">
      <w:pPr>
        <w:spacing w:before="120"/>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 xml:space="preserve">Pytanie: Wykonawca nie może brać odpowiedzialności za skuteczność zasilenia danych przekazanych </w:t>
      </w:r>
      <w:r w:rsidR="00245EF8">
        <w:rPr>
          <w:rFonts w:ascii="Segoe UI" w:eastAsiaTheme="minorHAnsi" w:hAnsi="Segoe UI" w:cs="Segoe UI"/>
          <w:color w:val="000000"/>
          <w:sz w:val="20"/>
          <w:szCs w:val="20"/>
          <w:lang w:eastAsia="en-US"/>
        </w:rPr>
        <w:br/>
      </w:r>
      <w:r w:rsidRPr="0023601E">
        <w:rPr>
          <w:rFonts w:ascii="Segoe UI" w:eastAsiaTheme="minorHAnsi" w:hAnsi="Segoe UI" w:cs="Segoe UI"/>
          <w:color w:val="000000"/>
          <w:sz w:val="20"/>
          <w:szCs w:val="20"/>
          <w:lang w:eastAsia="en-US"/>
        </w:rPr>
        <w:t xml:space="preserve">w formacie GML. Na skuteczność wpływa bardzo dużo czynników np. zachowanie identyfikatorów obiektów (IIP) przez wykonawcę ‘modernizacji’, daty modyfikacji obiektów, poprawność zapisu relacji </w:t>
      </w:r>
      <w:r w:rsidR="00245EF8">
        <w:rPr>
          <w:rFonts w:ascii="Segoe UI" w:eastAsiaTheme="minorHAnsi" w:hAnsi="Segoe UI" w:cs="Segoe UI"/>
          <w:color w:val="000000"/>
          <w:sz w:val="20"/>
          <w:szCs w:val="20"/>
          <w:lang w:eastAsia="en-US"/>
        </w:rPr>
        <w:br/>
      </w:r>
      <w:r w:rsidRPr="0023601E">
        <w:rPr>
          <w:rFonts w:ascii="Segoe UI" w:eastAsiaTheme="minorHAnsi" w:hAnsi="Segoe UI" w:cs="Segoe UI"/>
          <w:color w:val="000000"/>
          <w:sz w:val="20"/>
          <w:szCs w:val="20"/>
          <w:lang w:eastAsia="en-US"/>
        </w:rPr>
        <w:t>do obiektów itd. Wstępna walidacja pliku może nie wykazać nieprawidłowości ale po imporcie może okazać się że w jego wyniku jakieś dane są np. niesłusznie usuwane lub modyfikowane. Wobec tego, jaki Zamawiający przewiduje scenariusz, gdy plik GML będzie wykonany niewłaściwie i nie da się nim zasilić danych? Czy Wykonawca może przyjąć, że próba zasilenia danych odbędzie się jednorazowo?</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15</w:t>
      </w:r>
      <w:r w:rsidR="00856F03" w:rsidRPr="0023601E">
        <w:rPr>
          <w:rFonts w:ascii="Segoe UI" w:hAnsi="Segoe UI" w:cs="Segoe UI"/>
          <w:b/>
          <w:sz w:val="20"/>
          <w:szCs w:val="20"/>
          <w:u w:val="single"/>
        </w:rPr>
        <w:t>.2</w:t>
      </w:r>
    </w:p>
    <w:p w:rsidR="00ED18DA" w:rsidRPr="00AE0040" w:rsidRDefault="00ED18DA" w:rsidP="00D34308">
      <w:pPr>
        <w:jc w:val="both"/>
      </w:pPr>
      <w:r w:rsidRPr="00AE0040">
        <w:rPr>
          <w:rFonts w:ascii="Segoe UI" w:hAnsi="Segoe UI" w:cs="Segoe UI"/>
          <w:sz w:val="20"/>
          <w:szCs w:val="20"/>
        </w:rPr>
        <w:t xml:space="preserve">Dane GML będą poprawnie </w:t>
      </w:r>
      <w:proofErr w:type="spellStart"/>
      <w:r w:rsidRPr="00AE0040">
        <w:rPr>
          <w:rFonts w:ascii="Segoe UI" w:hAnsi="Segoe UI" w:cs="Segoe UI"/>
          <w:sz w:val="20"/>
          <w:szCs w:val="20"/>
        </w:rPr>
        <w:t>zwalidowane</w:t>
      </w:r>
      <w:proofErr w:type="spellEnd"/>
      <w:r w:rsidRPr="00AE0040">
        <w:rPr>
          <w:rFonts w:ascii="Segoe UI" w:hAnsi="Segoe UI" w:cs="Segoe UI"/>
          <w:sz w:val="20"/>
          <w:szCs w:val="20"/>
        </w:rPr>
        <w:t xml:space="preserve"> narzędziami udostępnionymi przez </w:t>
      </w:r>
      <w:proofErr w:type="spellStart"/>
      <w:r w:rsidRPr="00AE0040">
        <w:rPr>
          <w:rFonts w:ascii="Segoe UI" w:hAnsi="Segoe UI" w:cs="Segoe UI"/>
          <w:sz w:val="20"/>
          <w:szCs w:val="20"/>
        </w:rPr>
        <w:t>GUGiK</w:t>
      </w:r>
      <w:proofErr w:type="spellEnd"/>
      <w:r w:rsidR="00AE0040" w:rsidRPr="00AE0040">
        <w:rPr>
          <w:rFonts w:ascii="Segoe UI" w:hAnsi="Segoe UI" w:cs="Segoe UI"/>
          <w:sz w:val="20"/>
          <w:szCs w:val="20"/>
        </w:rPr>
        <w:t>,</w:t>
      </w:r>
      <w:r w:rsidRPr="00AE0040">
        <w:rPr>
          <w:rFonts w:ascii="Segoe UI" w:hAnsi="Segoe UI" w:cs="Segoe UI"/>
          <w:sz w:val="20"/>
          <w:szCs w:val="20"/>
        </w:rPr>
        <w:t xml:space="preserve"> wobec tego Zamawiający zakłada, że próba zasilenia danych odbędzie się jednorazowo.</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16</w:t>
      </w:r>
    </w:p>
    <w:p w:rsidR="00856F03" w:rsidRPr="00B10923"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B10923">
        <w:rPr>
          <w:rFonts w:ascii="Segoe UI" w:eastAsiaTheme="minorHAnsi" w:hAnsi="Segoe UI" w:cs="Segoe UI"/>
          <w:bCs/>
          <w:color w:val="000000"/>
          <w:sz w:val="20"/>
          <w:szCs w:val="20"/>
          <w:lang w:eastAsia="en-US"/>
        </w:rPr>
        <w:t xml:space="preserve">Wymaganie 7.2 pkt. 9 str. 27 </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9) Wdrożenie systemu obejmuje migrację wszystkich danych z baz danych </w:t>
      </w:r>
      <w:proofErr w:type="spellStart"/>
      <w:r w:rsidRPr="0023601E">
        <w:rPr>
          <w:rFonts w:ascii="Segoe UI" w:eastAsiaTheme="minorHAnsi" w:hAnsi="Segoe UI" w:cs="Segoe UI"/>
          <w:i/>
          <w:iCs/>
          <w:color w:val="000000"/>
          <w:sz w:val="20"/>
          <w:szCs w:val="20"/>
          <w:lang w:eastAsia="en-US"/>
        </w:rPr>
        <w:t>pzgik</w:t>
      </w:r>
      <w:proofErr w:type="spellEnd"/>
      <w:r w:rsidRPr="0023601E">
        <w:rPr>
          <w:rFonts w:ascii="Segoe UI" w:eastAsiaTheme="minorHAnsi" w:hAnsi="Segoe UI" w:cs="Segoe UI"/>
          <w:i/>
          <w:iCs/>
          <w:color w:val="000000"/>
          <w:sz w:val="20"/>
          <w:szCs w:val="20"/>
          <w:lang w:eastAsia="en-US"/>
        </w:rPr>
        <w:t xml:space="preserve"> stopnia powiatowego prowadzonych w dotychczas funkcjonującym systemie. Migracja danych obejmuje zarówno dane zgodne ze schematem aplikacyjnym, wynikającym z obowiązujących przepisów, jak i dane spoza schematu. </w:t>
      </w:r>
      <w:r w:rsidRPr="0023601E">
        <w:rPr>
          <w:rFonts w:ascii="Segoe UI" w:eastAsiaTheme="minorHAnsi" w:hAnsi="Segoe UI" w:cs="Segoe UI"/>
          <w:b/>
          <w:bCs/>
          <w:i/>
          <w:iCs/>
          <w:color w:val="000000"/>
          <w:sz w:val="20"/>
          <w:szCs w:val="20"/>
          <w:lang w:eastAsia="en-US"/>
        </w:rPr>
        <w:t>Zakres migracji danych spoza schematu będzie przedmiotem ustaleń stron umowy</w:t>
      </w:r>
      <w:r w:rsidRPr="0023601E">
        <w:rPr>
          <w:rFonts w:ascii="Segoe UI" w:eastAsiaTheme="minorHAnsi" w:hAnsi="Segoe UI" w:cs="Segoe UI"/>
          <w:i/>
          <w:iCs/>
          <w:color w:val="000000"/>
          <w:sz w:val="20"/>
          <w:szCs w:val="20"/>
          <w:lang w:eastAsia="en-US"/>
        </w:rPr>
        <w:t xml:space="preserve">. </w:t>
      </w:r>
    </w:p>
    <w:p w:rsidR="00856F03" w:rsidRPr="0023601E" w:rsidRDefault="00856F03" w:rsidP="0023601E">
      <w:pPr>
        <w:spacing w:before="120"/>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lastRenderedPageBreak/>
        <w:t>Pytanie: Wykonawca musi przewidzieć i rzetelnie oszacować koszty jakie poniesie podczas realizacji zlecenia. Zatem wnosi o doprecyzowanie zakresu danych niestandardowych na etapie niniejszego postepowania przetargowego. Dane te są niezbędne Wykonawcy do złożenia oferty.</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16</w:t>
      </w:r>
    </w:p>
    <w:p w:rsidR="00ED18DA" w:rsidRPr="00AE0040" w:rsidRDefault="00ED18DA" w:rsidP="00ED18DA">
      <w:pPr>
        <w:jc w:val="both"/>
        <w:rPr>
          <w:rFonts w:ascii="Segoe UI" w:eastAsia="Segoe UI" w:hAnsi="Segoe UI" w:cs="Segoe UI"/>
          <w:sz w:val="20"/>
          <w:szCs w:val="20"/>
        </w:rPr>
      </w:pPr>
      <w:r w:rsidRPr="00AE0040">
        <w:rPr>
          <w:rFonts w:ascii="Segoe UI" w:eastAsiaTheme="minorEastAsia" w:hAnsi="Segoe UI" w:cs="Segoe UI"/>
          <w:i/>
          <w:iCs/>
          <w:sz w:val="20"/>
          <w:szCs w:val="20"/>
          <w:lang w:eastAsia="en-US"/>
        </w:rPr>
        <w:t>Wdrożenie systemu obejmuje migrację wszystkich danych z baz danych.</w:t>
      </w:r>
      <w:r w:rsidRPr="00AE0040">
        <w:rPr>
          <w:rFonts w:ascii="Segoe UI" w:eastAsia="Segoe UI" w:hAnsi="Segoe UI" w:cs="Segoe UI"/>
          <w:sz w:val="20"/>
          <w:szCs w:val="20"/>
        </w:rPr>
        <w:t xml:space="preserve"> Zamawiający nie ma możliwości wykonania zestawienia wszystkich informacji, które znajdują się prowadzonych bazach danych i nie wynikają ze schematów aplikacyjnych. Do takich informacji dochodzi się zwykle podczas migracji danych poprzedzonych często przez Wykonawców analizą przedwdrożeniową. Tabele atrybutowe obiektów zawierają wiele informacji i nie wszystkie będą podlegać migracji. Część z nich stanowią informacje, które Wykonawca bez akceptacji przez Zamawiającego uzna za zbędne - wynikają one ze specyfiki oprogramowania, a część danych będzie przedmiotem ustalenia z Zamawiającym co do zakresu </w:t>
      </w:r>
      <w:r w:rsidR="00B10923">
        <w:rPr>
          <w:rFonts w:ascii="Segoe UI" w:eastAsia="Segoe UI" w:hAnsi="Segoe UI" w:cs="Segoe UI"/>
          <w:sz w:val="20"/>
          <w:szCs w:val="20"/>
        </w:rPr>
        <w:br/>
      </w:r>
      <w:r w:rsidRPr="00AE0040">
        <w:rPr>
          <w:rFonts w:ascii="Segoe UI" w:eastAsia="Segoe UI" w:hAnsi="Segoe UI" w:cs="Segoe UI"/>
          <w:sz w:val="20"/>
          <w:szCs w:val="20"/>
        </w:rPr>
        <w:t>i potrzeby ich migracji np. dodatkowa numeracja operatów, geometria terenów zamkniętych.</w:t>
      </w:r>
    </w:p>
    <w:p w:rsidR="006E7A91" w:rsidRPr="0023601E" w:rsidRDefault="00856F03"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17</w:t>
      </w:r>
    </w:p>
    <w:p w:rsidR="00856F03" w:rsidRPr="00B10923"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B10923">
        <w:rPr>
          <w:rFonts w:ascii="Segoe UI" w:eastAsiaTheme="minorHAnsi" w:hAnsi="Segoe UI" w:cs="Segoe UI"/>
          <w:bCs/>
          <w:color w:val="000000"/>
          <w:sz w:val="20"/>
          <w:szCs w:val="20"/>
          <w:lang w:eastAsia="en-US"/>
        </w:rPr>
        <w:t xml:space="preserve">Wymaganie 7.3 , pkt. 9c, str. 29 </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9) System musi umożliwiać realizację podstawowych czynności związanych z funkcjonowaniem systemu, co najmniej: </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c) nadawanie praw do narzędzi/raportów, </w:t>
      </w:r>
    </w:p>
    <w:p w:rsidR="00856F03" w:rsidRPr="0023601E" w:rsidRDefault="00856F03" w:rsidP="0023601E">
      <w:pPr>
        <w:spacing w:before="120"/>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Pytanie: Czy nadawanie praw do narzędzi/raportów ma się odbywać dla każdego narzędzia/raportu osobno, czy też Zamawiający rozumie narzędzia/raporty jako jedno prawo?</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17</w:t>
      </w:r>
    </w:p>
    <w:p w:rsidR="00ED18DA" w:rsidRPr="00AE0040" w:rsidRDefault="00ED18DA" w:rsidP="00ED18DA">
      <w:pPr>
        <w:jc w:val="both"/>
      </w:pPr>
      <w:r w:rsidRPr="00AE0040">
        <w:rPr>
          <w:rFonts w:ascii="Segoe UI" w:eastAsia="Segoe UI" w:hAnsi="Segoe UI" w:cs="Segoe UI"/>
          <w:sz w:val="20"/>
          <w:szCs w:val="20"/>
        </w:rPr>
        <w:t xml:space="preserve">Zamawiający rozumie przez to wymaganie taką funkcjonalność, która nie wymaga osobnych uprawnień dla każdego narzędzia czy raportu, ale grupuje je w taki sposób, aby można nadawać uprawnienia </w:t>
      </w:r>
      <w:r w:rsidR="00B10923">
        <w:rPr>
          <w:rFonts w:ascii="Segoe UI" w:eastAsia="Segoe UI" w:hAnsi="Segoe UI" w:cs="Segoe UI"/>
          <w:sz w:val="20"/>
          <w:szCs w:val="20"/>
        </w:rPr>
        <w:br/>
      </w:r>
      <w:r w:rsidRPr="00AE0040">
        <w:rPr>
          <w:rFonts w:ascii="Segoe UI" w:eastAsia="Segoe UI" w:hAnsi="Segoe UI" w:cs="Segoe UI"/>
          <w:sz w:val="20"/>
          <w:szCs w:val="20"/>
        </w:rPr>
        <w:t>do dedykowanych narzędzi/raportów dla grup użytkowników zgodnie z zakresami obowiązków i logiką systemu do prowadzenia państwowego zasobu geodezyjnego i kartograficznego.</w:t>
      </w:r>
    </w:p>
    <w:p w:rsidR="006E7A91"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18</w:t>
      </w:r>
    </w:p>
    <w:p w:rsidR="00B10923" w:rsidRPr="00B10923" w:rsidRDefault="00B10923" w:rsidP="00B10923">
      <w:pPr>
        <w:autoSpaceDE w:val="0"/>
        <w:autoSpaceDN w:val="0"/>
        <w:adjustRightInd w:val="0"/>
        <w:jc w:val="both"/>
        <w:rPr>
          <w:rFonts w:ascii="Segoe UI" w:eastAsiaTheme="minorHAnsi" w:hAnsi="Segoe UI" w:cs="Segoe UI"/>
          <w:color w:val="000000"/>
          <w:sz w:val="20"/>
          <w:szCs w:val="20"/>
          <w:lang w:eastAsia="en-US"/>
        </w:rPr>
      </w:pPr>
      <w:r>
        <w:rPr>
          <w:rFonts w:ascii="Segoe UI" w:eastAsiaTheme="minorHAnsi" w:hAnsi="Segoe UI" w:cs="Segoe UI"/>
          <w:bCs/>
          <w:color w:val="000000"/>
          <w:sz w:val="20"/>
          <w:szCs w:val="20"/>
          <w:lang w:eastAsia="en-US"/>
        </w:rPr>
        <w:t>Wymaganie 7.3 , pkt. 27c, str. 32</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ii) wczytanie zakresu z pliku graficznego, m.in: </w:t>
      </w:r>
      <w:proofErr w:type="spellStart"/>
      <w:r w:rsidRPr="0023601E">
        <w:rPr>
          <w:rFonts w:ascii="Segoe UI" w:eastAsiaTheme="minorHAnsi" w:hAnsi="Segoe UI" w:cs="Segoe UI"/>
          <w:i/>
          <w:iCs/>
          <w:color w:val="000000"/>
          <w:sz w:val="20"/>
          <w:szCs w:val="20"/>
          <w:lang w:eastAsia="en-US"/>
        </w:rPr>
        <w:t>dxf</w:t>
      </w:r>
      <w:proofErr w:type="spellEnd"/>
      <w:r w:rsidRPr="0023601E">
        <w:rPr>
          <w:rFonts w:ascii="Segoe UI" w:eastAsiaTheme="minorHAnsi" w:hAnsi="Segoe UI" w:cs="Segoe UI"/>
          <w:i/>
          <w:iCs/>
          <w:color w:val="000000"/>
          <w:sz w:val="20"/>
          <w:szCs w:val="20"/>
          <w:lang w:eastAsia="en-US"/>
        </w:rPr>
        <w:t xml:space="preserve">, </w:t>
      </w:r>
      <w:proofErr w:type="spellStart"/>
      <w:r w:rsidRPr="0023601E">
        <w:rPr>
          <w:rFonts w:ascii="Segoe UI" w:eastAsiaTheme="minorHAnsi" w:hAnsi="Segoe UI" w:cs="Segoe UI"/>
          <w:i/>
          <w:iCs/>
          <w:color w:val="000000"/>
          <w:sz w:val="20"/>
          <w:szCs w:val="20"/>
          <w:lang w:eastAsia="en-US"/>
        </w:rPr>
        <w:t>dwg</w:t>
      </w:r>
      <w:proofErr w:type="spellEnd"/>
      <w:r w:rsidRPr="0023601E">
        <w:rPr>
          <w:rFonts w:ascii="Segoe UI" w:eastAsiaTheme="minorHAnsi" w:hAnsi="Segoe UI" w:cs="Segoe UI"/>
          <w:i/>
          <w:iCs/>
          <w:color w:val="000000"/>
          <w:sz w:val="20"/>
          <w:szCs w:val="20"/>
          <w:lang w:eastAsia="en-US"/>
        </w:rPr>
        <w:t xml:space="preserve"> lub </w:t>
      </w:r>
      <w:proofErr w:type="spellStart"/>
      <w:r w:rsidRPr="0023601E">
        <w:rPr>
          <w:rFonts w:ascii="Segoe UI" w:eastAsiaTheme="minorHAnsi" w:hAnsi="Segoe UI" w:cs="Segoe UI"/>
          <w:i/>
          <w:iCs/>
          <w:color w:val="000000"/>
          <w:sz w:val="20"/>
          <w:szCs w:val="20"/>
          <w:lang w:eastAsia="en-US"/>
        </w:rPr>
        <w:t>shp</w:t>
      </w:r>
      <w:proofErr w:type="spellEnd"/>
      <w:r w:rsidRPr="0023601E">
        <w:rPr>
          <w:rFonts w:ascii="Segoe UI" w:eastAsiaTheme="minorHAnsi" w:hAnsi="Segoe UI" w:cs="Segoe UI"/>
          <w:i/>
          <w:iCs/>
          <w:color w:val="000000"/>
          <w:sz w:val="20"/>
          <w:szCs w:val="20"/>
          <w:lang w:eastAsia="en-US"/>
        </w:rPr>
        <w:t xml:space="preserve"> lub </w:t>
      </w:r>
      <w:proofErr w:type="spellStart"/>
      <w:r w:rsidRPr="0023601E">
        <w:rPr>
          <w:rFonts w:ascii="Segoe UI" w:eastAsiaTheme="minorHAnsi" w:hAnsi="Segoe UI" w:cs="Segoe UI"/>
          <w:i/>
          <w:iCs/>
          <w:color w:val="000000"/>
          <w:sz w:val="20"/>
          <w:szCs w:val="20"/>
          <w:lang w:eastAsia="en-US"/>
        </w:rPr>
        <w:t>gpk</w:t>
      </w:r>
      <w:proofErr w:type="spellEnd"/>
      <w:r w:rsidRPr="0023601E">
        <w:rPr>
          <w:rFonts w:ascii="Segoe UI" w:eastAsiaTheme="minorHAnsi" w:hAnsi="Segoe UI" w:cs="Segoe UI"/>
          <w:i/>
          <w:iCs/>
          <w:color w:val="000000"/>
          <w:sz w:val="20"/>
          <w:szCs w:val="20"/>
          <w:lang w:eastAsia="en-US"/>
        </w:rPr>
        <w:t xml:space="preserve">, </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color w:val="000000"/>
          <w:sz w:val="20"/>
          <w:szCs w:val="20"/>
          <w:lang w:eastAsia="en-US"/>
        </w:rPr>
        <w:t xml:space="preserve">Pytanie: Zamawiający wymaga obsługi pliku </w:t>
      </w:r>
      <w:proofErr w:type="spellStart"/>
      <w:r w:rsidRPr="0023601E">
        <w:rPr>
          <w:rFonts w:ascii="Segoe UI" w:eastAsiaTheme="minorHAnsi" w:hAnsi="Segoe UI" w:cs="Segoe UI"/>
          <w:i/>
          <w:iCs/>
          <w:color w:val="000000"/>
          <w:sz w:val="20"/>
          <w:szCs w:val="20"/>
          <w:lang w:eastAsia="en-US"/>
        </w:rPr>
        <w:t>dwg</w:t>
      </w:r>
      <w:proofErr w:type="spellEnd"/>
      <w:r w:rsidRPr="0023601E">
        <w:rPr>
          <w:rFonts w:ascii="Segoe UI" w:eastAsiaTheme="minorHAnsi" w:hAnsi="Segoe UI" w:cs="Segoe UI"/>
          <w:i/>
          <w:iCs/>
          <w:color w:val="000000"/>
          <w:sz w:val="20"/>
          <w:szCs w:val="20"/>
          <w:lang w:eastAsia="en-US"/>
        </w:rPr>
        <w:t xml:space="preserve"> </w:t>
      </w:r>
    </w:p>
    <w:p w:rsidR="00856F03" w:rsidRPr="0023601E" w:rsidRDefault="00856F03" w:rsidP="0023601E">
      <w:pPr>
        <w:spacing w:before="120"/>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 xml:space="preserve">Format </w:t>
      </w:r>
      <w:proofErr w:type="spellStart"/>
      <w:r w:rsidRPr="0023601E">
        <w:rPr>
          <w:rFonts w:ascii="Segoe UI" w:eastAsiaTheme="minorHAnsi" w:hAnsi="Segoe UI" w:cs="Segoe UI"/>
          <w:i/>
          <w:iCs/>
          <w:color w:val="000000"/>
          <w:sz w:val="20"/>
          <w:szCs w:val="20"/>
          <w:lang w:eastAsia="en-US"/>
        </w:rPr>
        <w:t>dwg</w:t>
      </w:r>
      <w:proofErr w:type="spellEnd"/>
      <w:r w:rsidRPr="0023601E">
        <w:rPr>
          <w:rFonts w:ascii="Segoe UI" w:eastAsiaTheme="minorHAnsi" w:hAnsi="Segoe UI" w:cs="Segoe UI"/>
          <w:i/>
          <w:iCs/>
          <w:color w:val="000000"/>
          <w:sz w:val="20"/>
          <w:szCs w:val="20"/>
          <w:lang w:eastAsia="en-US"/>
        </w:rPr>
        <w:t xml:space="preserve"> </w:t>
      </w:r>
      <w:r w:rsidRPr="0023601E">
        <w:rPr>
          <w:rFonts w:ascii="Segoe UI" w:eastAsiaTheme="minorHAnsi" w:hAnsi="Segoe UI" w:cs="Segoe UI"/>
          <w:color w:val="000000"/>
          <w:sz w:val="20"/>
          <w:szCs w:val="20"/>
          <w:lang w:eastAsia="en-US"/>
        </w:rPr>
        <w:t xml:space="preserve">jest zastrzeżonym binarnym </w:t>
      </w:r>
      <w:r w:rsidRPr="0023601E">
        <w:rPr>
          <w:rFonts w:ascii="Segoe UI" w:eastAsiaTheme="minorHAnsi" w:hAnsi="Segoe UI" w:cs="Segoe UI"/>
          <w:b/>
          <w:bCs/>
          <w:color w:val="000000"/>
          <w:sz w:val="20"/>
          <w:szCs w:val="20"/>
          <w:lang w:eastAsia="en-US"/>
        </w:rPr>
        <w:t xml:space="preserve">format plików </w:t>
      </w:r>
      <w:r w:rsidRPr="0023601E">
        <w:rPr>
          <w:rFonts w:ascii="Segoe UI" w:eastAsiaTheme="minorHAnsi" w:hAnsi="Segoe UI" w:cs="Segoe UI"/>
          <w:color w:val="000000"/>
          <w:sz w:val="20"/>
          <w:szCs w:val="20"/>
          <w:lang w:eastAsia="en-US"/>
        </w:rPr>
        <w:t xml:space="preserve">tworzony przez program </w:t>
      </w:r>
      <w:r w:rsidRPr="0023601E">
        <w:rPr>
          <w:rFonts w:ascii="Segoe UI" w:eastAsiaTheme="minorHAnsi" w:hAnsi="Segoe UI" w:cs="Segoe UI"/>
          <w:b/>
          <w:bCs/>
          <w:color w:val="000000"/>
          <w:sz w:val="20"/>
          <w:szCs w:val="20"/>
          <w:lang w:eastAsia="en-US"/>
        </w:rPr>
        <w:t xml:space="preserve">AutoCAD </w:t>
      </w:r>
      <w:r w:rsidRPr="0023601E">
        <w:rPr>
          <w:rFonts w:ascii="Segoe UI" w:eastAsiaTheme="minorHAnsi" w:hAnsi="Segoe UI" w:cs="Segoe UI"/>
          <w:color w:val="000000"/>
          <w:sz w:val="20"/>
          <w:szCs w:val="20"/>
          <w:lang w:eastAsia="en-US"/>
        </w:rPr>
        <w:t xml:space="preserve">firmy </w:t>
      </w:r>
      <w:proofErr w:type="spellStart"/>
      <w:r w:rsidRPr="0023601E">
        <w:rPr>
          <w:rFonts w:ascii="Segoe UI" w:eastAsiaTheme="minorHAnsi" w:hAnsi="Segoe UI" w:cs="Segoe UI"/>
          <w:color w:val="000000"/>
          <w:sz w:val="20"/>
          <w:szCs w:val="20"/>
          <w:lang w:eastAsia="en-US"/>
        </w:rPr>
        <w:t>Autodesk</w:t>
      </w:r>
      <w:proofErr w:type="spellEnd"/>
      <w:r w:rsidRPr="0023601E">
        <w:rPr>
          <w:rFonts w:ascii="Segoe UI" w:eastAsiaTheme="minorHAnsi" w:hAnsi="Segoe UI" w:cs="Segoe UI"/>
          <w:color w:val="000000"/>
          <w:sz w:val="20"/>
          <w:szCs w:val="20"/>
          <w:lang w:eastAsia="en-US"/>
        </w:rPr>
        <w:t>, do którego brak jest oficjalnej dokumentacji umożliwiającej zaimplementowanie tego formatu we własnym rozwiązaniu. Wykonawca wnioskuje o usunięcie tego formatu we wszystkich wymaganiach dotyczących Systemu.</w:t>
      </w:r>
    </w:p>
    <w:p w:rsidR="00894078" w:rsidRPr="0023601E" w:rsidRDefault="00894078" w:rsidP="0023601E">
      <w:pPr>
        <w:spacing w:before="120"/>
        <w:jc w:val="both"/>
        <w:rPr>
          <w:rFonts w:ascii="Segoe UI" w:hAnsi="Segoe UI" w:cs="Segoe UI"/>
          <w:b/>
          <w:sz w:val="20"/>
          <w:szCs w:val="20"/>
          <w:u w:val="single"/>
        </w:rPr>
      </w:pPr>
      <w:r w:rsidRPr="00B10923">
        <w:rPr>
          <w:rFonts w:ascii="Segoe UI" w:hAnsi="Segoe UI" w:cs="Segoe UI"/>
          <w:b/>
          <w:sz w:val="20"/>
          <w:szCs w:val="20"/>
          <w:u w:val="single"/>
        </w:rPr>
        <w:t>Odpowiedź na Pytanie nr 18</w:t>
      </w:r>
    </w:p>
    <w:p w:rsidR="00ED18DA" w:rsidRPr="00AE0040" w:rsidRDefault="00ED18DA" w:rsidP="00ED18DA">
      <w:pPr>
        <w:jc w:val="both"/>
      </w:pPr>
      <w:r w:rsidRPr="00AE0040">
        <w:rPr>
          <w:rFonts w:ascii="Segoe UI" w:eastAsia="Segoe UI" w:hAnsi="Segoe UI" w:cs="Segoe UI"/>
          <w:sz w:val="20"/>
          <w:szCs w:val="20"/>
        </w:rPr>
        <w:t xml:space="preserve">Zamawiający akceptuje wniosek o usunięcie formatu </w:t>
      </w:r>
      <w:proofErr w:type="spellStart"/>
      <w:r w:rsidRPr="00AE0040">
        <w:rPr>
          <w:rFonts w:ascii="Segoe UI" w:eastAsia="Segoe UI" w:hAnsi="Segoe UI" w:cs="Segoe UI"/>
          <w:sz w:val="20"/>
          <w:szCs w:val="20"/>
        </w:rPr>
        <w:t>dwg</w:t>
      </w:r>
      <w:proofErr w:type="spellEnd"/>
      <w:r w:rsidRPr="00AE0040">
        <w:rPr>
          <w:rFonts w:ascii="Segoe UI" w:eastAsia="Segoe UI" w:hAnsi="Segoe UI" w:cs="Segoe UI"/>
          <w:sz w:val="20"/>
          <w:szCs w:val="20"/>
        </w:rPr>
        <w:t xml:space="preserve"> ze wszystkich wymagań dotyczących Systemu.</w:t>
      </w:r>
      <w:r w:rsidR="00A77512">
        <w:rPr>
          <w:rFonts w:ascii="Segoe UI" w:eastAsia="Segoe UI" w:hAnsi="Segoe UI" w:cs="Segoe UI"/>
          <w:sz w:val="20"/>
          <w:szCs w:val="20"/>
        </w:rPr>
        <w:t xml:space="preserve"> Patrz: Modyfikacja 2 SWZ pkt 1.</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19</w:t>
      </w:r>
    </w:p>
    <w:p w:rsidR="00856F03" w:rsidRPr="00B10923"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B10923">
        <w:rPr>
          <w:rFonts w:ascii="Segoe UI" w:eastAsiaTheme="minorHAnsi" w:hAnsi="Segoe UI" w:cs="Segoe UI"/>
          <w:bCs/>
          <w:color w:val="000000"/>
          <w:sz w:val="20"/>
          <w:szCs w:val="20"/>
          <w:lang w:eastAsia="en-US"/>
        </w:rPr>
        <w:t xml:space="preserve">Wymaganie 7.3 , pkt. 27k str. 33 </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27) W zakresie zgłaszanych prac geodezyjnych obsługiwanych przez Zamawiającego System: </w:t>
      </w:r>
    </w:p>
    <w:p w:rsidR="00856F03" w:rsidRPr="0023601E" w:rsidRDefault="00856F03" w:rsidP="0023601E">
      <w:pPr>
        <w:spacing w:before="120"/>
        <w:jc w:val="both"/>
        <w:rPr>
          <w:rFonts w:ascii="Segoe UI" w:eastAsiaTheme="minorHAnsi" w:hAnsi="Segoe UI" w:cs="Segoe UI"/>
          <w:i/>
          <w:iCs/>
          <w:color w:val="000000"/>
          <w:sz w:val="20"/>
          <w:szCs w:val="20"/>
          <w:lang w:eastAsia="en-US"/>
        </w:rPr>
      </w:pPr>
      <w:r w:rsidRPr="0023601E">
        <w:rPr>
          <w:rFonts w:ascii="Segoe UI" w:eastAsiaTheme="minorHAnsi" w:hAnsi="Segoe UI" w:cs="Segoe UI"/>
          <w:i/>
          <w:iCs/>
          <w:color w:val="000000"/>
          <w:sz w:val="20"/>
          <w:szCs w:val="20"/>
          <w:lang w:eastAsia="en-US"/>
        </w:rPr>
        <w:t xml:space="preserve">k) zapewni możliwość wykonywania wszelkich analiz dotyczących zgłoszeń prac geodezyjnych </w:t>
      </w:r>
      <w:r w:rsidR="00245EF8">
        <w:rPr>
          <w:rFonts w:ascii="Segoe UI" w:eastAsiaTheme="minorHAnsi" w:hAnsi="Segoe UI" w:cs="Segoe UI"/>
          <w:i/>
          <w:iCs/>
          <w:color w:val="000000"/>
          <w:sz w:val="20"/>
          <w:szCs w:val="20"/>
          <w:lang w:eastAsia="en-US"/>
        </w:rPr>
        <w:br/>
      </w:r>
      <w:r w:rsidRPr="0023601E">
        <w:rPr>
          <w:rFonts w:ascii="Segoe UI" w:eastAsiaTheme="minorHAnsi" w:hAnsi="Segoe UI" w:cs="Segoe UI"/>
          <w:i/>
          <w:iCs/>
          <w:color w:val="000000"/>
          <w:sz w:val="20"/>
          <w:szCs w:val="20"/>
          <w:lang w:eastAsia="en-US"/>
        </w:rPr>
        <w:t xml:space="preserve">i materiałów zasobu po dowolnym atrybucie lub grupie atrybutów spełniających zadany warunek wraz </w:t>
      </w:r>
      <w:r w:rsidR="00245EF8">
        <w:rPr>
          <w:rFonts w:ascii="Segoe UI" w:eastAsiaTheme="minorHAnsi" w:hAnsi="Segoe UI" w:cs="Segoe UI"/>
          <w:i/>
          <w:iCs/>
          <w:color w:val="000000"/>
          <w:sz w:val="20"/>
          <w:szCs w:val="20"/>
          <w:lang w:eastAsia="en-US"/>
        </w:rPr>
        <w:br/>
      </w:r>
      <w:r w:rsidRPr="0023601E">
        <w:rPr>
          <w:rFonts w:ascii="Segoe UI" w:eastAsiaTheme="minorHAnsi" w:hAnsi="Segoe UI" w:cs="Segoe UI"/>
          <w:i/>
          <w:iCs/>
          <w:color w:val="000000"/>
          <w:sz w:val="20"/>
          <w:szCs w:val="20"/>
          <w:lang w:eastAsia="en-US"/>
        </w:rPr>
        <w:t>z możliwością eksportu wyników tych analiz do plików XLSX,</w:t>
      </w:r>
    </w:p>
    <w:p w:rsidR="00856F03" w:rsidRPr="0023601E" w:rsidRDefault="00856F03" w:rsidP="0023601E">
      <w:pPr>
        <w:spacing w:before="120"/>
        <w:jc w:val="both"/>
        <w:rPr>
          <w:rFonts w:ascii="Segoe UI" w:hAnsi="Segoe UI" w:cs="Segoe UI"/>
          <w:b/>
          <w:sz w:val="20"/>
          <w:szCs w:val="20"/>
          <w:u w:val="single"/>
        </w:rPr>
      </w:pPr>
      <w:r w:rsidRPr="0023601E">
        <w:rPr>
          <w:rFonts w:ascii="Segoe UI" w:hAnsi="Segoe UI" w:cs="Segoe UI"/>
          <w:sz w:val="20"/>
          <w:szCs w:val="20"/>
        </w:rPr>
        <w:t>Pytanie: Z uwagi na liczbę atrybutów opisujących zgłoszenie pracy geodezyjnej i materiały zasobu prosimy o uszczegółowienie co dokładnie ma być przedmiotem analiz?</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19</w:t>
      </w:r>
    </w:p>
    <w:p w:rsidR="00ED18DA" w:rsidRPr="00AE0040" w:rsidRDefault="00ED18DA" w:rsidP="00ED18DA">
      <w:pPr>
        <w:jc w:val="both"/>
      </w:pPr>
      <w:r w:rsidRPr="00AE0040">
        <w:rPr>
          <w:rFonts w:ascii="Segoe UI" w:eastAsia="Segoe UI" w:hAnsi="Segoe UI" w:cs="Segoe UI"/>
          <w:sz w:val="20"/>
          <w:szCs w:val="20"/>
        </w:rPr>
        <w:t xml:space="preserve">Zgłoszenie pracy geodezyjnej posiada szereg atrybutów wymaganych obowiązującym prawem oraz wynikających ze specyfiki Systemu (np. statusy). System musi zapewnić filtrowanie danych po każdym </w:t>
      </w:r>
      <w:r w:rsidR="00B10923">
        <w:rPr>
          <w:rFonts w:ascii="Segoe UI" w:eastAsia="Segoe UI" w:hAnsi="Segoe UI" w:cs="Segoe UI"/>
          <w:sz w:val="20"/>
          <w:szCs w:val="20"/>
        </w:rPr>
        <w:br/>
      </w:r>
      <w:r w:rsidRPr="00AE0040">
        <w:rPr>
          <w:rFonts w:ascii="Segoe UI" w:eastAsia="Segoe UI" w:hAnsi="Segoe UI" w:cs="Segoe UI"/>
          <w:sz w:val="20"/>
          <w:szCs w:val="20"/>
        </w:rPr>
        <w:t>i po grupie tych atrybutów. Analogiczna funkcjonalność dotyczy materiałów zasobu.</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20</w:t>
      </w:r>
    </w:p>
    <w:p w:rsidR="00856F03" w:rsidRPr="00B10923"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B10923">
        <w:rPr>
          <w:rFonts w:ascii="Segoe UI" w:eastAsiaTheme="minorHAnsi" w:hAnsi="Segoe UI" w:cs="Segoe UI"/>
          <w:bCs/>
          <w:color w:val="000000"/>
          <w:sz w:val="20"/>
          <w:szCs w:val="20"/>
          <w:lang w:eastAsia="en-US"/>
        </w:rPr>
        <w:t xml:space="preserve">Wymaganie 7.3 , pkt. 34), str. 34 </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lastRenderedPageBreak/>
        <w:t xml:space="preserve">34) Wystawianie DOO i licencji </w:t>
      </w:r>
      <w:proofErr w:type="spellStart"/>
      <w:r w:rsidRPr="0023601E">
        <w:rPr>
          <w:rFonts w:ascii="Segoe UI" w:eastAsiaTheme="minorHAnsi" w:hAnsi="Segoe UI" w:cs="Segoe UI"/>
          <w:i/>
          <w:iCs/>
          <w:color w:val="000000"/>
          <w:sz w:val="20"/>
          <w:szCs w:val="20"/>
          <w:lang w:eastAsia="en-US"/>
        </w:rPr>
        <w:t>pzgik</w:t>
      </w:r>
      <w:proofErr w:type="spellEnd"/>
      <w:r w:rsidRPr="0023601E">
        <w:rPr>
          <w:rFonts w:ascii="Segoe UI" w:eastAsiaTheme="minorHAnsi" w:hAnsi="Segoe UI" w:cs="Segoe UI"/>
          <w:i/>
          <w:iCs/>
          <w:color w:val="000000"/>
          <w:sz w:val="20"/>
          <w:szCs w:val="20"/>
          <w:lang w:eastAsia="en-US"/>
        </w:rPr>
        <w:t xml:space="preserve"> realizowane musi być automatycznie na podstawie rozliczenia utworzonego według cennika zdefiniowanego w Załączniku do Ustawy </w:t>
      </w:r>
      <w:proofErr w:type="spellStart"/>
      <w:r w:rsidRPr="0023601E">
        <w:rPr>
          <w:rFonts w:ascii="Segoe UI" w:eastAsiaTheme="minorHAnsi" w:hAnsi="Segoe UI" w:cs="Segoe UI"/>
          <w:i/>
          <w:iCs/>
          <w:color w:val="000000"/>
          <w:sz w:val="20"/>
          <w:szCs w:val="20"/>
          <w:lang w:eastAsia="en-US"/>
        </w:rPr>
        <w:t>PGiK</w:t>
      </w:r>
      <w:proofErr w:type="spellEnd"/>
      <w:r w:rsidRPr="0023601E">
        <w:rPr>
          <w:rFonts w:ascii="Segoe UI" w:eastAsiaTheme="minorHAnsi" w:hAnsi="Segoe UI" w:cs="Segoe UI"/>
          <w:i/>
          <w:iCs/>
          <w:color w:val="000000"/>
          <w:sz w:val="20"/>
          <w:szCs w:val="20"/>
          <w:lang w:eastAsia="en-US"/>
        </w:rPr>
        <w:t xml:space="preserve"> wraz z możliwością jego edytowania przez użytkownika, bez udziału Administratora lub autora oprogramowania. </w:t>
      </w:r>
    </w:p>
    <w:p w:rsidR="00856F03" w:rsidRPr="0023601E" w:rsidRDefault="00856F03" w:rsidP="0023601E">
      <w:pPr>
        <w:spacing w:before="120"/>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 xml:space="preserve">Pytanie: Czy aby na pewno modyfikacja cennika, który ściśle zdefiniowany jest w Załączniku do Ustawy </w:t>
      </w:r>
      <w:proofErr w:type="spellStart"/>
      <w:r w:rsidRPr="0023601E">
        <w:rPr>
          <w:rFonts w:ascii="Segoe UI" w:eastAsiaTheme="minorHAnsi" w:hAnsi="Segoe UI" w:cs="Segoe UI"/>
          <w:color w:val="000000"/>
          <w:sz w:val="20"/>
          <w:szCs w:val="20"/>
          <w:lang w:eastAsia="en-US"/>
        </w:rPr>
        <w:t>PGiK</w:t>
      </w:r>
      <w:proofErr w:type="spellEnd"/>
      <w:r w:rsidRPr="0023601E">
        <w:rPr>
          <w:rFonts w:ascii="Segoe UI" w:eastAsiaTheme="minorHAnsi" w:hAnsi="Segoe UI" w:cs="Segoe UI"/>
          <w:color w:val="000000"/>
          <w:sz w:val="20"/>
          <w:szCs w:val="20"/>
          <w:lang w:eastAsia="en-US"/>
        </w:rPr>
        <w:t xml:space="preserve"> ma być możliwa dla użytkownika, który nie posiada praw do administrowania systemem? Wykonawca wnosi o wykreślenie tego warunku.</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20</w:t>
      </w:r>
    </w:p>
    <w:p w:rsidR="00ED18DA" w:rsidRPr="00AE0040" w:rsidRDefault="00ED18DA" w:rsidP="00ED18DA">
      <w:pPr>
        <w:jc w:val="both"/>
      </w:pPr>
      <w:r w:rsidRPr="00AE0040">
        <w:rPr>
          <w:rFonts w:ascii="Segoe UI" w:eastAsia="Segoe UI" w:hAnsi="Segoe UI" w:cs="Segoe UI"/>
          <w:sz w:val="20"/>
          <w:szCs w:val="20"/>
        </w:rPr>
        <w:t xml:space="preserve">Zamawiający traktuje cennik jako “słownik”, który jest modyfikowany przez użytkownika posiadającego uprawnienia do jego modyfikacji.  </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21</w:t>
      </w:r>
    </w:p>
    <w:p w:rsidR="00856F03" w:rsidRPr="00B10923"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B10923">
        <w:rPr>
          <w:rFonts w:ascii="Segoe UI" w:eastAsiaTheme="minorHAnsi" w:hAnsi="Segoe UI" w:cs="Segoe UI"/>
          <w:bCs/>
          <w:color w:val="000000"/>
          <w:sz w:val="20"/>
          <w:szCs w:val="20"/>
          <w:lang w:eastAsia="en-US"/>
        </w:rPr>
        <w:t xml:space="preserve">Wymaganie 7.3 pkt 43 str. 36 </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System musi umożliwiać kompleksową obsługę metadanych, wszystkich prowadzonych i wymaganych przepisami baz danych i usług, w zakresie ich tworzenia, edycji oraz publikacji. W zakresie tworzenia </w:t>
      </w:r>
      <w:r w:rsidR="00A77512">
        <w:rPr>
          <w:rFonts w:ascii="Segoe UI" w:eastAsiaTheme="minorHAnsi" w:hAnsi="Segoe UI" w:cs="Segoe UI"/>
          <w:i/>
          <w:iCs/>
          <w:color w:val="000000"/>
          <w:sz w:val="20"/>
          <w:szCs w:val="20"/>
          <w:lang w:eastAsia="en-US"/>
        </w:rPr>
        <w:br/>
      </w:r>
      <w:r w:rsidRPr="0023601E">
        <w:rPr>
          <w:rFonts w:ascii="Segoe UI" w:eastAsiaTheme="minorHAnsi" w:hAnsi="Segoe UI" w:cs="Segoe UI"/>
          <w:i/>
          <w:iCs/>
          <w:color w:val="000000"/>
          <w:sz w:val="20"/>
          <w:szCs w:val="20"/>
          <w:lang w:eastAsia="en-US"/>
        </w:rPr>
        <w:t xml:space="preserve">i edycji metadanych ma ona posiadać charakter edytora metadanych, tzn. narzędzia pozwalającego na przygotowanie zbioru metadanych. </w:t>
      </w:r>
    </w:p>
    <w:p w:rsidR="00856F03" w:rsidRPr="0023601E" w:rsidRDefault="00856F03" w:rsidP="0023601E">
      <w:pPr>
        <w:spacing w:before="120"/>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Pytanie: Wykonawca prosi o sprecyzowanie jakie usługi Zamawiający ma na myśli.</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21</w:t>
      </w:r>
    </w:p>
    <w:p w:rsidR="00ED18DA" w:rsidRPr="00AE0040" w:rsidRDefault="00ED18DA" w:rsidP="00A77512">
      <w:pPr>
        <w:jc w:val="both"/>
        <w:rPr>
          <w:rFonts w:ascii="Segoe UI" w:eastAsia="Segoe UI" w:hAnsi="Segoe UI" w:cs="Segoe UI"/>
          <w:sz w:val="20"/>
          <w:szCs w:val="20"/>
        </w:rPr>
      </w:pPr>
      <w:r w:rsidRPr="00AE0040">
        <w:rPr>
          <w:rFonts w:ascii="Segoe UI" w:eastAsia="Segoe UI" w:hAnsi="Segoe UI" w:cs="Segoe UI"/>
          <w:sz w:val="20"/>
          <w:szCs w:val="20"/>
        </w:rPr>
        <w:t xml:space="preserve">Zamawiający ma na myśli wszystkie utworzone w ramach niniejszego zamówienia e-usługi związane </w:t>
      </w:r>
      <w:r w:rsidR="00A77512">
        <w:rPr>
          <w:rFonts w:ascii="Segoe UI" w:eastAsia="Segoe UI" w:hAnsi="Segoe UI" w:cs="Segoe UI"/>
          <w:sz w:val="20"/>
          <w:szCs w:val="20"/>
        </w:rPr>
        <w:br/>
      </w:r>
      <w:r w:rsidRPr="00AE0040">
        <w:rPr>
          <w:rFonts w:ascii="Segoe UI" w:eastAsia="Segoe UI" w:hAnsi="Segoe UI" w:cs="Segoe UI"/>
          <w:sz w:val="20"/>
          <w:szCs w:val="20"/>
        </w:rPr>
        <w:t>ze zbiorami danych objętymi bazami danych, o których mowa w art. 4 ust. 1a ustawy Prawo geodezyjne i kartograficzne.</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22</w:t>
      </w:r>
    </w:p>
    <w:p w:rsidR="00856F03" w:rsidRPr="00B10923" w:rsidRDefault="00807B63" w:rsidP="0023601E">
      <w:pPr>
        <w:autoSpaceDE w:val="0"/>
        <w:autoSpaceDN w:val="0"/>
        <w:adjustRightInd w:val="0"/>
        <w:jc w:val="both"/>
        <w:rPr>
          <w:rFonts w:ascii="Segoe UI" w:eastAsiaTheme="minorHAnsi" w:hAnsi="Segoe UI" w:cs="Segoe UI"/>
          <w:color w:val="000000"/>
          <w:sz w:val="20"/>
          <w:szCs w:val="20"/>
          <w:lang w:eastAsia="en-US"/>
        </w:rPr>
      </w:pPr>
      <w:r>
        <w:rPr>
          <w:rFonts w:ascii="Segoe UI" w:eastAsiaTheme="minorHAnsi" w:hAnsi="Segoe UI" w:cs="Segoe UI"/>
          <w:bCs/>
          <w:color w:val="000000"/>
          <w:sz w:val="20"/>
          <w:szCs w:val="20"/>
          <w:lang w:eastAsia="en-US"/>
        </w:rPr>
        <w:t>Wymaganie 7.3 pkt</w:t>
      </w:r>
      <w:r w:rsidR="00856F03" w:rsidRPr="00B10923">
        <w:rPr>
          <w:rFonts w:ascii="Segoe UI" w:eastAsiaTheme="minorHAnsi" w:hAnsi="Segoe UI" w:cs="Segoe UI"/>
          <w:bCs/>
          <w:color w:val="000000"/>
          <w:sz w:val="20"/>
          <w:szCs w:val="20"/>
          <w:lang w:eastAsia="en-US"/>
        </w:rPr>
        <w:t xml:space="preserve"> 45b str. 37 </w:t>
      </w:r>
    </w:p>
    <w:p w:rsidR="00856F03" w:rsidRPr="0023601E" w:rsidRDefault="00856F03"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color w:val="000000"/>
          <w:sz w:val="20"/>
          <w:szCs w:val="20"/>
          <w:lang w:eastAsia="en-US"/>
        </w:rPr>
        <w:t>Zamawiający wymaga aby w zakresie obiektów BDSOG: „</w:t>
      </w:r>
      <w:r w:rsidRPr="0023601E">
        <w:rPr>
          <w:rFonts w:ascii="Segoe UI" w:eastAsiaTheme="minorHAnsi" w:hAnsi="Segoe UI" w:cs="Segoe UI"/>
          <w:i/>
          <w:iCs/>
          <w:color w:val="000000"/>
          <w:sz w:val="20"/>
          <w:szCs w:val="20"/>
          <w:lang w:eastAsia="en-US"/>
        </w:rPr>
        <w:t xml:space="preserve">System zapewniać ma eksport i import danych osnowy w formacie GML, o strukturze zgodnej ze schematem aplikacyjnym przewidzianym przepisami prawa …” </w:t>
      </w:r>
    </w:p>
    <w:p w:rsidR="00856F03" w:rsidRPr="0023601E" w:rsidRDefault="00856F03" w:rsidP="0023601E">
      <w:pPr>
        <w:spacing w:before="120"/>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 xml:space="preserve">Pytanie: Ponieważ obecnie obowiązujące przepisy nie przewidują wymiany danych z bazy BDSOG </w:t>
      </w:r>
      <w:r w:rsidR="00245EF8">
        <w:rPr>
          <w:rFonts w:ascii="Segoe UI" w:eastAsiaTheme="minorHAnsi" w:hAnsi="Segoe UI" w:cs="Segoe UI"/>
          <w:color w:val="000000"/>
          <w:sz w:val="20"/>
          <w:szCs w:val="20"/>
          <w:lang w:eastAsia="en-US"/>
        </w:rPr>
        <w:br/>
      </w:r>
      <w:r w:rsidRPr="0023601E">
        <w:rPr>
          <w:rFonts w:ascii="Segoe UI" w:eastAsiaTheme="minorHAnsi" w:hAnsi="Segoe UI" w:cs="Segoe UI"/>
          <w:color w:val="000000"/>
          <w:sz w:val="20"/>
          <w:szCs w:val="20"/>
          <w:lang w:eastAsia="en-US"/>
        </w:rPr>
        <w:t>w formacie GML i nie zawierają schematu ‘</w:t>
      </w:r>
      <w:proofErr w:type="spellStart"/>
      <w:r w:rsidRPr="0023601E">
        <w:rPr>
          <w:rFonts w:ascii="Segoe UI" w:eastAsiaTheme="minorHAnsi" w:hAnsi="Segoe UI" w:cs="Segoe UI"/>
          <w:color w:val="000000"/>
          <w:sz w:val="20"/>
          <w:szCs w:val="20"/>
          <w:lang w:eastAsia="en-US"/>
        </w:rPr>
        <w:t>xsd</w:t>
      </w:r>
      <w:proofErr w:type="spellEnd"/>
      <w:r w:rsidRPr="0023601E">
        <w:rPr>
          <w:rFonts w:ascii="Segoe UI" w:eastAsiaTheme="minorHAnsi" w:hAnsi="Segoe UI" w:cs="Segoe UI"/>
          <w:color w:val="000000"/>
          <w:sz w:val="20"/>
          <w:szCs w:val="20"/>
          <w:lang w:eastAsia="en-US"/>
        </w:rPr>
        <w:t xml:space="preserve">’ opisującego ten format, Wykonawca wnioskuje </w:t>
      </w:r>
      <w:r w:rsidR="00245EF8">
        <w:rPr>
          <w:rFonts w:ascii="Segoe UI" w:eastAsiaTheme="minorHAnsi" w:hAnsi="Segoe UI" w:cs="Segoe UI"/>
          <w:color w:val="000000"/>
          <w:sz w:val="20"/>
          <w:szCs w:val="20"/>
          <w:lang w:eastAsia="en-US"/>
        </w:rPr>
        <w:br/>
      </w:r>
      <w:r w:rsidRPr="0023601E">
        <w:rPr>
          <w:rFonts w:ascii="Segoe UI" w:eastAsiaTheme="minorHAnsi" w:hAnsi="Segoe UI" w:cs="Segoe UI"/>
          <w:color w:val="000000"/>
          <w:sz w:val="20"/>
          <w:szCs w:val="20"/>
          <w:lang w:eastAsia="en-US"/>
        </w:rPr>
        <w:t>o wykreślenie tego zapisu z wymagań.</w:t>
      </w:r>
    </w:p>
    <w:p w:rsidR="00894078" w:rsidRPr="0023601E" w:rsidRDefault="00894078" w:rsidP="0023601E">
      <w:pPr>
        <w:spacing w:before="120"/>
        <w:jc w:val="both"/>
        <w:rPr>
          <w:rFonts w:ascii="Segoe UI" w:hAnsi="Segoe UI" w:cs="Segoe UI"/>
          <w:b/>
          <w:sz w:val="20"/>
          <w:szCs w:val="20"/>
          <w:u w:val="single"/>
        </w:rPr>
      </w:pPr>
      <w:r w:rsidRPr="00B10923">
        <w:rPr>
          <w:rFonts w:ascii="Segoe UI" w:hAnsi="Segoe UI" w:cs="Segoe UI"/>
          <w:b/>
          <w:sz w:val="20"/>
          <w:szCs w:val="20"/>
          <w:u w:val="single"/>
        </w:rPr>
        <w:t>Odpowiedź na Pytanie nr 22</w:t>
      </w:r>
    </w:p>
    <w:p w:rsidR="00ED18DA" w:rsidRPr="00AE0040" w:rsidRDefault="00ED18DA" w:rsidP="00ED18DA">
      <w:pPr>
        <w:jc w:val="both"/>
      </w:pPr>
      <w:r w:rsidRPr="00AE0040">
        <w:rPr>
          <w:rFonts w:ascii="Segoe UI" w:eastAsia="Segoe UI" w:hAnsi="Segoe UI" w:cs="Segoe UI"/>
          <w:sz w:val="20"/>
          <w:szCs w:val="20"/>
        </w:rPr>
        <w:t>Zamawiający akceptuje wniosek.</w:t>
      </w:r>
      <w:r w:rsidR="00A77512">
        <w:rPr>
          <w:rFonts w:ascii="Segoe UI" w:eastAsia="Segoe UI" w:hAnsi="Segoe UI" w:cs="Segoe UI"/>
          <w:sz w:val="20"/>
          <w:szCs w:val="20"/>
        </w:rPr>
        <w:t xml:space="preserve"> Patrz: Modyfikacja 2 SWZ pkt 1.</w:t>
      </w:r>
    </w:p>
    <w:p w:rsidR="006E7A91"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23</w:t>
      </w:r>
    </w:p>
    <w:p w:rsidR="00B10923" w:rsidRPr="00B10923" w:rsidRDefault="00B10923" w:rsidP="00B10923">
      <w:pPr>
        <w:autoSpaceDE w:val="0"/>
        <w:autoSpaceDN w:val="0"/>
        <w:adjustRightInd w:val="0"/>
        <w:jc w:val="both"/>
        <w:rPr>
          <w:rFonts w:ascii="Segoe UI" w:eastAsiaTheme="minorHAnsi" w:hAnsi="Segoe UI" w:cs="Segoe UI"/>
          <w:color w:val="000000"/>
          <w:sz w:val="20"/>
          <w:szCs w:val="20"/>
          <w:lang w:eastAsia="en-US"/>
        </w:rPr>
      </w:pPr>
      <w:r>
        <w:rPr>
          <w:rFonts w:ascii="Segoe UI" w:eastAsiaTheme="minorHAnsi" w:hAnsi="Segoe UI" w:cs="Segoe UI"/>
          <w:bCs/>
          <w:color w:val="000000"/>
          <w:sz w:val="20"/>
          <w:szCs w:val="20"/>
          <w:lang w:eastAsia="en-US"/>
        </w:rPr>
        <w:t>Wymaganie 7.4</w:t>
      </w:r>
      <w:r w:rsidR="00807B63">
        <w:rPr>
          <w:rFonts w:ascii="Segoe UI" w:eastAsiaTheme="minorHAnsi" w:hAnsi="Segoe UI" w:cs="Segoe UI"/>
          <w:bCs/>
          <w:color w:val="000000"/>
          <w:sz w:val="20"/>
          <w:szCs w:val="20"/>
          <w:lang w:eastAsia="en-US"/>
        </w:rPr>
        <w:t xml:space="preserve"> pkt</w:t>
      </w:r>
      <w:r w:rsidRPr="00B10923">
        <w:rPr>
          <w:rFonts w:ascii="Segoe UI" w:eastAsiaTheme="minorHAnsi" w:hAnsi="Segoe UI" w:cs="Segoe UI"/>
          <w:bCs/>
          <w:color w:val="000000"/>
          <w:sz w:val="20"/>
          <w:szCs w:val="20"/>
          <w:lang w:eastAsia="en-US"/>
        </w:rPr>
        <w:t xml:space="preserve"> </w:t>
      </w:r>
      <w:r>
        <w:rPr>
          <w:rFonts w:ascii="Segoe UI" w:eastAsiaTheme="minorHAnsi" w:hAnsi="Segoe UI" w:cs="Segoe UI"/>
          <w:bCs/>
          <w:color w:val="000000"/>
          <w:sz w:val="20"/>
          <w:szCs w:val="20"/>
          <w:lang w:eastAsia="en-US"/>
        </w:rPr>
        <w:t>1.j.v oraz 1.j.vii str. 43</w:t>
      </w:r>
      <w:r w:rsidRPr="00B10923">
        <w:rPr>
          <w:rFonts w:ascii="Segoe UI" w:eastAsiaTheme="minorHAnsi" w:hAnsi="Segoe UI" w:cs="Segoe UI"/>
          <w:bCs/>
          <w:color w:val="000000"/>
          <w:sz w:val="20"/>
          <w:szCs w:val="20"/>
          <w:lang w:eastAsia="en-US"/>
        </w:rPr>
        <w:t xml:space="preserve"> </w:t>
      </w:r>
    </w:p>
    <w:p w:rsidR="00BD6C2F" w:rsidRPr="0023601E" w:rsidRDefault="00BD6C2F"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j) Generowania analiz i raportów zgodności danych </w:t>
      </w:r>
      <w:proofErr w:type="spellStart"/>
      <w:r w:rsidRPr="0023601E">
        <w:rPr>
          <w:rFonts w:ascii="Segoe UI" w:eastAsiaTheme="minorHAnsi" w:hAnsi="Segoe UI" w:cs="Segoe UI"/>
          <w:i/>
          <w:iCs/>
          <w:color w:val="000000"/>
          <w:sz w:val="20"/>
          <w:szCs w:val="20"/>
          <w:lang w:eastAsia="en-US"/>
        </w:rPr>
        <w:t>EGiB</w:t>
      </w:r>
      <w:proofErr w:type="spellEnd"/>
      <w:r w:rsidRPr="0023601E">
        <w:rPr>
          <w:rFonts w:ascii="Segoe UI" w:eastAsiaTheme="minorHAnsi" w:hAnsi="Segoe UI" w:cs="Segoe UI"/>
          <w:i/>
          <w:iCs/>
          <w:color w:val="000000"/>
          <w:sz w:val="20"/>
          <w:szCs w:val="20"/>
          <w:lang w:eastAsia="en-US"/>
        </w:rPr>
        <w:t xml:space="preserve"> z przepisami prawa, w tym możliwość wyszukania, wizualizacji i wygenerowania raportu obejmującego: </w:t>
      </w:r>
    </w:p>
    <w:p w:rsidR="00BD6C2F" w:rsidRPr="0023601E" w:rsidRDefault="00BD6C2F"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iv) rozbieżności między powierzchnią ewidencyjną a geodezyjną </w:t>
      </w:r>
      <w:proofErr w:type="spellStart"/>
      <w:r w:rsidRPr="0023601E">
        <w:rPr>
          <w:rFonts w:ascii="Segoe UI" w:eastAsiaTheme="minorHAnsi" w:hAnsi="Segoe UI" w:cs="Segoe UI"/>
          <w:i/>
          <w:iCs/>
          <w:color w:val="000000"/>
          <w:sz w:val="20"/>
          <w:szCs w:val="20"/>
          <w:lang w:eastAsia="en-US"/>
        </w:rPr>
        <w:t>klasoużytków</w:t>
      </w:r>
      <w:proofErr w:type="spellEnd"/>
      <w:r w:rsidRPr="0023601E">
        <w:rPr>
          <w:rFonts w:ascii="Segoe UI" w:eastAsiaTheme="minorHAnsi" w:hAnsi="Segoe UI" w:cs="Segoe UI"/>
          <w:i/>
          <w:iCs/>
          <w:color w:val="000000"/>
          <w:sz w:val="20"/>
          <w:szCs w:val="20"/>
          <w:lang w:eastAsia="en-US"/>
        </w:rPr>
        <w:t xml:space="preserve"> dla poszczególnych działek o zadaną wielkość, </w:t>
      </w:r>
    </w:p>
    <w:p w:rsidR="00BD6C2F" w:rsidRPr="0023601E" w:rsidRDefault="00BD6C2F"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oraz </w:t>
      </w:r>
    </w:p>
    <w:p w:rsidR="00BD6C2F" w:rsidRPr="0023601E" w:rsidRDefault="00BD6C2F"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vii) wykaz porównania powierzchni </w:t>
      </w:r>
      <w:proofErr w:type="spellStart"/>
      <w:r w:rsidRPr="0023601E">
        <w:rPr>
          <w:rFonts w:ascii="Segoe UI" w:eastAsiaTheme="minorHAnsi" w:hAnsi="Segoe UI" w:cs="Segoe UI"/>
          <w:i/>
          <w:iCs/>
          <w:color w:val="000000"/>
          <w:sz w:val="20"/>
          <w:szCs w:val="20"/>
          <w:lang w:eastAsia="en-US"/>
        </w:rPr>
        <w:t>klasoużytków</w:t>
      </w:r>
      <w:proofErr w:type="spellEnd"/>
      <w:r w:rsidRPr="0023601E">
        <w:rPr>
          <w:rFonts w:ascii="Segoe UI" w:eastAsiaTheme="minorHAnsi" w:hAnsi="Segoe UI" w:cs="Segoe UI"/>
          <w:i/>
          <w:iCs/>
          <w:color w:val="000000"/>
          <w:sz w:val="20"/>
          <w:szCs w:val="20"/>
          <w:lang w:eastAsia="en-US"/>
        </w:rPr>
        <w:t xml:space="preserve"> dla obrębu, który zawiera rozbieżności między powierzchnią ewidencyjną a geodezyjną </w:t>
      </w:r>
      <w:proofErr w:type="spellStart"/>
      <w:r w:rsidRPr="0023601E">
        <w:rPr>
          <w:rFonts w:ascii="Segoe UI" w:eastAsiaTheme="minorHAnsi" w:hAnsi="Segoe UI" w:cs="Segoe UI"/>
          <w:i/>
          <w:iCs/>
          <w:color w:val="000000"/>
          <w:sz w:val="20"/>
          <w:szCs w:val="20"/>
          <w:lang w:eastAsia="en-US"/>
        </w:rPr>
        <w:t>klasoużytków</w:t>
      </w:r>
      <w:proofErr w:type="spellEnd"/>
      <w:r w:rsidRPr="0023601E">
        <w:rPr>
          <w:rFonts w:ascii="Segoe UI" w:eastAsiaTheme="minorHAnsi" w:hAnsi="Segoe UI" w:cs="Segoe UI"/>
          <w:i/>
          <w:iCs/>
          <w:color w:val="000000"/>
          <w:sz w:val="20"/>
          <w:szCs w:val="20"/>
          <w:lang w:eastAsia="en-US"/>
        </w:rPr>
        <w:t xml:space="preserve"> dla poszczególnych działek. </w:t>
      </w:r>
    </w:p>
    <w:p w:rsidR="00856F03" w:rsidRPr="0023601E" w:rsidRDefault="00BD6C2F" w:rsidP="0023601E">
      <w:pPr>
        <w:spacing w:before="120"/>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 xml:space="preserve">Pytanie: </w:t>
      </w:r>
      <w:proofErr w:type="spellStart"/>
      <w:r w:rsidRPr="0023601E">
        <w:rPr>
          <w:rFonts w:ascii="Segoe UI" w:eastAsiaTheme="minorHAnsi" w:hAnsi="Segoe UI" w:cs="Segoe UI"/>
          <w:color w:val="000000"/>
          <w:sz w:val="20"/>
          <w:szCs w:val="20"/>
          <w:lang w:eastAsia="en-US"/>
        </w:rPr>
        <w:t>Klasoużytki</w:t>
      </w:r>
      <w:proofErr w:type="spellEnd"/>
      <w:r w:rsidRPr="0023601E">
        <w:rPr>
          <w:rFonts w:ascii="Segoe UI" w:eastAsiaTheme="minorHAnsi" w:hAnsi="Segoe UI" w:cs="Segoe UI"/>
          <w:color w:val="000000"/>
          <w:sz w:val="20"/>
          <w:szCs w:val="20"/>
          <w:lang w:eastAsia="en-US"/>
        </w:rPr>
        <w:t xml:space="preserve"> są jednym z atrybutów opisowych działek. Posiadają one tylko jedną powierzchnię wynikającą z rozliczenia konturów klasyfikacyjnych i użytków w działce. Prosimy zatem o szczegółowe wyjaśnienie co Zamawiający miał na myśli pisząc o powierzchni ewidencyjnej i geodezyjnej </w:t>
      </w:r>
      <w:proofErr w:type="spellStart"/>
      <w:r w:rsidRPr="0023601E">
        <w:rPr>
          <w:rFonts w:ascii="Segoe UI" w:eastAsiaTheme="minorHAnsi" w:hAnsi="Segoe UI" w:cs="Segoe UI"/>
          <w:color w:val="000000"/>
          <w:sz w:val="20"/>
          <w:szCs w:val="20"/>
          <w:lang w:eastAsia="en-US"/>
        </w:rPr>
        <w:t>klasoużytków</w:t>
      </w:r>
      <w:proofErr w:type="spellEnd"/>
      <w:r w:rsidRPr="0023601E">
        <w:rPr>
          <w:rFonts w:ascii="Segoe UI" w:eastAsiaTheme="minorHAnsi" w:hAnsi="Segoe UI" w:cs="Segoe UI"/>
          <w:color w:val="000000"/>
          <w:sz w:val="20"/>
          <w:szCs w:val="20"/>
          <w:lang w:eastAsia="en-US"/>
        </w:rPr>
        <w:t>.</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23</w:t>
      </w:r>
    </w:p>
    <w:p w:rsidR="00ED18DA" w:rsidRPr="00AE0040" w:rsidRDefault="00ED18DA" w:rsidP="00ED18DA">
      <w:pPr>
        <w:spacing w:before="120"/>
        <w:contextualSpacing/>
        <w:jc w:val="both"/>
        <w:rPr>
          <w:rFonts w:ascii="Segoe UI" w:hAnsi="Segoe UI" w:cs="Segoe UI"/>
          <w:sz w:val="20"/>
          <w:szCs w:val="20"/>
        </w:rPr>
      </w:pPr>
      <w:r w:rsidRPr="00AE0040">
        <w:rPr>
          <w:rFonts w:ascii="Segoe UI" w:hAnsi="Segoe UI" w:cs="Segoe UI"/>
          <w:sz w:val="20"/>
          <w:szCs w:val="20"/>
        </w:rPr>
        <w:t>Przez powierzchnię geodezyjną Zamawiający rozumie powierzchnię wynikającą z części geometrycznej.</w:t>
      </w:r>
    </w:p>
    <w:p w:rsidR="00ED18DA" w:rsidRPr="00AE0040" w:rsidRDefault="00ED18DA" w:rsidP="00ED18DA">
      <w:pPr>
        <w:spacing w:before="120"/>
        <w:contextualSpacing/>
        <w:jc w:val="both"/>
        <w:rPr>
          <w:rFonts w:ascii="Segoe UI" w:hAnsi="Segoe UI" w:cs="Segoe UI"/>
          <w:sz w:val="20"/>
          <w:szCs w:val="20"/>
        </w:rPr>
      </w:pPr>
      <w:r w:rsidRPr="00AE0040">
        <w:rPr>
          <w:rFonts w:ascii="Segoe UI" w:hAnsi="Segoe UI" w:cs="Segoe UI"/>
          <w:sz w:val="20"/>
          <w:szCs w:val="20"/>
        </w:rPr>
        <w:t>Powierzchnia ewidencyjna zaś rozumiana jest jako powierzchnia ujawniona w części opisowej.</w:t>
      </w:r>
    </w:p>
    <w:p w:rsidR="006E7A91"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24</w:t>
      </w:r>
    </w:p>
    <w:p w:rsidR="00807B63" w:rsidRPr="00807B63" w:rsidRDefault="00807B63" w:rsidP="00807B63">
      <w:pPr>
        <w:autoSpaceDE w:val="0"/>
        <w:autoSpaceDN w:val="0"/>
        <w:adjustRightInd w:val="0"/>
        <w:jc w:val="both"/>
        <w:rPr>
          <w:rFonts w:ascii="Segoe UI" w:eastAsiaTheme="minorHAnsi" w:hAnsi="Segoe UI" w:cs="Segoe UI"/>
          <w:color w:val="000000"/>
          <w:sz w:val="20"/>
          <w:szCs w:val="20"/>
          <w:lang w:eastAsia="en-US"/>
        </w:rPr>
      </w:pPr>
      <w:r>
        <w:rPr>
          <w:rFonts w:ascii="Segoe UI" w:eastAsiaTheme="minorHAnsi" w:hAnsi="Segoe UI" w:cs="Segoe UI"/>
          <w:bCs/>
          <w:color w:val="000000"/>
          <w:sz w:val="20"/>
          <w:szCs w:val="20"/>
          <w:lang w:eastAsia="en-US"/>
        </w:rPr>
        <w:t>Wymaganie 7.4</w:t>
      </w:r>
      <w:r w:rsidRPr="00B10923">
        <w:rPr>
          <w:rFonts w:ascii="Segoe UI" w:eastAsiaTheme="minorHAnsi" w:hAnsi="Segoe UI" w:cs="Segoe UI"/>
          <w:bCs/>
          <w:color w:val="000000"/>
          <w:sz w:val="20"/>
          <w:szCs w:val="20"/>
          <w:lang w:eastAsia="en-US"/>
        </w:rPr>
        <w:t xml:space="preserve"> pkt</w:t>
      </w:r>
      <w:r>
        <w:rPr>
          <w:rFonts w:ascii="Segoe UI" w:eastAsiaTheme="minorHAnsi" w:hAnsi="Segoe UI" w:cs="Segoe UI"/>
          <w:bCs/>
          <w:color w:val="000000"/>
          <w:sz w:val="20"/>
          <w:szCs w:val="20"/>
          <w:lang w:eastAsia="en-US"/>
        </w:rPr>
        <w:t xml:space="preserve"> 2 str. 44</w:t>
      </w:r>
    </w:p>
    <w:p w:rsidR="00BD6C2F" w:rsidRPr="0023601E" w:rsidRDefault="00BD6C2F"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i/>
          <w:iCs/>
          <w:color w:val="000000"/>
          <w:sz w:val="20"/>
          <w:szCs w:val="20"/>
          <w:lang w:eastAsia="en-US"/>
        </w:rPr>
        <w:t xml:space="preserve">Możliwość prowadzenia dodatkowej numeracji operatów zgodnie z dotychczasowym schematem przyjętym przez Zamawiającego. </w:t>
      </w:r>
    </w:p>
    <w:p w:rsidR="00BD6C2F" w:rsidRPr="0023601E" w:rsidRDefault="00BD6C2F" w:rsidP="0023601E">
      <w:pPr>
        <w:spacing w:before="120"/>
        <w:jc w:val="both"/>
        <w:rPr>
          <w:rFonts w:ascii="Segoe UI" w:eastAsiaTheme="minorHAnsi" w:hAnsi="Segoe UI" w:cs="Segoe UI"/>
          <w:color w:val="000000"/>
          <w:sz w:val="20"/>
          <w:szCs w:val="20"/>
          <w:lang w:eastAsia="en-US"/>
        </w:rPr>
      </w:pPr>
      <w:r w:rsidRPr="0023601E">
        <w:rPr>
          <w:rFonts w:ascii="Segoe UI" w:eastAsiaTheme="minorHAnsi" w:hAnsi="Segoe UI" w:cs="Segoe UI"/>
          <w:color w:val="000000"/>
          <w:sz w:val="20"/>
          <w:szCs w:val="20"/>
          <w:lang w:eastAsia="en-US"/>
        </w:rPr>
        <w:lastRenderedPageBreak/>
        <w:t>Pytanie: Czy numer ma być nadawany w sposób automatyczny? Czy wymaganie dotyczy tylko atrybutu umożliwiającego zapis dodatkowej numeracji?</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24</w:t>
      </w:r>
    </w:p>
    <w:p w:rsidR="00ED18DA" w:rsidRPr="00AE0040" w:rsidRDefault="00ED18DA" w:rsidP="00ED18DA">
      <w:pPr>
        <w:jc w:val="both"/>
        <w:rPr>
          <w:rFonts w:ascii="Segoe UI" w:eastAsia="Segoe UI" w:hAnsi="Segoe UI" w:cs="Segoe UI"/>
          <w:sz w:val="20"/>
          <w:szCs w:val="20"/>
        </w:rPr>
      </w:pPr>
      <w:r w:rsidRPr="00AE0040">
        <w:rPr>
          <w:rFonts w:ascii="Segoe UI" w:eastAsia="Segoe UI" w:hAnsi="Segoe UI" w:cs="Segoe UI"/>
          <w:sz w:val="20"/>
          <w:szCs w:val="20"/>
        </w:rPr>
        <w:t xml:space="preserve">Operaty archiwalne posiadają dodatkową numerację, która segreguje je wg asortymentu i lokalizacji. Numeracja ta podlega migracji. Spełnieniem wymagania będzie zapewnienie możliwości wpisania takiego numeru ręcznie przez użytkownika we właściwym dla tej informacji miejscu.  </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25</w:t>
      </w:r>
    </w:p>
    <w:p w:rsidR="003A3DD4" w:rsidRPr="00807B63" w:rsidRDefault="00BD6C2F" w:rsidP="00851F75">
      <w:pPr>
        <w:jc w:val="both"/>
        <w:rPr>
          <w:rFonts w:ascii="Segoe UI" w:hAnsi="Segoe UI" w:cs="Segoe UI"/>
          <w:bCs/>
          <w:sz w:val="20"/>
          <w:szCs w:val="20"/>
        </w:rPr>
      </w:pPr>
      <w:r w:rsidRPr="00807B63">
        <w:rPr>
          <w:rFonts w:ascii="Segoe UI" w:hAnsi="Segoe UI" w:cs="Segoe UI"/>
          <w:bCs/>
          <w:sz w:val="20"/>
          <w:szCs w:val="20"/>
        </w:rPr>
        <w:t xml:space="preserve">Wymaganie 7.4 , pkt. 10a str. 45 </w:t>
      </w:r>
    </w:p>
    <w:p w:rsidR="00BD6C2F" w:rsidRPr="0023601E" w:rsidRDefault="00BD6C2F" w:rsidP="00807B63">
      <w:pPr>
        <w:jc w:val="both"/>
        <w:rPr>
          <w:rFonts w:ascii="Segoe UI" w:hAnsi="Segoe UI" w:cs="Segoe UI"/>
          <w:i/>
          <w:iCs/>
          <w:sz w:val="20"/>
          <w:szCs w:val="20"/>
        </w:rPr>
      </w:pPr>
      <w:r w:rsidRPr="0023601E">
        <w:rPr>
          <w:rFonts w:ascii="Segoe UI" w:hAnsi="Segoe UI" w:cs="Segoe UI"/>
          <w:i/>
          <w:iCs/>
          <w:sz w:val="20"/>
          <w:szCs w:val="20"/>
        </w:rPr>
        <w:t xml:space="preserve">10) Obsługa bazy RCN. a) Możliwość powiązania raportu z RCN z zamówieniem (raport trafia prosto </w:t>
      </w:r>
      <w:r w:rsidR="003A3DD4">
        <w:rPr>
          <w:rFonts w:ascii="Segoe UI" w:hAnsi="Segoe UI" w:cs="Segoe UI"/>
          <w:i/>
          <w:iCs/>
          <w:sz w:val="20"/>
          <w:szCs w:val="20"/>
        </w:rPr>
        <w:br/>
      </w:r>
      <w:r w:rsidRPr="0023601E">
        <w:rPr>
          <w:rFonts w:ascii="Segoe UI" w:hAnsi="Segoe UI" w:cs="Segoe UI"/>
          <w:i/>
          <w:iCs/>
          <w:sz w:val="20"/>
          <w:szCs w:val="20"/>
        </w:rPr>
        <w:t>do koszyka zamówienia)</w:t>
      </w:r>
    </w:p>
    <w:p w:rsidR="00BD6C2F" w:rsidRPr="0023601E" w:rsidRDefault="00BD6C2F" w:rsidP="00851F75">
      <w:pPr>
        <w:jc w:val="both"/>
        <w:rPr>
          <w:rFonts w:ascii="Segoe UI" w:hAnsi="Segoe UI" w:cs="Segoe UI"/>
          <w:b/>
          <w:sz w:val="20"/>
          <w:szCs w:val="20"/>
          <w:u w:val="single"/>
        </w:rPr>
      </w:pPr>
      <w:r w:rsidRPr="0023601E">
        <w:rPr>
          <w:rFonts w:ascii="Segoe UI" w:hAnsi="Segoe UI" w:cs="Segoe UI"/>
          <w:sz w:val="20"/>
          <w:szCs w:val="20"/>
        </w:rPr>
        <w:t>Pytanie: Co Zamawiający rozumie poprzez zwrot „raport trafia prosto do koszyka zamówienia”? Wykonawca wnosi o uszczegółowienie informacji dotyczących tego procesu.</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25</w:t>
      </w:r>
    </w:p>
    <w:p w:rsidR="00ED18DA" w:rsidRPr="00AE0040" w:rsidRDefault="00ED18DA" w:rsidP="00851F75">
      <w:pPr>
        <w:jc w:val="both"/>
        <w:rPr>
          <w:rFonts w:ascii="Segoe UI" w:hAnsi="Segoe UI" w:cs="Segoe UI"/>
          <w:sz w:val="20"/>
          <w:szCs w:val="20"/>
        </w:rPr>
      </w:pPr>
      <w:r w:rsidRPr="00AE0040">
        <w:rPr>
          <w:rFonts w:ascii="Segoe UI" w:hAnsi="Segoe UI" w:cs="Segoe UI"/>
          <w:sz w:val="20"/>
          <w:szCs w:val="20"/>
        </w:rPr>
        <w:t>Zamawiający ma na myśli generowanie i udostępnianie raportów bezpośrednio z pozycji zamówienia.</w:t>
      </w:r>
    </w:p>
    <w:p w:rsidR="006E7A91" w:rsidRPr="00AE0040" w:rsidRDefault="006E7A91" w:rsidP="0023601E">
      <w:pPr>
        <w:spacing w:before="120"/>
        <w:jc w:val="both"/>
        <w:rPr>
          <w:rFonts w:ascii="Segoe UI" w:hAnsi="Segoe UI" w:cs="Segoe UI"/>
          <w:b/>
          <w:sz w:val="20"/>
          <w:szCs w:val="20"/>
          <w:u w:val="single"/>
        </w:rPr>
      </w:pPr>
      <w:r w:rsidRPr="00AE0040">
        <w:rPr>
          <w:rFonts w:ascii="Segoe UI" w:hAnsi="Segoe UI" w:cs="Segoe UI"/>
          <w:b/>
          <w:sz w:val="20"/>
          <w:szCs w:val="20"/>
          <w:u w:val="single"/>
        </w:rPr>
        <w:t>Pytanie nr 26</w:t>
      </w:r>
    </w:p>
    <w:p w:rsidR="00851F75" w:rsidRPr="00807B63" w:rsidRDefault="00BD6C2F" w:rsidP="0023601E">
      <w:pPr>
        <w:autoSpaceDE w:val="0"/>
        <w:autoSpaceDN w:val="0"/>
        <w:adjustRightInd w:val="0"/>
        <w:jc w:val="both"/>
        <w:rPr>
          <w:rFonts w:ascii="Segoe UI" w:eastAsiaTheme="minorHAnsi" w:hAnsi="Segoe UI" w:cs="Segoe UI"/>
          <w:bCs/>
          <w:color w:val="000000"/>
          <w:sz w:val="20"/>
          <w:szCs w:val="20"/>
          <w:lang w:eastAsia="en-US"/>
        </w:rPr>
      </w:pPr>
      <w:r w:rsidRPr="00807B63">
        <w:rPr>
          <w:rFonts w:ascii="Segoe UI" w:eastAsiaTheme="minorHAnsi" w:hAnsi="Segoe UI" w:cs="Segoe UI"/>
          <w:bCs/>
          <w:color w:val="000000"/>
          <w:sz w:val="20"/>
          <w:szCs w:val="20"/>
          <w:lang w:eastAsia="en-US"/>
        </w:rPr>
        <w:t>Wymaganie 7.10.1.1 , pkt. 15), str. 53</w:t>
      </w:r>
    </w:p>
    <w:p w:rsidR="00BD6C2F" w:rsidRPr="0023601E" w:rsidRDefault="00BD6C2F" w:rsidP="0023601E">
      <w:pPr>
        <w:autoSpaceDE w:val="0"/>
        <w:autoSpaceDN w:val="0"/>
        <w:adjustRightInd w:val="0"/>
        <w:jc w:val="both"/>
        <w:rPr>
          <w:rFonts w:ascii="Segoe UI" w:eastAsiaTheme="minorHAnsi" w:hAnsi="Segoe UI" w:cs="Segoe UI"/>
          <w:color w:val="000000"/>
          <w:sz w:val="20"/>
          <w:szCs w:val="20"/>
          <w:lang w:eastAsia="en-US"/>
        </w:rPr>
      </w:pPr>
      <w:r w:rsidRPr="0023601E">
        <w:rPr>
          <w:rFonts w:ascii="Segoe UI" w:eastAsiaTheme="minorHAnsi" w:hAnsi="Segoe UI" w:cs="Segoe UI"/>
          <w:b/>
          <w:bCs/>
          <w:color w:val="000000"/>
          <w:sz w:val="20"/>
          <w:szCs w:val="20"/>
          <w:lang w:eastAsia="en-US"/>
        </w:rPr>
        <w:t xml:space="preserve"> </w:t>
      </w:r>
      <w:r w:rsidRPr="0023601E">
        <w:rPr>
          <w:rFonts w:ascii="Segoe UI" w:eastAsiaTheme="minorHAnsi" w:hAnsi="Segoe UI" w:cs="Segoe UI"/>
          <w:i/>
          <w:iCs/>
          <w:color w:val="000000"/>
          <w:sz w:val="20"/>
          <w:szCs w:val="20"/>
          <w:lang w:eastAsia="en-US"/>
        </w:rPr>
        <w:t xml:space="preserve">15. Musi umożliwiać udostępnianie skanów dokumentów w ramach świadczonych e-Usług </w:t>
      </w:r>
      <w:r w:rsidR="00851F75">
        <w:rPr>
          <w:rFonts w:ascii="Segoe UI" w:eastAsiaTheme="minorHAnsi" w:hAnsi="Segoe UI" w:cs="Segoe UI"/>
          <w:i/>
          <w:iCs/>
          <w:color w:val="000000"/>
          <w:sz w:val="20"/>
          <w:szCs w:val="20"/>
          <w:lang w:eastAsia="en-US"/>
        </w:rPr>
        <w:br/>
      </w:r>
      <w:r w:rsidRPr="0023601E">
        <w:rPr>
          <w:rFonts w:ascii="Segoe UI" w:eastAsiaTheme="minorHAnsi" w:hAnsi="Segoe UI" w:cs="Segoe UI"/>
          <w:i/>
          <w:iCs/>
          <w:color w:val="000000"/>
          <w:sz w:val="20"/>
          <w:szCs w:val="20"/>
          <w:lang w:eastAsia="en-US"/>
        </w:rPr>
        <w:t xml:space="preserve">(np. dokumenty niezbędne do zgłoszonej pracy geodezyjnej (e-Geodeta), akty notarialne (e-Rzeczoznawca) itp..). </w:t>
      </w:r>
    </w:p>
    <w:p w:rsidR="00BD6C2F" w:rsidRPr="0023601E" w:rsidRDefault="00BD6C2F" w:rsidP="00851F75">
      <w:pPr>
        <w:jc w:val="both"/>
        <w:rPr>
          <w:rFonts w:ascii="Segoe UI" w:hAnsi="Segoe UI" w:cs="Segoe UI"/>
          <w:b/>
          <w:sz w:val="20"/>
          <w:szCs w:val="20"/>
          <w:u w:val="single"/>
        </w:rPr>
      </w:pPr>
      <w:r w:rsidRPr="0023601E">
        <w:rPr>
          <w:rFonts w:ascii="Segoe UI" w:eastAsiaTheme="minorHAnsi" w:hAnsi="Segoe UI" w:cs="Segoe UI"/>
          <w:color w:val="000000"/>
          <w:sz w:val="20"/>
          <w:szCs w:val="20"/>
          <w:lang w:eastAsia="en-US"/>
        </w:rPr>
        <w:t xml:space="preserve">Pytanie: Prosimy o potwierdzenie wymagania, czy aby na pewno </w:t>
      </w:r>
      <w:proofErr w:type="spellStart"/>
      <w:r w:rsidRPr="0023601E">
        <w:rPr>
          <w:rFonts w:ascii="Segoe UI" w:eastAsiaTheme="minorHAnsi" w:hAnsi="Segoe UI" w:cs="Segoe UI"/>
          <w:color w:val="000000"/>
          <w:sz w:val="20"/>
          <w:szCs w:val="20"/>
          <w:lang w:eastAsia="en-US"/>
        </w:rPr>
        <w:t>Geoportal</w:t>
      </w:r>
      <w:proofErr w:type="spellEnd"/>
      <w:r w:rsidRPr="0023601E">
        <w:rPr>
          <w:rFonts w:ascii="Segoe UI" w:eastAsiaTheme="minorHAnsi" w:hAnsi="Segoe UI" w:cs="Segoe UI"/>
          <w:color w:val="000000"/>
          <w:sz w:val="20"/>
          <w:szCs w:val="20"/>
          <w:lang w:eastAsia="en-US"/>
        </w:rPr>
        <w:t xml:space="preserve"> publiczny ma być odpowiedzialny za udostępnianie skanów dokumentów w ramach świadczonych e-Usług? Według Wykonawcy skany takich dokumentów powinny być udostępniane poprzez dedykowaną e-Usługę (np. e-Geodeta w przypadku udostępniania dokumentów niezbędnych do zgłoszonej pracy geodezyjnej)?</w:t>
      </w:r>
    </w:p>
    <w:p w:rsidR="00894078" w:rsidRPr="0023601E" w:rsidRDefault="00894078"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Odpowiedź na Pytanie nr 26</w:t>
      </w:r>
    </w:p>
    <w:p w:rsidR="00ED18DA" w:rsidRPr="00851F75" w:rsidRDefault="00ED18DA" w:rsidP="00851F75">
      <w:pPr>
        <w:jc w:val="both"/>
        <w:rPr>
          <w:rFonts w:ascii="Segoe UI" w:eastAsiaTheme="minorEastAsia" w:hAnsi="Segoe UI" w:cs="Segoe UI"/>
          <w:sz w:val="20"/>
          <w:szCs w:val="20"/>
        </w:rPr>
      </w:pPr>
      <w:r w:rsidRPr="00851F75">
        <w:rPr>
          <w:rFonts w:ascii="Segoe UI" w:eastAsiaTheme="minorEastAsia" w:hAnsi="Segoe UI" w:cs="Segoe UI"/>
          <w:sz w:val="20"/>
          <w:szCs w:val="20"/>
        </w:rPr>
        <w:t xml:space="preserve">Treść wymagania zawiera informacje o tym, że dotyczy ono jedynie dedykowanych usług takich jak e-Geodeta czy e-Rzeczoznawca. Dostęp do wszystkich usług zewnętrznych jest zapewniony poprzez </w:t>
      </w:r>
      <w:proofErr w:type="spellStart"/>
      <w:r w:rsidRPr="00851F75">
        <w:rPr>
          <w:rFonts w:ascii="Segoe UI" w:eastAsiaTheme="minorEastAsia" w:hAnsi="Segoe UI" w:cs="Segoe UI"/>
          <w:sz w:val="20"/>
          <w:szCs w:val="20"/>
        </w:rPr>
        <w:t>Geoportal</w:t>
      </w:r>
      <w:proofErr w:type="spellEnd"/>
      <w:r w:rsidRPr="00851F75">
        <w:rPr>
          <w:rFonts w:ascii="Segoe UI" w:eastAsiaTheme="minorEastAsia" w:hAnsi="Segoe UI" w:cs="Segoe UI"/>
          <w:sz w:val="20"/>
          <w:szCs w:val="20"/>
        </w:rPr>
        <w:t xml:space="preserve"> publiczny.</w:t>
      </w:r>
    </w:p>
    <w:p w:rsidR="006E7A91" w:rsidRPr="0023601E" w:rsidRDefault="006E7A91" w:rsidP="0023601E">
      <w:pPr>
        <w:spacing w:before="120"/>
        <w:jc w:val="both"/>
        <w:rPr>
          <w:rFonts w:ascii="Segoe UI" w:hAnsi="Segoe UI" w:cs="Segoe UI"/>
          <w:b/>
          <w:sz w:val="20"/>
          <w:szCs w:val="20"/>
          <w:u w:val="single"/>
        </w:rPr>
      </w:pPr>
      <w:r w:rsidRPr="0023601E">
        <w:rPr>
          <w:rFonts w:ascii="Segoe UI" w:hAnsi="Segoe UI" w:cs="Segoe UI"/>
          <w:b/>
          <w:sz w:val="20"/>
          <w:szCs w:val="20"/>
          <w:u w:val="single"/>
        </w:rPr>
        <w:t>Pytanie nr 27</w:t>
      </w:r>
    </w:p>
    <w:p w:rsidR="008E2EC1" w:rsidRPr="00807B63" w:rsidRDefault="008E2EC1" w:rsidP="0023601E">
      <w:pPr>
        <w:spacing w:before="120"/>
        <w:jc w:val="both"/>
        <w:rPr>
          <w:rFonts w:ascii="Segoe UI" w:hAnsi="Segoe UI" w:cs="Segoe UI"/>
          <w:sz w:val="20"/>
          <w:szCs w:val="20"/>
          <w:u w:val="single"/>
        </w:rPr>
      </w:pPr>
      <w:r w:rsidRPr="00807B63">
        <w:rPr>
          <w:rFonts w:ascii="Segoe UI" w:hAnsi="Segoe UI" w:cs="Segoe UI"/>
          <w:bCs/>
          <w:sz w:val="20"/>
          <w:szCs w:val="20"/>
        </w:rPr>
        <w:t>Wymaganie 7.10.2.1</w:t>
      </w:r>
    </w:p>
    <w:tbl>
      <w:tblPr>
        <w:tblStyle w:val="Tabela-Siatka1"/>
        <w:tblW w:w="8927" w:type="dxa"/>
        <w:tblInd w:w="432" w:type="dxa"/>
        <w:tblLayout w:type="fixed"/>
        <w:tblCellMar>
          <w:top w:w="64" w:type="dxa"/>
          <w:left w:w="107" w:type="dxa"/>
          <w:right w:w="52" w:type="dxa"/>
        </w:tblCellMar>
        <w:tblLook w:val="04A0" w:firstRow="1" w:lastRow="0" w:firstColumn="1" w:lastColumn="0" w:noHBand="0" w:noVBand="1"/>
      </w:tblPr>
      <w:tblGrid>
        <w:gridCol w:w="431"/>
        <w:gridCol w:w="7"/>
        <w:gridCol w:w="1535"/>
        <w:gridCol w:w="3260"/>
        <w:gridCol w:w="993"/>
        <w:gridCol w:w="2701"/>
      </w:tblGrid>
      <w:tr w:rsidR="008E2EC1" w:rsidRPr="008E2EC1" w:rsidTr="008E2EC1">
        <w:trPr>
          <w:trHeight w:val="840"/>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8E2EC1" w:rsidRPr="008E2EC1" w:rsidRDefault="008E2EC1" w:rsidP="008E2EC1">
            <w:pPr>
              <w:spacing w:before="120" w:line="276" w:lineRule="auto"/>
              <w:rPr>
                <w:rFonts w:ascii="Segoe UI" w:eastAsia="Segoe UI" w:hAnsi="Segoe UI" w:cs="Segoe UI"/>
                <w:b/>
                <w:bCs/>
                <w:color w:val="000000"/>
                <w:sz w:val="18"/>
                <w:szCs w:val="18"/>
              </w:rPr>
            </w:pPr>
            <w:r w:rsidRPr="008E2EC1">
              <w:rPr>
                <w:rFonts w:ascii="Segoe UI" w:eastAsia="Segoe UI" w:hAnsi="Segoe UI" w:cs="Segoe UI"/>
                <w:b/>
                <w:bCs/>
                <w:color w:val="000000"/>
                <w:sz w:val="18"/>
                <w:szCs w:val="18"/>
              </w:rPr>
              <w:t xml:space="preserve">LP.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8E2EC1" w:rsidRPr="008E2EC1" w:rsidRDefault="008E2EC1" w:rsidP="008E2EC1">
            <w:pPr>
              <w:spacing w:before="120" w:line="276" w:lineRule="auto"/>
              <w:ind w:right="55"/>
              <w:jc w:val="center"/>
              <w:rPr>
                <w:rFonts w:ascii="Segoe UI" w:eastAsia="Segoe UI" w:hAnsi="Segoe UI" w:cs="Segoe UI"/>
                <w:b/>
                <w:bCs/>
                <w:color w:val="000000"/>
                <w:sz w:val="18"/>
                <w:szCs w:val="18"/>
              </w:rPr>
            </w:pPr>
            <w:r w:rsidRPr="008E2EC1">
              <w:rPr>
                <w:rFonts w:ascii="Segoe UI" w:eastAsia="Segoe UI" w:hAnsi="Segoe UI" w:cs="Segoe UI"/>
                <w:b/>
                <w:bCs/>
                <w:color w:val="000000"/>
                <w:sz w:val="18"/>
                <w:szCs w:val="18"/>
              </w:rPr>
              <w:t>e-Usługa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8E2EC1" w:rsidRPr="008E2EC1" w:rsidRDefault="008E2EC1" w:rsidP="008E2EC1">
            <w:pPr>
              <w:spacing w:before="120" w:line="276" w:lineRule="auto"/>
              <w:ind w:right="55"/>
              <w:jc w:val="center"/>
              <w:rPr>
                <w:rFonts w:ascii="Segoe UI" w:eastAsia="Segoe UI" w:hAnsi="Segoe UI" w:cs="Segoe UI"/>
                <w:b/>
                <w:bCs/>
                <w:color w:val="000000"/>
                <w:sz w:val="18"/>
                <w:szCs w:val="18"/>
              </w:rPr>
            </w:pPr>
            <w:r w:rsidRPr="008E2EC1">
              <w:rPr>
                <w:rFonts w:ascii="Segoe UI" w:eastAsia="Segoe UI" w:hAnsi="Segoe UI" w:cs="Segoe UI"/>
                <w:b/>
                <w:bCs/>
                <w:color w:val="000000"/>
                <w:sz w:val="18"/>
                <w:szCs w:val="18"/>
              </w:rPr>
              <w:t xml:space="preserve">Zakres e–usługi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8E2EC1" w:rsidRPr="008E2EC1" w:rsidRDefault="008E2EC1" w:rsidP="008E2EC1">
            <w:pPr>
              <w:spacing w:before="120" w:line="276" w:lineRule="auto"/>
              <w:ind w:right="25"/>
              <w:jc w:val="center"/>
              <w:rPr>
                <w:rFonts w:ascii="Segoe UI" w:eastAsia="Segoe UI" w:hAnsi="Segoe UI" w:cs="Segoe UI"/>
                <w:b/>
                <w:bCs/>
                <w:color w:val="000000"/>
                <w:sz w:val="18"/>
                <w:szCs w:val="18"/>
              </w:rPr>
            </w:pPr>
            <w:r w:rsidRPr="008E2EC1">
              <w:rPr>
                <w:rFonts w:ascii="Segoe UI" w:eastAsia="Segoe UI" w:hAnsi="Segoe UI" w:cs="Segoe UI"/>
                <w:b/>
                <w:bCs/>
                <w:color w:val="000000"/>
                <w:sz w:val="18"/>
                <w:szCs w:val="18"/>
              </w:rPr>
              <w:t xml:space="preserve">Poziom  e-Usługi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8E2EC1" w:rsidRPr="008E2EC1" w:rsidRDefault="008E2EC1" w:rsidP="008E2EC1">
            <w:pPr>
              <w:spacing w:before="120" w:line="276" w:lineRule="auto"/>
              <w:jc w:val="center"/>
              <w:rPr>
                <w:rFonts w:ascii="Segoe UI" w:eastAsia="Segoe UI" w:hAnsi="Segoe UI" w:cs="Segoe UI"/>
                <w:b/>
                <w:bCs/>
                <w:color w:val="000000"/>
                <w:sz w:val="18"/>
                <w:szCs w:val="18"/>
              </w:rPr>
            </w:pPr>
            <w:r w:rsidRPr="008E2EC1">
              <w:rPr>
                <w:rFonts w:ascii="Segoe UI" w:eastAsia="Segoe UI" w:hAnsi="Segoe UI" w:cs="Segoe UI"/>
                <w:b/>
                <w:bCs/>
                <w:color w:val="000000"/>
                <w:sz w:val="18"/>
                <w:szCs w:val="18"/>
              </w:rPr>
              <w:t xml:space="preserve">Grupa odbiorców/ dodatkowe wymagania </w:t>
            </w:r>
          </w:p>
          <w:p w:rsidR="008E2EC1" w:rsidRPr="008E2EC1" w:rsidRDefault="008E2EC1" w:rsidP="008E2EC1">
            <w:pPr>
              <w:spacing w:before="120" w:line="276" w:lineRule="auto"/>
              <w:ind w:left="30"/>
              <w:rPr>
                <w:rFonts w:ascii="Segoe UI" w:eastAsia="Segoe UI" w:hAnsi="Segoe UI" w:cs="Segoe UI"/>
                <w:b/>
                <w:bCs/>
                <w:color w:val="000000"/>
                <w:sz w:val="18"/>
                <w:szCs w:val="18"/>
              </w:rPr>
            </w:pPr>
            <w:r w:rsidRPr="008E2EC1">
              <w:rPr>
                <w:rFonts w:ascii="Segoe UI" w:eastAsia="Segoe UI" w:hAnsi="Segoe UI" w:cs="Segoe UI"/>
                <w:b/>
                <w:bCs/>
                <w:color w:val="000000"/>
                <w:sz w:val="18"/>
                <w:szCs w:val="18"/>
              </w:rPr>
              <w:t xml:space="preserve">(wg słownika poniżej tabeli) </w:t>
            </w:r>
          </w:p>
        </w:tc>
      </w:tr>
      <w:tr w:rsidR="008E2EC1" w:rsidRPr="008E2EC1" w:rsidTr="008E2EC1">
        <w:trPr>
          <w:trHeight w:val="1218"/>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1.</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right="56"/>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right="56"/>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Nieodpłatne udostępnienie materiałów i danych z bazy danych GESUT (na podstawie Wniosku art. 15 ustawy o informatyzacji działalności podmiotów realizujących zadania publiczne.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w:t>
            </w:r>
          </w:p>
        </w:tc>
      </w:tr>
      <w:tr w:rsidR="008E2EC1" w:rsidRPr="008E2EC1" w:rsidTr="008E2EC1">
        <w:trPr>
          <w:trHeight w:val="1214"/>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2.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right="55"/>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right="55"/>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Nieodpłatne udostępnienie materiałów i danych z bazy danych BDOT500 (na podstawie Wniosku art. 15 ustawy o informatyzacji działalności podmiotów realizujących zadania publiczne.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w:t>
            </w:r>
          </w:p>
        </w:tc>
      </w:tr>
      <w:tr w:rsidR="008E2EC1" w:rsidRPr="008E2EC1" w:rsidTr="008E2EC1">
        <w:trPr>
          <w:trHeight w:val="121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right="55"/>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right="55"/>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Nieodpłatne udostępnienie materiałów i danych z bazy danych </w:t>
            </w:r>
            <w:proofErr w:type="spellStart"/>
            <w:r w:rsidRPr="008E2EC1">
              <w:rPr>
                <w:rFonts w:ascii="Segoe UI" w:eastAsia="Segoe UI" w:hAnsi="Segoe UI" w:cs="Segoe UI"/>
                <w:color w:val="000000"/>
                <w:sz w:val="18"/>
                <w:szCs w:val="18"/>
              </w:rPr>
              <w:t>EGiB</w:t>
            </w:r>
            <w:proofErr w:type="spellEnd"/>
            <w:r w:rsidRPr="008E2EC1">
              <w:rPr>
                <w:rFonts w:ascii="Segoe UI" w:eastAsia="Segoe UI" w:hAnsi="Segoe UI" w:cs="Segoe UI"/>
                <w:color w:val="000000"/>
                <w:sz w:val="18"/>
                <w:szCs w:val="18"/>
              </w:rPr>
              <w:t xml:space="preserve"> (na podstawie Wniosku art. 15 ustawy o informatyzacji działalności </w:t>
            </w:r>
            <w:r w:rsidRPr="008E2EC1">
              <w:rPr>
                <w:rFonts w:ascii="Segoe UI" w:eastAsia="Segoe UI" w:hAnsi="Segoe UI" w:cs="Segoe UI"/>
                <w:color w:val="000000"/>
                <w:sz w:val="18"/>
                <w:szCs w:val="18"/>
              </w:rPr>
              <w:lastRenderedPageBreak/>
              <w:t xml:space="preserve">podmiotów realizujących zadania publiczne.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lastRenderedPageBreak/>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w:t>
            </w:r>
          </w:p>
        </w:tc>
      </w:tr>
      <w:tr w:rsidR="008E2EC1" w:rsidRPr="008E2EC1" w:rsidTr="008E2EC1">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Udostępnienie zbioru przedmiotowych danych </w:t>
            </w:r>
            <w:proofErr w:type="spellStart"/>
            <w:r w:rsidRPr="008E2EC1">
              <w:rPr>
                <w:rFonts w:ascii="Segoe UI" w:eastAsia="Segoe UI" w:hAnsi="Segoe UI" w:cs="Segoe UI"/>
                <w:color w:val="000000"/>
                <w:sz w:val="18"/>
                <w:szCs w:val="18"/>
              </w:rPr>
              <w:t>EGiB</w:t>
            </w:r>
            <w:proofErr w:type="spellEnd"/>
            <w:r w:rsidRPr="008E2EC1">
              <w:rPr>
                <w:rFonts w:ascii="Segoe UI" w:eastAsia="Segoe UI" w:hAnsi="Segoe UI" w:cs="Segoe UI"/>
                <w:color w:val="000000"/>
                <w:sz w:val="18"/>
                <w:szCs w:val="18"/>
              </w:rPr>
              <w:t xml:space="preserve"> na podstawie wniosku P+P1.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7" w:right="100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rPr>
          <w:trHeight w:val="1538"/>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5.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right="57"/>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right="57"/>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Udostępnienie zbioru danych dotyczącego działek ewidencyjnych na podstawie wniosku P+P1.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7" w:right="100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6.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right="58"/>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right="58"/>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Udostępnienie zbioru danych dotyczącego budynków ewidencyjnych na podstawie wniosku P+P1.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7" w:right="100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7.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Udostępnianie zbioru dotyczącego podmiotów (P+P1)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1"/>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6" w:right="100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8.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Udostępnianie zbioru dotyczącego punktów granicznych (P+P1)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1"/>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6" w:right="100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rPr>
          <w:trHeight w:val="1178"/>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9.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Udostępnianie </w:t>
            </w:r>
            <w:r w:rsidRPr="008E2EC1">
              <w:rPr>
                <w:rFonts w:ascii="Segoe UI" w:eastAsia="Tahoma" w:hAnsi="Segoe UI" w:cs="Segoe UI"/>
                <w:color w:val="000000"/>
                <w:sz w:val="22"/>
                <w:szCs w:val="22"/>
              </w:rPr>
              <w:tab/>
            </w:r>
            <w:r w:rsidRPr="008E2EC1">
              <w:rPr>
                <w:rFonts w:ascii="Segoe UI" w:eastAsia="Segoe UI" w:hAnsi="Segoe UI" w:cs="Segoe UI"/>
                <w:color w:val="000000"/>
                <w:sz w:val="18"/>
                <w:szCs w:val="18"/>
              </w:rPr>
              <w:t xml:space="preserve">zbioru </w:t>
            </w:r>
            <w:r w:rsidRPr="008E2EC1">
              <w:rPr>
                <w:rFonts w:ascii="Segoe UI" w:eastAsia="Tahoma" w:hAnsi="Segoe UI" w:cs="Segoe UI"/>
                <w:color w:val="000000"/>
                <w:sz w:val="22"/>
                <w:szCs w:val="22"/>
              </w:rPr>
              <w:tab/>
            </w:r>
            <w:r w:rsidRPr="008E2EC1">
              <w:rPr>
                <w:rFonts w:ascii="Segoe UI" w:eastAsia="Segoe UI" w:hAnsi="Segoe UI" w:cs="Segoe UI"/>
                <w:color w:val="000000"/>
                <w:sz w:val="18"/>
                <w:szCs w:val="18"/>
              </w:rPr>
              <w:t xml:space="preserve">dotyczącego </w:t>
            </w:r>
            <w:r w:rsidRPr="008E2EC1">
              <w:rPr>
                <w:rFonts w:ascii="Segoe UI" w:eastAsia="Tahoma" w:hAnsi="Segoe UI" w:cs="Segoe UI"/>
                <w:color w:val="000000"/>
                <w:sz w:val="22"/>
                <w:szCs w:val="22"/>
              </w:rPr>
              <w:tab/>
            </w:r>
            <w:r w:rsidRPr="008E2EC1">
              <w:rPr>
                <w:rFonts w:ascii="Segoe UI" w:eastAsia="Segoe UI" w:hAnsi="Segoe UI" w:cs="Segoe UI"/>
                <w:color w:val="000000"/>
                <w:sz w:val="18"/>
                <w:szCs w:val="18"/>
              </w:rPr>
              <w:t xml:space="preserve">lokali (P+P1)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1"/>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6" w:right="100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M</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10.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5"/>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5"/>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Udostępnianie zbioru danych </w:t>
            </w:r>
            <w:proofErr w:type="spellStart"/>
            <w:r w:rsidRPr="008E2EC1">
              <w:rPr>
                <w:rFonts w:ascii="Segoe UI" w:eastAsia="Segoe UI" w:hAnsi="Segoe UI" w:cs="Segoe UI"/>
                <w:color w:val="000000"/>
                <w:sz w:val="18"/>
                <w:szCs w:val="18"/>
              </w:rPr>
              <w:t>EGiB</w:t>
            </w:r>
            <w:proofErr w:type="spellEnd"/>
            <w:r w:rsidRPr="008E2EC1">
              <w:rPr>
                <w:rFonts w:ascii="Segoe UI" w:eastAsia="Segoe UI" w:hAnsi="Segoe UI" w:cs="Segoe UI"/>
                <w:color w:val="000000"/>
                <w:sz w:val="18"/>
                <w:szCs w:val="18"/>
              </w:rPr>
              <w:t xml:space="preserve"> opisowych i geometrycznych dotyczących konturów użytków gruntowych (P+P1)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2"/>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4"/>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lastRenderedPageBreak/>
              <w:t xml:space="preserve">11.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Udostępnianie zbioru danych </w:t>
            </w:r>
            <w:proofErr w:type="spellStart"/>
            <w:r w:rsidRPr="008E2EC1">
              <w:rPr>
                <w:rFonts w:ascii="Segoe UI" w:eastAsia="Segoe UI" w:hAnsi="Segoe UI" w:cs="Segoe UI"/>
                <w:color w:val="000000"/>
                <w:sz w:val="18"/>
                <w:szCs w:val="18"/>
              </w:rPr>
              <w:t>EGiB</w:t>
            </w:r>
            <w:proofErr w:type="spellEnd"/>
            <w:r w:rsidRPr="008E2EC1">
              <w:rPr>
                <w:rFonts w:ascii="Segoe UI" w:eastAsia="Segoe UI" w:hAnsi="Segoe UI" w:cs="Segoe UI"/>
                <w:color w:val="000000"/>
                <w:sz w:val="18"/>
                <w:szCs w:val="18"/>
              </w:rPr>
              <w:t xml:space="preserve"> opisowych i geometrycznych dotyczących konturów </w:t>
            </w:r>
          </w:p>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klasyfikacyjnych (P+P1)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2"/>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12.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Udostępnianie zbioru dotyczącego obiektów (P+P1)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2"/>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13.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Udostępnianie pełnego zbioru danych (P+P1)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2"/>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14.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Udostępnienie wykazu (skorowidza) działek ewidencyjnych na podstawie wniosku P+P2.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15.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Udostępnianie Wykazu podmiotów (P+P2)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2"/>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4"/>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16.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Udostępnianie kopii rejestru gruntów (P+P2)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2"/>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17.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Udostępnianie kopii rejestru(P+P2)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2"/>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181"/>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18.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Udostępnianie kopii kartoteki (P+P2)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2"/>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N</w:t>
            </w:r>
          </w:p>
        </w:tc>
      </w:tr>
      <w:tr w:rsidR="008E2EC1" w:rsidRPr="008E2EC1" w:rsidTr="008E2EC1">
        <w:tblPrEx>
          <w:tblCellMar>
            <w:top w:w="5" w:type="dxa"/>
            <w:left w:w="108" w:type="dxa"/>
          </w:tblCellMar>
        </w:tblPrEx>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lastRenderedPageBreak/>
              <w:t xml:space="preserve">19.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Udostępnianie zestawienia zbiorczego danych objętych </w:t>
            </w:r>
            <w:proofErr w:type="spellStart"/>
            <w:r w:rsidRPr="008E2EC1">
              <w:rPr>
                <w:rFonts w:ascii="Segoe UI" w:eastAsia="Segoe UI" w:hAnsi="Segoe UI" w:cs="Segoe UI"/>
                <w:color w:val="000000"/>
                <w:sz w:val="18"/>
                <w:szCs w:val="18"/>
              </w:rPr>
              <w:t>EGiB</w:t>
            </w:r>
            <w:proofErr w:type="spellEnd"/>
            <w:r w:rsidRPr="008E2EC1">
              <w:rPr>
                <w:rFonts w:ascii="Segoe UI" w:eastAsia="Segoe UI" w:hAnsi="Segoe UI" w:cs="Segoe UI"/>
                <w:color w:val="000000"/>
                <w:sz w:val="18"/>
                <w:szCs w:val="18"/>
              </w:rPr>
              <w:t xml:space="preserve"> (P+P2)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2"/>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4"/>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20.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Udostępnienie mapy ewidencji gruntów i budynków na podstawie wniosku P+P3.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21.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Udostępnienie mapy zasadniczej na podstawie wniosku P+P3.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22.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Udostępnienie zbioru danych dotyczących cen transakcyjnych nieruchomości w postaci elektronicznej na podstawie wniosku P+P4.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23.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6"/>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6"/>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Udostępnienie wyciągu z RCN w postaci dokumentu drukowanego zawierającego ceny transakcyjne na podstawie wniosku P+P4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7"/>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24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Udostępnienie zbioru danych GESUT w postaci elektronicznej na podstawie wniosku P+P5.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181"/>
        </w:trPr>
        <w:tc>
          <w:tcPr>
            <w:tcW w:w="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25.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Udostępnienie zbioru danych BDSOG(P+P6)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2"/>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N</w:t>
            </w:r>
          </w:p>
        </w:tc>
      </w:tr>
      <w:tr w:rsidR="008E2EC1" w:rsidRPr="008E2EC1" w:rsidTr="008E2EC1">
        <w:tblPrEx>
          <w:tblCellMar>
            <w:top w:w="5" w:type="dxa"/>
            <w:left w:w="108" w:type="dxa"/>
          </w:tblCellMar>
        </w:tblPrEx>
        <w:trPr>
          <w:trHeight w:val="1457"/>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26. </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Udostępnienie zbioru danych BDOT500 w postaci elektronicznej na podstawie wniosku P+P7.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4"/>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lastRenderedPageBreak/>
              <w:t xml:space="preserve">27. </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Udostępnienie zbioru danych Inne Mapy (P+P8)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2"/>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626"/>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28. </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Zgłoszenie prac geodezyjnych.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5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92" w:right="109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A2B </w:t>
            </w:r>
          </w:p>
          <w:p w:rsidR="008E2EC1" w:rsidRPr="008E2EC1" w:rsidRDefault="008E2EC1" w:rsidP="008E2EC1">
            <w:pPr>
              <w:spacing w:before="120" w:line="276" w:lineRule="auto"/>
              <w:ind w:left="1092" w:right="1094"/>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tc>
      </w:tr>
      <w:tr w:rsidR="008E2EC1" w:rsidRPr="008E2EC1" w:rsidTr="008E2EC1">
        <w:tblPrEx>
          <w:tblCellMar>
            <w:top w:w="5" w:type="dxa"/>
            <w:left w:w="108" w:type="dxa"/>
          </w:tblCellMar>
        </w:tblPrEx>
        <w:trPr>
          <w:trHeight w:val="624"/>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29. </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Zawiadomienie o wykonaniu zgłoszonych prac geodezyjnych/kartograficznych.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92" w:right="109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A2B M </w:t>
            </w:r>
          </w:p>
        </w:tc>
      </w:tr>
      <w:tr w:rsidR="008E2EC1" w:rsidRPr="008E2EC1" w:rsidTr="008E2EC1">
        <w:tblPrEx>
          <w:tblCellMar>
            <w:top w:w="5" w:type="dxa"/>
            <w:left w:w="108" w:type="dxa"/>
          </w:tblCellMar>
        </w:tblPrEx>
        <w:trPr>
          <w:trHeight w:val="900"/>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30. </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Wniosek o uzgodnienie przebiegu projektowanych sieci uzbrojenia terenu.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8"/>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tc>
      </w:tr>
      <w:tr w:rsidR="008E2EC1" w:rsidRPr="008E2EC1" w:rsidTr="008E2EC1">
        <w:tblPrEx>
          <w:tblCellMar>
            <w:top w:w="5" w:type="dxa"/>
            <w:left w:w="108" w:type="dxa"/>
          </w:tblCellMar>
        </w:tblPrEx>
        <w:trPr>
          <w:trHeight w:val="1457"/>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31. </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tabs>
                <w:tab w:val="center" w:pos="333"/>
                <w:tab w:val="center" w:pos="1163"/>
                <w:tab w:val="center" w:pos="1886"/>
                <w:tab w:val="center" w:pos="2598"/>
                <w:tab w:val="center" w:pos="3393"/>
              </w:tabs>
              <w:spacing w:before="120" w:line="276" w:lineRule="auto"/>
              <w:rPr>
                <w:rFonts w:ascii="Segoe UI" w:eastAsia="Calibri" w:hAnsi="Segoe UI" w:cs="Segoe UI"/>
                <w:color w:val="000000"/>
                <w:sz w:val="22"/>
                <w:szCs w:val="22"/>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tabs>
                <w:tab w:val="center" w:pos="333"/>
                <w:tab w:val="center" w:pos="1163"/>
                <w:tab w:val="center" w:pos="1886"/>
                <w:tab w:val="center" w:pos="2598"/>
                <w:tab w:val="center" w:pos="3393"/>
              </w:tabs>
              <w:spacing w:before="120" w:line="276" w:lineRule="auto"/>
              <w:rPr>
                <w:rFonts w:ascii="Segoe UI" w:eastAsia="Segoe UI" w:hAnsi="Segoe UI" w:cs="Segoe UI"/>
                <w:color w:val="000000"/>
                <w:sz w:val="18"/>
                <w:szCs w:val="18"/>
              </w:rPr>
            </w:pPr>
            <w:r w:rsidRPr="008E2EC1">
              <w:rPr>
                <w:rFonts w:ascii="Segoe UI" w:eastAsia="Calibri" w:hAnsi="Segoe UI" w:cs="Segoe UI"/>
                <w:color w:val="000000"/>
                <w:sz w:val="22"/>
                <w:szCs w:val="22"/>
              </w:rPr>
              <w:tab/>
            </w:r>
            <w:r w:rsidRPr="008E2EC1">
              <w:rPr>
                <w:rFonts w:ascii="Segoe UI" w:eastAsia="Segoe UI" w:hAnsi="Segoe UI" w:cs="Segoe UI"/>
                <w:color w:val="000000"/>
                <w:sz w:val="18"/>
                <w:szCs w:val="18"/>
              </w:rPr>
              <w:t xml:space="preserve">Wniosek o </w:t>
            </w:r>
            <w:r w:rsidRPr="008E2EC1">
              <w:rPr>
                <w:rFonts w:ascii="Segoe UI" w:eastAsia="Tahoma" w:hAnsi="Segoe UI" w:cs="Segoe UI"/>
                <w:color w:val="000000"/>
                <w:sz w:val="18"/>
                <w:szCs w:val="22"/>
              </w:rPr>
              <w:tab/>
            </w:r>
            <w:r w:rsidRPr="008E2EC1">
              <w:rPr>
                <w:rFonts w:ascii="Segoe UI" w:eastAsia="Segoe UI" w:hAnsi="Segoe UI" w:cs="Segoe UI"/>
                <w:color w:val="000000"/>
                <w:sz w:val="18"/>
                <w:szCs w:val="18"/>
              </w:rPr>
              <w:t xml:space="preserve">wypis z </w:t>
            </w:r>
            <w:r w:rsidRPr="008E2EC1">
              <w:rPr>
                <w:rFonts w:ascii="Segoe UI" w:eastAsia="Tahoma" w:hAnsi="Segoe UI" w:cs="Segoe UI"/>
                <w:color w:val="000000"/>
                <w:sz w:val="18"/>
                <w:szCs w:val="22"/>
              </w:rPr>
              <w:tab/>
            </w:r>
            <w:r w:rsidRPr="008E2EC1">
              <w:rPr>
                <w:rFonts w:ascii="Segoe UI" w:eastAsia="Segoe UI" w:hAnsi="Segoe UI" w:cs="Segoe UI"/>
                <w:color w:val="000000"/>
                <w:sz w:val="18"/>
                <w:szCs w:val="18"/>
              </w:rPr>
              <w:t xml:space="preserve">rejestru </w:t>
            </w:r>
          </w:p>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gruntów/budynków/lokali (</w:t>
            </w:r>
            <w:proofErr w:type="spellStart"/>
            <w:r w:rsidRPr="008E2EC1">
              <w:rPr>
                <w:rFonts w:ascii="Segoe UI" w:eastAsia="Segoe UI" w:hAnsi="Segoe UI" w:cs="Segoe UI"/>
                <w:color w:val="000000"/>
                <w:sz w:val="18"/>
                <w:szCs w:val="18"/>
              </w:rPr>
              <w:t>EGiB</w:t>
            </w:r>
            <w:proofErr w:type="spellEnd"/>
            <w:r w:rsidRPr="008E2EC1">
              <w:rPr>
                <w:rFonts w:ascii="Segoe UI" w:eastAsia="Segoe UI" w:hAnsi="Segoe UI" w:cs="Segoe UI"/>
                <w:color w:val="000000"/>
                <w:sz w:val="18"/>
                <w:szCs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7"/>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32. </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Wniosek o wypis z kartoteki budynków/lokali (</w:t>
            </w:r>
            <w:proofErr w:type="spellStart"/>
            <w:r w:rsidRPr="008E2EC1">
              <w:rPr>
                <w:rFonts w:ascii="Segoe UI" w:eastAsia="Segoe UI" w:hAnsi="Segoe UI" w:cs="Segoe UI"/>
                <w:color w:val="000000"/>
                <w:sz w:val="18"/>
                <w:szCs w:val="18"/>
              </w:rPr>
              <w:t>EGiB</w:t>
            </w:r>
            <w:proofErr w:type="spellEnd"/>
            <w:r w:rsidRPr="008E2EC1">
              <w:rPr>
                <w:rFonts w:ascii="Segoe UI" w:eastAsia="Segoe UI" w:hAnsi="Segoe UI" w:cs="Segoe UI"/>
                <w:color w:val="000000"/>
                <w:sz w:val="18"/>
                <w:szCs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7"/>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33. </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Wniosek o </w:t>
            </w:r>
            <w:proofErr w:type="spellStart"/>
            <w:r w:rsidRPr="008E2EC1">
              <w:rPr>
                <w:rFonts w:ascii="Segoe UI" w:eastAsia="Segoe UI" w:hAnsi="Segoe UI" w:cs="Segoe UI"/>
                <w:color w:val="000000"/>
                <w:sz w:val="18"/>
                <w:szCs w:val="18"/>
              </w:rPr>
              <w:t>wyrys</w:t>
            </w:r>
            <w:proofErr w:type="spellEnd"/>
            <w:r w:rsidRPr="008E2EC1">
              <w:rPr>
                <w:rFonts w:ascii="Segoe UI" w:eastAsia="Segoe UI" w:hAnsi="Segoe UI" w:cs="Segoe UI"/>
                <w:color w:val="000000"/>
                <w:sz w:val="18"/>
                <w:szCs w:val="18"/>
              </w:rPr>
              <w:t xml:space="preserve"> z mapy ewidencyjnej (</w:t>
            </w:r>
            <w:proofErr w:type="spellStart"/>
            <w:r w:rsidRPr="008E2EC1">
              <w:rPr>
                <w:rFonts w:ascii="Segoe UI" w:eastAsia="Segoe UI" w:hAnsi="Segoe UI" w:cs="Segoe UI"/>
                <w:color w:val="000000"/>
                <w:sz w:val="18"/>
                <w:szCs w:val="18"/>
              </w:rPr>
              <w:t>EGiB</w:t>
            </w:r>
            <w:proofErr w:type="spellEnd"/>
            <w:r w:rsidRPr="008E2EC1">
              <w:rPr>
                <w:rFonts w:ascii="Segoe UI" w:eastAsia="Segoe UI" w:hAnsi="Segoe UI" w:cs="Segoe UI"/>
                <w:color w:val="000000"/>
                <w:sz w:val="18"/>
                <w:szCs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2"/>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1457"/>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34. </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Wniosek  o wypis z </w:t>
            </w:r>
            <w:r w:rsidRPr="008E2EC1">
              <w:rPr>
                <w:rFonts w:ascii="Segoe UI" w:eastAsia="Tahoma" w:hAnsi="Segoe UI" w:cs="Segoe UI"/>
                <w:color w:val="000000"/>
                <w:sz w:val="22"/>
                <w:szCs w:val="22"/>
              </w:rPr>
              <w:tab/>
            </w:r>
            <w:r w:rsidRPr="008E2EC1">
              <w:rPr>
                <w:rFonts w:ascii="Segoe UI" w:eastAsia="Segoe UI" w:hAnsi="Segoe UI" w:cs="Segoe UI"/>
                <w:color w:val="000000"/>
                <w:sz w:val="18"/>
                <w:szCs w:val="18"/>
              </w:rPr>
              <w:t xml:space="preserve">wykazu </w:t>
            </w:r>
            <w:r w:rsidRPr="008E2EC1">
              <w:rPr>
                <w:rFonts w:ascii="Segoe UI" w:eastAsia="Tahoma" w:hAnsi="Segoe UI" w:cs="Segoe UI"/>
                <w:color w:val="000000"/>
                <w:sz w:val="22"/>
                <w:szCs w:val="22"/>
              </w:rPr>
              <w:tab/>
            </w:r>
            <w:r w:rsidRPr="008E2EC1">
              <w:rPr>
                <w:rFonts w:ascii="Segoe UI" w:eastAsia="Segoe UI" w:hAnsi="Segoe UI" w:cs="Segoe UI"/>
                <w:color w:val="000000"/>
                <w:sz w:val="18"/>
                <w:szCs w:val="18"/>
              </w:rPr>
              <w:t xml:space="preserve">działek ewidencyjnych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2"/>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w:t>
            </w:r>
          </w:p>
          <w:p w:rsidR="008E2EC1" w:rsidRPr="008E2EC1" w:rsidRDefault="008E2EC1" w:rsidP="008E2EC1">
            <w:pPr>
              <w:spacing w:before="120" w:line="276" w:lineRule="auto"/>
              <w:ind w:right="5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5"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M </w:t>
            </w:r>
          </w:p>
          <w:p w:rsidR="008E2EC1" w:rsidRPr="008E2EC1" w:rsidRDefault="008E2EC1" w:rsidP="008E2EC1">
            <w:pPr>
              <w:spacing w:before="120" w:line="276" w:lineRule="auto"/>
              <w:ind w:right="59"/>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N </w:t>
            </w:r>
          </w:p>
        </w:tc>
      </w:tr>
      <w:tr w:rsidR="008E2EC1" w:rsidRPr="008E2EC1" w:rsidTr="008E2EC1">
        <w:tblPrEx>
          <w:tblCellMar>
            <w:top w:w="5" w:type="dxa"/>
            <w:left w:w="108" w:type="dxa"/>
          </w:tblCellMar>
        </w:tblPrEx>
        <w:trPr>
          <w:trHeight w:val="900"/>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35. </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Wniosek o wypis z wykazu podmiotów (</w:t>
            </w:r>
            <w:proofErr w:type="spellStart"/>
            <w:r w:rsidRPr="008E2EC1">
              <w:rPr>
                <w:rFonts w:ascii="Segoe UI" w:eastAsia="Segoe UI" w:hAnsi="Segoe UI" w:cs="Segoe UI"/>
                <w:color w:val="000000"/>
                <w:sz w:val="18"/>
                <w:szCs w:val="18"/>
              </w:rPr>
              <w:t>EGiB</w:t>
            </w:r>
            <w:proofErr w:type="spellEnd"/>
            <w:r w:rsidRPr="008E2EC1">
              <w:rPr>
                <w:rFonts w:ascii="Segoe UI" w:eastAsia="Segoe UI" w:hAnsi="Segoe UI" w:cs="Segoe UI"/>
                <w:color w:val="000000"/>
                <w:sz w:val="18"/>
                <w:szCs w:val="18"/>
              </w:rPr>
              <w:t xml:space="preserve">)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6"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A2A A2B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M</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N</w:t>
            </w:r>
          </w:p>
        </w:tc>
      </w:tr>
      <w:tr w:rsidR="008E2EC1" w:rsidRPr="008E2EC1" w:rsidTr="008E2EC1">
        <w:tblPrEx>
          <w:tblCellMar>
            <w:top w:w="5" w:type="dxa"/>
            <w:left w:w="108" w:type="dxa"/>
          </w:tblCellMar>
        </w:tblPrEx>
        <w:trPr>
          <w:trHeight w:val="900"/>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lastRenderedPageBreak/>
              <w:t>36.</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Zapytanie o stan władania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4</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6"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A2A A2B </w:t>
            </w:r>
          </w:p>
          <w:p w:rsidR="008E2EC1" w:rsidRPr="008E2EC1" w:rsidRDefault="008E2EC1" w:rsidP="008E2EC1">
            <w:pPr>
              <w:spacing w:before="120" w:line="276" w:lineRule="auto"/>
              <w:ind w:left="1006"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M</w:t>
            </w:r>
          </w:p>
          <w:p w:rsidR="008E2EC1" w:rsidRPr="008E2EC1" w:rsidRDefault="008E2EC1" w:rsidP="008E2EC1">
            <w:pPr>
              <w:spacing w:before="120" w:line="276" w:lineRule="auto"/>
              <w:ind w:left="1006"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N</w:t>
            </w:r>
          </w:p>
        </w:tc>
      </w:tr>
      <w:tr w:rsidR="008E2EC1" w:rsidRPr="008E2EC1" w:rsidDel="00725A39" w:rsidTr="008E2EC1">
        <w:tblPrEx>
          <w:tblCellMar>
            <w:top w:w="5" w:type="dxa"/>
            <w:left w:w="108" w:type="dxa"/>
          </w:tblCellMar>
        </w:tblPrEx>
        <w:trPr>
          <w:trHeight w:val="564"/>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Del="00725A39"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37.</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jc w:val="both"/>
              <w:rPr>
                <w:rFonts w:ascii="Segoe UI" w:eastAsia="Segoe UI" w:hAnsi="Segoe UI" w:cs="Segoe UI"/>
                <w:sz w:val="18"/>
                <w:szCs w:val="18"/>
              </w:rPr>
            </w:pPr>
            <w:r w:rsidRPr="008E2EC1">
              <w:rPr>
                <w:rFonts w:ascii="Segoe UI" w:eastAsia="Segoe UI" w:hAnsi="Segoe UI" w:cs="Segoe UI"/>
                <w:sz w:val="18"/>
                <w:szCs w:val="18"/>
              </w:rPr>
              <w:t>e-Rzeczoznawca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Del="00725A39" w:rsidRDefault="008E2EC1" w:rsidP="008E2EC1">
            <w:pPr>
              <w:spacing w:before="120" w:line="276" w:lineRule="auto"/>
              <w:jc w:val="both"/>
              <w:rPr>
                <w:rFonts w:ascii="Segoe UI" w:eastAsia="Segoe UI" w:hAnsi="Segoe UI" w:cs="Segoe UI"/>
                <w:sz w:val="18"/>
                <w:szCs w:val="18"/>
              </w:rPr>
            </w:pPr>
            <w:r w:rsidRPr="008E2EC1">
              <w:rPr>
                <w:rFonts w:ascii="Segoe UI" w:eastAsia="Segoe UI" w:hAnsi="Segoe UI" w:cs="Segoe UI"/>
                <w:sz w:val="18"/>
                <w:szCs w:val="18"/>
              </w:rPr>
              <w:t xml:space="preserve">Usługa umożliwiająca wyszukanie informacji o transakcjach spełniających wybrane przez rzeczoznawcę kryteria oraz umożliwiająca złożenie ewentualnego zamówienia na dane i materiały z </w:t>
            </w:r>
            <w:proofErr w:type="spellStart"/>
            <w:r w:rsidRPr="008E2EC1">
              <w:rPr>
                <w:rFonts w:ascii="Segoe UI" w:eastAsia="Segoe UI" w:hAnsi="Segoe UI" w:cs="Segoe UI"/>
                <w:sz w:val="18"/>
                <w:szCs w:val="18"/>
              </w:rPr>
              <w:t>PZGiK</w:t>
            </w:r>
            <w:proofErr w:type="spellEnd"/>
            <w:r w:rsidRPr="008E2EC1">
              <w:rPr>
                <w:rFonts w:ascii="Segoe UI" w:eastAsia="Segoe UI" w:hAnsi="Segoe UI" w:cs="Segoe UI"/>
                <w:sz w:val="18"/>
                <w:szCs w:val="18"/>
              </w:rPr>
              <w:t>.</w:t>
            </w:r>
          </w:p>
          <w:p w:rsidR="008E2EC1" w:rsidRPr="008E2EC1" w:rsidDel="00725A39" w:rsidRDefault="008E2EC1" w:rsidP="008E2EC1">
            <w:pPr>
              <w:spacing w:before="120" w:line="276" w:lineRule="auto"/>
              <w:jc w:val="both"/>
              <w:rPr>
                <w:rFonts w:ascii="Segoe UI" w:eastAsia="Tahoma" w:hAnsi="Segoe UI" w:cs="Segoe UI"/>
                <w:sz w:val="18"/>
                <w:szCs w:val="18"/>
              </w:rPr>
            </w:pPr>
            <w:r w:rsidRPr="008E2EC1">
              <w:rPr>
                <w:rFonts w:ascii="Segoe UI" w:eastAsia="Segoe UI" w:hAnsi="Segoe UI" w:cs="Segoe UI"/>
                <w:sz w:val="18"/>
                <w:szCs w:val="18"/>
              </w:rPr>
              <w:t>Usługa przeglądania w czasie rzeczywistym aktów notarialnych - (dla zalogowanych użytkowników), w raz z rejestrowaniem i rozliczeniem dostępu do danych, zgodnym z obowiązującymi przepisami regulującymi sposób obliczania opłaty za udostępnione materiały zasobu.</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Del="00725A39" w:rsidRDefault="008E2EC1" w:rsidP="008E2EC1">
            <w:pPr>
              <w:spacing w:before="120" w:line="276" w:lineRule="auto"/>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4</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Del="00725A39" w:rsidRDefault="008E2EC1" w:rsidP="008E2EC1">
            <w:pPr>
              <w:spacing w:before="120" w:line="276" w:lineRule="auto"/>
              <w:ind w:left="891" w:right="1127"/>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A2B A2C</w:t>
            </w:r>
          </w:p>
        </w:tc>
      </w:tr>
      <w:tr w:rsidR="008E2EC1" w:rsidRPr="008E2EC1" w:rsidTr="008E2EC1">
        <w:tblPrEx>
          <w:tblCellMar>
            <w:top w:w="5" w:type="dxa"/>
            <w:left w:w="108" w:type="dxa"/>
          </w:tblCellMar>
        </w:tblPrEx>
        <w:trPr>
          <w:trHeight w:val="2109"/>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38.</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both"/>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e-Komornik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both"/>
              <w:rPr>
                <w:rFonts w:ascii="Segoe UI" w:eastAsia="Tahoma" w:hAnsi="Segoe UI" w:cs="Segoe UI"/>
                <w:color w:val="000000"/>
                <w:sz w:val="18"/>
                <w:szCs w:val="18"/>
              </w:rPr>
            </w:pPr>
            <w:r w:rsidRPr="008E2EC1">
              <w:rPr>
                <w:rFonts w:ascii="Segoe UI" w:eastAsia="Tahoma" w:hAnsi="Segoe UI" w:cs="Segoe UI"/>
                <w:color w:val="000000" w:themeColor="text1"/>
                <w:sz w:val="18"/>
                <w:szCs w:val="18"/>
              </w:rPr>
              <w:t xml:space="preserve">Usługa umożliwiająca, sprawdzenie czy dany podmiot aktualnie figuruje lub figurował w określonej dacie, w bazie danych </w:t>
            </w:r>
            <w:proofErr w:type="spellStart"/>
            <w:r w:rsidRPr="008E2EC1">
              <w:rPr>
                <w:rFonts w:ascii="Segoe UI" w:eastAsia="Tahoma" w:hAnsi="Segoe UI" w:cs="Segoe UI"/>
                <w:color w:val="000000" w:themeColor="text1"/>
                <w:sz w:val="18"/>
                <w:szCs w:val="18"/>
              </w:rPr>
              <w:t>EGiB</w:t>
            </w:r>
            <w:proofErr w:type="spellEnd"/>
            <w:r w:rsidRPr="008E2EC1">
              <w:rPr>
                <w:rFonts w:ascii="Segoe UI" w:eastAsia="Tahoma" w:hAnsi="Segoe UI" w:cs="Segoe UI"/>
                <w:color w:val="000000" w:themeColor="text1"/>
                <w:sz w:val="18"/>
                <w:szCs w:val="18"/>
              </w:rPr>
              <w:t xml:space="preserve"> oraz umożliwiająca złożenie</w:t>
            </w:r>
            <w:r w:rsidRPr="008E2EC1">
              <w:rPr>
                <w:rFonts w:ascii="Segoe UI" w:eastAsia="Tahoma" w:hAnsi="Segoe UI" w:cs="Segoe UI"/>
                <w:color w:val="000000"/>
                <w:sz w:val="22"/>
                <w:szCs w:val="22"/>
              </w:rPr>
              <w:t xml:space="preserve"> </w:t>
            </w:r>
            <w:r w:rsidRPr="008E2EC1">
              <w:rPr>
                <w:rFonts w:ascii="Segoe UI" w:eastAsia="Tahoma" w:hAnsi="Segoe UI" w:cs="Segoe UI"/>
                <w:color w:val="000000"/>
                <w:sz w:val="18"/>
                <w:szCs w:val="18"/>
              </w:rPr>
              <w:t>ewentualnego</w:t>
            </w:r>
            <w:r w:rsidRPr="008E2EC1">
              <w:rPr>
                <w:rFonts w:ascii="Segoe UI" w:eastAsia="Tahoma" w:hAnsi="Segoe UI" w:cs="Segoe UI"/>
                <w:color w:val="000000"/>
                <w:sz w:val="22"/>
                <w:szCs w:val="22"/>
              </w:rPr>
              <w:t xml:space="preserve"> </w:t>
            </w:r>
            <w:r w:rsidRPr="008E2EC1">
              <w:rPr>
                <w:rFonts w:ascii="Segoe UI" w:eastAsia="Tahoma" w:hAnsi="Segoe UI" w:cs="Segoe UI"/>
                <w:color w:val="000000"/>
                <w:sz w:val="18"/>
                <w:szCs w:val="18"/>
              </w:rPr>
              <w:t xml:space="preserve">zamówienia na dane i materiały z </w:t>
            </w:r>
            <w:proofErr w:type="spellStart"/>
            <w:r w:rsidRPr="008E2EC1">
              <w:rPr>
                <w:rFonts w:ascii="Segoe UI" w:eastAsia="Tahoma" w:hAnsi="Segoe UI" w:cs="Segoe UI"/>
                <w:color w:val="000000"/>
                <w:sz w:val="18"/>
                <w:szCs w:val="18"/>
              </w:rPr>
              <w:t>PZGiK</w:t>
            </w:r>
            <w:proofErr w:type="spellEnd"/>
            <w:r w:rsidRPr="008E2EC1">
              <w:rPr>
                <w:rFonts w:ascii="Segoe UI" w:eastAsia="Tahoma" w:hAnsi="Segoe UI" w:cs="Segoe UI"/>
                <w:color w:val="000000"/>
                <w:sz w:val="18"/>
                <w:szCs w:val="1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4</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A2A</w:t>
            </w:r>
          </w:p>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 xml:space="preserve">A2B </w:t>
            </w:r>
          </w:p>
        </w:tc>
      </w:tr>
      <w:tr w:rsidR="008E2EC1" w:rsidRPr="008E2EC1" w:rsidTr="008E2EC1">
        <w:tblPrEx>
          <w:tblCellMar>
            <w:top w:w="5" w:type="dxa"/>
            <w:left w:w="108" w:type="dxa"/>
          </w:tblCellMar>
        </w:tblPrEx>
        <w:trPr>
          <w:trHeight w:val="564"/>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39.</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both"/>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e-Geodeta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both"/>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Usługa umożliwiająca zgłoszenie i obsługę pracy geodezyjnej oraz przekazanie elektronicznego operatu wraz z roboczą bazą danych.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4</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A2B</w:t>
            </w:r>
          </w:p>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M</w:t>
            </w:r>
          </w:p>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N</w:t>
            </w:r>
          </w:p>
        </w:tc>
      </w:tr>
      <w:tr w:rsidR="008E2EC1" w:rsidRPr="008E2EC1" w:rsidTr="008E2EC1">
        <w:tblPrEx>
          <w:tblCellMar>
            <w:top w:w="5" w:type="dxa"/>
            <w:left w:w="108" w:type="dxa"/>
          </w:tblCellMar>
        </w:tblPrEx>
        <w:trPr>
          <w:trHeight w:val="564"/>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right="15"/>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40.</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both"/>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e-Projektant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both"/>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Usługa umożliwiająca złożenie wniosku, wraz z dokumentacją techniczną, o przeprowadzenie narady koordynacyjnej</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4</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A2B</w:t>
            </w:r>
          </w:p>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A2C</w:t>
            </w:r>
          </w:p>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M</w:t>
            </w:r>
          </w:p>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N</w:t>
            </w:r>
          </w:p>
          <w:p w:rsidR="008E2EC1" w:rsidRPr="008E2EC1" w:rsidRDefault="008E2EC1" w:rsidP="008E2EC1">
            <w:pPr>
              <w:spacing w:before="120" w:after="170" w:line="276" w:lineRule="auto"/>
              <w:ind w:right="15"/>
              <w:jc w:val="center"/>
              <w:rPr>
                <w:rFonts w:ascii="Segoe UI" w:eastAsia="Tahoma" w:hAnsi="Segoe UI" w:cs="Segoe UI"/>
                <w:color w:val="000000" w:themeColor="text1"/>
                <w:sz w:val="18"/>
                <w:szCs w:val="18"/>
              </w:rPr>
            </w:pPr>
          </w:p>
        </w:tc>
      </w:tr>
      <w:tr w:rsidR="008E2EC1" w:rsidRPr="008E2EC1" w:rsidTr="008E2EC1">
        <w:tblPrEx>
          <w:tblCellMar>
            <w:top w:w="5" w:type="dxa"/>
            <w:left w:w="108" w:type="dxa"/>
          </w:tblCellMar>
        </w:tblPrEx>
        <w:trPr>
          <w:trHeight w:val="564"/>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41,</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both"/>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e-Narada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both"/>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Usługa zapewniająca przeprowadzenie elektronicznej narady koordynacyjnej.</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4</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A2A</w:t>
            </w:r>
          </w:p>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A2B</w:t>
            </w:r>
          </w:p>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M</w:t>
            </w:r>
          </w:p>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N</w:t>
            </w:r>
          </w:p>
        </w:tc>
      </w:tr>
      <w:tr w:rsidR="008E2EC1" w:rsidRPr="008E2EC1" w:rsidTr="008E2EC1">
        <w:tblPrEx>
          <w:tblCellMar>
            <w:top w:w="5" w:type="dxa"/>
            <w:left w:w="108" w:type="dxa"/>
          </w:tblCellMar>
        </w:tblPrEx>
        <w:trPr>
          <w:trHeight w:val="564"/>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42.</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both"/>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Darmowe dane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both"/>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Usługa polegająca na udostępnianiu danych nieodpłatnych.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4</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A2A</w:t>
            </w:r>
          </w:p>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A2B</w:t>
            </w:r>
          </w:p>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lastRenderedPageBreak/>
              <w:t>A2C</w:t>
            </w:r>
          </w:p>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M</w:t>
            </w:r>
          </w:p>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Tahoma" w:hAnsi="Segoe UI" w:cs="Segoe UI"/>
                <w:color w:val="000000" w:themeColor="text1"/>
                <w:sz w:val="18"/>
                <w:szCs w:val="18"/>
              </w:rPr>
              <w:t>N</w:t>
            </w:r>
          </w:p>
        </w:tc>
      </w:tr>
      <w:tr w:rsidR="008E2EC1" w:rsidRPr="008E2EC1" w:rsidTr="008E2EC1">
        <w:tblPrEx>
          <w:tblCellMar>
            <w:top w:w="5" w:type="dxa"/>
            <w:left w:w="108" w:type="dxa"/>
          </w:tblCellMar>
        </w:tblPrEx>
        <w:trPr>
          <w:trHeight w:val="564"/>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rPr>
                <w:rFonts w:ascii="Segoe UI" w:eastAsia="Tahoma" w:hAnsi="Segoe UI" w:cs="Segoe UI"/>
                <w:color w:val="000000" w:themeColor="text1"/>
                <w:sz w:val="18"/>
                <w:szCs w:val="18"/>
              </w:rPr>
            </w:pPr>
            <w:r w:rsidRPr="008E2EC1">
              <w:rPr>
                <w:rFonts w:ascii="Segoe UI" w:eastAsia="Segoe UI" w:hAnsi="Segoe UI" w:cs="Segoe UI"/>
                <w:sz w:val="18"/>
                <w:szCs w:val="18"/>
              </w:rPr>
              <w:lastRenderedPageBreak/>
              <w:t>43.</w:t>
            </w:r>
          </w:p>
        </w:tc>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both"/>
              <w:rPr>
                <w:rFonts w:ascii="Segoe UI" w:eastAsia="Tahoma" w:hAnsi="Segoe UI" w:cs="Segoe UI"/>
                <w:color w:val="000000" w:themeColor="text1"/>
                <w:sz w:val="18"/>
                <w:szCs w:val="18"/>
              </w:rPr>
            </w:pPr>
            <w:r w:rsidRPr="008E2EC1">
              <w:rPr>
                <w:rFonts w:ascii="Segoe UI" w:eastAsia="Segoe UI" w:hAnsi="Segoe UI" w:cs="Segoe UI"/>
                <w:sz w:val="18"/>
                <w:szCs w:val="18"/>
              </w:rPr>
              <w:t>Usługa RIIP</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both"/>
              <w:rPr>
                <w:rFonts w:ascii="Segoe UI" w:eastAsia="Tahoma" w:hAnsi="Segoe UI" w:cs="Segoe UI"/>
                <w:color w:val="000000" w:themeColor="text1"/>
                <w:sz w:val="18"/>
                <w:szCs w:val="18"/>
              </w:rPr>
            </w:pPr>
            <w:r w:rsidRPr="008E2EC1">
              <w:rPr>
                <w:rFonts w:ascii="Segoe UI" w:eastAsia="Segoe UI" w:hAnsi="Segoe UI" w:cs="Segoe UI"/>
                <w:sz w:val="18"/>
                <w:szCs w:val="18"/>
              </w:rPr>
              <w:t>Usługa zapewniająca funkcjonowanie projektu RIIP WZ</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Segoe UI" w:hAnsi="Segoe UI" w:cs="Segoe UI"/>
                <w:sz w:val="18"/>
                <w:szCs w:val="18"/>
              </w:rPr>
              <w:t xml:space="preserve">3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after="170" w:line="276" w:lineRule="auto"/>
              <w:ind w:left="10" w:right="15" w:hanging="10"/>
              <w:jc w:val="center"/>
              <w:rPr>
                <w:rFonts w:ascii="Segoe UI" w:eastAsia="Tahoma" w:hAnsi="Segoe UI" w:cs="Segoe UI"/>
                <w:color w:val="000000" w:themeColor="text1"/>
                <w:sz w:val="18"/>
                <w:szCs w:val="18"/>
              </w:rPr>
            </w:pPr>
            <w:r w:rsidRPr="008E2EC1">
              <w:rPr>
                <w:rFonts w:ascii="Segoe UI" w:eastAsia="Segoe UI" w:hAnsi="Segoe UI" w:cs="Segoe UI"/>
                <w:sz w:val="18"/>
                <w:szCs w:val="18"/>
              </w:rPr>
              <w:t xml:space="preserve">A2A </w:t>
            </w:r>
          </w:p>
        </w:tc>
      </w:tr>
    </w:tbl>
    <w:p w:rsidR="00BD6C2F" w:rsidRDefault="00BD6C2F" w:rsidP="006E7A91">
      <w:pPr>
        <w:spacing w:before="120"/>
        <w:jc w:val="both"/>
        <w:rPr>
          <w:rFonts w:ascii="Segoe UI" w:hAnsi="Segoe UI" w:cs="Segoe UI"/>
          <w:b/>
          <w:sz w:val="20"/>
          <w:szCs w:val="20"/>
          <w:u w:val="single"/>
        </w:rPr>
      </w:pPr>
    </w:p>
    <w:p w:rsidR="008E2EC1" w:rsidRPr="003A3DD4" w:rsidRDefault="008E2EC1" w:rsidP="00894078">
      <w:pPr>
        <w:spacing w:before="120"/>
        <w:jc w:val="both"/>
        <w:rPr>
          <w:rFonts w:ascii="Segoe UI" w:hAnsi="Segoe UI" w:cs="Segoe UI"/>
          <w:b/>
          <w:sz w:val="20"/>
          <w:szCs w:val="20"/>
          <w:u w:val="single"/>
        </w:rPr>
      </w:pPr>
      <w:r w:rsidRPr="003A3DD4">
        <w:rPr>
          <w:rFonts w:ascii="Segoe UI" w:hAnsi="Segoe UI" w:cs="Segoe UI"/>
          <w:sz w:val="20"/>
          <w:szCs w:val="20"/>
        </w:rPr>
        <w:t>Pytane: W tabeli opisującej zakres e-Usług podano nieprawidłowe oznaczenia wzorów wniosków P. Oznaczenia wzorów wniosków zawarte w dokumencie odnoszą się do nieobowiązujących obecnie przepisów. Prosimy o wykreślenie lub modyfikację informacje zawartych w tabeli.</w:t>
      </w:r>
    </w:p>
    <w:p w:rsidR="00894078" w:rsidRPr="00AE0040" w:rsidRDefault="00894078" w:rsidP="00894078">
      <w:pPr>
        <w:spacing w:before="120"/>
        <w:jc w:val="both"/>
        <w:rPr>
          <w:rFonts w:ascii="Segoe UI" w:hAnsi="Segoe UI" w:cs="Segoe UI"/>
          <w:b/>
          <w:sz w:val="20"/>
          <w:szCs w:val="20"/>
          <w:u w:val="single"/>
        </w:rPr>
      </w:pPr>
      <w:r w:rsidRPr="00807B63">
        <w:rPr>
          <w:rFonts w:ascii="Segoe UI" w:hAnsi="Segoe UI" w:cs="Segoe UI"/>
          <w:b/>
          <w:sz w:val="20"/>
          <w:szCs w:val="20"/>
          <w:u w:val="single"/>
        </w:rPr>
        <w:t>Odpowiedź na Pytanie nr 27</w:t>
      </w:r>
    </w:p>
    <w:p w:rsidR="00ED18DA" w:rsidRPr="00AE0040" w:rsidRDefault="00ED18DA" w:rsidP="00851F75">
      <w:pPr>
        <w:jc w:val="both"/>
        <w:rPr>
          <w:rFonts w:ascii="Segoe UI" w:hAnsi="Segoe UI" w:cs="Segoe UI"/>
          <w:sz w:val="20"/>
          <w:szCs w:val="20"/>
          <w:u w:val="single"/>
        </w:rPr>
      </w:pPr>
      <w:r w:rsidRPr="00AE0040">
        <w:rPr>
          <w:rFonts w:ascii="Segoe UI" w:hAnsi="Segoe UI" w:cs="Segoe UI"/>
          <w:sz w:val="20"/>
          <w:szCs w:val="20"/>
        </w:rPr>
        <w:t>Zmodyfikowano zapisy w tabeli.</w:t>
      </w:r>
      <w:r w:rsidR="00851F75">
        <w:rPr>
          <w:rFonts w:ascii="Segoe UI" w:hAnsi="Segoe UI" w:cs="Segoe UI"/>
          <w:sz w:val="20"/>
          <w:szCs w:val="20"/>
        </w:rPr>
        <w:t xml:space="preserve"> Patrz: Modyfikacja 2 SWZ pkt 1.</w:t>
      </w:r>
    </w:p>
    <w:p w:rsidR="006E7A91" w:rsidRPr="00AE0040" w:rsidRDefault="006E7A91" w:rsidP="006E7A91">
      <w:pPr>
        <w:spacing w:before="120"/>
        <w:jc w:val="both"/>
        <w:rPr>
          <w:rFonts w:ascii="Segoe UI" w:hAnsi="Segoe UI" w:cs="Segoe UI"/>
          <w:b/>
          <w:sz w:val="20"/>
          <w:szCs w:val="20"/>
          <w:u w:val="single"/>
        </w:rPr>
      </w:pPr>
      <w:r w:rsidRPr="00AE0040">
        <w:rPr>
          <w:rFonts w:ascii="Segoe UI" w:hAnsi="Segoe UI" w:cs="Segoe UI"/>
          <w:b/>
          <w:sz w:val="20"/>
          <w:szCs w:val="20"/>
          <w:u w:val="single"/>
        </w:rPr>
        <w:t>Pytanie nr 28</w:t>
      </w:r>
    </w:p>
    <w:p w:rsidR="00BD6C2F" w:rsidRPr="00807B63" w:rsidRDefault="008E2EC1" w:rsidP="00851F75">
      <w:pPr>
        <w:jc w:val="both"/>
        <w:rPr>
          <w:rFonts w:ascii="Segoe UI" w:hAnsi="Segoe UI" w:cs="Segoe UI"/>
          <w:sz w:val="20"/>
          <w:szCs w:val="20"/>
          <w:u w:val="single"/>
        </w:rPr>
      </w:pPr>
      <w:r w:rsidRPr="00807B63">
        <w:rPr>
          <w:rFonts w:ascii="Segoe UI" w:hAnsi="Segoe UI" w:cs="Segoe UI"/>
          <w:bCs/>
          <w:sz w:val="20"/>
          <w:szCs w:val="20"/>
        </w:rPr>
        <w:t>Wymaganie 7.10.2.1</w:t>
      </w:r>
    </w:p>
    <w:tbl>
      <w:tblPr>
        <w:tblStyle w:val="Tabela-Siatka1"/>
        <w:tblW w:w="8927" w:type="dxa"/>
        <w:tblInd w:w="432" w:type="dxa"/>
        <w:tblLayout w:type="fixed"/>
        <w:tblCellMar>
          <w:top w:w="5" w:type="dxa"/>
          <w:left w:w="108" w:type="dxa"/>
          <w:right w:w="52" w:type="dxa"/>
        </w:tblCellMar>
        <w:tblLook w:val="04A0" w:firstRow="1" w:lastRow="0" w:firstColumn="1" w:lastColumn="0" w:noHBand="0" w:noVBand="1"/>
      </w:tblPr>
      <w:tblGrid>
        <w:gridCol w:w="431"/>
        <w:gridCol w:w="1542"/>
        <w:gridCol w:w="3260"/>
        <w:gridCol w:w="993"/>
        <w:gridCol w:w="2701"/>
      </w:tblGrid>
      <w:tr w:rsidR="008E2EC1" w:rsidRPr="001A55BC" w:rsidTr="008E2EC1">
        <w:trPr>
          <w:trHeight w:val="626"/>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rPr>
                <w:rFonts w:ascii="Segoe UI" w:eastAsia="Segoe UI" w:hAnsi="Segoe UI" w:cs="Segoe UI"/>
                <w:sz w:val="18"/>
                <w:szCs w:val="18"/>
              </w:rPr>
            </w:pPr>
            <w:r w:rsidRPr="003A3DD4">
              <w:rPr>
                <w:rFonts w:ascii="Segoe UI" w:eastAsia="Segoe UI" w:hAnsi="Segoe UI" w:cs="Segoe UI"/>
                <w:sz w:val="18"/>
                <w:szCs w:val="18"/>
              </w:rPr>
              <w:t xml:space="preserve">28. </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rPr>
                <w:rFonts w:ascii="Segoe UI" w:eastAsia="Segoe UI" w:hAnsi="Segoe UI" w:cs="Segoe UI"/>
                <w:sz w:val="18"/>
                <w:szCs w:val="18"/>
              </w:rPr>
            </w:pPr>
            <w:r w:rsidRPr="003A3DD4">
              <w:rPr>
                <w:rFonts w:ascii="Segoe UI" w:eastAsia="Segoe UI" w:hAnsi="Segoe UI" w:cs="Segoe UI"/>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rPr>
                <w:rFonts w:ascii="Segoe UI" w:eastAsia="Segoe UI" w:hAnsi="Segoe UI" w:cs="Segoe UI"/>
                <w:sz w:val="18"/>
                <w:szCs w:val="18"/>
              </w:rPr>
            </w:pPr>
            <w:r w:rsidRPr="003A3DD4">
              <w:rPr>
                <w:rFonts w:ascii="Segoe UI" w:eastAsia="Segoe UI" w:hAnsi="Segoe UI" w:cs="Segoe UI"/>
                <w:sz w:val="18"/>
                <w:szCs w:val="18"/>
              </w:rPr>
              <w:t xml:space="preserve">Zgłoszenie prac geodezyjnych.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ind w:right="56"/>
              <w:jc w:val="center"/>
              <w:rPr>
                <w:rFonts w:ascii="Segoe UI" w:eastAsia="Segoe UI" w:hAnsi="Segoe UI" w:cs="Segoe UI"/>
                <w:sz w:val="18"/>
                <w:szCs w:val="18"/>
              </w:rPr>
            </w:pPr>
            <w:r w:rsidRPr="003A3DD4">
              <w:rPr>
                <w:rFonts w:ascii="Segoe UI" w:eastAsia="Segoe UI" w:hAnsi="Segoe UI" w:cs="Segoe UI"/>
                <w:sz w:val="18"/>
                <w:szCs w:val="18"/>
              </w:rPr>
              <w:t xml:space="preserve">5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ind w:left="1092" w:right="1094"/>
              <w:jc w:val="center"/>
              <w:rPr>
                <w:rFonts w:ascii="Segoe UI" w:eastAsia="Segoe UI" w:hAnsi="Segoe UI" w:cs="Segoe UI"/>
                <w:sz w:val="18"/>
                <w:szCs w:val="18"/>
              </w:rPr>
            </w:pPr>
            <w:r w:rsidRPr="003A3DD4">
              <w:rPr>
                <w:rFonts w:ascii="Segoe UI" w:eastAsia="Segoe UI" w:hAnsi="Segoe UI" w:cs="Segoe UI"/>
                <w:sz w:val="18"/>
                <w:szCs w:val="18"/>
              </w:rPr>
              <w:t xml:space="preserve">A2B </w:t>
            </w:r>
          </w:p>
          <w:p w:rsidR="008E2EC1" w:rsidRPr="003A3DD4" w:rsidRDefault="008E2EC1" w:rsidP="008E2EC1">
            <w:pPr>
              <w:spacing w:line="276" w:lineRule="auto"/>
              <w:ind w:left="1092" w:right="1094"/>
              <w:jc w:val="center"/>
              <w:rPr>
                <w:rFonts w:ascii="Segoe UI" w:eastAsia="Segoe UI" w:hAnsi="Segoe UI" w:cs="Segoe UI"/>
                <w:sz w:val="18"/>
                <w:szCs w:val="18"/>
              </w:rPr>
            </w:pPr>
            <w:r w:rsidRPr="003A3DD4">
              <w:rPr>
                <w:rFonts w:ascii="Segoe UI" w:eastAsia="Segoe UI" w:hAnsi="Segoe UI" w:cs="Segoe UI"/>
                <w:sz w:val="18"/>
                <w:szCs w:val="18"/>
              </w:rPr>
              <w:t xml:space="preserve">M </w:t>
            </w:r>
          </w:p>
        </w:tc>
      </w:tr>
      <w:tr w:rsidR="008E2EC1" w:rsidRPr="001A55BC" w:rsidTr="008E2EC1">
        <w:trPr>
          <w:trHeight w:val="624"/>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rPr>
                <w:rFonts w:ascii="Segoe UI" w:eastAsia="Segoe UI" w:hAnsi="Segoe UI" w:cs="Segoe UI"/>
                <w:sz w:val="18"/>
                <w:szCs w:val="18"/>
              </w:rPr>
            </w:pPr>
            <w:r w:rsidRPr="003A3DD4">
              <w:rPr>
                <w:rFonts w:ascii="Segoe UI" w:eastAsia="Segoe UI" w:hAnsi="Segoe UI" w:cs="Segoe UI"/>
                <w:sz w:val="18"/>
                <w:szCs w:val="18"/>
              </w:rPr>
              <w:t xml:space="preserve">29. </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rPr>
                <w:rFonts w:ascii="Segoe UI" w:eastAsia="Segoe UI" w:hAnsi="Segoe UI" w:cs="Segoe UI"/>
                <w:sz w:val="18"/>
                <w:szCs w:val="18"/>
              </w:rPr>
            </w:pPr>
            <w:r w:rsidRPr="003A3DD4">
              <w:rPr>
                <w:rFonts w:ascii="Segoe UI" w:eastAsia="Segoe UI" w:hAnsi="Segoe UI" w:cs="Segoe UI"/>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rPr>
                <w:rFonts w:ascii="Segoe UI" w:eastAsia="Segoe UI" w:hAnsi="Segoe UI" w:cs="Segoe UI"/>
                <w:sz w:val="18"/>
                <w:szCs w:val="18"/>
              </w:rPr>
            </w:pPr>
            <w:r w:rsidRPr="003A3DD4">
              <w:rPr>
                <w:rFonts w:ascii="Segoe UI" w:eastAsia="Segoe UI" w:hAnsi="Segoe UI" w:cs="Segoe UI"/>
                <w:sz w:val="18"/>
                <w:szCs w:val="18"/>
              </w:rPr>
              <w:t xml:space="preserve">Zawiadomienie o wykonaniu zgłoszonych prac geodezyjnych/kartograficznych.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ind w:right="57"/>
              <w:jc w:val="center"/>
              <w:rPr>
                <w:rFonts w:ascii="Segoe UI" w:eastAsia="Segoe UI" w:hAnsi="Segoe UI" w:cs="Segoe UI"/>
                <w:sz w:val="18"/>
                <w:szCs w:val="18"/>
              </w:rPr>
            </w:pPr>
            <w:r w:rsidRPr="003A3DD4">
              <w:rPr>
                <w:rFonts w:ascii="Segoe UI" w:eastAsia="Segoe UI" w:hAnsi="Segoe UI" w:cs="Segoe UI"/>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ind w:left="1092" w:right="1095"/>
              <w:jc w:val="center"/>
              <w:rPr>
                <w:rFonts w:ascii="Segoe UI" w:eastAsia="Segoe UI" w:hAnsi="Segoe UI" w:cs="Segoe UI"/>
                <w:sz w:val="18"/>
                <w:szCs w:val="18"/>
              </w:rPr>
            </w:pPr>
            <w:r w:rsidRPr="003A3DD4">
              <w:rPr>
                <w:rFonts w:ascii="Segoe UI" w:eastAsia="Segoe UI" w:hAnsi="Segoe UI" w:cs="Segoe UI"/>
                <w:sz w:val="18"/>
                <w:szCs w:val="18"/>
              </w:rPr>
              <w:t xml:space="preserve">A2B M </w:t>
            </w:r>
          </w:p>
        </w:tc>
      </w:tr>
      <w:tr w:rsidR="008E2EC1" w:rsidRPr="001A55BC" w:rsidTr="008E2EC1">
        <w:trPr>
          <w:trHeight w:val="900"/>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rPr>
                <w:rFonts w:ascii="Segoe UI" w:eastAsia="Segoe UI" w:hAnsi="Segoe UI" w:cs="Segoe UI"/>
                <w:sz w:val="18"/>
                <w:szCs w:val="18"/>
              </w:rPr>
            </w:pPr>
            <w:r w:rsidRPr="003A3DD4">
              <w:rPr>
                <w:rFonts w:ascii="Segoe UI" w:eastAsia="Segoe UI" w:hAnsi="Segoe UI" w:cs="Segoe UI"/>
                <w:sz w:val="18"/>
                <w:szCs w:val="18"/>
              </w:rPr>
              <w:t xml:space="preserve">30. </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rPr>
                <w:rFonts w:ascii="Segoe UI" w:eastAsia="Segoe UI" w:hAnsi="Segoe UI" w:cs="Segoe UI"/>
                <w:sz w:val="18"/>
                <w:szCs w:val="18"/>
              </w:rPr>
            </w:pPr>
            <w:r w:rsidRPr="003A3DD4">
              <w:rPr>
                <w:rFonts w:ascii="Segoe UI" w:eastAsia="Segoe UI" w:hAnsi="Segoe UI" w:cs="Segoe UI"/>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rPr>
                <w:rFonts w:ascii="Segoe UI" w:eastAsia="Segoe UI" w:hAnsi="Segoe UI" w:cs="Segoe UI"/>
                <w:sz w:val="18"/>
                <w:szCs w:val="18"/>
              </w:rPr>
            </w:pPr>
            <w:r w:rsidRPr="003A3DD4">
              <w:rPr>
                <w:rFonts w:ascii="Segoe UI" w:eastAsia="Segoe UI" w:hAnsi="Segoe UI" w:cs="Segoe UI"/>
                <w:sz w:val="18"/>
                <w:szCs w:val="18"/>
              </w:rPr>
              <w:t xml:space="preserve">Wniosek o uzgodnienie przebiegu projektowanych sieci uzbrojenia terenu.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ind w:right="57"/>
              <w:jc w:val="center"/>
              <w:rPr>
                <w:rFonts w:ascii="Segoe UI" w:eastAsia="Segoe UI" w:hAnsi="Segoe UI" w:cs="Segoe UI"/>
                <w:sz w:val="18"/>
                <w:szCs w:val="18"/>
              </w:rPr>
            </w:pPr>
            <w:r w:rsidRPr="003A3DD4">
              <w:rPr>
                <w:rFonts w:ascii="Segoe UI" w:eastAsia="Segoe UI" w:hAnsi="Segoe UI" w:cs="Segoe UI"/>
                <w:sz w:val="18"/>
                <w:szCs w:val="18"/>
              </w:rPr>
              <w:t xml:space="preserve">4 </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3A3DD4" w:rsidRDefault="008E2EC1" w:rsidP="008E2EC1">
            <w:pPr>
              <w:spacing w:line="276" w:lineRule="auto"/>
              <w:ind w:right="58"/>
              <w:jc w:val="center"/>
              <w:rPr>
                <w:rFonts w:ascii="Segoe UI" w:eastAsia="Segoe UI" w:hAnsi="Segoe UI" w:cs="Segoe UI"/>
                <w:sz w:val="18"/>
                <w:szCs w:val="18"/>
              </w:rPr>
            </w:pPr>
            <w:r w:rsidRPr="003A3DD4">
              <w:rPr>
                <w:rFonts w:ascii="Segoe UI" w:eastAsia="Segoe UI" w:hAnsi="Segoe UI" w:cs="Segoe UI"/>
                <w:sz w:val="18"/>
                <w:szCs w:val="18"/>
              </w:rPr>
              <w:t xml:space="preserve">A2B </w:t>
            </w:r>
          </w:p>
          <w:p w:rsidR="008E2EC1" w:rsidRPr="003A3DD4" w:rsidRDefault="008E2EC1" w:rsidP="008E2EC1">
            <w:pPr>
              <w:spacing w:line="276" w:lineRule="auto"/>
              <w:ind w:right="56"/>
              <w:jc w:val="center"/>
              <w:rPr>
                <w:rFonts w:ascii="Segoe UI" w:eastAsia="Segoe UI" w:hAnsi="Segoe UI" w:cs="Segoe UI"/>
                <w:sz w:val="18"/>
                <w:szCs w:val="18"/>
              </w:rPr>
            </w:pPr>
            <w:r w:rsidRPr="003A3DD4">
              <w:rPr>
                <w:rFonts w:ascii="Segoe UI" w:eastAsia="Segoe UI" w:hAnsi="Segoe UI" w:cs="Segoe UI"/>
                <w:sz w:val="18"/>
                <w:szCs w:val="18"/>
              </w:rPr>
              <w:t xml:space="preserve">A2C </w:t>
            </w:r>
          </w:p>
          <w:p w:rsidR="008E2EC1" w:rsidRPr="003A3DD4" w:rsidRDefault="008E2EC1" w:rsidP="008E2EC1">
            <w:pPr>
              <w:spacing w:line="276" w:lineRule="auto"/>
              <w:ind w:right="59"/>
              <w:jc w:val="center"/>
              <w:rPr>
                <w:rFonts w:ascii="Segoe UI" w:eastAsia="Segoe UI" w:hAnsi="Segoe UI" w:cs="Segoe UI"/>
                <w:sz w:val="18"/>
                <w:szCs w:val="18"/>
              </w:rPr>
            </w:pPr>
            <w:r w:rsidRPr="003A3DD4">
              <w:rPr>
                <w:rFonts w:ascii="Segoe UI" w:eastAsia="Segoe UI" w:hAnsi="Segoe UI" w:cs="Segoe UI"/>
                <w:sz w:val="18"/>
                <w:szCs w:val="18"/>
              </w:rPr>
              <w:t xml:space="preserve">M </w:t>
            </w:r>
          </w:p>
        </w:tc>
      </w:tr>
    </w:tbl>
    <w:p w:rsidR="008E2EC1" w:rsidRPr="003A3DD4" w:rsidRDefault="008E2EC1" w:rsidP="006E7A91">
      <w:pPr>
        <w:spacing w:before="120"/>
        <w:jc w:val="both"/>
        <w:rPr>
          <w:rFonts w:ascii="Segoe UI" w:hAnsi="Segoe UI" w:cs="Segoe UI"/>
          <w:b/>
          <w:sz w:val="20"/>
          <w:szCs w:val="20"/>
          <w:u w:val="single"/>
        </w:rPr>
      </w:pPr>
      <w:r w:rsidRPr="003A3DD4">
        <w:rPr>
          <w:rFonts w:ascii="Segoe UI" w:hAnsi="Segoe UI" w:cs="Segoe UI"/>
          <w:sz w:val="20"/>
          <w:szCs w:val="20"/>
        </w:rPr>
        <w:t>Pytanie: Czy aby na pewno aplikacja e-Klient ma posiadać funkcje służące Zgłaszaniu prac geodezyjnych, Zawiadomieniu o wykonaniu zgłoszonych prac geodezyjnych, zgłoszeniu Wniosku o uzgodnienie przebiegu projektowanych sieci uzbrojenia terenu. Czy czynności takie nie powinny być zarezerwowane dla aplikacje e-Geodeta i e-Projektant?</w:t>
      </w:r>
    </w:p>
    <w:p w:rsidR="00894078" w:rsidRDefault="00894078" w:rsidP="00894078">
      <w:pPr>
        <w:spacing w:before="120"/>
        <w:jc w:val="both"/>
        <w:rPr>
          <w:rFonts w:ascii="Segoe UI" w:hAnsi="Segoe UI" w:cs="Segoe UI"/>
          <w:b/>
          <w:sz w:val="20"/>
          <w:szCs w:val="20"/>
          <w:u w:val="single"/>
        </w:rPr>
      </w:pPr>
      <w:r w:rsidRPr="00807B63">
        <w:rPr>
          <w:rFonts w:ascii="Segoe UI" w:hAnsi="Segoe UI" w:cs="Segoe UI"/>
          <w:b/>
          <w:sz w:val="20"/>
          <w:szCs w:val="20"/>
          <w:u w:val="single"/>
        </w:rPr>
        <w:t xml:space="preserve">Odpowiedź na Pytanie nr </w:t>
      </w:r>
      <w:r w:rsidR="008E2EC1" w:rsidRPr="00807B63">
        <w:rPr>
          <w:rFonts w:ascii="Segoe UI" w:hAnsi="Segoe UI" w:cs="Segoe UI"/>
          <w:b/>
          <w:sz w:val="20"/>
          <w:szCs w:val="20"/>
          <w:u w:val="single"/>
        </w:rPr>
        <w:t>28</w:t>
      </w:r>
    </w:p>
    <w:p w:rsidR="00ED18DA" w:rsidRPr="00AE0040" w:rsidRDefault="00ED18DA" w:rsidP="00851F75">
      <w:pPr>
        <w:jc w:val="both"/>
        <w:rPr>
          <w:rFonts w:ascii="Segoe UI" w:hAnsi="Segoe UI" w:cs="Segoe UI"/>
          <w:sz w:val="20"/>
          <w:szCs w:val="20"/>
          <w:u w:val="single"/>
        </w:rPr>
      </w:pPr>
      <w:r w:rsidRPr="00AE0040">
        <w:rPr>
          <w:rFonts w:ascii="Segoe UI" w:hAnsi="Segoe UI" w:cs="Segoe UI"/>
          <w:sz w:val="20"/>
          <w:szCs w:val="20"/>
        </w:rPr>
        <w:t>Zmodyfikowano zapisy w tabeli.</w:t>
      </w:r>
      <w:r w:rsidR="00851F75">
        <w:rPr>
          <w:rFonts w:ascii="Segoe UI" w:hAnsi="Segoe UI" w:cs="Segoe UI"/>
          <w:sz w:val="20"/>
          <w:szCs w:val="20"/>
        </w:rPr>
        <w:t xml:space="preserve"> Patrz: Modyfikacja 2 SWZ pkt 1.</w:t>
      </w:r>
    </w:p>
    <w:p w:rsidR="006E7A91" w:rsidRDefault="006E7A91" w:rsidP="006E7A91">
      <w:pPr>
        <w:spacing w:before="120"/>
        <w:jc w:val="both"/>
        <w:rPr>
          <w:rFonts w:ascii="Segoe UI" w:hAnsi="Segoe UI" w:cs="Segoe UI"/>
          <w:b/>
          <w:sz w:val="20"/>
          <w:szCs w:val="20"/>
          <w:u w:val="single"/>
        </w:rPr>
      </w:pPr>
      <w:r>
        <w:rPr>
          <w:rFonts w:ascii="Segoe UI" w:hAnsi="Segoe UI" w:cs="Segoe UI"/>
          <w:b/>
          <w:sz w:val="20"/>
          <w:szCs w:val="20"/>
          <w:u w:val="single"/>
        </w:rPr>
        <w:t>Pytanie nr 29</w:t>
      </w:r>
    </w:p>
    <w:p w:rsidR="008E2EC1" w:rsidRPr="003A3DD4" w:rsidRDefault="008E2EC1" w:rsidP="008E2EC1">
      <w:pPr>
        <w:spacing w:before="120"/>
        <w:jc w:val="both"/>
        <w:rPr>
          <w:rFonts w:ascii="Segoe UI" w:hAnsi="Segoe UI" w:cs="Segoe UI"/>
          <w:b/>
          <w:sz w:val="20"/>
          <w:szCs w:val="20"/>
          <w:u w:val="single"/>
        </w:rPr>
      </w:pPr>
      <w:r w:rsidRPr="003A3DD4">
        <w:rPr>
          <w:rFonts w:ascii="Segoe UI" w:hAnsi="Segoe UI" w:cs="Segoe UI"/>
          <w:b/>
          <w:bCs/>
          <w:sz w:val="20"/>
          <w:szCs w:val="20"/>
        </w:rPr>
        <w:t>Wymaganie 7.10.2.1</w:t>
      </w:r>
    </w:p>
    <w:tbl>
      <w:tblPr>
        <w:tblStyle w:val="Tabela-Siatka1"/>
        <w:tblW w:w="8927" w:type="dxa"/>
        <w:tblInd w:w="432" w:type="dxa"/>
        <w:tblLayout w:type="fixed"/>
        <w:tblCellMar>
          <w:top w:w="5" w:type="dxa"/>
          <w:left w:w="108" w:type="dxa"/>
          <w:right w:w="52" w:type="dxa"/>
        </w:tblCellMar>
        <w:tblLook w:val="04A0" w:firstRow="1" w:lastRow="0" w:firstColumn="1" w:lastColumn="0" w:noHBand="0" w:noVBand="1"/>
      </w:tblPr>
      <w:tblGrid>
        <w:gridCol w:w="431"/>
        <w:gridCol w:w="1542"/>
        <w:gridCol w:w="3260"/>
        <w:gridCol w:w="993"/>
        <w:gridCol w:w="2701"/>
      </w:tblGrid>
      <w:tr w:rsidR="008E2EC1" w:rsidRPr="008E2EC1" w:rsidTr="008E2EC1">
        <w:trPr>
          <w:trHeight w:val="900"/>
        </w:trPr>
        <w:tc>
          <w:tcPr>
            <w:tcW w:w="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36.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e-Klient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Zapytanie o stan władania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4</w:t>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2EC1" w:rsidRPr="008E2EC1" w:rsidRDefault="008E2EC1" w:rsidP="008E2EC1">
            <w:pPr>
              <w:spacing w:before="120" w:line="276" w:lineRule="auto"/>
              <w:ind w:left="1006"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 A2A A2B </w:t>
            </w:r>
          </w:p>
          <w:p w:rsidR="008E2EC1" w:rsidRPr="008E2EC1" w:rsidRDefault="008E2EC1" w:rsidP="008E2EC1">
            <w:pPr>
              <w:spacing w:before="120" w:line="276" w:lineRule="auto"/>
              <w:ind w:left="1006"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 xml:space="preserve">A2C </w:t>
            </w:r>
          </w:p>
          <w:p w:rsidR="008E2EC1" w:rsidRPr="008E2EC1" w:rsidRDefault="008E2EC1" w:rsidP="008E2EC1">
            <w:pPr>
              <w:spacing w:before="120" w:line="276" w:lineRule="auto"/>
              <w:ind w:right="56"/>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M</w:t>
            </w:r>
          </w:p>
          <w:p w:rsidR="008E2EC1" w:rsidRPr="008E2EC1" w:rsidRDefault="008E2EC1" w:rsidP="008E2EC1">
            <w:pPr>
              <w:spacing w:before="120" w:line="276" w:lineRule="auto"/>
              <w:ind w:left="1006" w:right="1005"/>
              <w:jc w:val="center"/>
              <w:rPr>
                <w:rFonts w:ascii="Segoe UI" w:eastAsia="Segoe UI" w:hAnsi="Segoe UI" w:cs="Segoe UI"/>
                <w:color w:val="000000"/>
                <w:sz w:val="18"/>
                <w:szCs w:val="18"/>
              </w:rPr>
            </w:pPr>
            <w:r w:rsidRPr="008E2EC1">
              <w:rPr>
                <w:rFonts w:ascii="Segoe UI" w:eastAsia="Segoe UI" w:hAnsi="Segoe UI" w:cs="Segoe UI"/>
                <w:color w:val="000000"/>
                <w:sz w:val="18"/>
                <w:szCs w:val="18"/>
              </w:rPr>
              <w:t>N</w:t>
            </w:r>
          </w:p>
        </w:tc>
      </w:tr>
    </w:tbl>
    <w:p w:rsidR="00BD6C2F" w:rsidRPr="003A3DD4" w:rsidRDefault="008E2EC1" w:rsidP="006E7A91">
      <w:pPr>
        <w:spacing w:before="120"/>
        <w:jc w:val="both"/>
        <w:rPr>
          <w:rFonts w:ascii="Segoe UI" w:hAnsi="Segoe UI" w:cs="Segoe UI"/>
          <w:b/>
          <w:sz w:val="20"/>
          <w:szCs w:val="20"/>
          <w:u w:val="single"/>
        </w:rPr>
      </w:pPr>
      <w:r w:rsidRPr="003A3DD4">
        <w:rPr>
          <w:rFonts w:ascii="Segoe UI" w:hAnsi="Segoe UI" w:cs="Segoe UI"/>
          <w:sz w:val="20"/>
          <w:szCs w:val="20"/>
        </w:rPr>
        <w:t>Pytanie: Prosimy o uszczegółowienie informacji dotyczących tego procesu. Prosimy o udostępnienie formularza dotyczącego Zapytania o stan władania, który obecnie stosowany jest przez Zamawiającego. W przypadku braku prosimy o stworzenie wzoru takiego formularza, który ma być obsługiwany jako interaktywny e-formularz wypełniany w usłudze e-Klient. Prosimy również o informację, czy usługa taka ma być dostępna dla każdego zalogowanego użytkownika, czy też aby móc skorzystać z usługi koniecznym jest posiadanie odpowiednich uprawnień. Czy skorzystanie usługi ma być odpłatne? Jeśli tak, prosimy o podanie pozycji cennikowej z użyciem której wyliczana ma być cena i utworzony ma zostać Dokument Obliczenia Opłaty.</w:t>
      </w:r>
    </w:p>
    <w:p w:rsidR="00851F75" w:rsidRDefault="00851F75" w:rsidP="00894078">
      <w:pPr>
        <w:spacing w:before="120"/>
        <w:jc w:val="both"/>
        <w:rPr>
          <w:rFonts w:ascii="Segoe UI" w:hAnsi="Segoe UI" w:cs="Segoe UI"/>
          <w:b/>
          <w:sz w:val="20"/>
          <w:szCs w:val="20"/>
          <w:u w:val="single"/>
        </w:rPr>
      </w:pPr>
    </w:p>
    <w:p w:rsidR="00851F75" w:rsidRDefault="00851F75" w:rsidP="00894078">
      <w:pPr>
        <w:spacing w:before="120"/>
        <w:jc w:val="both"/>
        <w:rPr>
          <w:rFonts w:ascii="Segoe UI" w:hAnsi="Segoe UI" w:cs="Segoe UI"/>
          <w:b/>
          <w:sz w:val="20"/>
          <w:szCs w:val="20"/>
          <w:u w:val="single"/>
        </w:rPr>
      </w:pPr>
    </w:p>
    <w:p w:rsidR="00894078" w:rsidRPr="003A3DD4" w:rsidRDefault="00894078" w:rsidP="00894078">
      <w:pPr>
        <w:spacing w:before="120"/>
        <w:jc w:val="both"/>
        <w:rPr>
          <w:rFonts w:ascii="Segoe UI" w:hAnsi="Segoe UI" w:cs="Segoe UI"/>
          <w:b/>
          <w:sz w:val="20"/>
          <w:szCs w:val="20"/>
          <w:u w:val="single"/>
        </w:rPr>
      </w:pPr>
      <w:r w:rsidRPr="003A3DD4">
        <w:rPr>
          <w:rFonts w:ascii="Segoe UI" w:hAnsi="Segoe UI" w:cs="Segoe UI"/>
          <w:b/>
          <w:sz w:val="20"/>
          <w:szCs w:val="20"/>
          <w:u w:val="single"/>
        </w:rPr>
        <w:lastRenderedPageBreak/>
        <w:t>Odpowiedź na Pytanie nr 29</w:t>
      </w:r>
    </w:p>
    <w:p w:rsidR="00ED18DA" w:rsidRPr="00AE0040" w:rsidRDefault="00ED18DA" w:rsidP="00851F75">
      <w:pPr>
        <w:jc w:val="both"/>
      </w:pPr>
      <w:r w:rsidRPr="00AE0040">
        <w:rPr>
          <w:rFonts w:ascii="Segoe UI" w:hAnsi="Segoe UI" w:cs="Segoe UI"/>
          <w:sz w:val="20"/>
          <w:szCs w:val="20"/>
        </w:rPr>
        <w:t xml:space="preserve">Usługa ma być realizowana dla administracji, dostępna dla zalogowanego użytkownika, podobna </w:t>
      </w:r>
      <w:r w:rsidR="00851F75">
        <w:rPr>
          <w:rFonts w:ascii="Segoe UI" w:hAnsi="Segoe UI" w:cs="Segoe UI"/>
          <w:sz w:val="20"/>
          <w:szCs w:val="20"/>
        </w:rPr>
        <w:br/>
      </w:r>
      <w:r w:rsidRPr="00AE0040">
        <w:rPr>
          <w:rFonts w:ascii="Segoe UI" w:hAnsi="Segoe UI" w:cs="Segoe UI"/>
          <w:sz w:val="20"/>
          <w:szCs w:val="20"/>
        </w:rPr>
        <w:t xml:space="preserve">do działania usługi e-Komornik. Usługa nieodpłatna. Zamawiający nie dysponuje formularzem zapytania. Zamawiający dopuszcza zastosowanie każdego zaakceptowanego przez siebie rozwiązania, przy czym formularz musi uwzględniać minimum w przypadku osób fizycznych: Imię, nazwisko, PESEL, </w:t>
      </w:r>
      <w:r w:rsidR="00851F75">
        <w:rPr>
          <w:rFonts w:ascii="Segoe UI" w:hAnsi="Segoe UI" w:cs="Segoe UI"/>
          <w:sz w:val="20"/>
          <w:szCs w:val="20"/>
        </w:rPr>
        <w:br/>
      </w:r>
      <w:r w:rsidRPr="00AE0040">
        <w:rPr>
          <w:rFonts w:ascii="Segoe UI" w:hAnsi="Segoe UI" w:cs="Segoe UI"/>
          <w:sz w:val="20"/>
          <w:szCs w:val="20"/>
        </w:rPr>
        <w:t>a w przypadku instytucji: nazwę oraz REGON lub NIP. W odpowiedzi na Zapytanie Klient otrzymuje zwrotną informację o tym czy podmiot figuruje w ewidencji. W przypadku odpowiedzi twierdzącej klient ma możliwość złożenia wniosku o wypis z rejestru gruntó</w:t>
      </w:r>
      <w:r w:rsidR="00807B63">
        <w:rPr>
          <w:rFonts w:ascii="Segoe UI" w:hAnsi="Segoe UI" w:cs="Segoe UI"/>
          <w:sz w:val="20"/>
          <w:szCs w:val="20"/>
        </w:rPr>
        <w:t xml:space="preserve">w/budynków/lokali. Zamawiający </w:t>
      </w:r>
      <w:r w:rsidRPr="00AE0040">
        <w:rPr>
          <w:rFonts w:ascii="Segoe UI" w:hAnsi="Segoe UI" w:cs="Segoe UI"/>
          <w:sz w:val="20"/>
          <w:szCs w:val="20"/>
        </w:rPr>
        <w:t>modyfikuje wymagania poprzez zmianę wpisu w pozycji 36 w kolumnie Grupa odbiorców/dodatkowe wymagania.</w:t>
      </w:r>
      <w:r w:rsidR="00851F75">
        <w:rPr>
          <w:rFonts w:ascii="Segoe UI" w:hAnsi="Segoe UI" w:cs="Segoe UI"/>
          <w:sz w:val="20"/>
          <w:szCs w:val="20"/>
        </w:rPr>
        <w:t xml:space="preserve"> Patrz: Modyfikacja 2 SWZ pkt 1. </w:t>
      </w:r>
    </w:p>
    <w:p w:rsidR="006E7A91"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Pytanie nr 30</w:t>
      </w:r>
    </w:p>
    <w:p w:rsidR="003A3DD4" w:rsidRPr="00807B63" w:rsidRDefault="008E2EC1" w:rsidP="003A3DD4">
      <w:pPr>
        <w:autoSpaceDE w:val="0"/>
        <w:autoSpaceDN w:val="0"/>
        <w:adjustRightInd w:val="0"/>
        <w:jc w:val="both"/>
        <w:rPr>
          <w:rFonts w:ascii="Segoe UI" w:eastAsiaTheme="minorHAnsi" w:hAnsi="Segoe UI" w:cs="Segoe UI"/>
          <w:bCs/>
          <w:color w:val="000000"/>
          <w:sz w:val="20"/>
          <w:szCs w:val="20"/>
          <w:lang w:eastAsia="en-US"/>
        </w:rPr>
      </w:pPr>
      <w:r w:rsidRPr="00807B63">
        <w:rPr>
          <w:rFonts w:ascii="Segoe UI" w:eastAsiaTheme="minorHAnsi" w:hAnsi="Segoe UI" w:cs="Segoe UI"/>
          <w:bCs/>
          <w:color w:val="000000"/>
          <w:sz w:val="20"/>
          <w:szCs w:val="20"/>
          <w:lang w:eastAsia="en-US"/>
        </w:rPr>
        <w:t xml:space="preserve">Wymaganie 7.10.2.2.2, pkt 3c str. 64 </w:t>
      </w:r>
    </w:p>
    <w:p w:rsidR="003A3DD4" w:rsidRDefault="008E2EC1" w:rsidP="003A3DD4">
      <w:pPr>
        <w:autoSpaceDE w:val="0"/>
        <w:autoSpaceDN w:val="0"/>
        <w:adjustRightInd w:val="0"/>
        <w:jc w:val="both"/>
        <w:rPr>
          <w:rFonts w:ascii="Segoe UI" w:eastAsiaTheme="minorHAnsi" w:hAnsi="Segoe UI" w:cs="Segoe UI"/>
          <w:i/>
          <w:iCs/>
          <w:color w:val="000000"/>
          <w:sz w:val="20"/>
          <w:szCs w:val="20"/>
          <w:lang w:eastAsia="en-US"/>
        </w:rPr>
      </w:pPr>
      <w:r w:rsidRPr="003A3DD4">
        <w:rPr>
          <w:rFonts w:ascii="Segoe UI" w:eastAsiaTheme="minorHAnsi" w:hAnsi="Segoe UI" w:cs="Segoe UI"/>
          <w:i/>
          <w:iCs/>
          <w:color w:val="000000"/>
          <w:sz w:val="20"/>
          <w:szCs w:val="20"/>
          <w:lang w:eastAsia="en-US"/>
        </w:rPr>
        <w:t xml:space="preserve">3) Przeglądarka mapowa dla tej funkcjonalności powinna zapewnić: </w:t>
      </w:r>
    </w:p>
    <w:p w:rsidR="008E2EC1" w:rsidRPr="003A3DD4" w:rsidRDefault="008E2EC1" w:rsidP="003A3DD4">
      <w:pPr>
        <w:autoSpaceDE w:val="0"/>
        <w:autoSpaceDN w:val="0"/>
        <w:adjustRightInd w:val="0"/>
        <w:jc w:val="both"/>
        <w:rPr>
          <w:rFonts w:ascii="Segoe UI" w:eastAsiaTheme="minorHAnsi" w:hAnsi="Segoe UI" w:cs="Segoe UI"/>
          <w:color w:val="000000"/>
          <w:sz w:val="20"/>
          <w:szCs w:val="20"/>
          <w:lang w:eastAsia="en-US"/>
        </w:rPr>
      </w:pPr>
      <w:r w:rsidRPr="003A3DD4">
        <w:rPr>
          <w:rFonts w:ascii="Segoe UI" w:eastAsiaTheme="minorHAnsi" w:hAnsi="Segoe UI" w:cs="Segoe UI"/>
          <w:i/>
          <w:iCs/>
          <w:color w:val="000000"/>
          <w:sz w:val="20"/>
          <w:szCs w:val="20"/>
          <w:lang w:eastAsia="en-US"/>
        </w:rPr>
        <w:t>c) możliwość zmiany tła (</w:t>
      </w:r>
      <w:proofErr w:type="spellStart"/>
      <w:r w:rsidRPr="003A3DD4">
        <w:rPr>
          <w:rFonts w:ascii="Segoe UI" w:eastAsiaTheme="minorHAnsi" w:hAnsi="Segoe UI" w:cs="Segoe UI"/>
          <w:i/>
          <w:iCs/>
          <w:color w:val="000000"/>
          <w:sz w:val="20"/>
          <w:szCs w:val="20"/>
          <w:lang w:eastAsia="en-US"/>
        </w:rPr>
        <w:t>ortofotomapa</w:t>
      </w:r>
      <w:proofErr w:type="spellEnd"/>
      <w:r w:rsidRPr="003A3DD4">
        <w:rPr>
          <w:rFonts w:ascii="Segoe UI" w:eastAsiaTheme="minorHAnsi" w:hAnsi="Segoe UI" w:cs="Segoe UI"/>
          <w:i/>
          <w:iCs/>
          <w:color w:val="000000"/>
          <w:sz w:val="20"/>
          <w:szCs w:val="20"/>
          <w:lang w:eastAsia="en-US"/>
        </w:rPr>
        <w:t xml:space="preserve">, Open </w:t>
      </w:r>
      <w:proofErr w:type="spellStart"/>
      <w:r w:rsidRPr="003A3DD4">
        <w:rPr>
          <w:rFonts w:ascii="Segoe UI" w:eastAsiaTheme="minorHAnsi" w:hAnsi="Segoe UI" w:cs="Segoe UI"/>
          <w:i/>
          <w:iCs/>
          <w:color w:val="000000"/>
          <w:sz w:val="20"/>
          <w:szCs w:val="20"/>
          <w:lang w:eastAsia="en-US"/>
        </w:rPr>
        <w:t>Street</w:t>
      </w:r>
      <w:proofErr w:type="spellEnd"/>
      <w:r w:rsidRPr="003A3DD4">
        <w:rPr>
          <w:rFonts w:ascii="Segoe UI" w:eastAsiaTheme="minorHAnsi" w:hAnsi="Segoe UI" w:cs="Segoe UI"/>
          <w:i/>
          <w:iCs/>
          <w:color w:val="000000"/>
          <w:sz w:val="20"/>
          <w:szCs w:val="20"/>
          <w:lang w:eastAsia="en-US"/>
        </w:rPr>
        <w:t xml:space="preserve"> Map, Mapa poglądowa), </w:t>
      </w:r>
    </w:p>
    <w:p w:rsidR="008E2EC1" w:rsidRPr="003A3DD4" w:rsidRDefault="008E2EC1" w:rsidP="00D75B5A">
      <w:pPr>
        <w:jc w:val="both"/>
        <w:rPr>
          <w:rFonts w:ascii="Segoe UI" w:hAnsi="Segoe UI" w:cs="Segoe UI"/>
          <w:b/>
          <w:sz w:val="20"/>
          <w:szCs w:val="20"/>
          <w:u w:val="single"/>
        </w:rPr>
      </w:pPr>
      <w:r w:rsidRPr="003A3DD4">
        <w:rPr>
          <w:rFonts w:ascii="Segoe UI" w:eastAsiaTheme="minorHAnsi" w:hAnsi="Segoe UI" w:cs="Segoe UI"/>
          <w:color w:val="000000"/>
          <w:sz w:val="20"/>
          <w:szCs w:val="20"/>
          <w:lang w:eastAsia="en-US"/>
        </w:rPr>
        <w:t>Pytanie: Co Zamawiający rozumie poprzez zwrot „Mapa poglądowa”. Wnosimy o uszczegółowienie treści jaką ma przedstawiać „Mapa poglądowa”?</w:t>
      </w:r>
    </w:p>
    <w:p w:rsidR="00894078"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Odpowiedź na Pytanie nr 30</w:t>
      </w:r>
    </w:p>
    <w:p w:rsidR="00ED18DA" w:rsidRPr="00AE0040" w:rsidRDefault="00ED18DA" w:rsidP="00D75B5A">
      <w:pPr>
        <w:jc w:val="both"/>
        <w:rPr>
          <w:rFonts w:ascii="Segoe UI" w:hAnsi="Segoe UI" w:cs="Segoe UI"/>
          <w:sz w:val="20"/>
          <w:szCs w:val="20"/>
        </w:rPr>
      </w:pPr>
      <w:r w:rsidRPr="00AE0040">
        <w:rPr>
          <w:rFonts w:ascii="Segoe UI" w:hAnsi="Segoe UI" w:cs="Segoe UI"/>
          <w:sz w:val="20"/>
          <w:szCs w:val="20"/>
        </w:rPr>
        <w:t xml:space="preserve">Przez mapę poglądową Zamawiający rozumie mapę tematyczną zaproponowaną przez Wykonawcę jako alternatywne tło dla prezentowanych treści z baz danych </w:t>
      </w:r>
      <w:proofErr w:type="spellStart"/>
      <w:r w:rsidRPr="00AE0040">
        <w:rPr>
          <w:rFonts w:ascii="Segoe UI" w:hAnsi="Segoe UI" w:cs="Segoe UI"/>
          <w:sz w:val="20"/>
          <w:szCs w:val="20"/>
        </w:rPr>
        <w:t>pzgik</w:t>
      </w:r>
      <w:proofErr w:type="spellEnd"/>
      <w:r w:rsidRPr="00AE0040">
        <w:rPr>
          <w:rFonts w:ascii="Segoe UI" w:hAnsi="Segoe UI" w:cs="Segoe UI"/>
          <w:sz w:val="20"/>
          <w:szCs w:val="20"/>
        </w:rPr>
        <w:t>. Mapa powinna zawierać podstawowe informacje związane z zagospodarowaniem terenu miasta w celu łatwiejszej lokalizacji.</w:t>
      </w:r>
    </w:p>
    <w:p w:rsidR="006E7A91"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Pytanie nr 31</w:t>
      </w:r>
    </w:p>
    <w:p w:rsidR="00807B63" w:rsidRPr="00807B63" w:rsidRDefault="00807B63" w:rsidP="00807B63">
      <w:pPr>
        <w:autoSpaceDE w:val="0"/>
        <w:autoSpaceDN w:val="0"/>
        <w:adjustRightInd w:val="0"/>
        <w:jc w:val="both"/>
        <w:rPr>
          <w:rFonts w:ascii="Segoe UI" w:eastAsiaTheme="minorHAnsi" w:hAnsi="Segoe UI" w:cs="Segoe UI"/>
          <w:bCs/>
          <w:color w:val="000000"/>
          <w:sz w:val="20"/>
          <w:szCs w:val="20"/>
          <w:lang w:eastAsia="en-US"/>
        </w:rPr>
      </w:pPr>
      <w:r>
        <w:rPr>
          <w:rFonts w:ascii="Segoe UI" w:eastAsiaTheme="minorHAnsi" w:hAnsi="Segoe UI" w:cs="Segoe UI"/>
          <w:bCs/>
          <w:color w:val="000000"/>
          <w:sz w:val="20"/>
          <w:szCs w:val="20"/>
          <w:lang w:eastAsia="en-US"/>
        </w:rPr>
        <w:t>Wymaganie 7.10.2.2.2, pkt 3e</w:t>
      </w:r>
      <w:r w:rsidRPr="00807B63">
        <w:rPr>
          <w:rFonts w:ascii="Segoe UI" w:eastAsiaTheme="minorHAnsi" w:hAnsi="Segoe UI" w:cs="Segoe UI"/>
          <w:bCs/>
          <w:color w:val="000000"/>
          <w:sz w:val="20"/>
          <w:szCs w:val="20"/>
          <w:lang w:eastAsia="en-US"/>
        </w:rPr>
        <w:t xml:space="preserve"> str. 64 </w:t>
      </w:r>
    </w:p>
    <w:p w:rsidR="00807B63" w:rsidRDefault="008E2EC1" w:rsidP="003A3DD4">
      <w:pPr>
        <w:autoSpaceDE w:val="0"/>
        <w:autoSpaceDN w:val="0"/>
        <w:adjustRightInd w:val="0"/>
        <w:jc w:val="both"/>
        <w:rPr>
          <w:rFonts w:ascii="Segoe UI" w:eastAsiaTheme="minorHAnsi" w:hAnsi="Segoe UI" w:cs="Segoe UI"/>
          <w:i/>
          <w:iCs/>
          <w:color w:val="000000"/>
          <w:sz w:val="20"/>
          <w:szCs w:val="20"/>
          <w:lang w:eastAsia="en-US"/>
        </w:rPr>
      </w:pPr>
      <w:r w:rsidRPr="003A3DD4">
        <w:rPr>
          <w:rFonts w:ascii="Segoe UI" w:eastAsiaTheme="minorHAnsi" w:hAnsi="Segoe UI" w:cs="Segoe UI"/>
          <w:i/>
          <w:iCs/>
          <w:color w:val="000000"/>
          <w:sz w:val="20"/>
          <w:szCs w:val="20"/>
          <w:lang w:eastAsia="en-US"/>
        </w:rPr>
        <w:t>3) Przeglądarka mapowa dla tej funkcjonalności powinna zapewnić:</w:t>
      </w:r>
    </w:p>
    <w:p w:rsidR="008E2EC1" w:rsidRPr="003A3DD4" w:rsidRDefault="008E2EC1" w:rsidP="003A3DD4">
      <w:pPr>
        <w:autoSpaceDE w:val="0"/>
        <w:autoSpaceDN w:val="0"/>
        <w:adjustRightInd w:val="0"/>
        <w:jc w:val="both"/>
        <w:rPr>
          <w:rFonts w:ascii="Segoe UI" w:eastAsiaTheme="minorHAnsi" w:hAnsi="Segoe UI" w:cs="Segoe UI"/>
          <w:color w:val="000000"/>
          <w:sz w:val="20"/>
          <w:szCs w:val="20"/>
          <w:lang w:eastAsia="en-US"/>
        </w:rPr>
      </w:pPr>
      <w:r w:rsidRPr="003A3DD4">
        <w:rPr>
          <w:rFonts w:ascii="Segoe UI" w:eastAsiaTheme="minorHAnsi" w:hAnsi="Segoe UI" w:cs="Segoe UI"/>
          <w:i/>
          <w:iCs/>
          <w:color w:val="000000"/>
          <w:sz w:val="20"/>
          <w:szCs w:val="20"/>
          <w:lang w:eastAsia="en-US"/>
        </w:rPr>
        <w:t xml:space="preserve"> e) możliwość podłączania danych zewnętrznych np. WMS, WFS oraz plików zgodnych z krajowymi ramami interoperacyjności a w szczególności *.DXF, *.SHP, *.GPKG, itp. </w:t>
      </w:r>
    </w:p>
    <w:p w:rsidR="008E2EC1" w:rsidRPr="003A3DD4" w:rsidRDefault="008E2EC1" w:rsidP="00D75B5A">
      <w:pPr>
        <w:jc w:val="both"/>
        <w:rPr>
          <w:rFonts w:ascii="Segoe UI" w:hAnsi="Segoe UI" w:cs="Segoe UI"/>
          <w:b/>
          <w:sz w:val="20"/>
          <w:szCs w:val="20"/>
          <w:u w:val="single"/>
        </w:rPr>
      </w:pPr>
      <w:r w:rsidRPr="003A3DD4">
        <w:rPr>
          <w:rFonts w:ascii="Segoe UI" w:eastAsiaTheme="minorHAnsi" w:hAnsi="Segoe UI" w:cs="Segoe UI"/>
          <w:color w:val="000000"/>
          <w:sz w:val="20"/>
          <w:szCs w:val="20"/>
          <w:lang w:eastAsia="en-US"/>
        </w:rPr>
        <w:t>Pytanie: Czy możliwość podłączania danych zewnętrznych np. WMS, WFS oraz plików zgodnych</w:t>
      </w:r>
      <w:r w:rsidR="003A3DD4">
        <w:rPr>
          <w:rFonts w:ascii="Segoe UI" w:eastAsiaTheme="minorHAnsi" w:hAnsi="Segoe UI" w:cs="Segoe UI"/>
          <w:color w:val="000000"/>
          <w:sz w:val="20"/>
          <w:szCs w:val="20"/>
          <w:lang w:eastAsia="en-US"/>
        </w:rPr>
        <w:br/>
      </w:r>
      <w:r w:rsidRPr="003A3DD4">
        <w:rPr>
          <w:rFonts w:ascii="Segoe UI" w:eastAsiaTheme="minorHAnsi" w:hAnsi="Segoe UI" w:cs="Segoe UI"/>
          <w:color w:val="000000"/>
          <w:sz w:val="20"/>
          <w:szCs w:val="20"/>
          <w:lang w:eastAsia="en-US"/>
        </w:rPr>
        <w:t xml:space="preserve"> z krajowymi ramami interoperacyjności a w szczególności *.DXF, *.SHP, *.GPKG, itp. ma być udostępniona każdemu użytkownikowi e-Usługi, czy też ma być zarezerwowana dla użytkownika wewnętrznego posiadającego uprawnienia administratora?</w:t>
      </w:r>
    </w:p>
    <w:p w:rsidR="00894078"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Odpowiedź na Pytanie nr 31</w:t>
      </w:r>
    </w:p>
    <w:p w:rsidR="00ED18DA" w:rsidRPr="00AE0040" w:rsidRDefault="00ED18DA" w:rsidP="00D75B5A">
      <w:pPr>
        <w:jc w:val="both"/>
        <w:rPr>
          <w:b/>
          <w:bCs/>
          <w:u w:val="single"/>
        </w:rPr>
      </w:pPr>
      <w:r w:rsidRPr="00AE0040">
        <w:rPr>
          <w:rFonts w:ascii="Segoe UI" w:hAnsi="Segoe UI" w:cs="Segoe UI"/>
          <w:sz w:val="20"/>
          <w:szCs w:val="20"/>
        </w:rPr>
        <w:t>Funkcjonalność dotyczy wszystkich użytkowników e-Usługi.</w:t>
      </w:r>
    </w:p>
    <w:p w:rsidR="006E7A91"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Pytanie nr 32</w:t>
      </w:r>
    </w:p>
    <w:p w:rsidR="008E2EC1" w:rsidRPr="00807B63" w:rsidRDefault="008E2EC1" w:rsidP="003A3DD4">
      <w:pPr>
        <w:autoSpaceDE w:val="0"/>
        <w:autoSpaceDN w:val="0"/>
        <w:adjustRightInd w:val="0"/>
        <w:jc w:val="both"/>
        <w:rPr>
          <w:rFonts w:ascii="Segoe UI" w:eastAsiaTheme="minorHAnsi" w:hAnsi="Segoe UI" w:cs="Segoe UI"/>
          <w:color w:val="000000"/>
          <w:sz w:val="20"/>
          <w:szCs w:val="20"/>
          <w:lang w:eastAsia="en-US"/>
        </w:rPr>
      </w:pPr>
      <w:r w:rsidRPr="00807B63">
        <w:rPr>
          <w:rFonts w:ascii="Segoe UI" w:eastAsiaTheme="minorHAnsi" w:hAnsi="Segoe UI" w:cs="Segoe UI"/>
          <w:bCs/>
          <w:color w:val="000000"/>
          <w:sz w:val="20"/>
          <w:szCs w:val="20"/>
          <w:lang w:eastAsia="en-US"/>
        </w:rPr>
        <w:t xml:space="preserve">Gwarancja jakości a wsparcia technicznego i serwisu </w:t>
      </w:r>
    </w:p>
    <w:p w:rsidR="008E2EC1" w:rsidRPr="003A3DD4" w:rsidRDefault="008E2EC1" w:rsidP="00D75B5A">
      <w:pPr>
        <w:jc w:val="both"/>
        <w:rPr>
          <w:rFonts w:ascii="Segoe UI" w:hAnsi="Segoe UI" w:cs="Segoe UI"/>
          <w:b/>
          <w:sz w:val="20"/>
          <w:szCs w:val="20"/>
          <w:u w:val="single"/>
        </w:rPr>
      </w:pPr>
      <w:r w:rsidRPr="003A3DD4">
        <w:rPr>
          <w:rFonts w:ascii="Segoe UI" w:eastAsiaTheme="minorHAnsi" w:hAnsi="Segoe UI" w:cs="Segoe UI"/>
          <w:color w:val="000000"/>
          <w:sz w:val="20"/>
          <w:szCs w:val="20"/>
          <w:lang w:eastAsia="en-US"/>
        </w:rPr>
        <w:t xml:space="preserve">Pytanie: Wykonawca zwraca się z prośbą o doprecyzowanie zakresu poszczególnych zagadnień </w:t>
      </w:r>
      <w:r w:rsidR="003A3DD4">
        <w:rPr>
          <w:rFonts w:ascii="Segoe UI" w:eastAsiaTheme="minorHAnsi" w:hAnsi="Segoe UI" w:cs="Segoe UI"/>
          <w:color w:val="000000"/>
          <w:sz w:val="20"/>
          <w:szCs w:val="20"/>
          <w:lang w:eastAsia="en-US"/>
        </w:rPr>
        <w:br/>
      </w:r>
      <w:r w:rsidRPr="003A3DD4">
        <w:rPr>
          <w:rFonts w:ascii="Segoe UI" w:eastAsiaTheme="minorHAnsi" w:hAnsi="Segoe UI" w:cs="Segoe UI"/>
          <w:color w:val="000000"/>
          <w:sz w:val="20"/>
          <w:szCs w:val="20"/>
          <w:lang w:eastAsia="en-US"/>
        </w:rPr>
        <w:t>a w szczególności jak Zamawiający będzie postrzegał gwarancję na przedmiotowy System, który jest rozwijany, powstają nowe funkcjonalności nieprzewidziane w SIWZ (w tym także modyfikacje i ulepszenia aktualnie istniejących funkcjonalności). Czy nowopowstałe funkcjonalności będą wchodziły w zakres gwarancji jakości pomimo iż nie zostały wyspecyfikowane w SWZ?</w:t>
      </w:r>
    </w:p>
    <w:p w:rsidR="00894078"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Odpowiedź na Pytanie nr 32</w:t>
      </w:r>
    </w:p>
    <w:p w:rsidR="00ED18DA" w:rsidRPr="00AE0040" w:rsidRDefault="00ED18DA" w:rsidP="00D75B5A">
      <w:pPr>
        <w:jc w:val="both"/>
        <w:rPr>
          <w:rFonts w:ascii="Segoe UI" w:hAnsi="Segoe UI" w:cs="Segoe UI"/>
          <w:sz w:val="20"/>
          <w:szCs w:val="20"/>
        </w:rPr>
      </w:pPr>
      <w:r w:rsidRPr="00AE0040">
        <w:rPr>
          <w:rFonts w:ascii="Segoe UI" w:hAnsi="Segoe UI" w:cs="Segoe UI"/>
          <w:sz w:val="20"/>
          <w:szCs w:val="20"/>
        </w:rPr>
        <w:t xml:space="preserve">Zamawiający dokonując odbioru Systemu oczekuje objęcia go gwarancją w pełnym zakresie bez względu na to czy funkcjonalność była opisana w SWZ czy nie. </w:t>
      </w:r>
    </w:p>
    <w:p w:rsidR="006E7A91"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Pytanie nr 33</w:t>
      </w:r>
    </w:p>
    <w:p w:rsidR="00807B63" w:rsidRPr="00807B63" w:rsidRDefault="00807B63" w:rsidP="00807B63">
      <w:pPr>
        <w:jc w:val="both"/>
        <w:rPr>
          <w:rFonts w:ascii="Segoe UI" w:hAnsi="Segoe UI" w:cs="Segoe UI"/>
          <w:sz w:val="20"/>
          <w:szCs w:val="20"/>
        </w:rPr>
      </w:pPr>
      <w:r w:rsidRPr="00807B63">
        <w:rPr>
          <w:rFonts w:ascii="Segoe UI" w:hAnsi="Segoe UI" w:cs="Segoe UI"/>
          <w:sz w:val="20"/>
          <w:szCs w:val="20"/>
        </w:rPr>
        <w:t>Kryteria wyboru oferty</w:t>
      </w:r>
    </w:p>
    <w:p w:rsidR="008E2EC1" w:rsidRPr="003A3DD4" w:rsidRDefault="008E2EC1" w:rsidP="003A3DD4">
      <w:pPr>
        <w:autoSpaceDE w:val="0"/>
        <w:autoSpaceDN w:val="0"/>
        <w:adjustRightInd w:val="0"/>
        <w:jc w:val="both"/>
        <w:rPr>
          <w:rFonts w:ascii="Segoe UI" w:eastAsiaTheme="minorHAnsi" w:hAnsi="Segoe UI" w:cs="Segoe UI"/>
          <w:color w:val="000000"/>
          <w:sz w:val="20"/>
          <w:szCs w:val="20"/>
          <w:lang w:eastAsia="en-US"/>
        </w:rPr>
      </w:pPr>
      <w:r w:rsidRPr="003A3DD4">
        <w:rPr>
          <w:rFonts w:ascii="Segoe UI" w:eastAsiaTheme="minorHAnsi" w:hAnsi="Segoe UI" w:cs="Segoe UI"/>
          <w:color w:val="000000"/>
          <w:sz w:val="20"/>
          <w:szCs w:val="20"/>
          <w:lang w:eastAsia="en-US"/>
        </w:rPr>
        <w:t xml:space="preserve">W kryterium nr 3 Zamawiający przewiduje: Skrócenie terminu wykonania przedmiotu zamówienia, </w:t>
      </w:r>
      <w:r w:rsidR="003A3DD4">
        <w:rPr>
          <w:rFonts w:ascii="Segoe UI" w:eastAsiaTheme="minorHAnsi" w:hAnsi="Segoe UI" w:cs="Segoe UI"/>
          <w:color w:val="000000"/>
          <w:sz w:val="20"/>
          <w:szCs w:val="20"/>
          <w:lang w:eastAsia="en-US"/>
        </w:rPr>
        <w:br/>
      </w:r>
      <w:r w:rsidRPr="003A3DD4">
        <w:rPr>
          <w:rFonts w:ascii="Segoe UI" w:eastAsiaTheme="minorHAnsi" w:hAnsi="Segoe UI" w:cs="Segoe UI"/>
          <w:color w:val="000000"/>
          <w:sz w:val="20"/>
          <w:szCs w:val="20"/>
          <w:lang w:eastAsia="en-US"/>
        </w:rPr>
        <w:t xml:space="preserve">o którym mowa w § 3 ust. 1 Projektu umowy (wdrożenia systemu) (P3) – 20% </w:t>
      </w:r>
    </w:p>
    <w:p w:rsidR="008E2EC1" w:rsidRPr="003A3DD4" w:rsidRDefault="008E2EC1" w:rsidP="003A3DD4">
      <w:pPr>
        <w:autoSpaceDE w:val="0"/>
        <w:autoSpaceDN w:val="0"/>
        <w:adjustRightInd w:val="0"/>
        <w:jc w:val="both"/>
        <w:rPr>
          <w:rFonts w:ascii="Segoe UI" w:eastAsiaTheme="minorHAnsi" w:hAnsi="Segoe UI" w:cs="Segoe UI"/>
          <w:color w:val="000000"/>
          <w:sz w:val="20"/>
          <w:szCs w:val="20"/>
          <w:lang w:eastAsia="en-US"/>
        </w:rPr>
      </w:pPr>
      <w:r w:rsidRPr="003A3DD4">
        <w:rPr>
          <w:rFonts w:ascii="Segoe UI" w:eastAsiaTheme="minorHAnsi" w:hAnsi="Segoe UI" w:cs="Segoe UI"/>
          <w:color w:val="000000"/>
          <w:sz w:val="20"/>
          <w:szCs w:val="20"/>
          <w:lang w:eastAsia="en-US"/>
        </w:rPr>
        <w:t>Wykonawca wnosi o usunięcie tego kryterium. Przy</w:t>
      </w:r>
      <w:r w:rsidR="003A3DD4">
        <w:rPr>
          <w:rFonts w:ascii="Segoe UI" w:eastAsiaTheme="minorHAnsi" w:hAnsi="Segoe UI" w:cs="Segoe UI"/>
          <w:color w:val="000000"/>
          <w:sz w:val="20"/>
          <w:szCs w:val="20"/>
          <w:lang w:eastAsia="en-US"/>
        </w:rPr>
        <w:t xml:space="preserve"> tak dużym zakresie prac, przy </w:t>
      </w:r>
      <w:proofErr w:type="spellStart"/>
      <w:r w:rsidRPr="003A3DD4">
        <w:rPr>
          <w:rFonts w:ascii="Segoe UI" w:eastAsiaTheme="minorHAnsi" w:hAnsi="Segoe UI" w:cs="Segoe UI"/>
          <w:color w:val="000000"/>
          <w:sz w:val="20"/>
          <w:szCs w:val="20"/>
          <w:lang w:eastAsia="en-US"/>
        </w:rPr>
        <w:t>wielopoziomowości</w:t>
      </w:r>
      <w:proofErr w:type="spellEnd"/>
      <w:r w:rsidRPr="003A3DD4">
        <w:rPr>
          <w:rFonts w:ascii="Segoe UI" w:eastAsiaTheme="minorHAnsi" w:hAnsi="Segoe UI" w:cs="Segoe UI"/>
          <w:color w:val="000000"/>
          <w:sz w:val="20"/>
          <w:szCs w:val="20"/>
          <w:lang w:eastAsia="en-US"/>
        </w:rPr>
        <w:t xml:space="preserve"> przedsięwzięcia oraz zgodnie z § 17 pkt. 2, ust.</w:t>
      </w:r>
      <w:r w:rsidR="003A3DD4">
        <w:rPr>
          <w:rFonts w:ascii="Segoe UI" w:eastAsiaTheme="minorHAnsi" w:hAnsi="Segoe UI" w:cs="Segoe UI"/>
          <w:color w:val="000000"/>
          <w:sz w:val="20"/>
          <w:szCs w:val="20"/>
          <w:lang w:eastAsia="en-US"/>
        </w:rPr>
        <w:t xml:space="preserve"> 6 umowy „z uwagi na zależność </w:t>
      </w:r>
      <w:r w:rsidRPr="003A3DD4">
        <w:rPr>
          <w:rFonts w:ascii="Segoe UI" w:eastAsiaTheme="minorHAnsi" w:hAnsi="Segoe UI" w:cs="Segoe UI"/>
          <w:color w:val="000000"/>
          <w:sz w:val="20"/>
          <w:szCs w:val="20"/>
          <w:lang w:eastAsia="en-US"/>
        </w:rPr>
        <w:t>realizacji przedmiotu umowy od wykonania innych prac po str</w:t>
      </w:r>
      <w:r w:rsidR="003A3DD4">
        <w:rPr>
          <w:rFonts w:ascii="Segoe UI" w:eastAsiaTheme="minorHAnsi" w:hAnsi="Segoe UI" w:cs="Segoe UI"/>
          <w:color w:val="000000"/>
          <w:sz w:val="20"/>
          <w:szCs w:val="20"/>
          <w:lang w:eastAsia="en-US"/>
        </w:rPr>
        <w:t xml:space="preserve">onie Zamawiającego” stosowanie </w:t>
      </w:r>
      <w:r w:rsidRPr="003A3DD4">
        <w:rPr>
          <w:rFonts w:ascii="Segoe UI" w:eastAsiaTheme="minorHAnsi" w:hAnsi="Segoe UI" w:cs="Segoe UI"/>
          <w:color w:val="000000"/>
          <w:sz w:val="20"/>
          <w:szCs w:val="20"/>
          <w:lang w:eastAsia="en-US"/>
        </w:rPr>
        <w:t>powyższego korzystania kryterium jest nieuzasadnione.</w:t>
      </w:r>
    </w:p>
    <w:p w:rsidR="00894078"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Odpowiedź na Pytanie nr 33</w:t>
      </w:r>
    </w:p>
    <w:p w:rsidR="001B35FD" w:rsidRPr="00D75B5A" w:rsidRDefault="001B35FD" w:rsidP="00D75B5A">
      <w:pPr>
        <w:jc w:val="both"/>
        <w:rPr>
          <w:rFonts w:ascii="Segoe UI" w:hAnsi="Segoe UI" w:cs="Segoe UI"/>
          <w:sz w:val="20"/>
          <w:szCs w:val="20"/>
        </w:rPr>
      </w:pPr>
      <w:r w:rsidRPr="001B35FD">
        <w:rPr>
          <w:rFonts w:ascii="Segoe UI" w:hAnsi="Segoe UI" w:cs="Segoe UI"/>
          <w:sz w:val="20"/>
          <w:szCs w:val="20"/>
        </w:rPr>
        <w:t>Z</w:t>
      </w:r>
      <w:r>
        <w:rPr>
          <w:rFonts w:ascii="Segoe UI" w:hAnsi="Segoe UI" w:cs="Segoe UI"/>
          <w:sz w:val="20"/>
          <w:szCs w:val="20"/>
        </w:rPr>
        <w:t xml:space="preserve">amawiający nie usunie kryterium, gdyż ma interes w jak najszybszym wdrożeniu nowego systemu. </w:t>
      </w:r>
    </w:p>
    <w:p w:rsidR="00D75B5A" w:rsidRDefault="00D75B5A" w:rsidP="003A3DD4">
      <w:pPr>
        <w:spacing w:before="120"/>
        <w:jc w:val="both"/>
        <w:rPr>
          <w:rFonts w:ascii="Segoe UI" w:hAnsi="Segoe UI" w:cs="Segoe UI"/>
          <w:b/>
          <w:sz w:val="20"/>
          <w:szCs w:val="20"/>
        </w:rPr>
      </w:pPr>
    </w:p>
    <w:p w:rsidR="00D75B5A" w:rsidRDefault="00D75B5A" w:rsidP="003A3DD4">
      <w:pPr>
        <w:spacing w:before="120"/>
        <w:jc w:val="both"/>
        <w:rPr>
          <w:rFonts w:ascii="Segoe UI" w:hAnsi="Segoe UI" w:cs="Segoe UI"/>
          <w:b/>
          <w:sz w:val="20"/>
          <w:szCs w:val="20"/>
        </w:rPr>
      </w:pPr>
    </w:p>
    <w:p w:rsidR="008E2EC1" w:rsidRPr="003A3DD4" w:rsidRDefault="008E2EC1" w:rsidP="003A3DD4">
      <w:pPr>
        <w:spacing w:before="120"/>
        <w:jc w:val="both"/>
        <w:rPr>
          <w:rFonts w:ascii="Segoe UI" w:hAnsi="Segoe UI" w:cs="Segoe UI"/>
          <w:b/>
          <w:sz w:val="20"/>
          <w:szCs w:val="20"/>
        </w:rPr>
      </w:pPr>
      <w:r w:rsidRPr="003A3DD4">
        <w:rPr>
          <w:rFonts w:ascii="Segoe UI" w:hAnsi="Segoe UI" w:cs="Segoe UI"/>
          <w:b/>
          <w:sz w:val="20"/>
          <w:szCs w:val="20"/>
        </w:rPr>
        <w:t>Dot</w:t>
      </w:r>
      <w:r w:rsidR="00394685" w:rsidRPr="003A3DD4">
        <w:rPr>
          <w:rFonts w:ascii="Segoe UI" w:hAnsi="Segoe UI" w:cs="Segoe UI"/>
          <w:b/>
          <w:sz w:val="20"/>
          <w:szCs w:val="20"/>
        </w:rPr>
        <w:t>. Załącznika nr 2 do Rozdziału II SWZ – Warunki Techniczne</w:t>
      </w:r>
      <w:r w:rsidR="00DC7094">
        <w:rPr>
          <w:rFonts w:ascii="Segoe UI" w:hAnsi="Segoe UI" w:cs="Segoe UI"/>
          <w:b/>
          <w:sz w:val="20"/>
          <w:szCs w:val="20"/>
        </w:rPr>
        <w:t xml:space="preserve"> (34-38)</w:t>
      </w:r>
    </w:p>
    <w:p w:rsidR="006E7A91"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Pytanie nr 34</w:t>
      </w:r>
    </w:p>
    <w:p w:rsidR="00394685" w:rsidRPr="00394685" w:rsidRDefault="00394685" w:rsidP="003A3DD4">
      <w:pPr>
        <w:autoSpaceDE w:val="0"/>
        <w:autoSpaceDN w:val="0"/>
        <w:adjustRightInd w:val="0"/>
        <w:jc w:val="both"/>
        <w:rPr>
          <w:rFonts w:ascii="Segoe UI" w:eastAsiaTheme="minorHAnsi" w:hAnsi="Segoe UI" w:cs="Segoe UI"/>
          <w:color w:val="000000"/>
          <w:sz w:val="20"/>
          <w:szCs w:val="20"/>
          <w:lang w:eastAsia="en-US"/>
        </w:rPr>
      </w:pPr>
      <w:r w:rsidRPr="00394685">
        <w:rPr>
          <w:rFonts w:ascii="Segoe UI" w:eastAsiaTheme="minorHAnsi" w:hAnsi="Segoe UI" w:cs="Segoe UI"/>
          <w:color w:val="000000"/>
          <w:sz w:val="20"/>
          <w:szCs w:val="20"/>
          <w:lang w:eastAsia="en-US"/>
        </w:rPr>
        <w:t xml:space="preserve">Rozdział III. Minimalne wymagania dotyczące bezpieczeństwa SYSTEMU </w:t>
      </w:r>
    </w:p>
    <w:p w:rsidR="00394685" w:rsidRPr="003C4BB9" w:rsidRDefault="00394685" w:rsidP="003A3DD4">
      <w:pPr>
        <w:autoSpaceDE w:val="0"/>
        <w:autoSpaceDN w:val="0"/>
        <w:adjustRightInd w:val="0"/>
        <w:jc w:val="both"/>
        <w:rPr>
          <w:rFonts w:ascii="Segoe UI" w:eastAsiaTheme="minorHAnsi" w:hAnsi="Segoe UI" w:cs="Segoe UI"/>
          <w:color w:val="000000"/>
          <w:sz w:val="20"/>
          <w:szCs w:val="20"/>
          <w:lang w:eastAsia="en-US"/>
        </w:rPr>
      </w:pPr>
      <w:r w:rsidRPr="003C4BB9">
        <w:rPr>
          <w:rFonts w:ascii="Segoe UI" w:eastAsiaTheme="minorHAnsi" w:hAnsi="Segoe UI" w:cs="Segoe UI"/>
          <w:bCs/>
          <w:color w:val="000000"/>
          <w:sz w:val="20"/>
          <w:szCs w:val="20"/>
          <w:lang w:eastAsia="en-US"/>
        </w:rPr>
        <w:t xml:space="preserve">Pkt 7, str. 5 </w:t>
      </w:r>
    </w:p>
    <w:p w:rsidR="00394685" w:rsidRPr="00394685" w:rsidRDefault="00394685" w:rsidP="003A3DD4">
      <w:pPr>
        <w:autoSpaceDE w:val="0"/>
        <w:autoSpaceDN w:val="0"/>
        <w:adjustRightInd w:val="0"/>
        <w:jc w:val="both"/>
        <w:rPr>
          <w:rFonts w:ascii="Segoe UI" w:eastAsiaTheme="minorHAnsi" w:hAnsi="Segoe UI" w:cs="Segoe UI"/>
          <w:color w:val="000000"/>
          <w:sz w:val="20"/>
          <w:szCs w:val="20"/>
          <w:lang w:eastAsia="en-US"/>
        </w:rPr>
      </w:pPr>
      <w:r w:rsidRPr="00394685">
        <w:rPr>
          <w:rFonts w:ascii="Segoe UI" w:eastAsiaTheme="minorHAnsi" w:hAnsi="Segoe UI" w:cs="Segoe UI"/>
          <w:i/>
          <w:iCs/>
          <w:color w:val="000000"/>
          <w:sz w:val="20"/>
          <w:szCs w:val="20"/>
          <w:lang w:eastAsia="en-US"/>
        </w:rPr>
        <w:t xml:space="preserve">7. SYSTEM musi zapewniać możliwość ustawienia długości czasu trwania sesji, po której system samoczynnie wyloguje użytkownika z systemu, gdy ten pozostawi podłączony komputer do systemu </w:t>
      </w:r>
      <w:r w:rsidR="003A3DD4">
        <w:rPr>
          <w:rFonts w:ascii="Segoe UI" w:eastAsiaTheme="minorHAnsi" w:hAnsi="Segoe UI" w:cs="Segoe UI"/>
          <w:i/>
          <w:iCs/>
          <w:color w:val="000000"/>
          <w:sz w:val="20"/>
          <w:szCs w:val="20"/>
          <w:lang w:eastAsia="en-US"/>
        </w:rPr>
        <w:br/>
      </w:r>
      <w:r w:rsidRPr="00394685">
        <w:rPr>
          <w:rFonts w:ascii="Segoe UI" w:eastAsiaTheme="minorHAnsi" w:hAnsi="Segoe UI" w:cs="Segoe UI"/>
          <w:i/>
          <w:iCs/>
          <w:color w:val="000000"/>
          <w:sz w:val="20"/>
          <w:szCs w:val="20"/>
          <w:lang w:eastAsia="en-US"/>
        </w:rPr>
        <w:t xml:space="preserve">i będzie bezczynny. </w:t>
      </w:r>
    </w:p>
    <w:p w:rsidR="00394685" w:rsidRPr="003A3DD4" w:rsidRDefault="00394685" w:rsidP="003C4BB9">
      <w:pPr>
        <w:jc w:val="both"/>
        <w:rPr>
          <w:rFonts w:ascii="Segoe UI" w:hAnsi="Segoe UI" w:cs="Segoe UI"/>
          <w:b/>
          <w:sz w:val="20"/>
          <w:szCs w:val="20"/>
          <w:u w:val="single"/>
        </w:rPr>
      </w:pPr>
      <w:r w:rsidRPr="003A3DD4">
        <w:rPr>
          <w:rFonts w:ascii="Segoe UI" w:eastAsiaTheme="minorHAnsi" w:hAnsi="Segoe UI" w:cs="Segoe UI"/>
          <w:color w:val="000000"/>
          <w:sz w:val="20"/>
          <w:szCs w:val="20"/>
          <w:lang w:eastAsia="en-US"/>
        </w:rPr>
        <w:t xml:space="preserve">Pytanie: Czy możliwość ustawienia długości czasu trwania sesji, po której system samoczynnie wyloguje użytkownika z systemu, gdy ten pozostawił podłączony komputer do systemu i będzie </w:t>
      </w:r>
      <w:r w:rsidRPr="003A3DD4">
        <w:rPr>
          <w:rFonts w:ascii="Segoe UI" w:hAnsi="Segoe UI" w:cs="Segoe UI"/>
          <w:sz w:val="20"/>
          <w:szCs w:val="20"/>
        </w:rPr>
        <w:t>bezczynny odnosi się do użytkowników korzystających z modułów desktopowych, użytkowników aplikacji internetowych, czy wszystkich użytkowników systemu rozumianego jako całość?</w:t>
      </w:r>
    </w:p>
    <w:p w:rsidR="00894078"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Odpowiedź na Pytanie nr 34</w:t>
      </w:r>
    </w:p>
    <w:p w:rsidR="008A3CC8" w:rsidRPr="00042703" w:rsidRDefault="008A3CC8" w:rsidP="00042703">
      <w:pPr>
        <w:jc w:val="both"/>
        <w:rPr>
          <w:rFonts w:ascii="Segoe UI" w:hAnsi="Segoe UI" w:cs="Segoe UI"/>
          <w:sz w:val="20"/>
          <w:szCs w:val="20"/>
        </w:rPr>
      </w:pPr>
      <w:r>
        <w:rPr>
          <w:rFonts w:ascii="Segoe UI" w:hAnsi="Segoe UI" w:cs="Segoe UI"/>
          <w:sz w:val="20"/>
          <w:szCs w:val="20"/>
        </w:rPr>
        <w:t>Dotyczy w</w:t>
      </w:r>
      <w:r w:rsidRPr="008A3CC8">
        <w:rPr>
          <w:rFonts w:ascii="Segoe UI" w:hAnsi="Segoe UI" w:cs="Segoe UI"/>
          <w:sz w:val="20"/>
          <w:szCs w:val="20"/>
        </w:rPr>
        <w:t xml:space="preserve">szystkich </w:t>
      </w:r>
      <w:r>
        <w:rPr>
          <w:rFonts w:ascii="Segoe UI" w:hAnsi="Segoe UI" w:cs="Segoe UI"/>
          <w:sz w:val="20"/>
          <w:szCs w:val="20"/>
        </w:rPr>
        <w:t>użytkowników systemu.</w:t>
      </w:r>
    </w:p>
    <w:p w:rsidR="006E7A91"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Pytanie nr 35</w:t>
      </w:r>
    </w:p>
    <w:p w:rsidR="00394685" w:rsidRPr="003C4BB9" w:rsidRDefault="00394685" w:rsidP="003A3DD4">
      <w:pPr>
        <w:autoSpaceDE w:val="0"/>
        <w:autoSpaceDN w:val="0"/>
        <w:adjustRightInd w:val="0"/>
        <w:jc w:val="both"/>
        <w:rPr>
          <w:rFonts w:ascii="Segoe UI" w:eastAsiaTheme="minorHAnsi" w:hAnsi="Segoe UI" w:cs="Segoe UI"/>
          <w:color w:val="000000"/>
          <w:sz w:val="20"/>
          <w:szCs w:val="20"/>
          <w:lang w:eastAsia="en-US"/>
        </w:rPr>
      </w:pPr>
      <w:r w:rsidRPr="003C4BB9">
        <w:rPr>
          <w:rFonts w:ascii="Segoe UI" w:eastAsiaTheme="minorHAnsi" w:hAnsi="Segoe UI" w:cs="Segoe UI"/>
          <w:bCs/>
          <w:color w:val="000000"/>
          <w:sz w:val="20"/>
          <w:szCs w:val="20"/>
          <w:lang w:eastAsia="en-US"/>
        </w:rPr>
        <w:t xml:space="preserve">Rozdział III. Minimalne wymagania dotyczące bezpieczeństwa SYSTEMU </w:t>
      </w:r>
    </w:p>
    <w:p w:rsidR="00394685" w:rsidRPr="003C4BB9" w:rsidRDefault="00394685" w:rsidP="003A3DD4">
      <w:pPr>
        <w:autoSpaceDE w:val="0"/>
        <w:autoSpaceDN w:val="0"/>
        <w:adjustRightInd w:val="0"/>
        <w:jc w:val="both"/>
        <w:rPr>
          <w:rFonts w:ascii="Segoe UI" w:eastAsiaTheme="minorHAnsi" w:hAnsi="Segoe UI" w:cs="Segoe UI"/>
          <w:color w:val="000000"/>
          <w:sz w:val="20"/>
          <w:szCs w:val="20"/>
          <w:lang w:eastAsia="en-US"/>
        </w:rPr>
      </w:pPr>
      <w:r w:rsidRPr="003C4BB9">
        <w:rPr>
          <w:rFonts w:ascii="Segoe UI" w:eastAsiaTheme="minorHAnsi" w:hAnsi="Segoe UI" w:cs="Segoe UI"/>
          <w:bCs/>
          <w:color w:val="000000"/>
          <w:sz w:val="20"/>
          <w:szCs w:val="20"/>
          <w:lang w:eastAsia="en-US"/>
        </w:rPr>
        <w:t xml:space="preserve">Pkt 15, str.7 </w:t>
      </w:r>
    </w:p>
    <w:p w:rsidR="00394685" w:rsidRPr="00394685" w:rsidRDefault="00394685" w:rsidP="003A3DD4">
      <w:pPr>
        <w:autoSpaceDE w:val="0"/>
        <w:autoSpaceDN w:val="0"/>
        <w:adjustRightInd w:val="0"/>
        <w:jc w:val="both"/>
        <w:rPr>
          <w:rFonts w:ascii="Segoe UI" w:eastAsiaTheme="minorHAnsi" w:hAnsi="Segoe UI" w:cs="Segoe UI"/>
          <w:color w:val="000000"/>
          <w:sz w:val="20"/>
          <w:szCs w:val="20"/>
          <w:lang w:eastAsia="en-US"/>
        </w:rPr>
      </w:pPr>
      <w:r w:rsidRPr="00394685">
        <w:rPr>
          <w:rFonts w:ascii="Segoe UI" w:eastAsiaTheme="minorHAnsi" w:hAnsi="Segoe UI" w:cs="Segoe UI"/>
          <w:i/>
          <w:iCs/>
          <w:color w:val="000000"/>
          <w:sz w:val="20"/>
          <w:szCs w:val="20"/>
          <w:lang w:eastAsia="en-US"/>
        </w:rPr>
        <w:t xml:space="preserve">16. SYSTEM musi wymuszać odrębne i unikalne loginy oraz mieć możliwość modyfikacji ograniczeń m.in. poprzez zmiany dot. długości hasła, wielkości i rodzaju znaków z wyłączeniem polskich znaków diakrytycznych oraz częstotliwości zmiany hasła użytkownika (zmiana standardowo ustawiona na zmianę co najmniej raz na miesiąc z pilnowaniem by hasło było inne niż 10 ostatnio wprowadzonych haseł), wraz z możliwością wymuszenia zmiany hasła. </w:t>
      </w:r>
    </w:p>
    <w:p w:rsidR="00394685" w:rsidRPr="003A3DD4" w:rsidRDefault="00394685" w:rsidP="003A3DD4">
      <w:pPr>
        <w:autoSpaceDE w:val="0"/>
        <w:autoSpaceDN w:val="0"/>
        <w:adjustRightInd w:val="0"/>
        <w:jc w:val="both"/>
        <w:rPr>
          <w:rFonts w:ascii="Segoe UI" w:eastAsiaTheme="minorHAnsi" w:hAnsi="Segoe UI" w:cs="Segoe UI"/>
          <w:i/>
          <w:iCs/>
          <w:color w:val="000000"/>
          <w:sz w:val="20"/>
          <w:szCs w:val="20"/>
          <w:lang w:eastAsia="en-US"/>
        </w:rPr>
      </w:pPr>
      <w:r w:rsidRPr="00394685">
        <w:rPr>
          <w:rFonts w:ascii="Segoe UI" w:eastAsiaTheme="minorHAnsi" w:hAnsi="Segoe UI" w:cs="Segoe UI"/>
          <w:i/>
          <w:iCs/>
          <w:color w:val="000000"/>
          <w:sz w:val="20"/>
          <w:szCs w:val="20"/>
          <w:lang w:eastAsia="en-US"/>
        </w:rPr>
        <w:t xml:space="preserve">W przypadku zablokowania konta użytkownika (kilka nieudanych prób logowania), SYSTEM musi posiadać mechanizm odblokowania konta poprzez wysłanie na wskazany adres e-mail linku do zmiany hasła lub hasła z jednoczesną koniecznością jego zmiany podczas logowania. Zalogowanie się do systemu poprzez e-Usługi z wykorzystaniem Krajowego Węzła Identyfikacji Elektronicznej przez użytkownika, musi skutkować automatycznym założeniem konta użytkownika w systemie. </w:t>
      </w:r>
    </w:p>
    <w:p w:rsidR="00394685" w:rsidRPr="00394685" w:rsidRDefault="00394685"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Pytanie nr 35.1</w:t>
      </w:r>
    </w:p>
    <w:p w:rsidR="00394685" w:rsidRPr="003A3DD4" w:rsidRDefault="003C4BB9" w:rsidP="003A3DD4">
      <w:pPr>
        <w:autoSpaceDE w:val="0"/>
        <w:autoSpaceDN w:val="0"/>
        <w:adjustRightInd w:val="0"/>
        <w:jc w:val="both"/>
        <w:rPr>
          <w:rFonts w:ascii="Segoe UI" w:eastAsiaTheme="minorHAnsi" w:hAnsi="Segoe UI" w:cs="Segoe UI"/>
          <w:color w:val="000000"/>
          <w:sz w:val="20"/>
          <w:szCs w:val="20"/>
          <w:lang w:eastAsia="en-US"/>
        </w:rPr>
      </w:pPr>
      <w:r>
        <w:rPr>
          <w:rFonts w:ascii="Segoe UI" w:eastAsiaTheme="minorHAnsi" w:hAnsi="Segoe UI" w:cs="Segoe UI"/>
          <w:color w:val="000000"/>
          <w:sz w:val="20"/>
          <w:szCs w:val="20"/>
          <w:lang w:eastAsia="en-US"/>
        </w:rPr>
        <w:t>Pytanie</w:t>
      </w:r>
      <w:r w:rsidR="00394685" w:rsidRPr="00394685">
        <w:rPr>
          <w:rFonts w:ascii="Segoe UI" w:eastAsiaTheme="minorHAnsi" w:hAnsi="Segoe UI" w:cs="Segoe UI"/>
          <w:color w:val="000000"/>
          <w:sz w:val="20"/>
          <w:szCs w:val="20"/>
          <w:lang w:eastAsia="en-US"/>
        </w:rPr>
        <w:t xml:space="preserve">: Czy wysyłane na wskazany adres e-mail linku do zmiany hasła lub hasła z jednoczesną koniecznością jego zmiany podczas logowania ma następować automatycznie, czy też proces wysyłania maila ma być inicjowany przez użytkownika systemu posiadającego prawa do takich operacji? </w:t>
      </w:r>
    </w:p>
    <w:p w:rsidR="00394685" w:rsidRDefault="00394685"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Odpowiedź na Pytanie nr 35.1</w:t>
      </w:r>
    </w:p>
    <w:p w:rsidR="008A3CC8" w:rsidRPr="003C4BB9" w:rsidRDefault="008A3CC8" w:rsidP="003C4BB9">
      <w:pPr>
        <w:jc w:val="both"/>
        <w:rPr>
          <w:rFonts w:ascii="Segoe UI" w:hAnsi="Segoe UI" w:cs="Segoe UI"/>
          <w:sz w:val="20"/>
          <w:szCs w:val="20"/>
        </w:rPr>
      </w:pPr>
      <w:r w:rsidRPr="000D2148">
        <w:rPr>
          <w:rFonts w:ascii="Segoe UI" w:hAnsi="Segoe UI" w:cs="Segoe UI"/>
          <w:sz w:val="20"/>
          <w:szCs w:val="20"/>
        </w:rPr>
        <w:t xml:space="preserve">Zamawiający pozostawia dowolność Wykonawcy, jednak preferuje zainicjowanie czynności zmiany </w:t>
      </w:r>
      <w:r w:rsidR="003C4BB9">
        <w:rPr>
          <w:rFonts w:ascii="Segoe UI" w:hAnsi="Segoe UI" w:cs="Segoe UI"/>
          <w:sz w:val="20"/>
          <w:szCs w:val="20"/>
        </w:rPr>
        <w:t>hasła przez użytkownika.</w:t>
      </w:r>
    </w:p>
    <w:p w:rsidR="00394685" w:rsidRPr="00394685" w:rsidRDefault="00394685"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Pytanie nr 35.2</w:t>
      </w:r>
    </w:p>
    <w:p w:rsidR="00394685" w:rsidRPr="003A3DD4" w:rsidRDefault="003C4BB9" w:rsidP="003C4BB9">
      <w:pPr>
        <w:jc w:val="both"/>
        <w:rPr>
          <w:rFonts w:ascii="Segoe UI" w:hAnsi="Segoe UI" w:cs="Segoe UI"/>
          <w:b/>
          <w:sz w:val="20"/>
          <w:szCs w:val="20"/>
          <w:u w:val="single"/>
        </w:rPr>
      </w:pPr>
      <w:r>
        <w:rPr>
          <w:rFonts w:ascii="Segoe UI" w:eastAsiaTheme="minorHAnsi" w:hAnsi="Segoe UI" w:cs="Segoe UI"/>
          <w:color w:val="000000"/>
          <w:sz w:val="20"/>
          <w:szCs w:val="20"/>
          <w:lang w:eastAsia="en-US"/>
        </w:rPr>
        <w:t>Pytanie</w:t>
      </w:r>
      <w:r w:rsidR="00394685" w:rsidRPr="003A3DD4">
        <w:rPr>
          <w:rFonts w:ascii="Segoe UI" w:eastAsiaTheme="minorHAnsi" w:hAnsi="Segoe UI" w:cs="Segoe UI"/>
          <w:color w:val="000000"/>
          <w:sz w:val="20"/>
          <w:szCs w:val="20"/>
          <w:lang w:eastAsia="en-US"/>
        </w:rPr>
        <w:t>: Czy automatyczne tworzenie konta użytkownika zainicjowane poprzez logowanie do e-Usługi z wykorzystaniem Krajowego Węzła Identyfikacji elektronicznej poprzedzone ma być uzupełnieniem danych typu adres e-mail, numer telefonu, adres? Jeśli tak, jakie dane użytkownika zobligowany będzie uzupełnić by konto zostało zarejestrowane w systemie?</w:t>
      </w:r>
    </w:p>
    <w:p w:rsidR="00894078"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Odpowiedź na Pytanie nr 35</w:t>
      </w:r>
      <w:r w:rsidR="00394685" w:rsidRPr="003A3DD4">
        <w:rPr>
          <w:rFonts w:ascii="Segoe UI" w:hAnsi="Segoe UI" w:cs="Segoe UI"/>
          <w:b/>
          <w:sz w:val="20"/>
          <w:szCs w:val="20"/>
          <w:u w:val="single"/>
        </w:rPr>
        <w:t>.2</w:t>
      </w:r>
    </w:p>
    <w:p w:rsidR="008A3CC8" w:rsidRPr="009A5186" w:rsidRDefault="008A3CC8" w:rsidP="003C4BB9">
      <w:pPr>
        <w:jc w:val="both"/>
        <w:rPr>
          <w:rFonts w:ascii="Segoe UI" w:hAnsi="Segoe UI" w:cs="Segoe UI"/>
          <w:sz w:val="20"/>
          <w:szCs w:val="20"/>
        </w:rPr>
      </w:pPr>
      <w:r w:rsidRPr="009A5186">
        <w:rPr>
          <w:rFonts w:ascii="Segoe UI" w:hAnsi="Segoe UI" w:cs="Segoe UI"/>
          <w:sz w:val="20"/>
          <w:szCs w:val="20"/>
        </w:rPr>
        <w:t xml:space="preserve">Tak. Użytkownik będzie </w:t>
      </w:r>
      <w:r w:rsidR="008708C2" w:rsidRPr="009A5186">
        <w:rPr>
          <w:rFonts w:ascii="Segoe UI" w:hAnsi="Segoe UI" w:cs="Segoe UI"/>
          <w:sz w:val="20"/>
          <w:szCs w:val="20"/>
        </w:rPr>
        <w:t>zobligowany podać min. rodzaj podmiotu (</w:t>
      </w:r>
      <w:r w:rsidR="00E7095F" w:rsidRPr="009A5186">
        <w:rPr>
          <w:rFonts w:ascii="Segoe UI" w:hAnsi="Segoe UI" w:cs="Segoe UI"/>
          <w:sz w:val="20"/>
          <w:szCs w:val="20"/>
        </w:rPr>
        <w:t xml:space="preserve">osoba </w:t>
      </w:r>
      <w:r w:rsidR="00EA17A4" w:rsidRPr="009A5186">
        <w:rPr>
          <w:rFonts w:ascii="Segoe UI" w:hAnsi="Segoe UI" w:cs="Segoe UI"/>
          <w:sz w:val="20"/>
          <w:szCs w:val="20"/>
        </w:rPr>
        <w:t>fizyczna/prawna, komornik</w:t>
      </w:r>
      <w:r w:rsidR="00E7095F" w:rsidRPr="009A5186">
        <w:rPr>
          <w:rFonts w:ascii="Segoe UI" w:hAnsi="Segoe UI" w:cs="Segoe UI"/>
          <w:sz w:val="20"/>
          <w:szCs w:val="20"/>
        </w:rPr>
        <w:t xml:space="preserve"> itp.</w:t>
      </w:r>
      <w:r w:rsidR="008708C2" w:rsidRPr="009A5186">
        <w:rPr>
          <w:rFonts w:ascii="Segoe UI" w:hAnsi="Segoe UI" w:cs="Segoe UI"/>
          <w:sz w:val="20"/>
          <w:szCs w:val="20"/>
        </w:rPr>
        <w:t>)</w:t>
      </w:r>
      <w:r w:rsidR="00953652" w:rsidRPr="009A5186">
        <w:rPr>
          <w:rFonts w:ascii="Segoe UI" w:hAnsi="Segoe UI" w:cs="Segoe UI"/>
          <w:sz w:val="20"/>
          <w:szCs w:val="20"/>
        </w:rPr>
        <w:t xml:space="preserve"> lub nazwę</w:t>
      </w:r>
      <w:r w:rsidR="00EA17A4" w:rsidRPr="009A5186">
        <w:rPr>
          <w:rFonts w:ascii="Segoe UI" w:hAnsi="Segoe UI" w:cs="Segoe UI"/>
          <w:sz w:val="20"/>
          <w:szCs w:val="20"/>
        </w:rPr>
        <w:t xml:space="preserve"> (zależnie </w:t>
      </w:r>
      <w:r w:rsidR="00445C09" w:rsidRPr="009A5186">
        <w:rPr>
          <w:rFonts w:ascii="Segoe UI" w:hAnsi="Segoe UI" w:cs="Segoe UI"/>
          <w:sz w:val="20"/>
          <w:szCs w:val="20"/>
        </w:rPr>
        <w:t>czego dotyczy</w:t>
      </w:r>
      <w:r w:rsidR="00EA17A4" w:rsidRPr="009A5186">
        <w:rPr>
          <w:rFonts w:ascii="Segoe UI" w:hAnsi="Segoe UI" w:cs="Segoe UI"/>
          <w:sz w:val="20"/>
          <w:szCs w:val="20"/>
        </w:rPr>
        <w:t xml:space="preserve"> e-usług</w:t>
      </w:r>
      <w:r w:rsidR="00445C09" w:rsidRPr="009A5186">
        <w:rPr>
          <w:rFonts w:ascii="Segoe UI" w:hAnsi="Segoe UI" w:cs="Segoe UI"/>
          <w:sz w:val="20"/>
          <w:szCs w:val="20"/>
        </w:rPr>
        <w:t>a</w:t>
      </w:r>
      <w:r w:rsidR="00EA17A4" w:rsidRPr="009A5186">
        <w:rPr>
          <w:rFonts w:ascii="Segoe UI" w:hAnsi="Segoe UI" w:cs="Segoe UI"/>
          <w:sz w:val="20"/>
          <w:szCs w:val="20"/>
        </w:rPr>
        <w:t>)</w:t>
      </w:r>
      <w:r w:rsidR="00953652" w:rsidRPr="009A5186">
        <w:rPr>
          <w:rFonts w:ascii="Segoe UI" w:hAnsi="Segoe UI" w:cs="Segoe UI"/>
          <w:sz w:val="20"/>
          <w:szCs w:val="20"/>
        </w:rPr>
        <w:t xml:space="preserve">, </w:t>
      </w:r>
      <w:r w:rsidR="008708C2" w:rsidRPr="009A5186">
        <w:rPr>
          <w:rFonts w:ascii="Segoe UI" w:hAnsi="Segoe UI" w:cs="Segoe UI"/>
          <w:sz w:val="20"/>
          <w:szCs w:val="20"/>
        </w:rPr>
        <w:t>imię, n</w:t>
      </w:r>
      <w:r w:rsidR="00E7095F" w:rsidRPr="009A5186">
        <w:rPr>
          <w:rFonts w:ascii="Segoe UI" w:hAnsi="Segoe UI" w:cs="Segoe UI"/>
          <w:sz w:val="20"/>
          <w:szCs w:val="20"/>
        </w:rPr>
        <w:t>azwisko,</w:t>
      </w:r>
      <w:r w:rsidR="00EA17A4" w:rsidRPr="009A5186">
        <w:rPr>
          <w:rFonts w:ascii="Segoe UI" w:hAnsi="Segoe UI" w:cs="Segoe UI"/>
          <w:sz w:val="20"/>
          <w:szCs w:val="20"/>
        </w:rPr>
        <w:t xml:space="preserve"> adres e-mail,</w:t>
      </w:r>
      <w:r w:rsidR="008708C2" w:rsidRPr="009A5186">
        <w:rPr>
          <w:rFonts w:ascii="Segoe UI" w:hAnsi="Segoe UI" w:cs="Segoe UI"/>
          <w:sz w:val="20"/>
          <w:szCs w:val="20"/>
        </w:rPr>
        <w:t xml:space="preserve"> </w:t>
      </w:r>
      <w:r w:rsidR="00445C09" w:rsidRPr="009A5186">
        <w:rPr>
          <w:rFonts w:ascii="Segoe UI" w:hAnsi="Segoe UI" w:cs="Segoe UI"/>
          <w:sz w:val="20"/>
          <w:szCs w:val="20"/>
        </w:rPr>
        <w:t xml:space="preserve">kraj, </w:t>
      </w:r>
      <w:r w:rsidR="00953652" w:rsidRPr="009A5186">
        <w:rPr>
          <w:rFonts w:ascii="Segoe UI" w:hAnsi="Segoe UI" w:cs="Segoe UI"/>
          <w:sz w:val="20"/>
          <w:szCs w:val="20"/>
        </w:rPr>
        <w:t>miejscowość, kod pocztowy, nr budynku/lokalu, NIP/REGON</w:t>
      </w:r>
      <w:r w:rsidR="00B60E53" w:rsidRPr="009A5186">
        <w:rPr>
          <w:rFonts w:ascii="Segoe UI" w:hAnsi="Segoe UI" w:cs="Segoe UI"/>
          <w:sz w:val="20"/>
          <w:szCs w:val="20"/>
        </w:rPr>
        <w:t xml:space="preserve"> (jeżeli wymaga tego przepis)</w:t>
      </w:r>
      <w:r w:rsidR="00953652" w:rsidRPr="009A5186">
        <w:rPr>
          <w:rFonts w:ascii="Segoe UI" w:hAnsi="Segoe UI" w:cs="Segoe UI"/>
          <w:sz w:val="20"/>
          <w:szCs w:val="20"/>
        </w:rPr>
        <w:t xml:space="preserve">, </w:t>
      </w:r>
      <w:r w:rsidR="008708C2" w:rsidRPr="009A5186">
        <w:rPr>
          <w:rFonts w:ascii="Segoe UI" w:hAnsi="Segoe UI" w:cs="Segoe UI"/>
          <w:sz w:val="20"/>
          <w:szCs w:val="20"/>
        </w:rPr>
        <w:t>hasło</w:t>
      </w:r>
      <w:r w:rsidR="00953652" w:rsidRPr="009A5186">
        <w:rPr>
          <w:rFonts w:ascii="Segoe UI" w:hAnsi="Segoe UI" w:cs="Segoe UI"/>
          <w:sz w:val="20"/>
          <w:szCs w:val="20"/>
        </w:rPr>
        <w:t>.</w:t>
      </w:r>
    </w:p>
    <w:p w:rsidR="006E7A91"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Pytanie nr 36</w:t>
      </w:r>
    </w:p>
    <w:p w:rsidR="00042703" w:rsidRPr="003C4BB9" w:rsidRDefault="00042703" w:rsidP="00042703">
      <w:pPr>
        <w:autoSpaceDE w:val="0"/>
        <w:autoSpaceDN w:val="0"/>
        <w:adjustRightInd w:val="0"/>
        <w:jc w:val="both"/>
        <w:rPr>
          <w:rFonts w:ascii="Segoe UI" w:eastAsiaTheme="minorHAnsi" w:hAnsi="Segoe UI" w:cs="Segoe UI"/>
          <w:color w:val="000000"/>
          <w:sz w:val="20"/>
          <w:szCs w:val="20"/>
          <w:lang w:eastAsia="en-US"/>
        </w:rPr>
      </w:pPr>
      <w:r w:rsidRPr="003C4BB9">
        <w:rPr>
          <w:rFonts w:ascii="Segoe UI" w:eastAsiaTheme="minorHAnsi" w:hAnsi="Segoe UI" w:cs="Segoe UI"/>
          <w:bCs/>
          <w:color w:val="000000"/>
          <w:sz w:val="20"/>
          <w:szCs w:val="20"/>
          <w:lang w:eastAsia="en-US"/>
        </w:rPr>
        <w:t xml:space="preserve">Rozdział III. Minimalne wymagania dotyczące bezpieczeństwa SYSTEMU </w:t>
      </w:r>
    </w:p>
    <w:p w:rsidR="00042703" w:rsidRPr="00042703" w:rsidRDefault="00042703" w:rsidP="00042703">
      <w:pPr>
        <w:autoSpaceDE w:val="0"/>
        <w:autoSpaceDN w:val="0"/>
        <w:adjustRightInd w:val="0"/>
        <w:jc w:val="both"/>
        <w:rPr>
          <w:rFonts w:ascii="Segoe UI" w:eastAsiaTheme="minorHAnsi" w:hAnsi="Segoe UI" w:cs="Segoe UI"/>
          <w:color w:val="000000"/>
          <w:sz w:val="20"/>
          <w:szCs w:val="20"/>
          <w:lang w:eastAsia="en-US"/>
        </w:rPr>
      </w:pPr>
      <w:r>
        <w:rPr>
          <w:rFonts w:ascii="Segoe UI" w:eastAsiaTheme="minorHAnsi" w:hAnsi="Segoe UI" w:cs="Segoe UI"/>
          <w:bCs/>
          <w:color w:val="000000"/>
          <w:sz w:val="20"/>
          <w:szCs w:val="20"/>
          <w:lang w:eastAsia="en-US"/>
        </w:rPr>
        <w:t>Pkt 20</w:t>
      </w:r>
      <w:r w:rsidRPr="003C4BB9">
        <w:rPr>
          <w:rFonts w:ascii="Segoe UI" w:eastAsiaTheme="minorHAnsi" w:hAnsi="Segoe UI" w:cs="Segoe UI"/>
          <w:bCs/>
          <w:color w:val="000000"/>
          <w:sz w:val="20"/>
          <w:szCs w:val="20"/>
          <w:lang w:eastAsia="en-US"/>
        </w:rPr>
        <w:t xml:space="preserve">, str.7 </w:t>
      </w:r>
    </w:p>
    <w:p w:rsidR="00394685" w:rsidRPr="00394685" w:rsidRDefault="00394685" w:rsidP="003A3DD4">
      <w:pPr>
        <w:autoSpaceDE w:val="0"/>
        <w:autoSpaceDN w:val="0"/>
        <w:adjustRightInd w:val="0"/>
        <w:jc w:val="both"/>
        <w:rPr>
          <w:rFonts w:ascii="Segoe UI" w:eastAsiaTheme="minorHAnsi" w:hAnsi="Segoe UI" w:cs="Segoe UI"/>
          <w:color w:val="000000"/>
          <w:sz w:val="20"/>
          <w:szCs w:val="20"/>
          <w:lang w:eastAsia="en-US"/>
        </w:rPr>
      </w:pPr>
      <w:r w:rsidRPr="00394685">
        <w:rPr>
          <w:rFonts w:ascii="Segoe UI" w:eastAsiaTheme="minorHAnsi" w:hAnsi="Segoe UI" w:cs="Segoe UI"/>
          <w:i/>
          <w:iCs/>
          <w:color w:val="000000"/>
          <w:sz w:val="20"/>
          <w:szCs w:val="20"/>
          <w:lang w:eastAsia="en-US"/>
        </w:rPr>
        <w:t xml:space="preserve">20. SYSTEM musi posiadać mechanizm powiadamiania w razie wykrycia problemów za pomocą maila lub bramki SMS. Powiadamianie powinno być konfigurowalne do poziomu pojedynczego elementu monitorowanego SYSTEMU np. wolne miejsce na dysku X, z możliwością zdefiniowania przynajmniej dwóch progów alarmowych stanu danego elementu (np. miej niż 10% wolnego miejsca na dysku - ostrzeżenie i stan krytyczny - mniej niż 5% wolnego miejsca na dysku), jeżeli jest to możliwe w kontekście monitorowanego elementu. System musi umożliwiać identyfikację potencjalnych zagrożeń, np. zwiększony </w:t>
      </w:r>
      <w:proofErr w:type="spellStart"/>
      <w:r w:rsidRPr="00394685">
        <w:rPr>
          <w:rFonts w:ascii="Segoe UI" w:eastAsiaTheme="minorHAnsi" w:hAnsi="Segoe UI" w:cs="Segoe UI"/>
          <w:i/>
          <w:iCs/>
          <w:color w:val="000000"/>
          <w:sz w:val="20"/>
          <w:szCs w:val="20"/>
          <w:lang w:eastAsia="en-US"/>
        </w:rPr>
        <w:lastRenderedPageBreak/>
        <w:t>przesył</w:t>
      </w:r>
      <w:proofErr w:type="spellEnd"/>
      <w:r w:rsidRPr="00394685">
        <w:rPr>
          <w:rFonts w:ascii="Segoe UI" w:eastAsiaTheme="minorHAnsi" w:hAnsi="Segoe UI" w:cs="Segoe UI"/>
          <w:i/>
          <w:iCs/>
          <w:color w:val="000000"/>
          <w:sz w:val="20"/>
          <w:szCs w:val="20"/>
          <w:lang w:eastAsia="en-US"/>
        </w:rPr>
        <w:t xml:space="preserve"> danych oraz posiadać możliwość powiadamiania o takim zdarzeniu. Musi istnieć możliwość definiowania, jakie powiadomienia mają być przekazywane, jakim Użytkownikom/grupom Użytkowników. </w:t>
      </w:r>
    </w:p>
    <w:p w:rsidR="00394685" w:rsidRPr="003A3DD4" w:rsidRDefault="00394685" w:rsidP="003A3DD4">
      <w:pPr>
        <w:spacing w:before="120"/>
        <w:jc w:val="both"/>
        <w:rPr>
          <w:rFonts w:ascii="Segoe UI" w:hAnsi="Segoe UI" w:cs="Segoe UI"/>
          <w:b/>
          <w:sz w:val="20"/>
          <w:szCs w:val="20"/>
          <w:u w:val="single"/>
        </w:rPr>
      </w:pPr>
      <w:r w:rsidRPr="003A3DD4">
        <w:rPr>
          <w:rFonts w:ascii="Segoe UI" w:eastAsiaTheme="minorHAnsi" w:hAnsi="Segoe UI" w:cs="Segoe UI"/>
          <w:color w:val="000000"/>
          <w:sz w:val="20"/>
          <w:szCs w:val="20"/>
          <w:lang w:eastAsia="en-US"/>
        </w:rPr>
        <w:t xml:space="preserve">Pytane: Czy Zamawiającemu wybrał dostawcę usługi masowego wysyłania smsów? Jeśli tak prosimy </w:t>
      </w:r>
      <w:r w:rsidR="003A3DD4">
        <w:rPr>
          <w:rFonts w:ascii="Segoe UI" w:eastAsiaTheme="minorHAnsi" w:hAnsi="Segoe UI" w:cs="Segoe UI"/>
          <w:color w:val="000000"/>
          <w:sz w:val="20"/>
          <w:szCs w:val="20"/>
          <w:lang w:eastAsia="en-US"/>
        </w:rPr>
        <w:br/>
      </w:r>
      <w:r w:rsidRPr="003A3DD4">
        <w:rPr>
          <w:rFonts w:ascii="Segoe UI" w:eastAsiaTheme="minorHAnsi" w:hAnsi="Segoe UI" w:cs="Segoe UI"/>
          <w:color w:val="000000"/>
          <w:sz w:val="20"/>
          <w:szCs w:val="20"/>
          <w:lang w:eastAsia="en-US"/>
        </w:rPr>
        <w:t>o podanie danych dostawcy usługi.</w:t>
      </w:r>
    </w:p>
    <w:p w:rsidR="00894078"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Odpowiedź na Pytanie nr 36</w:t>
      </w:r>
    </w:p>
    <w:p w:rsidR="00CA7BE1" w:rsidRDefault="00CA7BE1" w:rsidP="003C4BB9">
      <w:pPr>
        <w:jc w:val="both"/>
        <w:rPr>
          <w:rFonts w:ascii="Segoe UI" w:hAnsi="Segoe UI" w:cs="Segoe UI"/>
          <w:sz w:val="20"/>
          <w:szCs w:val="20"/>
        </w:rPr>
      </w:pPr>
      <w:r w:rsidRPr="00CA7BE1">
        <w:rPr>
          <w:rFonts w:ascii="Segoe UI" w:hAnsi="Segoe UI" w:cs="Segoe UI"/>
          <w:sz w:val="20"/>
          <w:szCs w:val="20"/>
        </w:rPr>
        <w:t>Nie</w:t>
      </w:r>
      <w:r>
        <w:rPr>
          <w:rFonts w:ascii="Segoe UI" w:hAnsi="Segoe UI" w:cs="Segoe UI"/>
          <w:sz w:val="20"/>
          <w:szCs w:val="20"/>
        </w:rPr>
        <w:t>.</w:t>
      </w:r>
    </w:p>
    <w:p w:rsidR="006E7A91"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Pytanie nr 37</w:t>
      </w:r>
    </w:p>
    <w:p w:rsidR="00394685" w:rsidRPr="003C4BB9" w:rsidRDefault="00394685" w:rsidP="003A3DD4">
      <w:pPr>
        <w:autoSpaceDE w:val="0"/>
        <w:autoSpaceDN w:val="0"/>
        <w:adjustRightInd w:val="0"/>
        <w:jc w:val="both"/>
        <w:rPr>
          <w:rFonts w:ascii="Segoe UI" w:eastAsiaTheme="minorHAnsi" w:hAnsi="Segoe UI" w:cs="Segoe UI"/>
          <w:color w:val="000000"/>
          <w:sz w:val="20"/>
          <w:szCs w:val="20"/>
          <w:lang w:eastAsia="en-US"/>
        </w:rPr>
      </w:pPr>
      <w:r w:rsidRPr="003C4BB9">
        <w:rPr>
          <w:rFonts w:ascii="Segoe UI" w:eastAsiaTheme="minorHAnsi" w:hAnsi="Segoe UI" w:cs="Segoe UI"/>
          <w:bCs/>
          <w:color w:val="000000"/>
          <w:sz w:val="20"/>
          <w:szCs w:val="20"/>
          <w:lang w:eastAsia="en-US"/>
        </w:rPr>
        <w:t xml:space="preserve">Rozdział IV. Wymagania dotyczące architektury SYSTEMU </w:t>
      </w:r>
    </w:p>
    <w:p w:rsidR="003C4BB9" w:rsidRPr="003C4BB9" w:rsidRDefault="00394685" w:rsidP="003A3DD4">
      <w:pPr>
        <w:autoSpaceDE w:val="0"/>
        <w:autoSpaceDN w:val="0"/>
        <w:adjustRightInd w:val="0"/>
        <w:jc w:val="both"/>
        <w:rPr>
          <w:rFonts w:ascii="Segoe UI" w:eastAsiaTheme="minorHAnsi" w:hAnsi="Segoe UI" w:cs="Segoe UI"/>
          <w:bCs/>
          <w:color w:val="000000"/>
          <w:sz w:val="20"/>
          <w:szCs w:val="20"/>
          <w:lang w:eastAsia="en-US"/>
        </w:rPr>
      </w:pPr>
      <w:r w:rsidRPr="003C4BB9">
        <w:rPr>
          <w:rFonts w:ascii="Segoe UI" w:eastAsiaTheme="minorHAnsi" w:hAnsi="Segoe UI" w:cs="Segoe UI"/>
          <w:bCs/>
          <w:color w:val="000000"/>
          <w:sz w:val="20"/>
          <w:szCs w:val="20"/>
          <w:lang w:eastAsia="en-US"/>
        </w:rPr>
        <w:t>Pkt 3, podpunkt e), str. 13</w:t>
      </w:r>
    </w:p>
    <w:p w:rsidR="00394685" w:rsidRPr="00394685" w:rsidRDefault="00394685" w:rsidP="003A3DD4">
      <w:pPr>
        <w:autoSpaceDE w:val="0"/>
        <w:autoSpaceDN w:val="0"/>
        <w:adjustRightInd w:val="0"/>
        <w:jc w:val="both"/>
        <w:rPr>
          <w:rFonts w:ascii="Segoe UI" w:eastAsiaTheme="minorHAnsi" w:hAnsi="Segoe UI" w:cs="Segoe UI"/>
          <w:color w:val="000000"/>
          <w:sz w:val="20"/>
          <w:szCs w:val="20"/>
          <w:lang w:eastAsia="en-US"/>
        </w:rPr>
      </w:pPr>
      <w:r w:rsidRPr="00394685">
        <w:rPr>
          <w:rFonts w:ascii="Segoe UI" w:eastAsiaTheme="minorHAnsi" w:hAnsi="Segoe UI" w:cs="Segoe UI"/>
          <w:b/>
          <w:bCs/>
          <w:color w:val="000000"/>
          <w:sz w:val="20"/>
          <w:szCs w:val="20"/>
          <w:lang w:eastAsia="en-US"/>
        </w:rPr>
        <w:t xml:space="preserve"> </w:t>
      </w:r>
      <w:r w:rsidRPr="00394685">
        <w:rPr>
          <w:rFonts w:ascii="Segoe UI" w:eastAsiaTheme="minorHAnsi" w:hAnsi="Segoe UI" w:cs="Segoe UI"/>
          <w:i/>
          <w:iCs/>
          <w:color w:val="000000"/>
          <w:sz w:val="20"/>
          <w:szCs w:val="20"/>
          <w:lang w:eastAsia="en-US"/>
        </w:rPr>
        <w:t xml:space="preserve">e) musi umożliwiać samodzielną modyfikację treści na przygotowanych przez Wykonawcę stronach www zgodnie z powyższym wymaganiem, </w:t>
      </w:r>
    </w:p>
    <w:p w:rsidR="00394685" w:rsidRPr="003A3DD4" w:rsidRDefault="00394685" w:rsidP="003C4BB9">
      <w:pPr>
        <w:jc w:val="both"/>
        <w:rPr>
          <w:rFonts w:ascii="Segoe UI" w:hAnsi="Segoe UI" w:cs="Segoe UI"/>
          <w:b/>
          <w:sz w:val="20"/>
          <w:szCs w:val="20"/>
          <w:u w:val="single"/>
        </w:rPr>
      </w:pPr>
      <w:r w:rsidRPr="003A3DD4">
        <w:rPr>
          <w:rFonts w:ascii="Segoe UI" w:eastAsiaTheme="minorHAnsi" w:hAnsi="Segoe UI" w:cs="Segoe UI"/>
          <w:color w:val="000000"/>
          <w:sz w:val="20"/>
          <w:szCs w:val="20"/>
          <w:lang w:eastAsia="en-US"/>
        </w:rPr>
        <w:t>Pytanie: Jaki zakres modyfikacji treści na stronach www Zamawiający przewiduje? Czy zmianie podlegać ma szata graficzna prezentowanych treści, pola formularzy, komunikaty ekranowe?</w:t>
      </w:r>
    </w:p>
    <w:p w:rsidR="00894078"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Odpowiedź na Pytanie nr 37</w:t>
      </w:r>
    </w:p>
    <w:p w:rsidR="00894078" w:rsidRDefault="00085531" w:rsidP="003C4BB9">
      <w:pPr>
        <w:jc w:val="both"/>
        <w:rPr>
          <w:rFonts w:ascii="Segoe UI" w:hAnsi="Segoe UI" w:cs="Segoe UI"/>
          <w:sz w:val="20"/>
          <w:szCs w:val="20"/>
        </w:rPr>
      </w:pPr>
      <w:r>
        <w:rPr>
          <w:rFonts w:ascii="Segoe UI" w:hAnsi="Segoe UI" w:cs="Segoe UI"/>
          <w:sz w:val="20"/>
          <w:szCs w:val="20"/>
        </w:rPr>
        <w:t>Tak.</w:t>
      </w:r>
    </w:p>
    <w:p w:rsidR="006E7A91"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Pytanie nr 38</w:t>
      </w:r>
    </w:p>
    <w:p w:rsidR="00042703" w:rsidRPr="00042703" w:rsidRDefault="00042703" w:rsidP="003A3DD4">
      <w:pPr>
        <w:spacing w:before="120"/>
        <w:jc w:val="both"/>
        <w:rPr>
          <w:rFonts w:ascii="Segoe UI" w:hAnsi="Segoe UI" w:cs="Segoe UI"/>
          <w:sz w:val="20"/>
          <w:szCs w:val="20"/>
        </w:rPr>
      </w:pPr>
      <w:r w:rsidRPr="00042703">
        <w:rPr>
          <w:rFonts w:ascii="Segoe UI" w:hAnsi="Segoe UI" w:cs="Segoe UI"/>
          <w:sz w:val="20"/>
          <w:szCs w:val="20"/>
        </w:rPr>
        <w:t>Rozdział VII Środowisko testowe</w:t>
      </w:r>
    </w:p>
    <w:p w:rsidR="00394685" w:rsidRPr="00394685" w:rsidRDefault="00394685" w:rsidP="003A3DD4">
      <w:pPr>
        <w:autoSpaceDE w:val="0"/>
        <w:autoSpaceDN w:val="0"/>
        <w:adjustRightInd w:val="0"/>
        <w:jc w:val="both"/>
        <w:rPr>
          <w:rFonts w:ascii="Segoe UI" w:eastAsiaTheme="minorHAnsi" w:hAnsi="Segoe UI" w:cs="Segoe UI"/>
          <w:color w:val="000000"/>
          <w:sz w:val="20"/>
          <w:szCs w:val="20"/>
          <w:lang w:eastAsia="en-US"/>
        </w:rPr>
      </w:pPr>
      <w:r w:rsidRPr="00394685">
        <w:rPr>
          <w:rFonts w:ascii="Segoe UI" w:eastAsiaTheme="minorHAnsi" w:hAnsi="Segoe UI" w:cs="Segoe UI"/>
          <w:i/>
          <w:iCs/>
          <w:color w:val="000000"/>
          <w:sz w:val="20"/>
          <w:szCs w:val="20"/>
          <w:lang w:eastAsia="en-US"/>
        </w:rPr>
        <w:t xml:space="preserve">„Wykonawca w ramach wdrożenia SYSTEMU zainstaluje i skonfiguruje na dostarczonej infrastrukturze informatycznej poza środowiskiem produkcyjnym także niezależne środowisko testowe systemu </w:t>
      </w:r>
      <w:proofErr w:type="spellStart"/>
      <w:r w:rsidRPr="00394685">
        <w:rPr>
          <w:rFonts w:ascii="Segoe UI" w:eastAsiaTheme="minorHAnsi" w:hAnsi="Segoe UI" w:cs="Segoe UI"/>
          <w:i/>
          <w:iCs/>
          <w:color w:val="000000"/>
          <w:sz w:val="20"/>
          <w:szCs w:val="20"/>
          <w:lang w:eastAsia="en-US"/>
        </w:rPr>
        <w:t>PZGiK</w:t>
      </w:r>
      <w:proofErr w:type="spellEnd"/>
      <w:r w:rsidRPr="00394685">
        <w:rPr>
          <w:rFonts w:ascii="Segoe UI" w:eastAsiaTheme="minorHAnsi" w:hAnsi="Segoe UI" w:cs="Segoe UI"/>
          <w:i/>
          <w:iCs/>
          <w:color w:val="000000"/>
          <w:sz w:val="20"/>
          <w:szCs w:val="20"/>
          <w:lang w:eastAsia="en-US"/>
        </w:rPr>
        <w:t xml:space="preserve"> </w:t>
      </w:r>
      <w:r w:rsidR="003A3DD4">
        <w:rPr>
          <w:rFonts w:ascii="Segoe UI" w:eastAsiaTheme="minorHAnsi" w:hAnsi="Segoe UI" w:cs="Segoe UI"/>
          <w:i/>
          <w:iCs/>
          <w:color w:val="000000"/>
          <w:sz w:val="20"/>
          <w:szCs w:val="20"/>
          <w:lang w:eastAsia="en-US"/>
        </w:rPr>
        <w:br/>
      </w:r>
      <w:r w:rsidRPr="00394685">
        <w:rPr>
          <w:rFonts w:ascii="Segoe UI" w:eastAsiaTheme="minorHAnsi" w:hAnsi="Segoe UI" w:cs="Segoe UI"/>
          <w:i/>
          <w:iCs/>
          <w:color w:val="000000"/>
          <w:sz w:val="20"/>
          <w:szCs w:val="20"/>
          <w:lang w:eastAsia="en-US"/>
        </w:rPr>
        <w:t>(z wyłączeniem e-usług), które będzie wykorzystywane przez Zamawiającego w trakcie wdrożenia jak</w:t>
      </w:r>
      <w:r w:rsidR="003A3DD4">
        <w:rPr>
          <w:rFonts w:ascii="Segoe UI" w:eastAsiaTheme="minorHAnsi" w:hAnsi="Segoe UI" w:cs="Segoe UI"/>
          <w:i/>
          <w:iCs/>
          <w:color w:val="000000"/>
          <w:sz w:val="20"/>
          <w:szCs w:val="20"/>
          <w:lang w:eastAsia="en-US"/>
        </w:rPr>
        <w:br/>
      </w:r>
      <w:r w:rsidRPr="00394685">
        <w:rPr>
          <w:rFonts w:ascii="Segoe UI" w:eastAsiaTheme="minorHAnsi" w:hAnsi="Segoe UI" w:cs="Segoe UI"/>
          <w:i/>
          <w:iCs/>
          <w:color w:val="000000"/>
          <w:sz w:val="20"/>
          <w:szCs w:val="20"/>
          <w:lang w:eastAsia="en-US"/>
        </w:rPr>
        <w:t xml:space="preserve"> i po jego zakończeniu do przeprowadzania testów aplikacyjnych czy integracji z innymi systemami. Środowisko testowe musi być przygotowane tak, aby nie zakłócać produkcyjnej pracy SYSTEMU, umożliwić w dowolnym momencie podłączenie się użytkowników SYSTEMU w celu przetestowania jego funkcjonalności, wgrania nowych wersji dostarczanego przez Wykonawcę SYSTEMU, testowania integracji z innymi systemami Zamawiającego czy przywrócenie bazy danych.” </w:t>
      </w:r>
    </w:p>
    <w:p w:rsidR="00394685" w:rsidRPr="003A3DD4" w:rsidRDefault="00394685" w:rsidP="003C4BB9">
      <w:pPr>
        <w:jc w:val="both"/>
        <w:rPr>
          <w:rFonts w:ascii="Segoe UI" w:hAnsi="Segoe UI" w:cs="Segoe UI"/>
          <w:b/>
          <w:sz w:val="20"/>
          <w:szCs w:val="20"/>
          <w:u w:val="single"/>
        </w:rPr>
      </w:pPr>
      <w:r w:rsidRPr="003A3DD4">
        <w:rPr>
          <w:rFonts w:ascii="Segoe UI" w:eastAsiaTheme="minorHAnsi" w:hAnsi="Segoe UI" w:cs="Segoe UI"/>
          <w:color w:val="000000"/>
          <w:sz w:val="20"/>
          <w:szCs w:val="20"/>
          <w:lang w:eastAsia="en-US"/>
        </w:rPr>
        <w:t xml:space="preserve">Pytanie: </w:t>
      </w:r>
      <w:r w:rsidRPr="003A3DD4">
        <w:rPr>
          <w:rFonts w:ascii="Segoe UI" w:eastAsiaTheme="minorHAnsi" w:hAnsi="Segoe UI" w:cs="Segoe UI"/>
          <w:color w:val="232323"/>
          <w:sz w:val="20"/>
          <w:szCs w:val="20"/>
          <w:lang w:eastAsia="en-US"/>
        </w:rPr>
        <w:t>Czy środowisko testowe może być utworzone na dostarczonym klastrze? Czy Wykonawca musi przewidzieć osobną fizyczną infrastrukturę oraz licencje na silnik bazy danych, system operacyjny, itp.</w:t>
      </w:r>
    </w:p>
    <w:p w:rsidR="00894078"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Odpowiedź na Pytanie nr 38</w:t>
      </w:r>
    </w:p>
    <w:p w:rsidR="00894078" w:rsidRPr="00085531" w:rsidRDefault="00085531" w:rsidP="003C4BB9">
      <w:pPr>
        <w:jc w:val="both"/>
        <w:rPr>
          <w:rFonts w:ascii="Segoe UI" w:hAnsi="Segoe UI" w:cs="Segoe UI"/>
          <w:sz w:val="20"/>
          <w:szCs w:val="20"/>
        </w:rPr>
      </w:pPr>
      <w:r w:rsidRPr="00085531">
        <w:rPr>
          <w:rFonts w:ascii="Segoe UI" w:hAnsi="Segoe UI" w:cs="Segoe UI"/>
          <w:sz w:val="20"/>
          <w:szCs w:val="20"/>
        </w:rPr>
        <w:t xml:space="preserve">Tak, </w:t>
      </w:r>
      <w:r w:rsidR="00ED122C">
        <w:rPr>
          <w:rFonts w:ascii="Segoe UI" w:hAnsi="Segoe UI" w:cs="Segoe UI"/>
          <w:sz w:val="20"/>
          <w:szCs w:val="20"/>
        </w:rPr>
        <w:t xml:space="preserve">środowisko testowe </w:t>
      </w:r>
      <w:r w:rsidRPr="00085531">
        <w:rPr>
          <w:rFonts w:ascii="Segoe UI" w:hAnsi="Segoe UI" w:cs="Segoe UI"/>
          <w:sz w:val="20"/>
          <w:szCs w:val="20"/>
        </w:rPr>
        <w:t xml:space="preserve">może być </w:t>
      </w:r>
      <w:r>
        <w:rPr>
          <w:rFonts w:ascii="Segoe UI" w:hAnsi="Segoe UI" w:cs="Segoe UI"/>
          <w:sz w:val="20"/>
          <w:szCs w:val="20"/>
        </w:rPr>
        <w:t>utworzone na dostarczonym klastrze, nie wymaga się w tym celu osobnej fizycznej infrastruktury</w:t>
      </w:r>
      <w:r w:rsidR="00ED122C">
        <w:rPr>
          <w:rFonts w:ascii="Segoe UI" w:hAnsi="Segoe UI" w:cs="Segoe UI"/>
          <w:sz w:val="20"/>
          <w:szCs w:val="20"/>
        </w:rPr>
        <w:t xml:space="preserve"> </w:t>
      </w:r>
      <w:r w:rsidR="00722153">
        <w:rPr>
          <w:rFonts w:ascii="Segoe UI" w:hAnsi="Segoe UI" w:cs="Segoe UI"/>
          <w:sz w:val="20"/>
          <w:szCs w:val="20"/>
        </w:rPr>
        <w:t>sprzętowej oraz licencji na silnik bazy danych</w:t>
      </w:r>
      <w:r w:rsidR="00ED122C">
        <w:rPr>
          <w:rFonts w:ascii="Segoe UI" w:hAnsi="Segoe UI" w:cs="Segoe UI"/>
          <w:sz w:val="20"/>
          <w:szCs w:val="20"/>
        </w:rPr>
        <w:t>.</w:t>
      </w:r>
      <w:r w:rsidR="00B00A78">
        <w:rPr>
          <w:rFonts w:ascii="Segoe UI" w:hAnsi="Segoe UI" w:cs="Segoe UI"/>
          <w:sz w:val="20"/>
          <w:szCs w:val="20"/>
        </w:rPr>
        <w:t xml:space="preserve"> Wymaga się jednak instalacji </w:t>
      </w:r>
      <w:r w:rsidR="00722153">
        <w:rPr>
          <w:rFonts w:ascii="Segoe UI" w:hAnsi="Segoe UI" w:cs="Segoe UI"/>
          <w:sz w:val="20"/>
          <w:szCs w:val="20"/>
        </w:rPr>
        <w:t xml:space="preserve">środowiska testowego </w:t>
      </w:r>
      <w:r w:rsidR="00B00A78">
        <w:rPr>
          <w:rFonts w:ascii="Segoe UI" w:hAnsi="Segoe UI" w:cs="Segoe UI"/>
          <w:sz w:val="20"/>
          <w:szCs w:val="20"/>
        </w:rPr>
        <w:t xml:space="preserve">na </w:t>
      </w:r>
      <w:r w:rsidR="00722153">
        <w:rPr>
          <w:rFonts w:ascii="Segoe UI" w:hAnsi="Segoe UI" w:cs="Segoe UI"/>
          <w:sz w:val="20"/>
          <w:szCs w:val="20"/>
        </w:rPr>
        <w:t xml:space="preserve">wydzielonym „testowym” </w:t>
      </w:r>
      <w:r w:rsidR="00B00A78">
        <w:rPr>
          <w:rFonts w:ascii="Segoe UI" w:hAnsi="Segoe UI" w:cs="Segoe UI"/>
          <w:sz w:val="20"/>
          <w:szCs w:val="20"/>
        </w:rPr>
        <w:t>systemie operacyjnym</w:t>
      </w:r>
      <w:r w:rsidR="00722153">
        <w:rPr>
          <w:rFonts w:ascii="Segoe UI" w:hAnsi="Segoe UI" w:cs="Segoe UI"/>
          <w:sz w:val="20"/>
          <w:szCs w:val="20"/>
        </w:rPr>
        <w:t>.</w:t>
      </w:r>
    </w:p>
    <w:p w:rsidR="006E7A91"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Pytanie nr 39</w:t>
      </w:r>
    </w:p>
    <w:p w:rsidR="00394685" w:rsidRPr="003C4BB9" w:rsidRDefault="00394685" w:rsidP="003A3DD4">
      <w:pPr>
        <w:autoSpaceDE w:val="0"/>
        <w:autoSpaceDN w:val="0"/>
        <w:adjustRightInd w:val="0"/>
        <w:jc w:val="both"/>
        <w:rPr>
          <w:rFonts w:ascii="Segoe UI" w:eastAsiaTheme="minorHAnsi" w:hAnsi="Segoe UI" w:cs="Segoe UI"/>
          <w:color w:val="000000"/>
          <w:sz w:val="20"/>
          <w:szCs w:val="20"/>
          <w:lang w:eastAsia="en-US"/>
        </w:rPr>
      </w:pPr>
      <w:r w:rsidRPr="003C4BB9">
        <w:rPr>
          <w:rFonts w:ascii="Segoe UI" w:eastAsiaTheme="minorHAnsi" w:hAnsi="Segoe UI" w:cs="Segoe UI"/>
          <w:bCs/>
          <w:color w:val="000000"/>
          <w:sz w:val="20"/>
          <w:szCs w:val="20"/>
          <w:lang w:eastAsia="en-US"/>
        </w:rPr>
        <w:t xml:space="preserve">Wymaganie 7.10.2.2.7 str. 69 </w:t>
      </w:r>
    </w:p>
    <w:p w:rsidR="00394685" w:rsidRPr="00394685" w:rsidRDefault="00394685" w:rsidP="003A3DD4">
      <w:pPr>
        <w:autoSpaceDE w:val="0"/>
        <w:autoSpaceDN w:val="0"/>
        <w:adjustRightInd w:val="0"/>
        <w:jc w:val="both"/>
        <w:rPr>
          <w:rFonts w:ascii="Segoe UI" w:eastAsiaTheme="minorHAnsi" w:hAnsi="Segoe UI" w:cs="Segoe UI"/>
          <w:color w:val="000000"/>
          <w:sz w:val="20"/>
          <w:szCs w:val="20"/>
          <w:lang w:eastAsia="en-US"/>
        </w:rPr>
      </w:pPr>
      <w:r w:rsidRPr="00394685">
        <w:rPr>
          <w:rFonts w:ascii="Segoe UI" w:eastAsiaTheme="minorHAnsi" w:hAnsi="Segoe UI" w:cs="Segoe UI"/>
          <w:i/>
          <w:iCs/>
          <w:color w:val="000000"/>
          <w:sz w:val="20"/>
          <w:szCs w:val="20"/>
          <w:lang w:eastAsia="en-US"/>
        </w:rPr>
        <w:t xml:space="preserve">System </w:t>
      </w:r>
      <w:proofErr w:type="spellStart"/>
      <w:r w:rsidRPr="00394685">
        <w:rPr>
          <w:rFonts w:ascii="Segoe UI" w:eastAsiaTheme="minorHAnsi" w:hAnsi="Segoe UI" w:cs="Segoe UI"/>
          <w:i/>
          <w:iCs/>
          <w:color w:val="000000"/>
          <w:sz w:val="20"/>
          <w:szCs w:val="20"/>
          <w:lang w:eastAsia="en-US"/>
        </w:rPr>
        <w:t>PZGiK</w:t>
      </w:r>
      <w:proofErr w:type="spellEnd"/>
      <w:r w:rsidRPr="00394685">
        <w:rPr>
          <w:rFonts w:ascii="Segoe UI" w:eastAsiaTheme="minorHAnsi" w:hAnsi="Segoe UI" w:cs="Segoe UI"/>
          <w:i/>
          <w:iCs/>
          <w:color w:val="000000"/>
          <w:sz w:val="20"/>
          <w:szCs w:val="20"/>
          <w:lang w:eastAsia="en-US"/>
        </w:rPr>
        <w:t xml:space="preserve"> zapewni udostępnienie usług pobierania danych nieodpłatnych o których mowa w art.40a pkt 2 </w:t>
      </w:r>
      <w:proofErr w:type="spellStart"/>
      <w:r w:rsidRPr="00394685">
        <w:rPr>
          <w:rFonts w:ascii="Segoe UI" w:eastAsiaTheme="minorHAnsi" w:hAnsi="Segoe UI" w:cs="Segoe UI"/>
          <w:i/>
          <w:iCs/>
          <w:color w:val="000000"/>
          <w:sz w:val="20"/>
          <w:szCs w:val="20"/>
          <w:lang w:eastAsia="en-US"/>
        </w:rPr>
        <w:t>ppkt</w:t>
      </w:r>
      <w:proofErr w:type="spellEnd"/>
      <w:r w:rsidRPr="00394685">
        <w:rPr>
          <w:rFonts w:ascii="Segoe UI" w:eastAsiaTheme="minorHAnsi" w:hAnsi="Segoe UI" w:cs="Segoe UI"/>
          <w:i/>
          <w:iCs/>
          <w:color w:val="000000"/>
          <w:sz w:val="20"/>
          <w:szCs w:val="20"/>
          <w:lang w:eastAsia="en-US"/>
        </w:rPr>
        <w:t xml:space="preserve"> 1) lit. g), i), j) ustawy Prawo geodezyjne i kartograficzne poprzez m.in. udostępnienie serwisów WFS i WMS dla danych baz BDOT500, GESUT oraz EGIB. </w:t>
      </w:r>
    </w:p>
    <w:p w:rsidR="00394685" w:rsidRPr="003A3DD4" w:rsidRDefault="00394685" w:rsidP="003C4BB9">
      <w:pPr>
        <w:jc w:val="both"/>
        <w:rPr>
          <w:rFonts w:ascii="Segoe UI" w:hAnsi="Segoe UI" w:cs="Segoe UI"/>
          <w:b/>
          <w:sz w:val="20"/>
          <w:szCs w:val="20"/>
          <w:u w:val="single"/>
        </w:rPr>
      </w:pPr>
      <w:r w:rsidRPr="003A3DD4">
        <w:rPr>
          <w:rFonts w:ascii="Segoe UI" w:eastAsiaTheme="minorHAnsi" w:hAnsi="Segoe UI" w:cs="Segoe UI"/>
          <w:color w:val="000000"/>
          <w:sz w:val="20"/>
          <w:szCs w:val="20"/>
          <w:lang w:eastAsia="en-US"/>
        </w:rPr>
        <w:t xml:space="preserve">Pytanie: Obowiązująca ustawa </w:t>
      </w:r>
      <w:proofErr w:type="spellStart"/>
      <w:r w:rsidRPr="003A3DD4">
        <w:rPr>
          <w:rFonts w:ascii="Segoe UI" w:eastAsiaTheme="minorHAnsi" w:hAnsi="Segoe UI" w:cs="Segoe UI"/>
          <w:color w:val="000000"/>
          <w:sz w:val="20"/>
          <w:szCs w:val="20"/>
          <w:lang w:eastAsia="en-US"/>
        </w:rPr>
        <w:t>PGiK</w:t>
      </w:r>
      <w:proofErr w:type="spellEnd"/>
      <w:r w:rsidRPr="003A3DD4">
        <w:rPr>
          <w:rFonts w:ascii="Segoe UI" w:eastAsiaTheme="minorHAnsi" w:hAnsi="Segoe UI" w:cs="Segoe UI"/>
          <w:color w:val="000000"/>
          <w:sz w:val="20"/>
          <w:szCs w:val="20"/>
          <w:lang w:eastAsia="en-US"/>
        </w:rPr>
        <w:t xml:space="preserve"> nie dopuszcza bezpłatnego udostępniania danych z rejestrów GESUT. W wymaganiu Zamawiający powołuje się na tę ustawę. Wykonawca wnosi zatem o wykreślenie rejestru GESUT z wymagania.</w:t>
      </w:r>
    </w:p>
    <w:p w:rsidR="00894078" w:rsidRPr="003A3DD4" w:rsidRDefault="00894078" w:rsidP="003A3DD4">
      <w:pPr>
        <w:spacing w:before="120"/>
        <w:jc w:val="both"/>
        <w:rPr>
          <w:rFonts w:ascii="Segoe UI" w:hAnsi="Segoe UI" w:cs="Segoe UI"/>
          <w:b/>
          <w:sz w:val="20"/>
          <w:szCs w:val="20"/>
          <w:u w:val="single"/>
        </w:rPr>
      </w:pPr>
      <w:r w:rsidRPr="003A3DD4">
        <w:rPr>
          <w:rFonts w:ascii="Segoe UI" w:hAnsi="Segoe UI" w:cs="Segoe UI"/>
          <w:b/>
          <w:sz w:val="20"/>
          <w:szCs w:val="20"/>
          <w:u w:val="single"/>
        </w:rPr>
        <w:t>Odpowiedź na Pytanie nr 39</w:t>
      </w:r>
    </w:p>
    <w:p w:rsidR="00931E9A" w:rsidRPr="00AE0040" w:rsidRDefault="00931E9A" w:rsidP="003C4BB9">
      <w:pPr>
        <w:jc w:val="both"/>
        <w:rPr>
          <w:rFonts w:ascii="Segoe UI" w:hAnsi="Segoe UI" w:cs="Segoe UI"/>
          <w:b/>
          <w:bCs/>
          <w:sz w:val="20"/>
          <w:szCs w:val="20"/>
          <w:u w:val="single"/>
        </w:rPr>
      </w:pPr>
      <w:r w:rsidRPr="00AE0040">
        <w:rPr>
          <w:rFonts w:ascii="Segoe UI" w:hAnsi="Segoe UI" w:cs="Segoe UI"/>
          <w:sz w:val="20"/>
          <w:szCs w:val="20"/>
        </w:rPr>
        <w:t>Zamawiający zmodyfikował zapis wymagania.</w:t>
      </w:r>
      <w:r w:rsidR="003C4BB9">
        <w:rPr>
          <w:rFonts w:ascii="Segoe UI" w:hAnsi="Segoe UI" w:cs="Segoe UI"/>
          <w:sz w:val="20"/>
          <w:szCs w:val="20"/>
        </w:rPr>
        <w:t xml:space="preserve"> Patrz: Modyfikacja 2 SWZ pkt 1.</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40</w:t>
      </w:r>
    </w:p>
    <w:p w:rsidR="003C4BB9" w:rsidRPr="00FA5C52" w:rsidRDefault="003C4BB9" w:rsidP="003C4BB9">
      <w:pPr>
        <w:spacing w:line="288" w:lineRule="auto"/>
        <w:jc w:val="both"/>
        <w:rPr>
          <w:rFonts w:ascii="Segoe UI" w:hAnsi="Segoe UI" w:cs="Segoe UI"/>
          <w:sz w:val="20"/>
          <w:szCs w:val="20"/>
        </w:rPr>
      </w:pPr>
      <w:r w:rsidRPr="00FA5C52">
        <w:rPr>
          <w:rFonts w:ascii="Segoe UI" w:hAnsi="Segoe UI" w:cs="Segoe UI"/>
          <w:sz w:val="20"/>
          <w:szCs w:val="20"/>
        </w:rPr>
        <w:t xml:space="preserve">Dot. Rozdz. I pkt 8 </w:t>
      </w:r>
      <w:proofErr w:type="spellStart"/>
      <w:r w:rsidRPr="00FA5C52">
        <w:rPr>
          <w:rFonts w:ascii="Segoe UI" w:hAnsi="Segoe UI" w:cs="Segoe UI"/>
          <w:sz w:val="20"/>
          <w:szCs w:val="20"/>
        </w:rPr>
        <w:t>ppkt</w:t>
      </w:r>
      <w:proofErr w:type="spellEnd"/>
      <w:r w:rsidRPr="00FA5C52">
        <w:rPr>
          <w:rFonts w:ascii="Segoe UI" w:hAnsi="Segoe UI" w:cs="Segoe UI"/>
          <w:sz w:val="20"/>
          <w:szCs w:val="20"/>
        </w:rPr>
        <w:t xml:space="preserve"> 4)</w:t>
      </w:r>
    </w:p>
    <w:p w:rsidR="003C4BB9" w:rsidRPr="00FA5C52" w:rsidRDefault="003C4BB9" w:rsidP="003C4BB9">
      <w:pPr>
        <w:tabs>
          <w:tab w:val="left" w:pos="0"/>
        </w:tabs>
        <w:suppressAutoHyphens/>
        <w:jc w:val="both"/>
        <w:rPr>
          <w:rFonts w:ascii="Segoe UI" w:hAnsi="Segoe UI" w:cs="Segoe UI"/>
          <w:i/>
          <w:iCs/>
          <w:sz w:val="20"/>
          <w:szCs w:val="20"/>
        </w:rPr>
      </w:pPr>
      <w:r w:rsidRPr="00FA5C52">
        <w:rPr>
          <w:rFonts w:ascii="Segoe UI" w:hAnsi="Segoe UI" w:cs="Segoe UI"/>
          <w:i/>
          <w:iCs/>
          <w:sz w:val="20"/>
          <w:szCs w:val="20"/>
        </w:rPr>
        <w:t xml:space="preserve">Wykonawca, tworząc JEDZ, może skorzystać z narzędzia ESPD dostępnego poprzez stronę internetową https://espd.uzp.gov.pl/ lub innych dostępnych narzędzi lub oprogramowania, </w:t>
      </w:r>
      <w:r w:rsidRPr="00FA5C52">
        <w:rPr>
          <w:rFonts w:ascii="Segoe UI" w:hAnsi="Segoe UI" w:cs="Segoe UI"/>
          <w:i/>
          <w:iCs/>
          <w:sz w:val="20"/>
          <w:szCs w:val="20"/>
        </w:rPr>
        <w:br/>
        <w:t>które umożliwiają wypełnienie JEDZ i utworzenie dokumentu elektronicznego.</w:t>
      </w:r>
    </w:p>
    <w:p w:rsidR="003C4BB9" w:rsidRPr="00FA5C52" w:rsidRDefault="003C4BB9" w:rsidP="003C4BB9">
      <w:pPr>
        <w:tabs>
          <w:tab w:val="left" w:pos="0"/>
        </w:tabs>
        <w:jc w:val="both"/>
        <w:rPr>
          <w:rFonts w:ascii="Segoe UI" w:hAnsi="Segoe UI" w:cs="Segoe UI"/>
          <w:i/>
          <w:iCs/>
          <w:sz w:val="20"/>
          <w:szCs w:val="20"/>
        </w:rPr>
      </w:pPr>
      <w:r w:rsidRPr="00FA5C52">
        <w:rPr>
          <w:rFonts w:ascii="Segoe UI" w:eastAsiaTheme="majorEastAsia" w:hAnsi="Segoe UI" w:cs="Segoe UI"/>
          <w:i/>
          <w:iCs/>
          <w:sz w:val="20"/>
          <w:szCs w:val="20"/>
        </w:rPr>
        <w:t xml:space="preserve">Instrukcja wypełniania formularza JEDZ znajduje się na stronie internetowej Urzędu Zamówień Publicznych pod adresem: </w:t>
      </w:r>
      <w:r w:rsidRPr="00FA5C52">
        <w:rPr>
          <w:rFonts w:ascii="Segoe UI" w:hAnsi="Segoe UI" w:cs="Segoe UI"/>
          <w:i/>
          <w:iCs/>
          <w:sz w:val="20"/>
          <w:szCs w:val="20"/>
        </w:rPr>
        <w:t>https://www.uzp.gov.pl/__data/assets/pdf_file/0026/53468/Jednolity-Europejski-Dokument-Zamowienia-instrukcja-2022.pdf</w:t>
      </w:r>
    </w:p>
    <w:p w:rsidR="003C4BB9" w:rsidRPr="00FA5C52" w:rsidRDefault="003C4BB9" w:rsidP="003C4BB9">
      <w:pPr>
        <w:tabs>
          <w:tab w:val="left" w:pos="0"/>
        </w:tabs>
        <w:jc w:val="both"/>
        <w:rPr>
          <w:rFonts w:ascii="Segoe UI" w:hAnsi="Segoe UI" w:cs="Segoe UI"/>
          <w:sz w:val="20"/>
          <w:szCs w:val="20"/>
        </w:rPr>
      </w:pPr>
      <w:r w:rsidRPr="00FA5C52">
        <w:rPr>
          <w:rFonts w:ascii="Segoe UI" w:hAnsi="Segoe UI" w:cs="Segoe UI"/>
          <w:sz w:val="20"/>
          <w:szCs w:val="20"/>
        </w:rPr>
        <w:t xml:space="preserve">Uprzejmie prosimy o udostępnienie dokumentu JEDZ dostosowanego do wymagań Zamawiającego </w:t>
      </w:r>
      <w:r>
        <w:rPr>
          <w:rFonts w:ascii="Segoe UI" w:hAnsi="Segoe UI" w:cs="Segoe UI"/>
          <w:sz w:val="20"/>
          <w:szCs w:val="20"/>
        </w:rPr>
        <w:br/>
      </w:r>
      <w:r w:rsidRPr="00FA5C52">
        <w:rPr>
          <w:rFonts w:ascii="Segoe UI" w:hAnsi="Segoe UI" w:cs="Segoe UI"/>
          <w:sz w:val="20"/>
          <w:szCs w:val="20"/>
        </w:rPr>
        <w:t xml:space="preserve">w w/w postępowaniu w formacie </w:t>
      </w:r>
      <w:proofErr w:type="spellStart"/>
      <w:r w:rsidRPr="00FA5C52">
        <w:rPr>
          <w:rFonts w:ascii="Segoe UI" w:hAnsi="Segoe UI" w:cs="Segoe UI"/>
          <w:sz w:val="20"/>
          <w:szCs w:val="20"/>
        </w:rPr>
        <w:t>xml</w:t>
      </w:r>
      <w:proofErr w:type="spellEnd"/>
      <w:r w:rsidRPr="00FA5C52">
        <w:rPr>
          <w:rFonts w:ascii="Segoe UI" w:hAnsi="Segoe UI" w:cs="Segoe UI"/>
          <w:sz w:val="20"/>
          <w:szCs w:val="20"/>
        </w:rPr>
        <w:t xml:space="preserve">. Umożliwi to Wykonawcom rzeczywiste skorzystanie z procedury </w:t>
      </w:r>
      <w:r w:rsidRPr="00FA5C52">
        <w:rPr>
          <w:rFonts w:ascii="Segoe UI" w:hAnsi="Segoe UI" w:cs="Segoe UI"/>
          <w:sz w:val="20"/>
          <w:szCs w:val="20"/>
        </w:rPr>
        <w:lastRenderedPageBreak/>
        <w:t xml:space="preserve">opisanej w Rozdz. I pkt 8 </w:t>
      </w:r>
      <w:proofErr w:type="spellStart"/>
      <w:r w:rsidRPr="00FA5C52">
        <w:rPr>
          <w:rFonts w:ascii="Segoe UI" w:hAnsi="Segoe UI" w:cs="Segoe UI"/>
          <w:sz w:val="20"/>
          <w:szCs w:val="20"/>
        </w:rPr>
        <w:t>ppkt</w:t>
      </w:r>
      <w:proofErr w:type="spellEnd"/>
      <w:r w:rsidRPr="00FA5C52">
        <w:rPr>
          <w:rFonts w:ascii="Segoe UI" w:hAnsi="Segoe UI" w:cs="Segoe UI"/>
          <w:sz w:val="20"/>
          <w:szCs w:val="20"/>
        </w:rPr>
        <w:t xml:space="preserve"> 4) i wypełnienie JEDZ w narzędziu ESPD w odpowiednim zakresie. Tworzenie JEDZ w narzędziu ESPD samodzielnie przez Wykonawcę powoduje uruchomienie </w:t>
      </w:r>
      <w:r>
        <w:rPr>
          <w:rFonts w:ascii="Segoe UI" w:hAnsi="Segoe UI" w:cs="Segoe UI"/>
          <w:sz w:val="20"/>
          <w:szCs w:val="20"/>
        </w:rPr>
        <w:br/>
      </w:r>
      <w:r w:rsidRPr="00FA5C52">
        <w:rPr>
          <w:rFonts w:ascii="Segoe UI" w:hAnsi="Segoe UI" w:cs="Segoe UI"/>
          <w:sz w:val="20"/>
          <w:szCs w:val="20"/>
        </w:rPr>
        <w:t>w dokumencie wszystkich pól, również tych nie wymaganych przez Zamawiającego (np. opis referencji lub kwalifikacji osób wskazanych do realizacji Zamówienia). Ich uzupełnienie na tym etapie wpłynie nie tylko na zbędną pracochłonność po stronie Wykonawcy, ale i Zamawiającego, który mimo zastosowania procedury odwróconej będzie zobligowany do przeanalizowania tych nadmiarowych (na tym etapie) informacji.</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 xml:space="preserve">Odpowiedź na </w:t>
      </w:r>
      <w:r w:rsidRPr="00C7345C">
        <w:rPr>
          <w:rFonts w:ascii="Segoe UI" w:hAnsi="Segoe UI" w:cs="Segoe UI"/>
          <w:b/>
          <w:sz w:val="20"/>
          <w:szCs w:val="20"/>
          <w:u w:val="single"/>
        </w:rPr>
        <w:t>Pytanie nr 40</w:t>
      </w:r>
    </w:p>
    <w:p w:rsidR="00042703" w:rsidRDefault="003C4BB9" w:rsidP="003C4BB9">
      <w:pPr>
        <w:jc w:val="both"/>
        <w:rPr>
          <w:rFonts w:ascii="Segoe UI" w:hAnsi="Segoe UI" w:cs="Segoe UI"/>
          <w:sz w:val="20"/>
          <w:szCs w:val="20"/>
        </w:rPr>
      </w:pPr>
      <w:r w:rsidRPr="003C4BB9">
        <w:rPr>
          <w:rFonts w:ascii="Segoe UI" w:hAnsi="Segoe UI" w:cs="Segoe UI"/>
          <w:sz w:val="20"/>
          <w:szCs w:val="20"/>
        </w:rPr>
        <w:t>Zamawiający podtrzymuje zapisy SWZ.</w:t>
      </w:r>
      <w:r w:rsidR="00042703">
        <w:rPr>
          <w:rFonts w:ascii="Segoe UI" w:hAnsi="Segoe UI" w:cs="Segoe UI"/>
          <w:sz w:val="20"/>
          <w:szCs w:val="20"/>
        </w:rPr>
        <w:t xml:space="preserve"> </w:t>
      </w:r>
    </w:p>
    <w:p w:rsidR="001C1CD1" w:rsidRDefault="006E51B8" w:rsidP="006E51B8">
      <w:pPr>
        <w:pStyle w:val="Tekstpodstawowy"/>
        <w:suppressAutoHyphens/>
        <w:spacing w:after="0"/>
        <w:jc w:val="both"/>
        <w:rPr>
          <w:rFonts w:ascii="Segoe UI" w:hAnsi="Segoe UI" w:cs="Segoe UI"/>
          <w:sz w:val="20"/>
          <w:szCs w:val="20"/>
        </w:rPr>
      </w:pPr>
      <w:r>
        <w:rPr>
          <w:rFonts w:ascii="Segoe UI" w:hAnsi="Segoe UI" w:cs="Segoe UI"/>
          <w:sz w:val="20"/>
          <w:szCs w:val="20"/>
        </w:rPr>
        <w:t>Zgodnie z zapisami</w:t>
      </w:r>
      <w:r w:rsidR="001C1CD1">
        <w:rPr>
          <w:rFonts w:ascii="Segoe UI" w:hAnsi="Segoe UI" w:cs="Segoe UI"/>
          <w:sz w:val="20"/>
          <w:szCs w:val="20"/>
        </w:rPr>
        <w:t>:</w:t>
      </w:r>
    </w:p>
    <w:p w:rsidR="003C4BB9" w:rsidRPr="006E51B8" w:rsidRDefault="001C1CD1" w:rsidP="006E51B8">
      <w:pPr>
        <w:pStyle w:val="Tekstpodstawowy"/>
        <w:suppressAutoHyphens/>
        <w:spacing w:after="0"/>
        <w:jc w:val="both"/>
        <w:rPr>
          <w:rFonts w:ascii="Segoe UI" w:hAnsi="Segoe UI" w:cs="Segoe UI"/>
          <w:sz w:val="20"/>
          <w:szCs w:val="20"/>
        </w:rPr>
      </w:pPr>
      <w:r>
        <w:rPr>
          <w:rFonts w:ascii="Segoe UI" w:hAnsi="Segoe UI" w:cs="Segoe UI"/>
          <w:sz w:val="20"/>
          <w:szCs w:val="20"/>
        </w:rPr>
        <w:t>-</w:t>
      </w:r>
      <w:r w:rsidR="00042703">
        <w:rPr>
          <w:rFonts w:ascii="Segoe UI" w:hAnsi="Segoe UI" w:cs="Segoe UI"/>
          <w:sz w:val="20"/>
          <w:szCs w:val="20"/>
        </w:rPr>
        <w:t xml:space="preserve"> Rozdziału I SWZ pkt 8 </w:t>
      </w:r>
      <w:r w:rsidR="006E51B8" w:rsidRPr="009842E0">
        <w:rPr>
          <w:rFonts w:ascii="Segoe UI" w:hAnsi="Segoe UI" w:cs="Segoe UI"/>
          <w:sz w:val="20"/>
        </w:rPr>
        <w:t xml:space="preserve">SPOSÓB SPORZĄDZANIA DOKUMENTÓW ELEKTRONICZNYCH </w:t>
      </w:r>
      <w:proofErr w:type="spellStart"/>
      <w:r w:rsidR="00042703" w:rsidRPr="006E51B8">
        <w:rPr>
          <w:rFonts w:ascii="Segoe UI" w:hAnsi="Segoe UI" w:cs="Segoe UI"/>
          <w:sz w:val="20"/>
          <w:szCs w:val="20"/>
        </w:rPr>
        <w:t>ppkt</w:t>
      </w:r>
      <w:proofErr w:type="spellEnd"/>
      <w:r w:rsidR="00042703" w:rsidRPr="006E51B8">
        <w:rPr>
          <w:rFonts w:ascii="Segoe UI" w:hAnsi="Segoe UI" w:cs="Segoe UI"/>
          <w:sz w:val="20"/>
          <w:szCs w:val="20"/>
        </w:rPr>
        <w:t xml:space="preserve"> 4:</w:t>
      </w:r>
    </w:p>
    <w:p w:rsidR="00042703" w:rsidRPr="00042703" w:rsidRDefault="00042703" w:rsidP="00042703">
      <w:pPr>
        <w:tabs>
          <w:tab w:val="left" w:pos="0"/>
        </w:tabs>
        <w:suppressAutoHyphens/>
        <w:ind w:left="142" w:hanging="142"/>
        <w:jc w:val="both"/>
        <w:rPr>
          <w:rFonts w:ascii="Segoe UI" w:hAnsi="Segoe UI" w:cs="Segoe UI"/>
          <w:sz w:val="20"/>
          <w:szCs w:val="20"/>
        </w:rPr>
      </w:pPr>
      <w:r>
        <w:rPr>
          <w:rFonts w:ascii="Segoe UI" w:hAnsi="Segoe UI" w:cs="Segoe UI"/>
          <w:sz w:val="20"/>
          <w:szCs w:val="20"/>
        </w:rPr>
        <w:t>„</w:t>
      </w:r>
      <w:r w:rsidRPr="00042703">
        <w:rPr>
          <w:rFonts w:ascii="Segoe UI" w:hAnsi="Segoe UI" w:cs="Segoe UI"/>
          <w:sz w:val="20"/>
          <w:szCs w:val="20"/>
        </w:rPr>
        <w:t xml:space="preserve">Wykonawca, tworząc JEDZ, może skorzystać z narzędzia ESPD dostępnego poprzez stronę internetową </w:t>
      </w:r>
      <w:r w:rsidRPr="00042703">
        <w:rPr>
          <w:rFonts w:ascii="Segoe UI" w:hAnsi="Segoe UI" w:cs="Segoe UI"/>
          <w:i/>
          <w:sz w:val="20"/>
          <w:szCs w:val="20"/>
        </w:rPr>
        <w:t>https://espd.uzp.gov.pl/</w:t>
      </w:r>
      <w:r w:rsidRPr="00042703">
        <w:rPr>
          <w:rFonts w:ascii="Segoe UI" w:hAnsi="Segoe UI" w:cs="Segoe UI"/>
          <w:sz w:val="20"/>
          <w:szCs w:val="20"/>
        </w:rPr>
        <w:t xml:space="preserve"> lub innych dostępnych narzędzi lub oprogramowania, </w:t>
      </w:r>
      <w:r w:rsidRPr="00042703">
        <w:rPr>
          <w:rFonts w:ascii="Segoe UI" w:hAnsi="Segoe UI" w:cs="Segoe UI"/>
          <w:sz w:val="20"/>
          <w:szCs w:val="20"/>
        </w:rPr>
        <w:br/>
        <w:t>które umożliwiają wypełnienie JEDZ i utworzenie dokumentu elektronicznego.</w:t>
      </w:r>
    </w:p>
    <w:p w:rsidR="00042703" w:rsidRPr="006E51B8" w:rsidRDefault="00042703" w:rsidP="00042703">
      <w:pPr>
        <w:tabs>
          <w:tab w:val="left" w:pos="0"/>
        </w:tabs>
        <w:ind w:left="142" w:hanging="142"/>
        <w:jc w:val="both"/>
        <w:rPr>
          <w:rFonts w:ascii="Segoe UI" w:hAnsi="Segoe UI" w:cs="Segoe UI"/>
          <w:sz w:val="20"/>
          <w:szCs w:val="20"/>
        </w:rPr>
      </w:pPr>
      <w:r>
        <w:rPr>
          <w:rFonts w:ascii="Segoe UI" w:eastAsiaTheme="majorEastAsia" w:hAnsi="Segoe UI" w:cs="Segoe UI"/>
          <w:sz w:val="20"/>
          <w:szCs w:val="20"/>
        </w:rPr>
        <w:tab/>
      </w:r>
      <w:r w:rsidRPr="00042703">
        <w:rPr>
          <w:rFonts w:ascii="Segoe UI" w:eastAsiaTheme="majorEastAsia" w:hAnsi="Segoe UI" w:cs="Segoe UI"/>
          <w:sz w:val="20"/>
          <w:szCs w:val="20"/>
        </w:rPr>
        <w:t xml:space="preserve">Instrukcja wypełniania formularza JEDZ znajduje się na stronie internetowej Urzędu Zamówień Publicznych pod adresem: </w:t>
      </w:r>
      <w:hyperlink r:id="rId5" w:history="1">
        <w:r w:rsidR="006E51B8" w:rsidRPr="006E51B8">
          <w:rPr>
            <w:rStyle w:val="Hipercze"/>
            <w:rFonts w:ascii="Segoe UI" w:hAnsi="Segoe UI" w:cs="Segoe UI"/>
            <w:color w:val="auto"/>
            <w:sz w:val="20"/>
            <w:szCs w:val="20"/>
            <w:u w:val="none"/>
          </w:rPr>
          <w:t>https://www.uzp.gov.pl/__data/assets/pdf_file/0026/53468/Jednolity-Europejski-Dokument-Zamowienia-instrukcja-2022.pdf</w:t>
        </w:r>
      </w:hyperlink>
      <w:r w:rsidRPr="006E51B8">
        <w:rPr>
          <w:rFonts w:ascii="Segoe UI" w:hAnsi="Segoe UI" w:cs="Segoe UI"/>
          <w:sz w:val="20"/>
          <w:szCs w:val="20"/>
        </w:rPr>
        <w:t>”</w:t>
      </w:r>
    </w:p>
    <w:p w:rsidR="001C1CD1" w:rsidRDefault="001C1CD1" w:rsidP="006E51B8">
      <w:pPr>
        <w:pStyle w:val="Tekstpodstawowy"/>
        <w:suppressAutoHyphens/>
        <w:spacing w:after="0"/>
        <w:jc w:val="both"/>
        <w:rPr>
          <w:rFonts w:ascii="Segoe UI" w:hAnsi="Segoe UI" w:cs="Segoe UI"/>
          <w:sz w:val="20"/>
          <w:szCs w:val="20"/>
        </w:rPr>
      </w:pPr>
      <w:r>
        <w:rPr>
          <w:rFonts w:ascii="Segoe UI" w:hAnsi="Segoe UI" w:cs="Segoe UI"/>
          <w:sz w:val="20"/>
          <w:szCs w:val="20"/>
        </w:rPr>
        <w:t>o</w:t>
      </w:r>
      <w:r w:rsidR="006E51B8">
        <w:rPr>
          <w:rFonts w:ascii="Segoe UI" w:hAnsi="Segoe UI" w:cs="Segoe UI"/>
          <w:sz w:val="20"/>
          <w:szCs w:val="20"/>
        </w:rPr>
        <w:t>raz</w:t>
      </w:r>
    </w:p>
    <w:p w:rsidR="006E51B8" w:rsidRDefault="001C1CD1" w:rsidP="006E51B8">
      <w:pPr>
        <w:pStyle w:val="Tekstpodstawowy"/>
        <w:suppressAutoHyphens/>
        <w:spacing w:after="0"/>
        <w:jc w:val="both"/>
        <w:rPr>
          <w:rFonts w:ascii="Segoe UI" w:hAnsi="Segoe UI" w:cs="Segoe UI"/>
          <w:sz w:val="20"/>
          <w:szCs w:val="20"/>
        </w:rPr>
      </w:pPr>
      <w:r>
        <w:rPr>
          <w:rFonts w:ascii="Segoe UI" w:hAnsi="Segoe UI" w:cs="Segoe UI"/>
          <w:sz w:val="20"/>
          <w:szCs w:val="20"/>
        </w:rPr>
        <w:t>-</w:t>
      </w:r>
      <w:r w:rsidR="006E51B8">
        <w:rPr>
          <w:rFonts w:ascii="Segoe UI" w:hAnsi="Segoe UI" w:cs="Segoe UI"/>
          <w:sz w:val="20"/>
          <w:szCs w:val="20"/>
        </w:rPr>
        <w:t xml:space="preserve"> Rozdziału I SWZ pkt 6. </w:t>
      </w:r>
      <w:r w:rsidR="006E51B8" w:rsidRPr="006E51B8">
        <w:rPr>
          <w:rFonts w:ascii="Segoe UI" w:hAnsi="Segoe UI" w:cs="Segoe UI"/>
          <w:sz w:val="20"/>
        </w:rPr>
        <w:t>OŚWIADCZENIE O NIEPODLEGANIU WYKLUCZENIU ORAZ SPEŁNIANIU WARUNKÓW UDZIAŁU W POSTĘPOWANIU, O KTÓRYM MOWA W ART. 125 UST. 1 USTAWY PZP</w:t>
      </w:r>
      <w:r w:rsidR="006E51B8" w:rsidRPr="006E51B8">
        <w:rPr>
          <w:rFonts w:ascii="Segoe UI" w:hAnsi="Segoe UI" w:cs="Segoe UI"/>
          <w:sz w:val="20"/>
          <w:szCs w:val="20"/>
        </w:rPr>
        <w:t>:</w:t>
      </w:r>
    </w:p>
    <w:p w:rsidR="006E51B8" w:rsidRDefault="006E51B8" w:rsidP="006E51B8">
      <w:pPr>
        <w:pStyle w:val="WW-Tretekstu"/>
        <w:tabs>
          <w:tab w:val="clear" w:pos="708"/>
          <w:tab w:val="left" w:pos="284"/>
          <w:tab w:val="left" w:pos="1423"/>
        </w:tabs>
        <w:jc w:val="both"/>
        <w:rPr>
          <w:rFonts w:ascii="Segoe UI" w:hAnsi="Segoe UI" w:cs="Segoe UI"/>
          <w:b w:val="0"/>
          <w:bCs/>
          <w:i w:val="0"/>
          <w:sz w:val="20"/>
        </w:rPr>
      </w:pPr>
      <w:r>
        <w:rPr>
          <w:rFonts w:ascii="Segoe UI" w:hAnsi="Segoe UI" w:cs="Segoe UI"/>
          <w:b w:val="0"/>
          <w:bCs/>
          <w:i w:val="0"/>
          <w:sz w:val="20"/>
        </w:rPr>
        <w:t xml:space="preserve">„Do oferty Wykonawca musi dołączyć oświadczenie, o którym mowa w art. 125 ust. 1 ustawy PZP, </w:t>
      </w:r>
      <w:r>
        <w:rPr>
          <w:rFonts w:ascii="Segoe UI" w:hAnsi="Segoe UI" w:cs="Segoe UI"/>
          <w:b w:val="0"/>
          <w:bCs/>
          <w:i w:val="0"/>
          <w:sz w:val="20"/>
        </w:rPr>
        <w:br/>
        <w:t xml:space="preserve">tj. </w:t>
      </w:r>
      <w:r w:rsidRPr="0047272C">
        <w:rPr>
          <w:rFonts w:ascii="Segoe UI" w:hAnsi="Segoe UI" w:cs="Segoe UI"/>
          <w:bCs/>
          <w:i w:val="0"/>
          <w:sz w:val="20"/>
        </w:rPr>
        <w:t>OŚWIADCZENIE</w:t>
      </w:r>
      <w:r>
        <w:rPr>
          <w:rFonts w:ascii="Segoe UI" w:hAnsi="Segoe UI" w:cs="Segoe UI"/>
          <w:bCs/>
          <w:i w:val="0"/>
          <w:sz w:val="20"/>
        </w:rPr>
        <w:t xml:space="preserve"> o niepodleganiu wykluczeniu </w:t>
      </w:r>
      <w:r w:rsidRPr="00FE3B1F">
        <w:rPr>
          <w:rFonts w:ascii="Segoe UI" w:hAnsi="Segoe UI" w:cs="Segoe UI"/>
          <w:bCs/>
          <w:i w:val="0"/>
          <w:sz w:val="20"/>
        </w:rPr>
        <w:t>oraz</w:t>
      </w:r>
      <w:r>
        <w:rPr>
          <w:rFonts w:ascii="Segoe UI" w:hAnsi="Segoe UI" w:cs="Segoe UI"/>
          <w:bCs/>
          <w:i w:val="0"/>
          <w:sz w:val="20"/>
        </w:rPr>
        <w:t xml:space="preserve"> spełnianiu warunków udziału </w:t>
      </w:r>
      <w:r>
        <w:rPr>
          <w:rFonts w:ascii="Segoe UI" w:hAnsi="Segoe UI" w:cs="Segoe UI"/>
          <w:bCs/>
          <w:i w:val="0"/>
          <w:sz w:val="20"/>
        </w:rPr>
        <w:br/>
        <w:t>w postępowaniu</w:t>
      </w:r>
      <w:r w:rsidRPr="00657030">
        <w:rPr>
          <w:rFonts w:ascii="Segoe UI" w:hAnsi="Segoe UI" w:cs="Segoe UI"/>
          <w:b w:val="0"/>
          <w:bCs/>
          <w:i w:val="0"/>
          <w:sz w:val="20"/>
        </w:rPr>
        <w:t xml:space="preserve">, w zakresie wskazanym </w:t>
      </w:r>
      <w:r>
        <w:rPr>
          <w:rFonts w:ascii="Segoe UI" w:hAnsi="Segoe UI" w:cs="Segoe UI"/>
          <w:b w:val="0"/>
          <w:bCs/>
          <w:i w:val="0"/>
          <w:sz w:val="20"/>
        </w:rPr>
        <w:t xml:space="preserve">w </w:t>
      </w:r>
      <w:r w:rsidRPr="00FE3B1F">
        <w:rPr>
          <w:rFonts w:ascii="Segoe UI" w:hAnsi="Segoe UI" w:cs="Segoe UI"/>
          <w:b w:val="0"/>
          <w:bCs/>
          <w:i w:val="0"/>
          <w:sz w:val="20"/>
        </w:rPr>
        <w:t>Rozdziale I pkt 5 SWZ, złożone na formularzu Jednolitego Europejskiego Dokumentu Zamówienia (JEDZ), według wzoru określonego w Rozdziale III SWZ pkt 1.</w:t>
      </w:r>
      <w:r>
        <w:rPr>
          <w:rFonts w:ascii="Segoe UI" w:hAnsi="Segoe UI" w:cs="Segoe UI"/>
          <w:b w:val="0"/>
          <w:bCs/>
          <w:i w:val="0"/>
          <w:sz w:val="20"/>
        </w:rPr>
        <w:t>”</w:t>
      </w:r>
      <w:r w:rsidRPr="00FE3B1F">
        <w:rPr>
          <w:rFonts w:ascii="Segoe UI" w:hAnsi="Segoe UI" w:cs="Segoe UI"/>
          <w:b w:val="0"/>
          <w:bCs/>
          <w:i w:val="0"/>
          <w:sz w:val="20"/>
        </w:rPr>
        <w:t xml:space="preserve"> </w:t>
      </w:r>
    </w:p>
    <w:p w:rsidR="00042703" w:rsidRPr="001C1CD1" w:rsidRDefault="006E51B8" w:rsidP="001C1CD1">
      <w:pPr>
        <w:pStyle w:val="WW-Tretekstu"/>
        <w:tabs>
          <w:tab w:val="clear" w:pos="708"/>
          <w:tab w:val="left" w:pos="284"/>
          <w:tab w:val="left" w:pos="1423"/>
        </w:tabs>
        <w:jc w:val="both"/>
        <w:rPr>
          <w:rFonts w:ascii="Segoe UI" w:hAnsi="Segoe UI" w:cs="Segoe UI"/>
          <w:b w:val="0"/>
          <w:bCs/>
          <w:i w:val="0"/>
          <w:sz w:val="20"/>
        </w:rPr>
      </w:pPr>
      <w:r>
        <w:rPr>
          <w:rFonts w:ascii="Segoe UI" w:hAnsi="Segoe UI" w:cs="Segoe UI"/>
          <w:b w:val="0"/>
          <w:bCs/>
          <w:i w:val="0"/>
          <w:sz w:val="20"/>
        </w:rPr>
        <w:t>W związku z powyższym Wykonawca tworząc JEDZ może skorzystać z narzędzia ESPD w zakresie wymaganym według</w:t>
      </w:r>
      <w:r w:rsidRPr="00FE3B1F">
        <w:rPr>
          <w:rFonts w:ascii="Segoe UI" w:hAnsi="Segoe UI" w:cs="Segoe UI"/>
          <w:b w:val="0"/>
          <w:bCs/>
          <w:i w:val="0"/>
          <w:sz w:val="20"/>
        </w:rPr>
        <w:t xml:space="preserve"> wzoru określonego w Rozdziale III SWZ pkt 1</w:t>
      </w:r>
      <w:r>
        <w:rPr>
          <w:rFonts w:ascii="Segoe UI" w:hAnsi="Segoe UI" w:cs="Segoe UI"/>
          <w:b w:val="0"/>
          <w:bCs/>
          <w:i w:val="0"/>
          <w:sz w:val="20"/>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41</w:t>
      </w:r>
    </w:p>
    <w:p w:rsidR="003C4BB9" w:rsidRPr="00FA5C52" w:rsidRDefault="003C4BB9" w:rsidP="003C4BB9">
      <w:pPr>
        <w:spacing w:line="288" w:lineRule="auto"/>
        <w:jc w:val="both"/>
        <w:rPr>
          <w:rFonts w:ascii="Segoe UI" w:hAnsi="Segoe UI" w:cs="Segoe UI"/>
          <w:sz w:val="20"/>
          <w:szCs w:val="20"/>
        </w:rPr>
      </w:pPr>
      <w:r w:rsidRPr="00FA5C52">
        <w:rPr>
          <w:rFonts w:ascii="Segoe UI" w:hAnsi="Segoe UI" w:cs="Segoe UI"/>
          <w:sz w:val="20"/>
          <w:szCs w:val="20"/>
        </w:rPr>
        <w:t>Dot. wzoru umowy</w:t>
      </w:r>
    </w:p>
    <w:p w:rsidR="003C4BB9" w:rsidRPr="00FA5C52" w:rsidRDefault="003C4BB9" w:rsidP="003C4BB9">
      <w:pPr>
        <w:rPr>
          <w:rFonts w:ascii="Segoe UI" w:hAnsi="Segoe UI" w:cs="Segoe UI"/>
          <w:sz w:val="20"/>
          <w:szCs w:val="20"/>
        </w:rPr>
      </w:pPr>
      <w:r w:rsidRPr="00FA5C52">
        <w:rPr>
          <w:rFonts w:ascii="Segoe UI" w:hAnsi="Segoe UI" w:cs="Segoe UI"/>
          <w:sz w:val="20"/>
          <w:szCs w:val="20"/>
        </w:rPr>
        <w:t>Prosimy o dokonanie poprawy omyłki pisarskiej we wzorze umowy.</w:t>
      </w:r>
    </w:p>
    <w:p w:rsidR="003C4BB9" w:rsidRPr="00FA5C52" w:rsidRDefault="003C4BB9" w:rsidP="003C4BB9">
      <w:pPr>
        <w:rPr>
          <w:rFonts w:ascii="Segoe UI" w:hAnsi="Segoe UI" w:cs="Segoe UI"/>
          <w:sz w:val="20"/>
          <w:szCs w:val="20"/>
        </w:rPr>
      </w:pPr>
      <w:r w:rsidRPr="00FA5C52">
        <w:rPr>
          <w:rFonts w:ascii="Segoe UI" w:hAnsi="Segoe UI" w:cs="Segoe UI"/>
          <w:sz w:val="20"/>
          <w:szCs w:val="20"/>
        </w:rPr>
        <w:t>Jest:</w:t>
      </w:r>
    </w:p>
    <w:p w:rsidR="003C4BB9" w:rsidRPr="00FA5C52" w:rsidRDefault="003C4BB9" w:rsidP="003C4BB9">
      <w:pPr>
        <w:rPr>
          <w:rFonts w:ascii="Segoe UI" w:hAnsi="Segoe UI" w:cs="Segoe UI"/>
          <w:i/>
          <w:iCs/>
          <w:sz w:val="20"/>
          <w:szCs w:val="20"/>
        </w:rPr>
      </w:pPr>
      <w:r w:rsidRPr="00FA5C52">
        <w:rPr>
          <w:rFonts w:ascii="Segoe UI" w:hAnsi="Segoe UI" w:cs="Segoe UI"/>
          <w:i/>
          <w:iCs/>
          <w:sz w:val="20"/>
          <w:szCs w:val="20"/>
        </w:rPr>
        <w:t xml:space="preserve">zawarta w dniu ............................................... w Koszalinie pomiędzy Gminą Miasto Koszalin - Urząd Miejski </w:t>
      </w:r>
      <w:r w:rsidRPr="00FA5C52">
        <w:rPr>
          <w:rFonts w:ascii="Segoe UI" w:hAnsi="Segoe UI" w:cs="Segoe UI"/>
          <w:i/>
          <w:iCs/>
          <w:sz w:val="20"/>
          <w:szCs w:val="20"/>
        </w:rPr>
        <w:br/>
        <w:t>w Koszalinie, ul. Rynek Staromiejski 6-7, NIP: 669-23-85-</w:t>
      </w:r>
      <w:r w:rsidRPr="00FA5C52">
        <w:rPr>
          <w:rFonts w:ascii="Segoe UI" w:hAnsi="Segoe UI" w:cs="Segoe UI"/>
          <w:b/>
          <w:bCs/>
          <w:i/>
          <w:iCs/>
          <w:sz w:val="20"/>
          <w:szCs w:val="20"/>
        </w:rPr>
        <w:t>336,</w:t>
      </w:r>
      <w:r w:rsidRPr="00FA5C52">
        <w:rPr>
          <w:rFonts w:ascii="Segoe UI" w:hAnsi="Segoe UI" w:cs="Segoe UI"/>
          <w:i/>
          <w:iCs/>
          <w:sz w:val="20"/>
          <w:szCs w:val="20"/>
        </w:rPr>
        <w:t xml:space="preserve"> REGON: 330920802,</w:t>
      </w:r>
      <w:r w:rsidRPr="00FA5C52">
        <w:rPr>
          <w:rFonts w:ascii="Segoe UI" w:hAnsi="Segoe UI" w:cs="Segoe UI"/>
          <w:i/>
          <w:iCs/>
          <w:sz w:val="20"/>
          <w:szCs w:val="20"/>
        </w:rPr>
        <w:br/>
        <w:t xml:space="preserve">zwaną dalej ZAMAWIAJĄCYM, reprezentowaną przez </w:t>
      </w:r>
    </w:p>
    <w:p w:rsidR="003C4BB9" w:rsidRPr="00FA5C52" w:rsidRDefault="003C4BB9" w:rsidP="003C4BB9">
      <w:pPr>
        <w:rPr>
          <w:rFonts w:ascii="Segoe UI" w:hAnsi="Segoe UI" w:cs="Segoe UI"/>
          <w:i/>
          <w:iCs/>
          <w:sz w:val="20"/>
          <w:szCs w:val="20"/>
        </w:rPr>
      </w:pPr>
      <w:r w:rsidRPr="00FA5C52">
        <w:rPr>
          <w:rFonts w:ascii="Segoe UI" w:hAnsi="Segoe UI" w:cs="Segoe UI"/>
          <w:i/>
          <w:iCs/>
          <w:sz w:val="20"/>
          <w:szCs w:val="20"/>
        </w:rPr>
        <w:t>………………………………………………………....................,</w:t>
      </w:r>
    </w:p>
    <w:p w:rsidR="003C4BB9" w:rsidRPr="00FA5C52" w:rsidRDefault="003C4BB9" w:rsidP="003C4BB9">
      <w:pPr>
        <w:spacing w:before="100" w:beforeAutospacing="1"/>
        <w:rPr>
          <w:rFonts w:ascii="Segoe UI" w:hAnsi="Segoe UI" w:cs="Segoe UI"/>
          <w:sz w:val="20"/>
          <w:szCs w:val="20"/>
        </w:rPr>
      </w:pPr>
      <w:r w:rsidRPr="00FA5C52">
        <w:rPr>
          <w:rFonts w:ascii="Segoe UI" w:hAnsi="Segoe UI" w:cs="Segoe UI"/>
          <w:sz w:val="20"/>
          <w:szCs w:val="20"/>
        </w:rPr>
        <w:t>Powinno być:</w:t>
      </w:r>
    </w:p>
    <w:p w:rsidR="003C4BB9" w:rsidRPr="00FA5C52" w:rsidRDefault="003C4BB9" w:rsidP="003C4BB9">
      <w:pPr>
        <w:rPr>
          <w:rFonts w:ascii="Segoe UI" w:hAnsi="Segoe UI" w:cs="Segoe UI"/>
          <w:i/>
          <w:iCs/>
          <w:sz w:val="20"/>
          <w:szCs w:val="20"/>
        </w:rPr>
      </w:pPr>
      <w:r w:rsidRPr="00FA5C52">
        <w:rPr>
          <w:rFonts w:ascii="Segoe UI" w:hAnsi="Segoe UI" w:cs="Segoe UI"/>
          <w:i/>
          <w:iCs/>
          <w:sz w:val="20"/>
          <w:szCs w:val="20"/>
        </w:rPr>
        <w:t xml:space="preserve">zawarta w dniu ............................................... w Koszalinie pomiędzy Gminą Miasto Koszalin - Urząd Miejski </w:t>
      </w:r>
      <w:r w:rsidRPr="00FA5C52">
        <w:rPr>
          <w:rFonts w:ascii="Segoe UI" w:hAnsi="Segoe UI" w:cs="Segoe UI"/>
          <w:i/>
          <w:iCs/>
          <w:sz w:val="20"/>
          <w:szCs w:val="20"/>
        </w:rPr>
        <w:br/>
        <w:t>w Koszalinie, ul. Rynek Staromiejski 6-7, NIP: 669-23-85-</w:t>
      </w:r>
      <w:r w:rsidRPr="00FA5C52">
        <w:rPr>
          <w:rFonts w:ascii="Segoe UI" w:hAnsi="Segoe UI" w:cs="Segoe UI"/>
          <w:b/>
          <w:bCs/>
          <w:i/>
          <w:iCs/>
          <w:sz w:val="20"/>
          <w:szCs w:val="20"/>
        </w:rPr>
        <w:t>366,</w:t>
      </w:r>
      <w:r w:rsidRPr="00FA5C52">
        <w:rPr>
          <w:rFonts w:ascii="Segoe UI" w:hAnsi="Segoe UI" w:cs="Segoe UI"/>
          <w:i/>
          <w:iCs/>
          <w:sz w:val="20"/>
          <w:szCs w:val="20"/>
        </w:rPr>
        <w:t xml:space="preserve"> REGON: 330920802,</w:t>
      </w:r>
      <w:r w:rsidRPr="00FA5C52">
        <w:rPr>
          <w:rFonts w:ascii="Segoe UI" w:hAnsi="Segoe UI" w:cs="Segoe UI"/>
          <w:i/>
          <w:iCs/>
          <w:sz w:val="20"/>
          <w:szCs w:val="20"/>
        </w:rPr>
        <w:br/>
        <w:t xml:space="preserve">zwaną dalej ZAMAWIAJĄCYM, reprezentowaną przez </w:t>
      </w:r>
    </w:p>
    <w:p w:rsidR="003C4BB9" w:rsidRPr="00FA5C52" w:rsidRDefault="003C4BB9" w:rsidP="003C4BB9">
      <w:pPr>
        <w:rPr>
          <w:rFonts w:ascii="Segoe UI" w:hAnsi="Segoe UI" w:cs="Segoe UI"/>
          <w:i/>
          <w:iCs/>
          <w:sz w:val="20"/>
          <w:szCs w:val="20"/>
        </w:rPr>
      </w:pPr>
      <w:r w:rsidRPr="00FA5C52">
        <w:rPr>
          <w:rFonts w:ascii="Segoe UI" w:hAnsi="Segoe UI" w:cs="Segoe UI"/>
          <w:i/>
          <w:iCs/>
          <w:sz w:val="20"/>
          <w:szCs w:val="20"/>
        </w:rPr>
        <w:t>………………………………………………………....................,</w:t>
      </w:r>
    </w:p>
    <w:p w:rsidR="003C4BB9" w:rsidRDefault="003C4BB9" w:rsidP="003C4BB9">
      <w:pPr>
        <w:spacing w:before="120"/>
        <w:jc w:val="both"/>
        <w:rPr>
          <w:rFonts w:ascii="Segoe UI" w:hAnsi="Segoe UI" w:cs="Segoe UI"/>
          <w:b/>
          <w:sz w:val="20"/>
          <w:szCs w:val="20"/>
          <w:u w:val="single"/>
        </w:rPr>
      </w:pPr>
      <w:r w:rsidRPr="00C7345C">
        <w:rPr>
          <w:rFonts w:ascii="Segoe UI" w:hAnsi="Segoe UI" w:cs="Segoe UI"/>
          <w:b/>
          <w:sz w:val="20"/>
          <w:szCs w:val="20"/>
          <w:u w:val="single"/>
        </w:rPr>
        <w:t>Odpowiedź na Pytanie nr 41</w:t>
      </w:r>
    </w:p>
    <w:p w:rsidR="003C4BB9" w:rsidRPr="0017281F" w:rsidRDefault="0017281F" w:rsidP="0017281F">
      <w:pPr>
        <w:spacing w:line="288" w:lineRule="auto"/>
        <w:jc w:val="both"/>
        <w:rPr>
          <w:rFonts w:ascii="Segoe UI" w:eastAsia="Calibri" w:hAnsi="Segoe UI" w:cs="Segoe UI"/>
          <w:sz w:val="20"/>
          <w:szCs w:val="20"/>
          <w:lang w:eastAsia="en-US"/>
        </w:rPr>
      </w:pPr>
      <w:r w:rsidRPr="0017281F">
        <w:rPr>
          <w:rFonts w:ascii="Segoe UI" w:eastAsia="Calibri" w:hAnsi="Segoe UI" w:cs="Segoe UI"/>
          <w:sz w:val="20"/>
          <w:szCs w:val="20"/>
          <w:lang w:eastAsia="en-US"/>
        </w:rPr>
        <w:t xml:space="preserve">Zamawiający modyfikuje </w:t>
      </w:r>
      <w:r w:rsidR="00C7345C">
        <w:rPr>
          <w:rFonts w:ascii="Segoe UI" w:eastAsia="Calibri" w:hAnsi="Segoe UI" w:cs="Segoe UI"/>
          <w:sz w:val="20"/>
          <w:szCs w:val="20"/>
          <w:lang w:eastAsia="en-US"/>
        </w:rPr>
        <w:t>Projekt</w:t>
      </w:r>
      <w:r w:rsidRPr="0017281F">
        <w:rPr>
          <w:rFonts w:ascii="Segoe UI" w:eastAsia="Calibri" w:hAnsi="Segoe UI" w:cs="Segoe UI"/>
          <w:sz w:val="20"/>
          <w:szCs w:val="20"/>
          <w:lang w:eastAsia="en-US"/>
        </w:rPr>
        <w:t xml:space="preserve"> umowy. Patrz: Modyfikacja 2 SWZ pkt 3.</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42</w:t>
      </w:r>
    </w:p>
    <w:p w:rsidR="00C7345C" w:rsidRPr="00541925" w:rsidRDefault="00C7345C" w:rsidP="00541925">
      <w:pPr>
        <w:jc w:val="both"/>
        <w:rPr>
          <w:rFonts w:ascii="Segoe UI" w:hAnsi="Segoe UI" w:cs="Segoe UI"/>
          <w:sz w:val="20"/>
          <w:szCs w:val="20"/>
        </w:rPr>
      </w:pPr>
      <w:r w:rsidRPr="00541925">
        <w:rPr>
          <w:rFonts w:ascii="Segoe UI" w:hAnsi="Segoe UI" w:cs="Segoe UI"/>
          <w:sz w:val="20"/>
          <w:szCs w:val="20"/>
        </w:rPr>
        <w:t>Dot. formularz oferto</w:t>
      </w:r>
      <w:r w:rsidR="00541925" w:rsidRPr="00541925">
        <w:rPr>
          <w:rFonts w:ascii="Segoe UI" w:hAnsi="Segoe UI" w:cs="Segoe UI"/>
          <w:sz w:val="20"/>
          <w:szCs w:val="20"/>
        </w:rPr>
        <w:t>wy pkt 5, wzór umowy &amp; 11 ust 1</w:t>
      </w:r>
    </w:p>
    <w:p w:rsidR="003C4BB9" w:rsidRPr="00FA5C52" w:rsidRDefault="003C4BB9" w:rsidP="003C4BB9">
      <w:pPr>
        <w:jc w:val="both"/>
        <w:rPr>
          <w:rFonts w:ascii="Segoe UI" w:hAnsi="Segoe UI" w:cs="Segoe UI"/>
          <w:i/>
          <w:iCs/>
          <w:sz w:val="20"/>
          <w:szCs w:val="20"/>
        </w:rPr>
      </w:pPr>
      <w:r w:rsidRPr="00FA5C52">
        <w:rPr>
          <w:rFonts w:ascii="Segoe UI" w:hAnsi="Segoe UI" w:cs="Segoe UI"/>
          <w:i/>
          <w:iCs/>
          <w:sz w:val="20"/>
          <w:szCs w:val="20"/>
        </w:rPr>
        <w:t> 5. Udzielamy 12 miesięcznej gwarancji jakości na działanie SYSTEMU, licząc od daty upływu terminu udzielenia przez Wykonawcę wsparcia technicznego i serwisu SYSTEMU, o którym mowa w § 2 pkt 14 Projektu umowy.</w:t>
      </w:r>
    </w:p>
    <w:p w:rsidR="003C4BB9" w:rsidRPr="0017281F" w:rsidRDefault="003C4BB9" w:rsidP="003C4BB9">
      <w:pPr>
        <w:numPr>
          <w:ilvl w:val="1"/>
          <w:numId w:val="7"/>
        </w:numPr>
        <w:tabs>
          <w:tab w:val="clear" w:pos="1440"/>
          <w:tab w:val="num" w:pos="284"/>
        </w:tabs>
        <w:spacing w:before="120"/>
        <w:ind w:left="0" w:firstLine="0"/>
        <w:jc w:val="both"/>
        <w:rPr>
          <w:rFonts w:ascii="Segoe UI" w:hAnsi="Segoe UI" w:cs="Segoe UI"/>
          <w:i/>
          <w:iCs/>
          <w:sz w:val="20"/>
          <w:szCs w:val="20"/>
        </w:rPr>
      </w:pPr>
      <w:r w:rsidRPr="00FA5C52">
        <w:rPr>
          <w:rFonts w:ascii="Segoe UI" w:hAnsi="Segoe UI" w:cs="Segoe UI"/>
          <w:i/>
          <w:iCs/>
          <w:sz w:val="20"/>
          <w:szCs w:val="20"/>
        </w:rPr>
        <w:t xml:space="preserve">Wykonawca udziela Zamawiającemu 12 miesięcznej gwarancji jakości na działanie SYSTEMU, licząc od daty upływu terminu udzielania przez Wykonawcę wsparcia technicznego i serwisu SYSTEMU, </w:t>
      </w:r>
      <w:r w:rsidRPr="00FA5C52">
        <w:rPr>
          <w:rFonts w:ascii="Segoe UI" w:hAnsi="Segoe UI" w:cs="Segoe UI"/>
          <w:i/>
          <w:iCs/>
          <w:sz w:val="20"/>
          <w:szCs w:val="20"/>
        </w:rPr>
        <w:br/>
        <w:t>o którym mowa w § 2 pkt 14.</w:t>
      </w:r>
    </w:p>
    <w:p w:rsidR="003C4BB9" w:rsidRPr="0017281F" w:rsidRDefault="003C4BB9" w:rsidP="0017281F">
      <w:pPr>
        <w:jc w:val="both"/>
        <w:rPr>
          <w:rFonts w:ascii="Segoe UI" w:hAnsi="Segoe UI" w:cs="Segoe UI"/>
          <w:sz w:val="20"/>
          <w:szCs w:val="20"/>
        </w:rPr>
      </w:pPr>
      <w:r w:rsidRPr="00FA5C52">
        <w:rPr>
          <w:rFonts w:ascii="Segoe UI" w:hAnsi="Segoe UI" w:cs="Segoe UI"/>
          <w:sz w:val="20"/>
          <w:szCs w:val="20"/>
        </w:rPr>
        <w:t xml:space="preserve">Wnosimy o wykreślenie w/w wymagania z dokumentacji postępowania. Dodatkowy okres gwarancyjny, odseparowany od zapisów OPZ oraz §2 wzoru umowy, opisującego co obejmuje przedmiot umowy, wprowadza zamieszanie interpretacyjne (czym zobowiązania 36 i 12 miesięczne się od siebie różnią? </w:t>
      </w:r>
      <w:r w:rsidRPr="00FA5C52">
        <w:rPr>
          <w:rFonts w:ascii="Segoe UI" w:hAnsi="Segoe UI" w:cs="Segoe UI"/>
          <w:sz w:val="20"/>
          <w:szCs w:val="20"/>
        </w:rPr>
        <w:lastRenderedPageBreak/>
        <w:t xml:space="preserve">Dlaczego nie zostały ujęte w jednym miejscu w umowie? Jaki jest dokładny zakres prac wynikających </w:t>
      </w:r>
      <w:r>
        <w:rPr>
          <w:rFonts w:ascii="Segoe UI" w:hAnsi="Segoe UI" w:cs="Segoe UI"/>
          <w:sz w:val="20"/>
          <w:szCs w:val="20"/>
        </w:rPr>
        <w:br/>
      </w:r>
      <w:r w:rsidRPr="00FA5C52">
        <w:rPr>
          <w:rFonts w:ascii="Segoe UI" w:hAnsi="Segoe UI" w:cs="Segoe UI"/>
          <w:sz w:val="20"/>
          <w:szCs w:val="20"/>
        </w:rPr>
        <w:t xml:space="preserve">z §11 ust 1?). Połączenie okresów wskazanych w §2 ust 14 i §11 ust. 1 spowoduje natomiast rozbieżność w okresach gwarancyjnych systemu i sprzętu, co również wpłynie negatywnie na czytelność zobowiązań wynikających z umowy. Prosimy o rozważenie w/w argumentów, gdyż będzie to nie tylko kłopot Wykonawcy, ale też Zamawiającego (cykliczne weryfikowanie i przypominanie sobie, po kilku latach </w:t>
      </w:r>
      <w:r>
        <w:rPr>
          <w:rFonts w:ascii="Segoe UI" w:hAnsi="Segoe UI" w:cs="Segoe UI"/>
          <w:sz w:val="20"/>
          <w:szCs w:val="20"/>
        </w:rPr>
        <w:br/>
      </w:r>
      <w:r w:rsidRPr="00FA5C52">
        <w:rPr>
          <w:rFonts w:ascii="Segoe UI" w:hAnsi="Segoe UI" w:cs="Segoe UI"/>
          <w:sz w:val="20"/>
          <w:szCs w:val="20"/>
        </w:rPr>
        <w:t xml:space="preserve">od rozpoczęcia projektu, dlaczego te zobowiązania zostały opisane w różnych miejscach i czym się </w:t>
      </w:r>
      <w:r>
        <w:rPr>
          <w:rFonts w:ascii="Segoe UI" w:hAnsi="Segoe UI" w:cs="Segoe UI"/>
          <w:sz w:val="20"/>
          <w:szCs w:val="20"/>
        </w:rPr>
        <w:br/>
      </w:r>
      <w:r w:rsidR="0017281F">
        <w:rPr>
          <w:rFonts w:ascii="Segoe UI" w:hAnsi="Segoe UI" w:cs="Segoe UI"/>
          <w:sz w:val="20"/>
          <w:szCs w:val="20"/>
        </w:rPr>
        <w:t>od siebie różnią).</w:t>
      </w:r>
    </w:p>
    <w:p w:rsidR="003C4BB9" w:rsidRDefault="003C4BB9" w:rsidP="003C4BB9">
      <w:pPr>
        <w:spacing w:before="120"/>
        <w:jc w:val="both"/>
        <w:rPr>
          <w:rFonts w:ascii="Segoe UI" w:hAnsi="Segoe UI" w:cs="Segoe UI"/>
          <w:b/>
          <w:sz w:val="20"/>
          <w:szCs w:val="20"/>
          <w:u w:val="single"/>
        </w:rPr>
      </w:pPr>
      <w:r w:rsidRPr="00C7345C">
        <w:rPr>
          <w:rFonts w:ascii="Segoe UI" w:hAnsi="Segoe UI" w:cs="Segoe UI"/>
          <w:b/>
          <w:sz w:val="20"/>
          <w:szCs w:val="20"/>
          <w:u w:val="single"/>
        </w:rPr>
        <w:t>Odpowiedź na Pytanie nr 42</w:t>
      </w:r>
    </w:p>
    <w:p w:rsidR="003C4BB9" w:rsidRPr="003A3DD4" w:rsidRDefault="0017281F" w:rsidP="0017281F">
      <w:pPr>
        <w:jc w:val="both"/>
        <w:rPr>
          <w:rFonts w:ascii="Segoe UI" w:hAnsi="Segoe UI" w:cs="Segoe UI"/>
          <w:b/>
          <w:sz w:val="20"/>
          <w:szCs w:val="20"/>
          <w:u w:val="single"/>
        </w:rPr>
      </w:pPr>
      <w:r w:rsidRPr="0017281F">
        <w:rPr>
          <w:rFonts w:ascii="Segoe UI" w:eastAsia="Calibri" w:hAnsi="Segoe UI" w:cs="Segoe UI"/>
          <w:sz w:val="20"/>
          <w:szCs w:val="20"/>
          <w:lang w:eastAsia="en-US"/>
        </w:rPr>
        <w:t xml:space="preserve">Zamawiający modyfikuje </w:t>
      </w:r>
      <w:r w:rsidR="00C7345C">
        <w:rPr>
          <w:rFonts w:ascii="Segoe UI" w:eastAsia="Calibri" w:hAnsi="Segoe UI" w:cs="Segoe UI"/>
          <w:sz w:val="20"/>
          <w:szCs w:val="20"/>
          <w:lang w:eastAsia="en-US"/>
        </w:rPr>
        <w:t>Projekt</w:t>
      </w:r>
      <w:r w:rsidRPr="0017281F">
        <w:rPr>
          <w:rFonts w:ascii="Segoe UI" w:eastAsia="Calibri" w:hAnsi="Segoe UI" w:cs="Segoe UI"/>
          <w:sz w:val="20"/>
          <w:szCs w:val="20"/>
          <w:lang w:eastAsia="en-US"/>
        </w:rPr>
        <w:t xml:space="preserve"> umowy</w:t>
      </w:r>
      <w:r w:rsidR="00541925">
        <w:rPr>
          <w:rFonts w:ascii="Segoe UI" w:eastAsia="Calibri" w:hAnsi="Segoe UI" w:cs="Segoe UI"/>
          <w:sz w:val="20"/>
          <w:szCs w:val="20"/>
          <w:lang w:eastAsia="en-US"/>
        </w:rPr>
        <w:t>, Formularz ofertowy oraz pkt II. Dodatkowe wymagania Zamawiającego zawarty w Rozdziale II SWZ</w:t>
      </w:r>
      <w:r>
        <w:rPr>
          <w:rFonts w:ascii="Segoe UI" w:eastAsia="Calibri" w:hAnsi="Segoe UI" w:cs="Segoe UI"/>
          <w:sz w:val="20"/>
          <w:szCs w:val="20"/>
          <w:lang w:eastAsia="en-US"/>
        </w:rPr>
        <w:t xml:space="preserve">. </w:t>
      </w:r>
      <w:r w:rsidRPr="0017281F">
        <w:rPr>
          <w:rFonts w:ascii="Segoe UI" w:eastAsia="Calibri" w:hAnsi="Segoe UI" w:cs="Segoe UI"/>
          <w:sz w:val="20"/>
          <w:szCs w:val="20"/>
          <w:lang w:eastAsia="en-US"/>
        </w:rPr>
        <w:t>Patrz: Modyfikacja 2 SWZ pkt 3</w:t>
      </w:r>
      <w:r w:rsidR="00541925">
        <w:rPr>
          <w:rFonts w:ascii="Segoe UI" w:eastAsia="Calibri" w:hAnsi="Segoe UI" w:cs="Segoe UI"/>
          <w:sz w:val="20"/>
          <w:szCs w:val="20"/>
          <w:lang w:eastAsia="en-US"/>
        </w:rPr>
        <w:t>, pkt 4, pkt 5</w:t>
      </w:r>
      <w:r w:rsidRPr="0017281F">
        <w:rPr>
          <w:rFonts w:ascii="Segoe UI" w:eastAsia="Calibri" w:hAnsi="Segoe UI" w:cs="Segoe UI"/>
          <w:sz w:val="20"/>
          <w:szCs w:val="20"/>
          <w:lang w:eastAsia="en-US"/>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43</w:t>
      </w:r>
    </w:p>
    <w:p w:rsidR="003C4BB9" w:rsidRPr="00FA5C52" w:rsidRDefault="003C4BB9" w:rsidP="003C4BB9">
      <w:pPr>
        <w:pStyle w:val="Akapitzlist"/>
        <w:tabs>
          <w:tab w:val="left" w:pos="284"/>
        </w:tabs>
        <w:spacing w:line="288" w:lineRule="auto"/>
        <w:ind w:hanging="720"/>
        <w:jc w:val="both"/>
        <w:rPr>
          <w:rFonts w:ascii="Segoe UI" w:hAnsi="Segoe UI" w:cs="Segoe UI"/>
          <w:sz w:val="20"/>
          <w:szCs w:val="20"/>
        </w:rPr>
      </w:pPr>
      <w:r w:rsidRPr="00FA5C52">
        <w:rPr>
          <w:rFonts w:ascii="Segoe UI" w:hAnsi="Segoe UI" w:cs="Segoe UI"/>
          <w:sz w:val="20"/>
          <w:szCs w:val="20"/>
        </w:rPr>
        <w:t>Dotyczy OPZ, załącznik nr 2.</w:t>
      </w:r>
    </w:p>
    <w:p w:rsidR="003C4BB9" w:rsidRPr="0017281F" w:rsidRDefault="003C4BB9" w:rsidP="003C4BB9">
      <w:pPr>
        <w:tabs>
          <w:tab w:val="left" w:pos="284"/>
          <w:tab w:val="left" w:pos="450"/>
        </w:tabs>
        <w:suppressAutoHyphens/>
        <w:ind w:left="360" w:hanging="360"/>
        <w:jc w:val="both"/>
        <w:rPr>
          <w:rFonts w:ascii="Segoe UI" w:hAnsi="Segoe UI" w:cs="Segoe UI"/>
          <w:bCs/>
          <w:sz w:val="20"/>
          <w:szCs w:val="20"/>
        </w:rPr>
      </w:pPr>
      <w:r w:rsidRPr="0017281F">
        <w:rPr>
          <w:rFonts w:ascii="Segoe UI" w:hAnsi="Segoe UI" w:cs="Segoe UI"/>
          <w:bCs/>
          <w:sz w:val="20"/>
          <w:szCs w:val="20"/>
        </w:rPr>
        <w:t xml:space="preserve">Minimalne wymagania dla infrastruktury sprzętowej i systemowej. </w:t>
      </w:r>
    </w:p>
    <w:p w:rsidR="003C4BB9" w:rsidRPr="00FA5C52" w:rsidRDefault="003C4BB9" w:rsidP="003C4BB9">
      <w:pPr>
        <w:tabs>
          <w:tab w:val="left" w:pos="0"/>
          <w:tab w:val="left" w:pos="142"/>
        </w:tabs>
        <w:suppressAutoHyphens/>
        <w:jc w:val="both"/>
        <w:rPr>
          <w:rFonts w:ascii="Segoe UI" w:hAnsi="Segoe UI" w:cs="Segoe UI"/>
          <w:sz w:val="20"/>
          <w:szCs w:val="20"/>
        </w:rPr>
      </w:pPr>
      <w:r w:rsidRPr="00FA5C52">
        <w:rPr>
          <w:rFonts w:ascii="Segoe UI" w:hAnsi="Segoe UI" w:cs="Segoe UI"/>
          <w:sz w:val="20"/>
          <w:szCs w:val="20"/>
        </w:rPr>
        <w:t xml:space="preserve">Pkt 1.8 cała dostarczona w ramach wdrożenia infrastruktura sprzętowa musi być przystosowana </w:t>
      </w:r>
      <w:r>
        <w:rPr>
          <w:rFonts w:ascii="Segoe UI" w:hAnsi="Segoe UI" w:cs="Segoe UI"/>
          <w:sz w:val="20"/>
          <w:szCs w:val="20"/>
        </w:rPr>
        <w:br/>
      </w:r>
      <w:r w:rsidRPr="00FA5C52">
        <w:rPr>
          <w:rFonts w:ascii="Segoe UI" w:hAnsi="Segoe UI" w:cs="Segoe UI"/>
          <w:sz w:val="20"/>
          <w:szCs w:val="20"/>
        </w:rPr>
        <w:t xml:space="preserve">do montażu w szafie </w:t>
      </w:r>
      <w:proofErr w:type="spellStart"/>
      <w:r w:rsidRPr="00FA5C52">
        <w:rPr>
          <w:rFonts w:ascii="Segoe UI" w:hAnsi="Segoe UI" w:cs="Segoe UI"/>
          <w:sz w:val="20"/>
          <w:szCs w:val="20"/>
        </w:rPr>
        <w:t>rack</w:t>
      </w:r>
      <w:proofErr w:type="spellEnd"/>
      <w:r w:rsidRPr="00FA5C52">
        <w:rPr>
          <w:rFonts w:ascii="Segoe UI" w:hAnsi="Segoe UI" w:cs="Segoe UI"/>
          <w:sz w:val="20"/>
          <w:szCs w:val="20"/>
        </w:rPr>
        <w:t xml:space="preserve"> 19”, </w:t>
      </w:r>
      <w:r w:rsidRPr="0017281F">
        <w:rPr>
          <w:rFonts w:ascii="Segoe UI" w:hAnsi="Segoe UI" w:cs="Segoe UI"/>
          <w:bCs/>
          <w:sz w:val="20"/>
          <w:szCs w:val="20"/>
        </w:rPr>
        <w:t>umożliwiając montaż urządzeń bez użycia narzędzi</w:t>
      </w:r>
    </w:p>
    <w:p w:rsidR="003C4BB9" w:rsidRPr="0017281F" w:rsidRDefault="003C4BB9" w:rsidP="003C4BB9">
      <w:pPr>
        <w:tabs>
          <w:tab w:val="left" w:pos="0"/>
          <w:tab w:val="left" w:pos="142"/>
        </w:tabs>
        <w:suppressAutoHyphens/>
        <w:jc w:val="both"/>
        <w:rPr>
          <w:rFonts w:ascii="Segoe UI" w:hAnsi="Segoe UI" w:cs="Segoe UI"/>
          <w:bCs/>
          <w:sz w:val="20"/>
          <w:szCs w:val="20"/>
        </w:rPr>
      </w:pPr>
      <w:r w:rsidRPr="00FA5C52">
        <w:rPr>
          <w:rFonts w:ascii="Segoe UI" w:hAnsi="Segoe UI" w:cs="Segoe UI"/>
          <w:sz w:val="20"/>
          <w:szCs w:val="20"/>
        </w:rPr>
        <w:t xml:space="preserve">oraz pkt 4 […] Zamawiający wymaga montażu serwerów czy urządzenia do przechowywania kopii zapasowych (NAS) z wykorzystaniem dedykowanych dla sprzętu szyn montażowych, </w:t>
      </w:r>
      <w:r w:rsidRPr="0017281F">
        <w:rPr>
          <w:rFonts w:ascii="Segoe UI" w:hAnsi="Segoe UI" w:cs="Segoe UI"/>
          <w:bCs/>
          <w:sz w:val="20"/>
          <w:szCs w:val="20"/>
        </w:rPr>
        <w:t>nie wymagający</w:t>
      </w:r>
      <w:r w:rsidR="0017281F">
        <w:rPr>
          <w:rFonts w:ascii="Segoe UI" w:hAnsi="Segoe UI" w:cs="Segoe UI"/>
          <w:bCs/>
          <w:sz w:val="20"/>
          <w:szCs w:val="20"/>
        </w:rPr>
        <w:t>ch użycia dodatkowych narzędzi.</w:t>
      </w:r>
    </w:p>
    <w:p w:rsidR="003C4BB9" w:rsidRPr="00FA5C52" w:rsidRDefault="003C4BB9" w:rsidP="003C4BB9">
      <w:pPr>
        <w:tabs>
          <w:tab w:val="left" w:pos="0"/>
          <w:tab w:val="left" w:pos="142"/>
        </w:tabs>
        <w:suppressAutoHyphens/>
        <w:jc w:val="both"/>
        <w:rPr>
          <w:rFonts w:ascii="Segoe UI" w:hAnsi="Segoe UI" w:cs="Segoe UI"/>
          <w:sz w:val="20"/>
          <w:szCs w:val="20"/>
        </w:rPr>
      </w:pPr>
      <w:r w:rsidRPr="00FA5C52">
        <w:rPr>
          <w:rFonts w:ascii="Segoe UI" w:hAnsi="Segoe UI" w:cs="Segoe UI"/>
          <w:sz w:val="20"/>
          <w:szCs w:val="20"/>
        </w:rPr>
        <w:t xml:space="preserve">Zgodnie z powyższymi zapisami Zamawiający wymaga dostawy urządzeń umożliwiających montaż </w:t>
      </w:r>
      <w:r>
        <w:rPr>
          <w:rFonts w:ascii="Segoe UI" w:hAnsi="Segoe UI" w:cs="Segoe UI"/>
          <w:sz w:val="20"/>
          <w:szCs w:val="20"/>
        </w:rPr>
        <w:br/>
      </w:r>
      <w:r w:rsidRPr="00FA5C52">
        <w:rPr>
          <w:rFonts w:ascii="Segoe UI" w:hAnsi="Segoe UI" w:cs="Segoe UI"/>
          <w:sz w:val="20"/>
          <w:szCs w:val="20"/>
        </w:rPr>
        <w:t xml:space="preserve">w szafie </w:t>
      </w:r>
      <w:proofErr w:type="spellStart"/>
      <w:r w:rsidRPr="00FA5C52">
        <w:rPr>
          <w:rFonts w:ascii="Segoe UI" w:hAnsi="Segoe UI" w:cs="Segoe UI"/>
          <w:sz w:val="20"/>
          <w:szCs w:val="20"/>
        </w:rPr>
        <w:t>Rack</w:t>
      </w:r>
      <w:proofErr w:type="spellEnd"/>
      <w:r w:rsidRPr="00FA5C52">
        <w:rPr>
          <w:rFonts w:ascii="Segoe UI" w:hAnsi="Segoe UI" w:cs="Segoe UI"/>
          <w:sz w:val="20"/>
          <w:szCs w:val="20"/>
        </w:rPr>
        <w:t xml:space="preserve"> bez użycia narzędzi. Tak przedstawione wymagania w znaczący sposób ograniczają konkurencję, np. dwóch wiodących dostawców rozwiązań NAS nie spełnia tego wymagania. Zastosowanie dedykowanych dla sprzętu szyn do montażu w szafie </w:t>
      </w:r>
      <w:proofErr w:type="spellStart"/>
      <w:r w:rsidRPr="00FA5C52">
        <w:rPr>
          <w:rFonts w:ascii="Segoe UI" w:hAnsi="Segoe UI" w:cs="Segoe UI"/>
          <w:sz w:val="20"/>
          <w:szCs w:val="20"/>
        </w:rPr>
        <w:t>Rack</w:t>
      </w:r>
      <w:proofErr w:type="spellEnd"/>
      <w:r w:rsidRPr="00FA5C52">
        <w:rPr>
          <w:rFonts w:ascii="Segoe UI" w:hAnsi="Segoe UI" w:cs="Segoe UI"/>
          <w:sz w:val="20"/>
          <w:szCs w:val="20"/>
        </w:rPr>
        <w:t xml:space="preserve"> zarówno wymagających jaki</w:t>
      </w:r>
      <w:r>
        <w:rPr>
          <w:rFonts w:ascii="Segoe UI" w:hAnsi="Segoe UI" w:cs="Segoe UI"/>
          <w:sz w:val="20"/>
          <w:szCs w:val="20"/>
        </w:rPr>
        <w:br/>
      </w:r>
      <w:r w:rsidRPr="00FA5C52">
        <w:rPr>
          <w:rFonts w:ascii="Segoe UI" w:hAnsi="Segoe UI" w:cs="Segoe UI"/>
          <w:sz w:val="20"/>
          <w:szCs w:val="20"/>
        </w:rPr>
        <w:t xml:space="preserve"> i nie wymagających użycia narzędzi, nie różni się w znaczący sposób w czasie i sposobie montażu. Proces montażu jest zazwyczaj czynnością jednorazową na cały okres życia produktu – w przedmiotowym postepowaniu realizowany przez Wykonawcę. Dla urządzeń serwerowych szyny umożliwiają wysunięcie urządzenie dla celów serwisowych, przez co nie ma konieczności jego demontażu. Montaż szyn nie wymaga skomplikowanych i dedykowanych narzędzi – wymagany jest jedynie śrubokręt.</w:t>
      </w:r>
    </w:p>
    <w:p w:rsidR="003C4BB9" w:rsidRPr="00FA5C52" w:rsidRDefault="003C4BB9" w:rsidP="003C4BB9">
      <w:pPr>
        <w:tabs>
          <w:tab w:val="left" w:pos="0"/>
          <w:tab w:val="left" w:pos="142"/>
        </w:tabs>
        <w:spacing w:before="120"/>
        <w:jc w:val="both"/>
        <w:rPr>
          <w:rFonts w:ascii="Segoe UI" w:hAnsi="Segoe UI" w:cs="Segoe UI"/>
          <w:b/>
          <w:sz w:val="20"/>
          <w:szCs w:val="20"/>
          <w:u w:val="single"/>
        </w:rPr>
      </w:pPr>
      <w:r w:rsidRPr="00FA5C52">
        <w:rPr>
          <w:rFonts w:ascii="Segoe UI" w:hAnsi="Segoe UI" w:cs="Segoe UI"/>
          <w:sz w:val="20"/>
          <w:szCs w:val="20"/>
        </w:rPr>
        <w:t xml:space="preserve">Mając na uwadze powyższe prosimy o rezygnację z wymagania montażu urządzeń w szefie </w:t>
      </w:r>
      <w:proofErr w:type="spellStart"/>
      <w:r w:rsidRPr="00FA5C52">
        <w:rPr>
          <w:rFonts w:ascii="Segoe UI" w:hAnsi="Segoe UI" w:cs="Segoe UI"/>
          <w:sz w:val="20"/>
          <w:szCs w:val="20"/>
        </w:rPr>
        <w:t>Rack</w:t>
      </w:r>
      <w:proofErr w:type="spellEnd"/>
      <w:r w:rsidRPr="00FA5C52">
        <w:rPr>
          <w:rFonts w:ascii="Segoe UI" w:hAnsi="Segoe UI" w:cs="Segoe UI"/>
          <w:sz w:val="20"/>
          <w:szCs w:val="20"/>
        </w:rPr>
        <w:t xml:space="preserve"> bez użycia narzędzi</w:t>
      </w:r>
      <w:r>
        <w:rPr>
          <w:rFonts w:ascii="Segoe UI" w:hAnsi="Segoe UI" w:cs="Segoe UI"/>
          <w:sz w:val="20"/>
          <w:szCs w:val="20"/>
        </w:rPr>
        <w:t>.</w:t>
      </w:r>
    </w:p>
    <w:p w:rsidR="003C4BB9" w:rsidRDefault="003C4BB9" w:rsidP="003C4BB9">
      <w:pPr>
        <w:spacing w:before="120"/>
        <w:jc w:val="both"/>
        <w:rPr>
          <w:rFonts w:ascii="Segoe UI" w:hAnsi="Segoe UI" w:cs="Segoe UI"/>
          <w:b/>
          <w:sz w:val="20"/>
          <w:szCs w:val="20"/>
          <w:u w:val="single"/>
        </w:rPr>
      </w:pPr>
      <w:r w:rsidRPr="00DB35E0">
        <w:rPr>
          <w:rFonts w:ascii="Segoe UI" w:hAnsi="Segoe UI" w:cs="Segoe UI"/>
          <w:b/>
          <w:sz w:val="20"/>
          <w:szCs w:val="20"/>
          <w:u w:val="single"/>
        </w:rPr>
        <w:t>Odpowiedź na Pytanie nr 43</w:t>
      </w:r>
    </w:p>
    <w:p w:rsidR="003C4BB9" w:rsidRPr="0017281F" w:rsidRDefault="0017281F" w:rsidP="00DB35E0">
      <w:pPr>
        <w:suppressAutoHyphens/>
        <w:jc w:val="both"/>
        <w:rPr>
          <w:rFonts w:ascii="Segoe UI" w:eastAsia="Calibri" w:hAnsi="Segoe UI" w:cs="Segoe UI"/>
          <w:sz w:val="20"/>
          <w:szCs w:val="20"/>
          <w:lang w:eastAsia="en-US"/>
        </w:rPr>
      </w:pPr>
      <w:r w:rsidRPr="0017281F">
        <w:rPr>
          <w:rFonts w:ascii="Segoe UI" w:eastAsia="Calibri" w:hAnsi="Segoe UI" w:cs="Segoe UI"/>
          <w:sz w:val="20"/>
          <w:szCs w:val="20"/>
          <w:lang w:eastAsia="en-US"/>
        </w:rPr>
        <w:t xml:space="preserve">Zamawiający usuwa wymóg montażu dostarczonej infrastruktury sprzętowej bez użycia narzędzi. </w:t>
      </w:r>
      <w:r>
        <w:rPr>
          <w:rFonts w:ascii="Segoe UI" w:eastAsia="Calibri" w:hAnsi="Segoe UI" w:cs="Segoe UI"/>
          <w:sz w:val="20"/>
          <w:szCs w:val="20"/>
          <w:lang w:eastAsia="en-US"/>
        </w:rPr>
        <w:br/>
      </w:r>
      <w:r w:rsidRPr="0017281F">
        <w:rPr>
          <w:rFonts w:ascii="Segoe UI" w:eastAsia="Calibri" w:hAnsi="Segoe UI" w:cs="Segoe UI"/>
          <w:sz w:val="20"/>
          <w:szCs w:val="20"/>
          <w:lang w:eastAsia="en-US"/>
        </w:rPr>
        <w:t>Patrz: Modyfikacja 2 SWZ pkt 2.</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44</w:t>
      </w:r>
    </w:p>
    <w:p w:rsidR="003C4BB9" w:rsidRPr="00FA5C52" w:rsidRDefault="003C4BB9" w:rsidP="003C4BB9">
      <w:pPr>
        <w:spacing w:line="288" w:lineRule="auto"/>
        <w:jc w:val="both"/>
        <w:rPr>
          <w:rFonts w:ascii="Segoe UI" w:hAnsi="Segoe UI" w:cs="Segoe UI"/>
          <w:sz w:val="20"/>
          <w:szCs w:val="20"/>
        </w:rPr>
      </w:pPr>
      <w:r w:rsidRPr="00FA5C52">
        <w:rPr>
          <w:rFonts w:ascii="Segoe UI" w:hAnsi="Segoe UI" w:cs="Segoe UI"/>
          <w:sz w:val="20"/>
          <w:szCs w:val="20"/>
        </w:rPr>
        <w:t>Dotyczy OPZ, załącznik nr 2.</w:t>
      </w:r>
    </w:p>
    <w:p w:rsidR="003C4BB9" w:rsidRPr="00FA5C52" w:rsidRDefault="003C4BB9" w:rsidP="003C4BB9">
      <w:pPr>
        <w:suppressAutoHyphens/>
        <w:jc w:val="both"/>
        <w:rPr>
          <w:rFonts w:ascii="Segoe UI" w:hAnsi="Segoe UI" w:cs="Segoe UI"/>
          <w:sz w:val="20"/>
          <w:szCs w:val="20"/>
        </w:rPr>
      </w:pPr>
      <w:r w:rsidRPr="00FA5C52">
        <w:rPr>
          <w:rFonts w:ascii="Segoe UI" w:hAnsi="Segoe UI" w:cs="Segoe UI"/>
          <w:sz w:val="20"/>
          <w:szCs w:val="20"/>
        </w:rPr>
        <w:t xml:space="preserve">Zamawiający oczekuje aby cześć elementów Systemu była wydzielona i umieszczona w DMZ. Prosimy </w:t>
      </w:r>
      <w:r>
        <w:rPr>
          <w:rFonts w:ascii="Segoe UI" w:hAnsi="Segoe UI" w:cs="Segoe UI"/>
          <w:sz w:val="20"/>
          <w:szCs w:val="20"/>
        </w:rPr>
        <w:br/>
      </w:r>
      <w:r w:rsidRPr="00FA5C52">
        <w:rPr>
          <w:rFonts w:ascii="Segoe UI" w:hAnsi="Segoe UI" w:cs="Segoe UI"/>
          <w:sz w:val="20"/>
          <w:szCs w:val="20"/>
        </w:rPr>
        <w:t xml:space="preserve">o potwierdzenie, że powyższa funkcjonalność może być zrealizowana na poziomie wirtualnym a nie fizycznym, </w:t>
      </w:r>
      <w:proofErr w:type="spellStart"/>
      <w:r w:rsidRPr="00FA5C52">
        <w:rPr>
          <w:rFonts w:ascii="Segoe UI" w:hAnsi="Segoe UI" w:cs="Segoe UI"/>
          <w:sz w:val="20"/>
          <w:szCs w:val="20"/>
        </w:rPr>
        <w:t>tzn</w:t>
      </w:r>
      <w:proofErr w:type="spellEnd"/>
      <w:r w:rsidRPr="00FA5C52">
        <w:rPr>
          <w:rFonts w:ascii="Segoe UI" w:hAnsi="Segoe UI" w:cs="Segoe UI"/>
          <w:sz w:val="20"/>
          <w:szCs w:val="20"/>
        </w:rPr>
        <w:t xml:space="preserve"> jedna maszyna wirtualna będzie umieszczona w DMZ a nie osobny serwer fizyczny.</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44</w:t>
      </w:r>
    </w:p>
    <w:p w:rsidR="003C4BB9" w:rsidRPr="006366B6" w:rsidRDefault="006366B6" w:rsidP="006366B6">
      <w:pPr>
        <w:suppressAutoHyphens/>
        <w:rPr>
          <w:rFonts w:ascii="Segoe UI" w:hAnsi="Segoe UI" w:cs="Segoe UI"/>
          <w:sz w:val="20"/>
          <w:szCs w:val="20"/>
        </w:rPr>
      </w:pPr>
      <w:r w:rsidRPr="006366B6">
        <w:rPr>
          <w:rFonts w:ascii="Segoe UI" w:hAnsi="Segoe UI" w:cs="Segoe UI"/>
          <w:sz w:val="20"/>
          <w:szCs w:val="20"/>
        </w:rPr>
        <w:t>Zamawiający dopuszcza umieszczenie strefy DMZ na poziomie wirtualnym.</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45</w:t>
      </w:r>
    </w:p>
    <w:p w:rsidR="003C4BB9" w:rsidRPr="00F34A49" w:rsidRDefault="003C4BB9" w:rsidP="003C4BB9">
      <w:pPr>
        <w:spacing w:line="288" w:lineRule="auto"/>
        <w:jc w:val="both"/>
        <w:rPr>
          <w:rFonts w:ascii="Segoe UI" w:hAnsi="Segoe UI" w:cs="Segoe UI"/>
          <w:sz w:val="20"/>
          <w:szCs w:val="20"/>
        </w:rPr>
      </w:pPr>
      <w:r w:rsidRPr="00F34A49">
        <w:rPr>
          <w:rFonts w:ascii="Segoe UI" w:hAnsi="Segoe UI" w:cs="Segoe UI"/>
          <w:sz w:val="20"/>
          <w:szCs w:val="20"/>
        </w:rPr>
        <w:t>Dotyczy OPZ, załącznik nr 2.</w:t>
      </w:r>
    </w:p>
    <w:p w:rsidR="003C4BB9" w:rsidRPr="00F34A49" w:rsidRDefault="003C4BB9" w:rsidP="003C4BB9">
      <w:pPr>
        <w:jc w:val="both"/>
        <w:rPr>
          <w:rFonts w:ascii="Segoe UI" w:hAnsi="Segoe UI" w:cs="Segoe UI"/>
          <w:sz w:val="20"/>
          <w:szCs w:val="20"/>
        </w:rPr>
      </w:pPr>
      <w:r w:rsidRPr="00F34A49">
        <w:rPr>
          <w:rFonts w:ascii="Segoe UI" w:hAnsi="Segoe UI" w:cs="Segoe UI"/>
          <w:sz w:val="20"/>
          <w:szCs w:val="20"/>
        </w:rPr>
        <w:t xml:space="preserve">Zamawiający oczekuje aby rozwiązanie zapewniało tworzenie kopii przyrostowych, całościowych </w:t>
      </w:r>
      <w:r>
        <w:rPr>
          <w:rFonts w:ascii="Segoe UI" w:hAnsi="Segoe UI" w:cs="Segoe UI"/>
          <w:sz w:val="20"/>
          <w:szCs w:val="20"/>
        </w:rPr>
        <w:br/>
      </w:r>
      <w:r w:rsidRPr="00F34A49">
        <w:rPr>
          <w:rFonts w:ascii="Segoe UI" w:hAnsi="Segoe UI" w:cs="Segoe UI"/>
          <w:sz w:val="20"/>
          <w:szCs w:val="20"/>
        </w:rPr>
        <w:t xml:space="preserve">i migawkowych. Prosimy o potwierdzenie, że powyższa funkcjonalność może być realizowana przez użycie  będącego w posiadaniu Zamawiającego a rozbudowywanego w trakcie postępowania oprogramowania </w:t>
      </w:r>
      <w:proofErr w:type="spellStart"/>
      <w:r w:rsidRPr="00F34A49">
        <w:rPr>
          <w:rFonts w:ascii="Segoe UI" w:hAnsi="Segoe UI" w:cs="Segoe UI"/>
          <w:sz w:val="20"/>
          <w:szCs w:val="20"/>
        </w:rPr>
        <w:t>Acronis</w:t>
      </w:r>
      <w:proofErr w:type="spellEnd"/>
      <w:r w:rsidRPr="00F34A49">
        <w:rPr>
          <w:rFonts w:ascii="Segoe UI" w:hAnsi="Segoe UI" w:cs="Segoe UI"/>
          <w:sz w:val="20"/>
          <w:szCs w:val="20"/>
        </w:rPr>
        <w:t xml:space="preserve"> </w:t>
      </w:r>
      <w:proofErr w:type="spellStart"/>
      <w:r w:rsidRPr="00F34A49">
        <w:rPr>
          <w:rFonts w:ascii="Segoe UI" w:hAnsi="Segoe UI" w:cs="Segoe UI"/>
          <w:sz w:val="20"/>
          <w:szCs w:val="20"/>
        </w:rPr>
        <w:t>Cyber</w:t>
      </w:r>
      <w:proofErr w:type="spellEnd"/>
      <w:r w:rsidRPr="00F34A49">
        <w:rPr>
          <w:rFonts w:ascii="Segoe UI" w:hAnsi="Segoe UI" w:cs="Segoe UI"/>
          <w:sz w:val="20"/>
          <w:szCs w:val="20"/>
        </w:rPr>
        <w:t xml:space="preserve"> </w:t>
      </w:r>
      <w:proofErr w:type="spellStart"/>
      <w:r w:rsidRPr="00F34A49">
        <w:rPr>
          <w:rFonts w:ascii="Segoe UI" w:hAnsi="Segoe UI" w:cs="Segoe UI"/>
          <w:sz w:val="20"/>
          <w:szCs w:val="20"/>
        </w:rPr>
        <w:t>Protect</w:t>
      </w:r>
      <w:proofErr w:type="spellEnd"/>
      <w:r w:rsidRPr="00F34A49">
        <w:rPr>
          <w:rFonts w:ascii="Segoe UI" w:hAnsi="Segoe UI" w:cs="Segoe UI"/>
          <w:sz w:val="20"/>
          <w:szCs w:val="20"/>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45</w:t>
      </w:r>
    </w:p>
    <w:p w:rsidR="003C4BB9" w:rsidRPr="006366B6" w:rsidRDefault="006366B6" w:rsidP="006366B6">
      <w:pPr>
        <w:jc w:val="both"/>
        <w:rPr>
          <w:rFonts w:ascii="Segoe UI" w:hAnsi="Segoe UI" w:cs="Segoe UI"/>
          <w:sz w:val="20"/>
          <w:szCs w:val="20"/>
        </w:rPr>
      </w:pPr>
      <w:r w:rsidRPr="006366B6">
        <w:rPr>
          <w:rFonts w:ascii="Segoe UI" w:hAnsi="Segoe UI" w:cs="Segoe UI"/>
          <w:sz w:val="20"/>
          <w:szCs w:val="20"/>
        </w:rPr>
        <w:t xml:space="preserve">Nie. Dostarczone licencje czy subskrypcje oprogramowania </w:t>
      </w:r>
      <w:proofErr w:type="spellStart"/>
      <w:r w:rsidRPr="006366B6">
        <w:rPr>
          <w:rFonts w:ascii="Segoe UI" w:hAnsi="Segoe UI" w:cs="Segoe UI"/>
          <w:sz w:val="20"/>
          <w:szCs w:val="20"/>
        </w:rPr>
        <w:t>Acronis</w:t>
      </w:r>
      <w:proofErr w:type="spellEnd"/>
      <w:r w:rsidRPr="006366B6">
        <w:rPr>
          <w:rFonts w:ascii="Segoe UI" w:hAnsi="Segoe UI" w:cs="Segoe UI"/>
          <w:sz w:val="20"/>
          <w:szCs w:val="20"/>
        </w:rPr>
        <w:t xml:space="preserve"> </w:t>
      </w:r>
      <w:proofErr w:type="spellStart"/>
      <w:r w:rsidRPr="006366B6">
        <w:rPr>
          <w:rFonts w:ascii="Segoe UI" w:hAnsi="Segoe UI" w:cs="Segoe UI"/>
          <w:sz w:val="20"/>
          <w:szCs w:val="20"/>
        </w:rPr>
        <w:t>Cyber</w:t>
      </w:r>
      <w:proofErr w:type="spellEnd"/>
      <w:r w:rsidRPr="006366B6">
        <w:rPr>
          <w:rFonts w:ascii="Segoe UI" w:hAnsi="Segoe UI" w:cs="Segoe UI"/>
          <w:sz w:val="20"/>
          <w:szCs w:val="20"/>
        </w:rPr>
        <w:t xml:space="preserve"> </w:t>
      </w:r>
      <w:proofErr w:type="spellStart"/>
      <w:r w:rsidRPr="006366B6">
        <w:rPr>
          <w:rFonts w:ascii="Segoe UI" w:hAnsi="Segoe UI" w:cs="Segoe UI"/>
          <w:sz w:val="20"/>
          <w:szCs w:val="20"/>
        </w:rPr>
        <w:t>Protect</w:t>
      </w:r>
      <w:proofErr w:type="spellEnd"/>
      <w:r w:rsidRPr="006366B6">
        <w:rPr>
          <w:rFonts w:ascii="Segoe UI" w:hAnsi="Segoe UI" w:cs="Segoe UI"/>
          <w:sz w:val="20"/>
          <w:szCs w:val="20"/>
        </w:rPr>
        <w:t xml:space="preserve"> Zamawiający zamierza wykorzystać do tworzenia kopi wszystkich zainstalowanych przez Wykonawcę serwerów. Wykonawca zobowiązany jest zapewnić tworzenie kopii przyrostowych, całościowych i migawkowych we własnym zakresie.</w:t>
      </w:r>
    </w:p>
    <w:p w:rsidR="00B463AA" w:rsidRDefault="00B463AA" w:rsidP="003C4BB9">
      <w:pPr>
        <w:spacing w:before="120"/>
        <w:jc w:val="both"/>
        <w:rPr>
          <w:rFonts w:ascii="Segoe UI" w:hAnsi="Segoe UI" w:cs="Segoe UI"/>
          <w:b/>
          <w:sz w:val="20"/>
          <w:szCs w:val="20"/>
          <w:u w:val="single"/>
        </w:rPr>
      </w:pP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lastRenderedPageBreak/>
        <w:t>Pytanie nr 46</w:t>
      </w:r>
    </w:p>
    <w:p w:rsidR="003C4BB9" w:rsidRPr="00F34A49" w:rsidRDefault="003C4BB9" w:rsidP="006366B6">
      <w:pPr>
        <w:jc w:val="both"/>
        <w:rPr>
          <w:rFonts w:ascii="Segoe UI" w:hAnsi="Segoe UI" w:cs="Segoe UI"/>
          <w:sz w:val="20"/>
          <w:szCs w:val="20"/>
        </w:rPr>
      </w:pPr>
      <w:r w:rsidRPr="00F34A49">
        <w:rPr>
          <w:rFonts w:ascii="Segoe UI" w:hAnsi="Segoe UI" w:cs="Segoe UI"/>
          <w:sz w:val="20"/>
          <w:szCs w:val="20"/>
        </w:rPr>
        <w:t>Dotyczy OPZ, załącznik nr 2.</w:t>
      </w:r>
    </w:p>
    <w:p w:rsidR="003C4BB9" w:rsidRPr="00F34A49" w:rsidRDefault="003C4BB9" w:rsidP="006366B6">
      <w:pPr>
        <w:rPr>
          <w:rFonts w:ascii="Segoe UI" w:hAnsi="Segoe UI" w:cs="Segoe UI"/>
          <w:sz w:val="20"/>
          <w:szCs w:val="20"/>
        </w:rPr>
      </w:pPr>
      <w:r w:rsidRPr="00F34A49">
        <w:rPr>
          <w:rFonts w:ascii="Segoe UI" w:hAnsi="Segoe UI" w:cs="Segoe UI"/>
          <w:sz w:val="20"/>
          <w:szCs w:val="20"/>
        </w:rPr>
        <w:t>Zamawiający posiada 400 licencji dla Windows Server CAL, zakupionych w programie OPEN pod numerem 63538990.</w:t>
      </w:r>
    </w:p>
    <w:p w:rsidR="003C4BB9" w:rsidRPr="00F34A49" w:rsidRDefault="003C4BB9" w:rsidP="006366B6">
      <w:pPr>
        <w:pStyle w:val="Akapitzlist"/>
        <w:numPr>
          <w:ilvl w:val="0"/>
          <w:numId w:val="8"/>
        </w:numPr>
        <w:tabs>
          <w:tab w:val="left" w:pos="284"/>
        </w:tabs>
        <w:ind w:left="284" w:hanging="284"/>
        <w:jc w:val="both"/>
        <w:rPr>
          <w:rFonts w:ascii="Segoe UI" w:hAnsi="Segoe UI" w:cs="Segoe UI"/>
          <w:sz w:val="20"/>
          <w:szCs w:val="20"/>
        </w:rPr>
      </w:pPr>
      <w:r w:rsidRPr="00F34A49">
        <w:rPr>
          <w:rFonts w:ascii="Segoe UI" w:hAnsi="Segoe UI" w:cs="Segoe UI"/>
          <w:sz w:val="20"/>
          <w:szCs w:val="20"/>
        </w:rPr>
        <w:t xml:space="preserve">Prosimy o informację czy są to Cale „per </w:t>
      </w:r>
      <w:proofErr w:type="spellStart"/>
      <w:r w:rsidRPr="00F34A49">
        <w:rPr>
          <w:rFonts w:ascii="Segoe UI" w:hAnsi="Segoe UI" w:cs="Segoe UI"/>
          <w:sz w:val="20"/>
          <w:szCs w:val="20"/>
        </w:rPr>
        <w:t>usr</w:t>
      </w:r>
      <w:proofErr w:type="spellEnd"/>
      <w:r w:rsidRPr="00F34A49">
        <w:rPr>
          <w:rFonts w:ascii="Segoe UI" w:hAnsi="Segoe UI" w:cs="Segoe UI"/>
          <w:sz w:val="20"/>
          <w:szCs w:val="20"/>
        </w:rPr>
        <w:t xml:space="preserve">” czy „per </w:t>
      </w:r>
      <w:proofErr w:type="spellStart"/>
      <w:r w:rsidRPr="00F34A49">
        <w:rPr>
          <w:rFonts w:ascii="Segoe UI" w:hAnsi="Segoe UI" w:cs="Segoe UI"/>
          <w:sz w:val="20"/>
          <w:szCs w:val="20"/>
        </w:rPr>
        <w:t>dev</w:t>
      </w:r>
      <w:proofErr w:type="spellEnd"/>
      <w:r w:rsidRPr="00F34A49">
        <w:rPr>
          <w:rFonts w:ascii="Segoe UI" w:hAnsi="Segoe UI" w:cs="Segoe UI"/>
          <w:sz w:val="20"/>
          <w:szCs w:val="20"/>
        </w:rPr>
        <w:t xml:space="preserve">” oraz do jakiej wersji Windows Serwer </w:t>
      </w:r>
      <w:r>
        <w:rPr>
          <w:rFonts w:ascii="Segoe UI" w:hAnsi="Segoe UI" w:cs="Segoe UI"/>
          <w:sz w:val="20"/>
          <w:szCs w:val="20"/>
        </w:rPr>
        <w:br/>
      </w:r>
      <w:r w:rsidRPr="00F34A49">
        <w:rPr>
          <w:rFonts w:ascii="Segoe UI" w:hAnsi="Segoe UI" w:cs="Segoe UI"/>
          <w:sz w:val="20"/>
          <w:szCs w:val="20"/>
        </w:rPr>
        <w:t>(np. 2019).</w:t>
      </w:r>
    </w:p>
    <w:p w:rsidR="003C4BB9" w:rsidRPr="006366B6" w:rsidRDefault="003C4BB9" w:rsidP="006366B6">
      <w:pPr>
        <w:pStyle w:val="Akapitzlist"/>
        <w:numPr>
          <w:ilvl w:val="0"/>
          <w:numId w:val="8"/>
        </w:numPr>
        <w:tabs>
          <w:tab w:val="left" w:pos="284"/>
        </w:tabs>
        <w:ind w:left="284" w:hanging="284"/>
        <w:jc w:val="both"/>
        <w:rPr>
          <w:rFonts w:ascii="Segoe UI" w:hAnsi="Segoe UI" w:cs="Segoe UI"/>
          <w:sz w:val="20"/>
          <w:szCs w:val="20"/>
        </w:rPr>
      </w:pPr>
      <w:r w:rsidRPr="00F34A49">
        <w:rPr>
          <w:rFonts w:ascii="Segoe UI" w:hAnsi="Segoe UI" w:cs="Segoe UI"/>
          <w:sz w:val="20"/>
          <w:szCs w:val="20"/>
        </w:rPr>
        <w:t xml:space="preserve">Prosimy również o potwierdzenie, że przedmiotowe </w:t>
      </w:r>
      <w:proofErr w:type="spellStart"/>
      <w:r w:rsidRPr="00F34A49">
        <w:rPr>
          <w:rFonts w:ascii="Segoe UI" w:hAnsi="Segoe UI" w:cs="Segoe UI"/>
          <w:sz w:val="20"/>
          <w:szCs w:val="20"/>
        </w:rPr>
        <w:t>CALe</w:t>
      </w:r>
      <w:proofErr w:type="spellEnd"/>
      <w:r w:rsidRPr="00F34A49">
        <w:rPr>
          <w:rFonts w:ascii="Segoe UI" w:hAnsi="Segoe UI" w:cs="Segoe UI"/>
          <w:sz w:val="20"/>
          <w:szCs w:val="20"/>
        </w:rPr>
        <w:t xml:space="preserve"> posiadają wszyscy użytkownicy dostarczanego systemu i w przypadku zgodności wersji nie jest konieczne dostarczanie dodatkowych </w:t>
      </w:r>
      <w:proofErr w:type="spellStart"/>
      <w:r w:rsidRPr="00F34A49">
        <w:rPr>
          <w:rFonts w:ascii="Segoe UI" w:hAnsi="Segoe UI" w:cs="Segoe UI"/>
          <w:sz w:val="20"/>
          <w:szCs w:val="20"/>
        </w:rPr>
        <w:t>CALi</w:t>
      </w:r>
      <w:proofErr w:type="spellEnd"/>
      <w:r w:rsidRPr="00F34A49">
        <w:rPr>
          <w:rFonts w:ascii="Segoe UI" w:hAnsi="Segoe UI" w:cs="Segoe UI"/>
          <w:sz w:val="20"/>
          <w:szCs w:val="20"/>
        </w:rPr>
        <w:t>, a jeżeli nie to prosimy o podanie ilości.</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 xml:space="preserve">Odpowiedź na Pytanie nr </w:t>
      </w:r>
      <w:r w:rsidRPr="00DB35E0">
        <w:rPr>
          <w:rFonts w:ascii="Segoe UI" w:hAnsi="Segoe UI" w:cs="Segoe UI"/>
          <w:b/>
          <w:sz w:val="20"/>
          <w:szCs w:val="20"/>
          <w:u w:val="single"/>
        </w:rPr>
        <w:t>46</w:t>
      </w:r>
    </w:p>
    <w:p w:rsidR="003C4BB9" w:rsidRPr="006366B6" w:rsidRDefault="006366B6" w:rsidP="006366B6">
      <w:pPr>
        <w:jc w:val="both"/>
        <w:rPr>
          <w:rFonts w:ascii="Segoe UI" w:hAnsi="Segoe UI" w:cs="Segoe UI"/>
          <w:b/>
          <w:sz w:val="20"/>
          <w:szCs w:val="20"/>
          <w:u w:val="single"/>
        </w:rPr>
      </w:pPr>
      <w:r w:rsidRPr="006366B6">
        <w:rPr>
          <w:rFonts w:ascii="Segoe UI" w:hAnsi="Segoe UI" w:cs="Segoe UI"/>
          <w:sz w:val="20"/>
          <w:szCs w:val="20"/>
        </w:rPr>
        <w:t xml:space="preserve">Zamawiający posiada Windows Server CAL dla urządzeń (per </w:t>
      </w:r>
      <w:proofErr w:type="spellStart"/>
      <w:r w:rsidRPr="006366B6">
        <w:rPr>
          <w:rFonts w:ascii="Segoe UI" w:hAnsi="Segoe UI" w:cs="Segoe UI"/>
          <w:sz w:val="20"/>
          <w:szCs w:val="20"/>
        </w:rPr>
        <w:t>dev</w:t>
      </w:r>
      <w:proofErr w:type="spellEnd"/>
      <w:r w:rsidRPr="006366B6">
        <w:rPr>
          <w:rFonts w:ascii="Segoe UI" w:hAnsi="Segoe UI" w:cs="Segoe UI"/>
          <w:sz w:val="20"/>
          <w:szCs w:val="20"/>
        </w:rPr>
        <w:t>). Licencje te posiadają wykupione Software Assurance i mogą być używane z najnowszą wersją Windows Server.</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47</w:t>
      </w:r>
    </w:p>
    <w:p w:rsidR="003C4BB9" w:rsidRPr="00F34A49" w:rsidRDefault="003C4BB9" w:rsidP="006366B6">
      <w:pPr>
        <w:jc w:val="both"/>
        <w:rPr>
          <w:rFonts w:ascii="Segoe UI" w:hAnsi="Segoe UI" w:cs="Segoe UI"/>
          <w:sz w:val="20"/>
          <w:szCs w:val="20"/>
        </w:rPr>
      </w:pPr>
      <w:r w:rsidRPr="00F34A49">
        <w:rPr>
          <w:rFonts w:ascii="Segoe UI" w:hAnsi="Segoe UI" w:cs="Segoe UI"/>
          <w:sz w:val="20"/>
          <w:szCs w:val="20"/>
        </w:rPr>
        <w:t>Dotyczy OPZ, załącznik nr 2.</w:t>
      </w:r>
    </w:p>
    <w:p w:rsidR="003C4BB9" w:rsidRPr="00F34A49" w:rsidRDefault="003C4BB9" w:rsidP="006366B6">
      <w:pPr>
        <w:jc w:val="both"/>
        <w:rPr>
          <w:rFonts w:ascii="Segoe UI" w:hAnsi="Segoe UI" w:cs="Segoe UI"/>
          <w:sz w:val="20"/>
          <w:szCs w:val="20"/>
        </w:rPr>
      </w:pPr>
      <w:r w:rsidRPr="00F34A49">
        <w:rPr>
          <w:rFonts w:ascii="Segoe UI" w:hAnsi="Segoe UI" w:cs="Segoe UI"/>
          <w:sz w:val="20"/>
          <w:szCs w:val="20"/>
        </w:rPr>
        <w:t>Prosimy o potwierdzenie, że w przypadku dostawy oprogramowania firmy Microsoft (np. systemy operacyjne) nie jest konieczne zakupienie dodatkowej usługi Software Assurance.</w:t>
      </w:r>
    </w:p>
    <w:p w:rsidR="003C4BB9" w:rsidRDefault="003C4BB9" w:rsidP="003C4BB9">
      <w:pPr>
        <w:spacing w:before="120"/>
        <w:jc w:val="both"/>
        <w:rPr>
          <w:rFonts w:ascii="Segoe UI" w:hAnsi="Segoe UI" w:cs="Segoe UI"/>
          <w:b/>
          <w:sz w:val="20"/>
          <w:szCs w:val="20"/>
          <w:u w:val="single"/>
        </w:rPr>
      </w:pPr>
      <w:r w:rsidRPr="003A3DD4">
        <w:rPr>
          <w:rFonts w:ascii="Segoe UI" w:hAnsi="Segoe UI" w:cs="Segoe UI"/>
          <w:b/>
          <w:sz w:val="20"/>
          <w:szCs w:val="20"/>
          <w:u w:val="single"/>
        </w:rPr>
        <w:t>Od</w:t>
      </w:r>
      <w:r>
        <w:rPr>
          <w:rFonts w:ascii="Segoe UI" w:hAnsi="Segoe UI" w:cs="Segoe UI"/>
          <w:b/>
          <w:sz w:val="20"/>
          <w:szCs w:val="20"/>
          <w:u w:val="single"/>
        </w:rPr>
        <w:t>powiedź na Pytanie nr 47</w:t>
      </w:r>
    </w:p>
    <w:p w:rsidR="003C4BB9" w:rsidRPr="006366B6" w:rsidRDefault="006366B6" w:rsidP="006366B6">
      <w:pPr>
        <w:spacing w:line="288" w:lineRule="auto"/>
        <w:jc w:val="both"/>
        <w:rPr>
          <w:rFonts w:ascii="Segoe UI" w:eastAsia="Calibri" w:hAnsi="Segoe UI" w:cs="Segoe UI"/>
          <w:sz w:val="20"/>
          <w:szCs w:val="20"/>
          <w:lang w:eastAsia="en-US"/>
        </w:rPr>
      </w:pPr>
      <w:r w:rsidRPr="006366B6">
        <w:rPr>
          <w:rFonts w:ascii="Segoe UI" w:eastAsia="Calibri" w:hAnsi="Segoe UI" w:cs="Segoe UI"/>
          <w:sz w:val="20"/>
          <w:szCs w:val="20"/>
          <w:lang w:eastAsia="en-US"/>
        </w:rPr>
        <w:t>Tak, nie jest konieczne.</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48</w:t>
      </w:r>
    </w:p>
    <w:p w:rsidR="003C4BB9" w:rsidRPr="00F34A49" w:rsidRDefault="003C4BB9" w:rsidP="00DB35E0">
      <w:pPr>
        <w:jc w:val="both"/>
        <w:rPr>
          <w:rFonts w:ascii="Segoe UI" w:hAnsi="Segoe UI" w:cs="Segoe UI"/>
          <w:sz w:val="20"/>
          <w:szCs w:val="20"/>
        </w:rPr>
      </w:pPr>
      <w:r w:rsidRPr="00F34A49">
        <w:rPr>
          <w:rFonts w:ascii="Segoe UI" w:hAnsi="Segoe UI" w:cs="Segoe UI"/>
          <w:sz w:val="20"/>
          <w:szCs w:val="20"/>
        </w:rPr>
        <w:t>Dotyczy § 3 wzoru umowy</w:t>
      </w:r>
    </w:p>
    <w:p w:rsidR="003C4BB9" w:rsidRPr="00F34A49" w:rsidRDefault="003C4BB9" w:rsidP="00DB35E0">
      <w:pPr>
        <w:jc w:val="both"/>
        <w:rPr>
          <w:rFonts w:ascii="Segoe UI" w:hAnsi="Segoe UI" w:cs="Segoe UI"/>
          <w:sz w:val="20"/>
          <w:szCs w:val="20"/>
        </w:rPr>
      </w:pPr>
      <w:r w:rsidRPr="00F34A49">
        <w:rPr>
          <w:rFonts w:ascii="Segoe UI" w:hAnsi="Segoe UI" w:cs="Segoe UI"/>
          <w:sz w:val="20"/>
          <w:szCs w:val="20"/>
        </w:rPr>
        <w:t>Czy Zamawiający dopuści odbiór warunkowy – odbiór (podpisanie protokołu odbioru) pod warunkiem usunięcia przez Wykonawcę stwierdzonych niezgodności taki sposób, że w przypadku pozytywnego usunięcia niezgodności, odbiór uznawany będzie za dokonany w dniu podpisania protokołu odbioru?</w:t>
      </w:r>
    </w:p>
    <w:p w:rsidR="003C4BB9" w:rsidRDefault="003C4BB9" w:rsidP="00DB35E0">
      <w:pPr>
        <w:spacing w:before="120"/>
        <w:jc w:val="both"/>
        <w:rPr>
          <w:rFonts w:ascii="Segoe UI" w:hAnsi="Segoe UI" w:cs="Segoe UI"/>
          <w:b/>
          <w:sz w:val="20"/>
          <w:szCs w:val="20"/>
          <w:u w:val="single"/>
        </w:rPr>
      </w:pPr>
      <w:r>
        <w:rPr>
          <w:rFonts w:ascii="Segoe UI" w:hAnsi="Segoe UI" w:cs="Segoe UI"/>
          <w:b/>
          <w:sz w:val="20"/>
          <w:szCs w:val="20"/>
          <w:u w:val="single"/>
        </w:rPr>
        <w:t>Odpowiedź na Pytanie nr 48</w:t>
      </w:r>
    </w:p>
    <w:p w:rsidR="003C4BB9" w:rsidRPr="006366B6" w:rsidRDefault="006366B6" w:rsidP="006366B6">
      <w:pPr>
        <w:jc w:val="both"/>
        <w:rPr>
          <w:rFonts w:ascii="Segoe UI" w:hAnsi="Segoe UI" w:cs="Segoe UI"/>
          <w:sz w:val="20"/>
          <w:szCs w:val="20"/>
        </w:rPr>
      </w:pPr>
      <w:r w:rsidRPr="006366B6">
        <w:rPr>
          <w:rFonts w:ascii="Segoe UI" w:hAnsi="Segoe UI" w:cs="Segoe UI"/>
          <w:sz w:val="20"/>
          <w:szCs w:val="20"/>
        </w:rPr>
        <w:t>Nie</w:t>
      </w:r>
      <w:r w:rsidR="00DB35E0">
        <w:rPr>
          <w:rFonts w:ascii="Segoe UI" w:hAnsi="Segoe UI" w:cs="Segoe UI"/>
          <w:sz w:val="20"/>
          <w:szCs w:val="20"/>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49</w:t>
      </w:r>
    </w:p>
    <w:p w:rsidR="003C4BB9" w:rsidRPr="00F34A49" w:rsidRDefault="003C4BB9" w:rsidP="001A5AC0">
      <w:pPr>
        <w:jc w:val="both"/>
        <w:rPr>
          <w:rFonts w:ascii="Segoe UI" w:hAnsi="Segoe UI" w:cs="Segoe UI"/>
          <w:sz w:val="20"/>
          <w:szCs w:val="20"/>
        </w:rPr>
      </w:pPr>
      <w:r w:rsidRPr="00F34A49">
        <w:rPr>
          <w:rFonts w:ascii="Segoe UI" w:hAnsi="Segoe UI" w:cs="Segoe UI"/>
          <w:sz w:val="20"/>
          <w:szCs w:val="20"/>
        </w:rPr>
        <w:t>Dotyczy § 3 wzoru umowy</w:t>
      </w:r>
    </w:p>
    <w:p w:rsidR="003C4BB9" w:rsidRPr="00F34A49" w:rsidRDefault="003C4BB9" w:rsidP="001A5AC0">
      <w:pPr>
        <w:jc w:val="both"/>
        <w:rPr>
          <w:rFonts w:ascii="Segoe UI" w:hAnsi="Segoe UI" w:cs="Segoe UI"/>
          <w:sz w:val="20"/>
          <w:szCs w:val="20"/>
        </w:rPr>
      </w:pPr>
      <w:r w:rsidRPr="00F34A49">
        <w:rPr>
          <w:rFonts w:ascii="Segoe UI" w:hAnsi="Segoe UI" w:cs="Segoe UI"/>
          <w:sz w:val="20"/>
          <w:szCs w:val="20"/>
        </w:rPr>
        <w:t>Czy Zamawiający dopuści dokonanie odbioru jednostronnego przez Wykonawcę w przypadku uchylania się przez Zamawiającego od podpisania Protokołu odbioru lub nieprzystąpienia do procedury odbiorowej?</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49</w:t>
      </w:r>
    </w:p>
    <w:p w:rsidR="003C4BB9" w:rsidRPr="001A5AC0" w:rsidRDefault="001A5AC0" w:rsidP="001A5AC0">
      <w:pPr>
        <w:jc w:val="both"/>
        <w:rPr>
          <w:rFonts w:ascii="Segoe UI" w:hAnsi="Segoe UI" w:cs="Segoe UI"/>
          <w:sz w:val="20"/>
          <w:szCs w:val="20"/>
        </w:rPr>
      </w:pPr>
      <w:r w:rsidRPr="001A5AC0">
        <w:rPr>
          <w:rFonts w:ascii="Segoe UI" w:hAnsi="Segoe UI" w:cs="Segoe UI"/>
          <w:sz w:val="20"/>
          <w:szCs w:val="20"/>
        </w:rPr>
        <w:t>Nie</w:t>
      </w:r>
      <w:r w:rsidR="006A419A">
        <w:rPr>
          <w:rFonts w:ascii="Segoe UI" w:hAnsi="Segoe UI" w:cs="Segoe UI"/>
          <w:sz w:val="20"/>
          <w:szCs w:val="20"/>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50</w:t>
      </w:r>
    </w:p>
    <w:p w:rsidR="003C4BB9" w:rsidRPr="00F34A49" w:rsidRDefault="003C4BB9" w:rsidP="001A5AC0">
      <w:pPr>
        <w:jc w:val="both"/>
        <w:rPr>
          <w:rFonts w:ascii="Segoe UI" w:hAnsi="Segoe UI" w:cs="Segoe UI"/>
          <w:sz w:val="20"/>
          <w:szCs w:val="20"/>
        </w:rPr>
      </w:pPr>
      <w:r w:rsidRPr="00F34A49">
        <w:rPr>
          <w:rFonts w:ascii="Segoe UI" w:hAnsi="Segoe UI" w:cs="Segoe UI"/>
          <w:sz w:val="20"/>
          <w:szCs w:val="20"/>
        </w:rPr>
        <w:t>Dotyczy § 3 wzoru umowy</w:t>
      </w:r>
    </w:p>
    <w:p w:rsidR="003C4BB9" w:rsidRPr="00F34A49" w:rsidRDefault="003C4BB9" w:rsidP="001A5AC0">
      <w:pPr>
        <w:jc w:val="both"/>
        <w:rPr>
          <w:rFonts w:ascii="Segoe UI" w:hAnsi="Segoe UI" w:cs="Segoe UI"/>
          <w:sz w:val="20"/>
          <w:szCs w:val="20"/>
        </w:rPr>
      </w:pPr>
      <w:r w:rsidRPr="00F34A49">
        <w:rPr>
          <w:rFonts w:ascii="Segoe UI" w:hAnsi="Segoe UI" w:cs="Segoe UI"/>
          <w:sz w:val="20"/>
          <w:szCs w:val="20"/>
        </w:rPr>
        <w:t>Czy Zamawiający potwierdzi, że nieistotne niezgodności nie będą przeszkodą do dokonania odbioru oraz że przeszkodą do dokonania odbioru będą tylko Błędy Krytyczne?</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50</w:t>
      </w:r>
    </w:p>
    <w:p w:rsidR="003C4BB9" w:rsidRPr="001A5AC0" w:rsidRDefault="001A5AC0" w:rsidP="001A5AC0">
      <w:pPr>
        <w:jc w:val="both"/>
        <w:rPr>
          <w:rFonts w:ascii="Segoe UI" w:hAnsi="Segoe UI" w:cs="Segoe UI"/>
          <w:sz w:val="20"/>
          <w:szCs w:val="20"/>
        </w:rPr>
      </w:pPr>
      <w:r w:rsidRPr="001A5AC0">
        <w:rPr>
          <w:rFonts w:ascii="Segoe UI" w:hAnsi="Segoe UI" w:cs="Segoe UI"/>
          <w:sz w:val="20"/>
          <w:szCs w:val="20"/>
        </w:rPr>
        <w:t>Nie</w:t>
      </w:r>
      <w:r w:rsidR="006A419A">
        <w:rPr>
          <w:rFonts w:ascii="Segoe UI" w:hAnsi="Segoe UI" w:cs="Segoe UI"/>
          <w:sz w:val="20"/>
          <w:szCs w:val="20"/>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51</w:t>
      </w:r>
    </w:p>
    <w:p w:rsidR="003C4BB9" w:rsidRPr="009C31ED" w:rsidRDefault="003C4BB9" w:rsidP="001A5AC0">
      <w:pPr>
        <w:rPr>
          <w:rFonts w:ascii="Segoe UI" w:hAnsi="Segoe UI" w:cs="Segoe UI"/>
          <w:sz w:val="20"/>
          <w:szCs w:val="20"/>
        </w:rPr>
      </w:pPr>
      <w:r w:rsidRPr="009C31ED">
        <w:rPr>
          <w:rFonts w:ascii="Segoe UI" w:hAnsi="Segoe UI" w:cs="Segoe UI"/>
          <w:sz w:val="20"/>
          <w:szCs w:val="20"/>
        </w:rPr>
        <w:t>Dotyczy § 3 ust. 9 wzoru umowy</w:t>
      </w:r>
    </w:p>
    <w:p w:rsidR="003C4BB9" w:rsidRPr="009C31ED" w:rsidRDefault="003C4BB9" w:rsidP="001A5AC0">
      <w:pPr>
        <w:jc w:val="both"/>
        <w:rPr>
          <w:rFonts w:ascii="Segoe UI" w:hAnsi="Segoe UI" w:cs="Segoe UI"/>
          <w:sz w:val="20"/>
          <w:szCs w:val="20"/>
        </w:rPr>
      </w:pPr>
      <w:r w:rsidRPr="009C31ED">
        <w:rPr>
          <w:rFonts w:ascii="Segoe UI" w:hAnsi="Segoe UI" w:cs="Segoe UI"/>
          <w:sz w:val="20"/>
          <w:szCs w:val="20"/>
        </w:rPr>
        <w:t xml:space="preserve">Czy Zamawiający zgodzi się na wydłużenie okresu zwłoki Wykonawcy uprawniającej Zamawiającego </w:t>
      </w:r>
      <w:r>
        <w:rPr>
          <w:rFonts w:ascii="Segoe UI" w:hAnsi="Segoe UI" w:cs="Segoe UI"/>
          <w:sz w:val="20"/>
          <w:szCs w:val="20"/>
        </w:rPr>
        <w:br/>
      </w:r>
      <w:r w:rsidRPr="009C31ED">
        <w:rPr>
          <w:rFonts w:ascii="Segoe UI" w:hAnsi="Segoe UI" w:cs="Segoe UI"/>
          <w:sz w:val="20"/>
          <w:szCs w:val="20"/>
        </w:rPr>
        <w:t>do skorzystania z prawa odstąpienia od Umowy – do 30 dni roboczych zwłoki?</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51</w:t>
      </w:r>
    </w:p>
    <w:p w:rsidR="003C4BB9" w:rsidRPr="001A5AC0" w:rsidRDefault="001A5AC0" w:rsidP="001A5AC0">
      <w:pPr>
        <w:jc w:val="both"/>
        <w:rPr>
          <w:rFonts w:ascii="Segoe UI" w:hAnsi="Segoe UI" w:cs="Segoe UI"/>
          <w:sz w:val="20"/>
          <w:szCs w:val="20"/>
        </w:rPr>
      </w:pPr>
      <w:r w:rsidRPr="001A5AC0">
        <w:rPr>
          <w:rFonts w:ascii="Segoe UI" w:hAnsi="Segoe UI" w:cs="Segoe UI"/>
          <w:sz w:val="20"/>
          <w:szCs w:val="20"/>
        </w:rPr>
        <w:t>Nie</w:t>
      </w:r>
      <w:r w:rsidR="006A419A">
        <w:rPr>
          <w:rFonts w:ascii="Segoe UI" w:hAnsi="Segoe UI" w:cs="Segoe UI"/>
          <w:sz w:val="20"/>
          <w:szCs w:val="20"/>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52</w:t>
      </w:r>
    </w:p>
    <w:p w:rsidR="003C4BB9" w:rsidRPr="009C31ED" w:rsidRDefault="003C4BB9" w:rsidP="001A5AC0">
      <w:pPr>
        <w:jc w:val="both"/>
        <w:rPr>
          <w:rFonts w:ascii="Segoe UI" w:hAnsi="Segoe UI" w:cs="Segoe UI"/>
          <w:sz w:val="20"/>
          <w:szCs w:val="20"/>
        </w:rPr>
      </w:pPr>
      <w:r w:rsidRPr="009C31ED">
        <w:rPr>
          <w:rFonts w:ascii="Segoe UI" w:hAnsi="Segoe UI" w:cs="Segoe UI"/>
          <w:sz w:val="20"/>
          <w:szCs w:val="20"/>
        </w:rPr>
        <w:t>Dotyczy § 5 ust. 1, § 11 ust. 4 wzoru umowy</w:t>
      </w:r>
    </w:p>
    <w:p w:rsidR="003C4BB9" w:rsidRPr="009C31ED" w:rsidRDefault="003C4BB9" w:rsidP="001A5AC0">
      <w:pPr>
        <w:jc w:val="both"/>
        <w:rPr>
          <w:rFonts w:ascii="Segoe UI" w:hAnsi="Segoe UI" w:cs="Segoe UI"/>
          <w:sz w:val="20"/>
          <w:szCs w:val="20"/>
        </w:rPr>
      </w:pPr>
      <w:r w:rsidRPr="009C31ED">
        <w:rPr>
          <w:rFonts w:ascii="Segoe UI" w:hAnsi="Segoe UI" w:cs="Segoe UI"/>
          <w:sz w:val="20"/>
          <w:szCs w:val="20"/>
        </w:rPr>
        <w:t>Zgodnie z powyższymi postanowieniami, Wykonawca ma obowiązek objąć 36-miesiączną gwarancją dostarczony przez Wykonawcę dodatkowy sprzęt (elementy infrastruktury informatycznej) w okresie wsparcia technicznego i serwisu Systemu.</w:t>
      </w:r>
    </w:p>
    <w:p w:rsidR="003C4BB9" w:rsidRPr="009C31ED" w:rsidRDefault="003C4BB9" w:rsidP="001A5AC0">
      <w:pPr>
        <w:jc w:val="both"/>
        <w:rPr>
          <w:rFonts w:ascii="Segoe UI" w:hAnsi="Segoe UI" w:cs="Segoe UI"/>
          <w:sz w:val="20"/>
          <w:szCs w:val="20"/>
        </w:rPr>
      </w:pPr>
      <w:r w:rsidRPr="009C31ED">
        <w:rPr>
          <w:rFonts w:ascii="Segoe UI" w:hAnsi="Segoe UI" w:cs="Segoe UI"/>
          <w:sz w:val="20"/>
          <w:szCs w:val="20"/>
        </w:rPr>
        <w:lastRenderedPageBreak/>
        <w:t xml:space="preserve">Oznacza to konieczność udzielenia przez Wykonawcę gwarancji również po okresie obowiązywania Umowy. Wskazujemy, że usługi wsparcia technicznego i serwisu są de facto usługami o charakterze gwarancyjnym, na podstawie których Wykonawca świadczy szereg prac związanych m.in. z aktualizacją </w:t>
      </w:r>
      <w:r>
        <w:rPr>
          <w:rFonts w:ascii="Segoe UI" w:hAnsi="Segoe UI" w:cs="Segoe UI"/>
          <w:sz w:val="20"/>
          <w:szCs w:val="20"/>
        </w:rPr>
        <w:br/>
      </w:r>
      <w:r w:rsidRPr="009C31ED">
        <w:rPr>
          <w:rFonts w:ascii="Segoe UI" w:hAnsi="Segoe UI" w:cs="Segoe UI"/>
          <w:sz w:val="20"/>
          <w:szCs w:val="20"/>
        </w:rPr>
        <w:t xml:space="preserve">i naprawą wad oprogramowania, które zostało dostarczone i wdrożone u Zamawiającego. W związku </w:t>
      </w:r>
      <w:r>
        <w:rPr>
          <w:rFonts w:ascii="Segoe UI" w:hAnsi="Segoe UI" w:cs="Segoe UI"/>
          <w:sz w:val="20"/>
          <w:szCs w:val="20"/>
        </w:rPr>
        <w:br/>
      </w:r>
      <w:r w:rsidRPr="009C31ED">
        <w:rPr>
          <w:rFonts w:ascii="Segoe UI" w:hAnsi="Segoe UI" w:cs="Segoe UI"/>
          <w:sz w:val="20"/>
          <w:szCs w:val="20"/>
        </w:rPr>
        <w:t>z tym, nieproporcjonalne jest przysługiwanie Zamawiającemu uprawnień z gwarancji po okresie obowiązywania umowy – po okresie świadczenia usług wsparcia technicznego i serwisu. Wszelkie udzielone gwarancje powinny obejmować okres świadczenia przez Wykonawcę usług wsparcia technicznego i serwisu systemu (zwłaszcza, że gwarancja obejmuje dokładnie taki sam przedmiot usług co usługi wsparcia technicznego i serwisu). W przeciwnym razie, nie będzie można ustalić zakresu zobowiązań Wykonawcy i końcu okresu świadczenia przez niego usług.</w:t>
      </w:r>
    </w:p>
    <w:p w:rsidR="003C4BB9" w:rsidRPr="009C31ED" w:rsidRDefault="003C4BB9" w:rsidP="001A5AC0">
      <w:pPr>
        <w:jc w:val="both"/>
        <w:rPr>
          <w:rFonts w:ascii="Segoe UI" w:hAnsi="Segoe UI" w:cs="Segoe UI"/>
          <w:sz w:val="20"/>
          <w:szCs w:val="20"/>
        </w:rPr>
      </w:pPr>
      <w:r w:rsidRPr="009C31ED">
        <w:rPr>
          <w:rFonts w:ascii="Segoe UI" w:hAnsi="Segoe UI" w:cs="Segoe UI"/>
          <w:sz w:val="20"/>
          <w:szCs w:val="20"/>
        </w:rPr>
        <w:t>W związku z powyższym wnosimy o:</w:t>
      </w:r>
    </w:p>
    <w:p w:rsidR="003C4BB9" w:rsidRPr="009C31ED" w:rsidRDefault="003C4BB9" w:rsidP="001A5AC0">
      <w:pPr>
        <w:pStyle w:val="Akapitzlist"/>
        <w:numPr>
          <w:ilvl w:val="1"/>
          <w:numId w:val="8"/>
        </w:numPr>
        <w:ind w:left="567" w:hanging="283"/>
        <w:jc w:val="both"/>
        <w:rPr>
          <w:rFonts w:ascii="Segoe UI" w:hAnsi="Segoe UI" w:cs="Segoe UI"/>
          <w:sz w:val="20"/>
          <w:szCs w:val="20"/>
        </w:rPr>
      </w:pPr>
      <w:r w:rsidRPr="009C31ED">
        <w:rPr>
          <w:rFonts w:ascii="Segoe UI" w:hAnsi="Segoe UI" w:cs="Segoe UI"/>
          <w:sz w:val="20"/>
          <w:szCs w:val="20"/>
        </w:rPr>
        <w:t>usunięcie postanowień związanych z obowiązkiem udzielenia gwarancji jakości na dostarczony sprzęt w trybie § 5 ust. 1 na okres 36 miesięcy od dnia obustronnego podpisania protokołu jego odbioru; lub</w:t>
      </w:r>
    </w:p>
    <w:p w:rsidR="003C4BB9" w:rsidRPr="009C31ED" w:rsidRDefault="003C4BB9" w:rsidP="001A5AC0">
      <w:pPr>
        <w:pStyle w:val="Akapitzlist"/>
        <w:numPr>
          <w:ilvl w:val="1"/>
          <w:numId w:val="8"/>
        </w:numPr>
        <w:ind w:left="567" w:hanging="283"/>
        <w:jc w:val="both"/>
        <w:rPr>
          <w:rFonts w:ascii="Segoe UI" w:hAnsi="Segoe UI" w:cs="Segoe UI"/>
          <w:bCs/>
          <w:sz w:val="20"/>
          <w:szCs w:val="20"/>
        </w:rPr>
      </w:pPr>
      <w:r w:rsidRPr="009C31ED">
        <w:rPr>
          <w:rFonts w:ascii="Segoe UI" w:hAnsi="Segoe UI" w:cs="Segoe UI"/>
          <w:bCs/>
          <w:sz w:val="20"/>
          <w:szCs w:val="20"/>
        </w:rPr>
        <w:t>modyfikacji postanowienia w następujący sposób: „Na sprzęt dostarczony w trybie § 5 ust. 1 Wykonawca udziela gwarancji jakości na okres 36 miesięcy od dnia podpisania protokołu odbioru SYSTEMU, o którym mowa w § 3 ust. 3”.</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52</w:t>
      </w:r>
    </w:p>
    <w:p w:rsidR="003C4BB9" w:rsidRPr="006A419A" w:rsidRDefault="001A5AC0" w:rsidP="001A5AC0">
      <w:pPr>
        <w:jc w:val="both"/>
        <w:rPr>
          <w:rFonts w:ascii="Segoe UI" w:hAnsi="Segoe UI" w:cs="Segoe UI"/>
          <w:sz w:val="20"/>
          <w:szCs w:val="20"/>
        </w:rPr>
      </w:pPr>
      <w:r w:rsidRPr="001A5AC0">
        <w:rPr>
          <w:rFonts w:ascii="Segoe UI" w:hAnsi="Segoe UI" w:cs="Segoe UI"/>
          <w:sz w:val="20"/>
          <w:szCs w:val="20"/>
        </w:rPr>
        <w:t>Zamawiający nie dokona zmian. Wykonawca dostarczając dodatkowy sprzęt w trybie § 5 ust. 1, ma obowiązek dostarczyć dla Zamawiającego sprzęt nowy z 36-miesięczną gwarancją jak i wsparciem technicznym producenta sprzętu, o czym jest mowa w Załączniku nr 2 do SWZ, Rozdział V pkt 3 (Minimalne wymagania dla infrastru</w:t>
      </w:r>
      <w:r w:rsidR="006A419A">
        <w:rPr>
          <w:rFonts w:ascii="Segoe UI" w:hAnsi="Segoe UI" w:cs="Segoe UI"/>
          <w:sz w:val="20"/>
          <w:szCs w:val="20"/>
        </w:rPr>
        <w:t>ktury sprzętowej i systemowej).</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53</w:t>
      </w:r>
    </w:p>
    <w:p w:rsidR="003C4BB9" w:rsidRPr="009C31ED" w:rsidRDefault="003C4BB9" w:rsidP="001A5AC0">
      <w:pPr>
        <w:jc w:val="both"/>
        <w:rPr>
          <w:rFonts w:ascii="Segoe UI" w:hAnsi="Segoe UI" w:cs="Segoe UI"/>
          <w:sz w:val="20"/>
          <w:szCs w:val="20"/>
        </w:rPr>
      </w:pPr>
      <w:r w:rsidRPr="009C31ED">
        <w:rPr>
          <w:rFonts w:ascii="Segoe UI" w:hAnsi="Segoe UI" w:cs="Segoe UI"/>
          <w:sz w:val="20"/>
          <w:szCs w:val="20"/>
        </w:rPr>
        <w:t>Dotyczy § 6 ust. 2, 3 wzoru umowy</w:t>
      </w:r>
    </w:p>
    <w:p w:rsidR="003C4BB9" w:rsidRPr="009C31ED" w:rsidRDefault="003C4BB9" w:rsidP="001A5AC0">
      <w:pPr>
        <w:jc w:val="both"/>
        <w:rPr>
          <w:rFonts w:ascii="Segoe UI" w:hAnsi="Segoe UI" w:cs="Segoe UI"/>
          <w:sz w:val="20"/>
          <w:szCs w:val="20"/>
        </w:rPr>
      </w:pPr>
      <w:r w:rsidRPr="009C31ED">
        <w:rPr>
          <w:rFonts w:ascii="Segoe UI" w:hAnsi="Segoe UI" w:cs="Segoe UI"/>
          <w:sz w:val="20"/>
          <w:szCs w:val="20"/>
        </w:rPr>
        <w:t>Prosimy o wskazanie przepisów prawa, z którymi System ma być zgodny.</w:t>
      </w:r>
    </w:p>
    <w:p w:rsidR="003C4BB9" w:rsidRDefault="003C4BB9" w:rsidP="003C4BB9">
      <w:pPr>
        <w:spacing w:before="120"/>
        <w:jc w:val="both"/>
        <w:rPr>
          <w:rFonts w:ascii="Segoe UI" w:hAnsi="Segoe UI" w:cs="Segoe UI"/>
          <w:b/>
          <w:sz w:val="20"/>
          <w:szCs w:val="20"/>
          <w:u w:val="single"/>
        </w:rPr>
      </w:pPr>
      <w:r w:rsidRPr="003A3DD4">
        <w:rPr>
          <w:rFonts w:ascii="Segoe UI" w:hAnsi="Segoe UI" w:cs="Segoe UI"/>
          <w:b/>
          <w:sz w:val="20"/>
          <w:szCs w:val="20"/>
          <w:u w:val="single"/>
        </w:rPr>
        <w:t>Odpowi</w:t>
      </w:r>
      <w:r>
        <w:rPr>
          <w:rFonts w:ascii="Segoe UI" w:hAnsi="Segoe UI" w:cs="Segoe UI"/>
          <w:b/>
          <w:sz w:val="20"/>
          <w:szCs w:val="20"/>
          <w:u w:val="single"/>
        </w:rPr>
        <w:t>edź na Pytanie nr 53</w:t>
      </w:r>
    </w:p>
    <w:p w:rsidR="003C4BB9" w:rsidRPr="001A5AC0" w:rsidRDefault="001A5AC0" w:rsidP="001A5AC0">
      <w:pPr>
        <w:spacing w:line="288" w:lineRule="auto"/>
        <w:jc w:val="both"/>
        <w:rPr>
          <w:rFonts w:ascii="Segoe UI" w:eastAsia="Calibri" w:hAnsi="Segoe UI" w:cs="Segoe UI"/>
          <w:sz w:val="20"/>
          <w:szCs w:val="20"/>
          <w:lang w:eastAsia="en-US"/>
        </w:rPr>
      </w:pPr>
      <w:r w:rsidRPr="001A5AC0">
        <w:rPr>
          <w:rFonts w:ascii="Segoe UI" w:eastAsia="Calibri" w:hAnsi="Segoe UI" w:cs="Segoe UI"/>
          <w:sz w:val="20"/>
          <w:szCs w:val="20"/>
          <w:lang w:eastAsia="en-US"/>
        </w:rPr>
        <w:t xml:space="preserve">Przepisy prawa wyszczególnione zostały w Rozdziale 2 Załącznika nr 1 do </w:t>
      </w:r>
      <w:r w:rsidR="003C115F">
        <w:rPr>
          <w:rFonts w:ascii="Segoe UI" w:eastAsia="Calibri" w:hAnsi="Segoe UI" w:cs="Segoe UI"/>
          <w:sz w:val="20"/>
          <w:szCs w:val="20"/>
          <w:lang w:eastAsia="en-US"/>
        </w:rPr>
        <w:t xml:space="preserve">Rozdziału II </w:t>
      </w:r>
      <w:r w:rsidRPr="001A5AC0">
        <w:rPr>
          <w:rFonts w:ascii="Segoe UI" w:eastAsia="Calibri" w:hAnsi="Segoe UI" w:cs="Segoe UI"/>
          <w:sz w:val="20"/>
          <w:szCs w:val="20"/>
          <w:lang w:eastAsia="en-US"/>
        </w:rPr>
        <w:t>SWZ (Warunki funkcjonalne).</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54</w:t>
      </w:r>
    </w:p>
    <w:p w:rsidR="003C4BB9" w:rsidRPr="00D47CE3" w:rsidRDefault="003C4BB9" w:rsidP="001A5AC0">
      <w:pPr>
        <w:rPr>
          <w:rFonts w:ascii="Segoe UI" w:hAnsi="Segoe UI" w:cs="Segoe UI"/>
          <w:sz w:val="20"/>
          <w:szCs w:val="20"/>
        </w:rPr>
      </w:pPr>
      <w:r w:rsidRPr="00D47CE3">
        <w:rPr>
          <w:rFonts w:ascii="Segoe UI" w:hAnsi="Segoe UI" w:cs="Segoe UI"/>
          <w:sz w:val="20"/>
          <w:szCs w:val="20"/>
        </w:rPr>
        <w:t>Dotyczy § 8 ust. 1 wzoru umowy</w:t>
      </w:r>
    </w:p>
    <w:p w:rsidR="003C4BB9" w:rsidRPr="00D47CE3" w:rsidRDefault="003C4BB9" w:rsidP="001A5AC0">
      <w:pPr>
        <w:jc w:val="both"/>
        <w:rPr>
          <w:rFonts w:ascii="Segoe UI" w:hAnsi="Segoe UI" w:cs="Segoe UI"/>
          <w:sz w:val="20"/>
          <w:szCs w:val="20"/>
        </w:rPr>
      </w:pPr>
      <w:r w:rsidRPr="00D47CE3">
        <w:rPr>
          <w:rFonts w:ascii="Segoe UI" w:hAnsi="Segoe UI" w:cs="Segoe UI"/>
          <w:sz w:val="20"/>
          <w:szCs w:val="20"/>
        </w:rPr>
        <w:t>Jakie konkretnie „obiekty jednostek organizacyjnych Zamawiającego” Zamawiający ma na myśli? Prosimy o ich wskazanie lub podanie liczby w celu obliczenia ceny licencji.</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54</w:t>
      </w:r>
    </w:p>
    <w:p w:rsidR="003C4BB9" w:rsidRPr="001A5AC0" w:rsidRDefault="001A5AC0" w:rsidP="001A5AC0">
      <w:pPr>
        <w:jc w:val="both"/>
        <w:rPr>
          <w:rFonts w:ascii="Segoe UI" w:hAnsi="Segoe UI" w:cs="Segoe UI"/>
          <w:sz w:val="20"/>
          <w:szCs w:val="20"/>
        </w:rPr>
      </w:pPr>
      <w:r w:rsidRPr="001A5AC0">
        <w:rPr>
          <w:rFonts w:ascii="Segoe UI" w:hAnsi="Segoe UI" w:cs="Segoe UI"/>
          <w:sz w:val="20"/>
          <w:szCs w:val="20"/>
        </w:rPr>
        <w:t>4.</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55</w:t>
      </w:r>
    </w:p>
    <w:p w:rsidR="003C4BB9" w:rsidRPr="00D47CE3" w:rsidRDefault="003C4BB9" w:rsidP="001A5AC0">
      <w:pPr>
        <w:pStyle w:val="Akapitzlist"/>
        <w:ind w:left="0"/>
        <w:jc w:val="both"/>
        <w:rPr>
          <w:rFonts w:ascii="Segoe UI" w:hAnsi="Segoe UI" w:cs="Segoe UI"/>
          <w:sz w:val="20"/>
          <w:szCs w:val="20"/>
        </w:rPr>
      </w:pPr>
      <w:r w:rsidRPr="00D47CE3">
        <w:rPr>
          <w:rFonts w:ascii="Segoe UI" w:hAnsi="Segoe UI" w:cs="Segoe UI"/>
          <w:sz w:val="20"/>
          <w:szCs w:val="20"/>
        </w:rPr>
        <w:t>Dotyczy § 9 ust. 3 wzoru umowy</w:t>
      </w:r>
    </w:p>
    <w:p w:rsidR="003C4BB9" w:rsidRPr="00D47CE3" w:rsidRDefault="003C4BB9" w:rsidP="001A5AC0">
      <w:pPr>
        <w:pStyle w:val="Akapitzlist"/>
        <w:ind w:left="0"/>
        <w:jc w:val="both"/>
        <w:rPr>
          <w:rFonts w:ascii="Segoe UI" w:hAnsi="Segoe UI" w:cs="Segoe UI"/>
          <w:sz w:val="20"/>
          <w:szCs w:val="20"/>
        </w:rPr>
      </w:pPr>
      <w:r w:rsidRPr="00D47CE3">
        <w:rPr>
          <w:rFonts w:ascii="Segoe UI" w:hAnsi="Segoe UI" w:cs="Segoe UI"/>
          <w:sz w:val="20"/>
          <w:szCs w:val="20"/>
        </w:rPr>
        <w:t>W toku realizacji umowy Zamawiający powinien zachować w tajemnicy informacje stanowiące tajemnicę przedsiębiorstwa Wykonawcy bez konieczności wykazywania tego faktu przez Wykonawcę (tak jak ma to miejsce w toku procedury przetargowej) – na podstawie przepisów ustawy o zwalczaniu nieuczciwej konkurencji.</w:t>
      </w:r>
    </w:p>
    <w:p w:rsidR="003C4BB9" w:rsidRPr="00D43F88" w:rsidRDefault="003C4BB9" w:rsidP="001A5AC0">
      <w:pPr>
        <w:pStyle w:val="Akapitzlist"/>
        <w:ind w:left="0"/>
        <w:jc w:val="both"/>
        <w:rPr>
          <w:rFonts w:ascii="Segoe UI" w:hAnsi="Segoe UI" w:cs="Segoe UI"/>
          <w:sz w:val="20"/>
          <w:szCs w:val="20"/>
        </w:rPr>
      </w:pPr>
      <w:r w:rsidRPr="00D47CE3">
        <w:rPr>
          <w:rFonts w:ascii="Segoe UI" w:hAnsi="Segoe UI" w:cs="Segoe UI"/>
          <w:sz w:val="20"/>
          <w:szCs w:val="20"/>
        </w:rPr>
        <w:t>Dlatego prosimy u usuniecie następującego fragmentu postanowienia: „jeżeli w dacie ich ujawnienia Wykonawca zastrzegł, że nie mogą być one udostępnione oraz wykazał, że zastrzeżone informacje stanowią tajemnicę przedsiębiorstwa”.</w:t>
      </w:r>
    </w:p>
    <w:p w:rsidR="003C4BB9" w:rsidRDefault="003C4BB9" w:rsidP="003C4BB9">
      <w:pPr>
        <w:spacing w:before="120"/>
        <w:jc w:val="both"/>
        <w:rPr>
          <w:rFonts w:ascii="Segoe UI" w:hAnsi="Segoe UI" w:cs="Segoe UI"/>
          <w:b/>
          <w:sz w:val="20"/>
          <w:szCs w:val="20"/>
          <w:u w:val="single"/>
        </w:rPr>
      </w:pPr>
      <w:r w:rsidRPr="006A419A">
        <w:rPr>
          <w:rFonts w:ascii="Segoe UI" w:hAnsi="Segoe UI" w:cs="Segoe UI"/>
          <w:b/>
          <w:sz w:val="20"/>
          <w:szCs w:val="20"/>
          <w:u w:val="single"/>
        </w:rPr>
        <w:t>Odpowiedź na Pytanie nr 55</w:t>
      </w:r>
    </w:p>
    <w:p w:rsidR="003C4BB9" w:rsidRPr="003700C4" w:rsidRDefault="001A5AC0" w:rsidP="003700C4">
      <w:pPr>
        <w:rPr>
          <w:rFonts w:ascii="Segoe UI" w:hAnsi="Segoe UI" w:cs="Segoe UI"/>
          <w:b/>
          <w:color w:val="00B050"/>
          <w:sz w:val="20"/>
          <w:szCs w:val="20"/>
        </w:rPr>
      </w:pPr>
      <w:r w:rsidRPr="001A5AC0">
        <w:rPr>
          <w:rFonts w:ascii="Segoe UI" w:hAnsi="Segoe UI" w:cs="Segoe UI"/>
          <w:sz w:val="20"/>
          <w:szCs w:val="20"/>
        </w:rPr>
        <w:t xml:space="preserve">Zamawiający </w:t>
      </w:r>
      <w:r>
        <w:rPr>
          <w:rFonts w:ascii="Segoe UI" w:hAnsi="Segoe UI" w:cs="Segoe UI"/>
          <w:sz w:val="20"/>
          <w:szCs w:val="20"/>
        </w:rPr>
        <w:t xml:space="preserve">modyfikuje </w:t>
      </w:r>
      <w:r w:rsidR="006A419A">
        <w:rPr>
          <w:rFonts w:ascii="Segoe UI" w:hAnsi="Segoe UI" w:cs="Segoe UI"/>
          <w:sz w:val="20"/>
          <w:szCs w:val="20"/>
        </w:rPr>
        <w:t>Projekt</w:t>
      </w:r>
      <w:r w:rsidRPr="001A5AC0">
        <w:rPr>
          <w:rFonts w:ascii="Segoe UI" w:hAnsi="Segoe UI" w:cs="Segoe UI"/>
          <w:sz w:val="20"/>
          <w:szCs w:val="20"/>
        </w:rPr>
        <w:t xml:space="preserve"> umowy.</w:t>
      </w:r>
      <w:r>
        <w:rPr>
          <w:rFonts w:ascii="Segoe UI" w:hAnsi="Segoe UI" w:cs="Segoe UI"/>
          <w:sz w:val="20"/>
          <w:szCs w:val="20"/>
        </w:rPr>
        <w:t xml:space="preserve"> Patrz: Modyfikacja 2 SWZ pkt 3.</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56</w:t>
      </w:r>
    </w:p>
    <w:p w:rsidR="003C4BB9" w:rsidRPr="00D43F88" w:rsidRDefault="003C4BB9" w:rsidP="003700C4">
      <w:pPr>
        <w:jc w:val="both"/>
        <w:rPr>
          <w:rFonts w:ascii="Segoe UI" w:hAnsi="Segoe UI" w:cs="Segoe UI"/>
          <w:sz w:val="20"/>
          <w:szCs w:val="20"/>
        </w:rPr>
      </w:pPr>
      <w:r w:rsidRPr="00D43F88">
        <w:rPr>
          <w:rFonts w:ascii="Segoe UI" w:hAnsi="Segoe UI" w:cs="Segoe UI"/>
          <w:sz w:val="20"/>
          <w:szCs w:val="20"/>
        </w:rPr>
        <w:t>Dotyczy § 10 ust. 1 pkt 1) wzoru umowy</w:t>
      </w:r>
    </w:p>
    <w:p w:rsidR="003C4BB9" w:rsidRPr="00D43F88" w:rsidRDefault="003C4BB9" w:rsidP="003700C4">
      <w:pPr>
        <w:jc w:val="both"/>
        <w:rPr>
          <w:rFonts w:ascii="Segoe UI" w:hAnsi="Segoe UI" w:cs="Segoe UI"/>
          <w:sz w:val="20"/>
          <w:szCs w:val="20"/>
        </w:rPr>
      </w:pPr>
      <w:r w:rsidRPr="00D43F88">
        <w:rPr>
          <w:rFonts w:ascii="Segoe UI" w:hAnsi="Segoe UI" w:cs="Segoe UI"/>
          <w:sz w:val="20"/>
          <w:szCs w:val="20"/>
        </w:rPr>
        <w:t>Termin na usunięcie błędu krytycznego (w tym samym dniu) jest bardzo krótki, co może uniemożliwiać Wykonawcy realizację tego zobowiązania i jest krótszy niż zwyczajowe terminy na usunięcie błędu krytycznego w zamówieniach z branży IT. Naprawa błędu obejmuje szereg czynności – związane z jego lokalizacją, pracami programistycznymi, przetestowaniem itd. Prosimy o zmianę przedmiotowego terminu w następujący sposób:</w:t>
      </w:r>
    </w:p>
    <w:p w:rsidR="003C4BB9" w:rsidRPr="00D43F88" w:rsidRDefault="003C4BB9" w:rsidP="003700C4">
      <w:pPr>
        <w:tabs>
          <w:tab w:val="left" w:pos="284"/>
        </w:tabs>
        <w:jc w:val="both"/>
        <w:rPr>
          <w:rFonts w:ascii="Segoe UI" w:hAnsi="Segoe UI" w:cs="Segoe UI"/>
          <w:sz w:val="20"/>
          <w:szCs w:val="20"/>
        </w:rPr>
      </w:pPr>
      <w:r w:rsidRPr="00D43F88">
        <w:rPr>
          <w:rFonts w:ascii="Segoe UI" w:hAnsi="Segoe UI" w:cs="Segoe UI"/>
          <w:sz w:val="20"/>
          <w:szCs w:val="20"/>
        </w:rPr>
        <w:lastRenderedPageBreak/>
        <w:t>„1)</w:t>
      </w:r>
      <w:r w:rsidRPr="00D43F88">
        <w:rPr>
          <w:rFonts w:ascii="Segoe UI" w:hAnsi="Segoe UI" w:cs="Segoe UI"/>
          <w:sz w:val="20"/>
          <w:szCs w:val="20"/>
        </w:rPr>
        <w:tab/>
        <w:t xml:space="preserve">usunięcie błędów krytycznych SYSTEMU - w następnym dniu roboczym od zgłoszenia, albo </w:t>
      </w:r>
      <w:r>
        <w:rPr>
          <w:rFonts w:ascii="Segoe UI" w:hAnsi="Segoe UI" w:cs="Segoe UI"/>
          <w:sz w:val="20"/>
          <w:szCs w:val="20"/>
        </w:rPr>
        <w:br/>
      </w:r>
      <w:r w:rsidRPr="00D43F88">
        <w:rPr>
          <w:rFonts w:ascii="Segoe UI" w:hAnsi="Segoe UI" w:cs="Segoe UI"/>
          <w:sz w:val="20"/>
          <w:szCs w:val="20"/>
        </w:rPr>
        <w:t>w ciągu następnych dwóch dni roboczych po dacie zgłoszenia, jeżeli zgłoszenie nastąpiło po godzinie 13:00.”</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56</w:t>
      </w:r>
    </w:p>
    <w:p w:rsidR="003C4BB9" w:rsidRPr="003700C4" w:rsidRDefault="003700C4" w:rsidP="003700C4">
      <w:pPr>
        <w:rPr>
          <w:rFonts w:ascii="Segoe UI" w:hAnsi="Segoe UI" w:cs="Segoe UI"/>
          <w:color w:val="FF0000"/>
          <w:sz w:val="20"/>
          <w:szCs w:val="20"/>
        </w:rPr>
      </w:pPr>
      <w:r w:rsidRPr="003700C4">
        <w:rPr>
          <w:rFonts w:ascii="Segoe UI" w:hAnsi="Segoe UI" w:cs="Segoe UI"/>
          <w:sz w:val="20"/>
          <w:szCs w:val="20"/>
        </w:rPr>
        <w:t>Zamawiający nie dokona zmiany wzoru umowy.</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57</w:t>
      </w:r>
    </w:p>
    <w:p w:rsidR="003C4BB9" w:rsidRPr="00D43F88" w:rsidRDefault="003C4BB9" w:rsidP="003700C4">
      <w:pPr>
        <w:jc w:val="both"/>
        <w:rPr>
          <w:rFonts w:ascii="Segoe UI" w:hAnsi="Segoe UI" w:cs="Segoe UI"/>
          <w:sz w:val="20"/>
          <w:szCs w:val="20"/>
        </w:rPr>
      </w:pPr>
      <w:r w:rsidRPr="00D43F88">
        <w:rPr>
          <w:rFonts w:ascii="Segoe UI" w:hAnsi="Segoe UI" w:cs="Segoe UI"/>
          <w:sz w:val="20"/>
          <w:szCs w:val="20"/>
        </w:rPr>
        <w:t>Dotyczy § 11 ust. 1, 2 wzoru umowy</w:t>
      </w:r>
    </w:p>
    <w:p w:rsidR="003C4BB9" w:rsidRPr="00D43F88" w:rsidRDefault="003C4BB9" w:rsidP="003700C4">
      <w:pPr>
        <w:ind w:left="360"/>
        <w:jc w:val="both"/>
        <w:rPr>
          <w:rFonts w:ascii="Segoe UI" w:hAnsi="Segoe UI" w:cs="Segoe UI"/>
          <w:sz w:val="20"/>
          <w:szCs w:val="20"/>
        </w:rPr>
      </w:pPr>
      <w:r w:rsidRPr="00D43F88">
        <w:rPr>
          <w:rFonts w:ascii="Segoe UI" w:hAnsi="Segoe UI" w:cs="Segoe UI"/>
          <w:sz w:val="20"/>
          <w:szCs w:val="20"/>
        </w:rPr>
        <w:t>Zgodnie z ww. postanowieniem, Wykonawca udziela Zamawiającemu 12 miesięcznej gwarancji jakości na działanie SYSTEMU, licząc od daty upływu terminu udzielania przez Wykonawcę wsparcia technicznego i serwisu SYSTEMU, o którym mowa w § 2 pkt 14.</w:t>
      </w:r>
    </w:p>
    <w:p w:rsidR="003C4BB9" w:rsidRPr="00D43F88" w:rsidRDefault="003C4BB9" w:rsidP="003700C4">
      <w:pPr>
        <w:ind w:left="360"/>
        <w:jc w:val="both"/>
        <w:rPr>
          <w:rFonts w:ascii="Segoe UI" w:hAnsi="Segoe UI" w:cs="Segoe UI"/>
          <w:sz w:val="20"/>
          <w:szCs w:val="20"/>
        </w:rPr>
      </w:pPr>
      <w:r w:rsidRPr="00D43F88">
        <w:rPr>
          <w:rFonts w:ascii="Segoe UI" w:hAnsi="Segoe UI" w:cs="Segoe UI"/>
          <w:sz w:val="20"/>
          <w:szCs w:val="20"/>
        </w:rPr>
        <w:t xml:space="preserve">W ocenie Wykonawcy ww. postanowienie jest nieproporcjonalne w stosunku do przedmiotu zamówienia.  Usługi wsparcia technicznego i serwisu systemu zostały przewidziane w bardzo szerokim zakresie, i mają być świadczone  przez okres 36 miesięcy od daty odbioru systemu. Niezrozumiała jest konieczność udzielenia przez Wykonawcę 12-miesięcznej gwarancji po tym okresie. Taka gwarancja obejmuje dokładnie taki sam przedmiot usług, co usługi wsparcia technicznego i serwisu systemu, a jednak – Wykonawca nie otrzymuje z tego tytułu żadnego dodatkowego wynagrodzenia. Co do zasady gwarancja powinna rozpoczynać bieg po wdrożeniu systemu a nie po zakończeniu świadczenia usług wsparcia technicznego i serwisu, które również mają gwarancyjny charakter. </w:t>
      </w:r>
    </w:p>
    <w:p w:rsidR="003C4BB9" w:rsidRPr="00D43F88" w:rsidRDefault="003C4BB9" w:rsidP="003700C4">
      <w:pPr>
        <w:ind w:left="360"/>
        <w:jc w:val="both"/>
        <w:rPr>
          <w:rFonts w:ascii="Segoe UI" w:hAnsi="Segoe UI" w:cs="Segoe UI"/>
          <w:sz w:val="20"/>
          <w:szCs w:val="20"/>
        </w:rPr>
      </w:pPr>
      <w:r w:rsidRPr="00D43F88">
        <w:rPr>
          <w:rFonts w:ascii="Segoe UI" w:hAnsi="Segoe UI" w:cs="Segoe UI"/>
          <w:sz w:val="20"/>
          <w:szCs w:val="20"/>
        </w:rPr>
        <w:t>W związku z powyższym prosimy o:</w:t>
      </w:r>
    </w:p>
    <w:p w:rsidR="003C4BB9" w:rsidRPr="00D43F88" w:rsidRDefault="003C4BB9" w:rsidP="003700C4">
      <w:pPr>
        <w:pStyle w:val="Akapitzlist"/>
        <w:numPr>
          <w:ilvl w:val="0"/>
          <w:numId w:val="9"/>
        </w:numPr>
        <w:jc w:val="both"/>
        <w:rPr>
          <w:rFonts w:ascii="Segoe UI" w:hAnsi="Segoe UI" w:cs="Segoe UI"/>
          <w:sz w:val="20"/>
          <w:szCs w:val="20"/>
        </w:rPr>
      </w:pPr>
      <w:r w:rsidRPr="00D43F88">
        <w:rPr>
          <w:rFonts w:ascii="Segoe UI" w:hAnsi="Segoe UI" w:cs="Segoe UI"/>
          <w:sz w:val="20"/>
          <w:szCs w:val="20"/>
        </w:rPr>
        <w:t>usunięcie zapisów dotyczących dodatkowej 12-miesięcznej gwarancji; lub</w:t>
      </w:r>
    </w:p>
    <w:p w:rsidR="003C4BB9" w:rsidRPr="00D43F88" w:rsidRDefault="003C4BB9" w:rsidP="003700C4">
      <w:pPr>
        <w:pStyle w:val="Akapitzlist"/>
        <w:numPr>
          <w:ilvl w:val="0"/>
          <w:numId w:val="9"/>
        </w:numPr>
        <w:jc w:val="both"/>
        <w:rPr>
          <w:rFonts w:ascii="Segoe UI" w:hAnsi="Segoe UI" w:cs="Segoe UI"/>
          <w:sz w:val="20"/>
          <w:szCs w:val="20"/>
        </w:rPr>
      </w:pPr>
      <w:r w:rsidRPr="00D43F88">
        <w:rPr>
          <w:rFonts w:ascii="Segoe UI" w:hAnsi="Segoe UI" w:cs="Segoe UI"/>
          <w:sz w:val="20"/>
          <w:szCs w:val="20"/>
        </w:rPr>
        <w:t>wydłużenie świadczenia wsparcia technicznego i serwisu systemu do 48 miesięcy, przy jednoczesnym usunięciu zapisów dotyczących dodatkowej 12-miesięcznej gwarancji.</w:t>
      </w:r>
    </w:p>
    <w:p w:rsidR="003C4BB9" w:rsidRDefault="003C4BB9" w:rsidP="003C4BB9">
      <w:pPr>
        <w:spacing w:before="120"/>
        <w:jc w:val="both"/>
        <w:rPr>
          <w:rFonts w:ascii="Segoe UI" w:hAnsi="Segoe UI" w:cs="Segoe UI"/>
          <w:b/>
          <w:sz w:val="20"/>
          <w:szCs w:val="20"/>
          <w:u w:val="single"/>
        </w:rPr>
      </w:pPr>
      <w:r w:rsidRPr="006A419A">
        <w:rPr>
          <w:rFonts w:ascii="Segoe UI" w:hAnsi="Segoe UI" w:cs="Segoe UI"/>
          <w:b/>
          <w:sz w:val="20"/>
          <w:szCs w:val="20"/>
          <w:u w:val="single"/>
        </w:rPr>
        <w:t>Odpowiedź na Pytanie nr 57</w:t>
      </w:r>
    </w:p>
    <w:p w:rsidR="003C4BB9" w:rsidRPr="003700C4" w:rsidRDefault="003700C4" w:rsidP="003700C4">
      <w:pPr>
        <w:rPr>
          <w:rFonts w:ascii="Segoe UI" w:hAnsi="Segoe UI" w:cs="Segoe UI"/>
          <w:b/>
          <w:color w:val="00B050"/>
          <w:sz w:val="20"/>
          <w:szCs w:val="20"/>
        </w:rPr>
      </w:pPr>
      <w:r w:rsidRPr="001A5AC0">
        <w:rPr>
          <w:rFonts w:ascii="Segoe UI" w:hAnsi="Segoe UI" w:cs="Segoe UI"/>
          <w:sz w:val="20"/>
          <w:szCs w:val="20"/>
        </w:rPr>
        <w:t xml:space="preserve">Zamawiający </w:t>
      </w:r>
      <w:r>
        <w:rPr>
          <w:rFonts w:ascii="Segoe UI" w:hAnsi="Segoe UI" w:cs="Segoe UI"/>
          <w:sz w:val="20"/>
          <w:szCs w:val="20"/>
        </w:rPr>
        <w:t xml:space="preserve">modyfikuje </w:t>
      </w:r>
      <w:r w:rsidR="006A419A">
        <w:rPr>
          <w:rFonts w:ascii="Segoe UI" w:hAnsi="Segoe UI" w:cs="Segoe UI"/>
          <w:sz w:val="20"/>
          <w:szCs w:val="20"/>
        </w:rPr>
        <w:t>Projekt</w:t>
      </w:r>
      <w:r w:rsidRPr="001A5AC0">
        <w:rPr>
          <w:rFonts w:ascii="Segoe UI" w:hAnsi="Segoe UI" w:cs="Segoe UI"/>
          <w:sz w:val="20"/>
          <w:szCs w:val="20"/>
        </w:rPr>
        <w:t xml:space="preserve"> umowy.</w:t>
      </w:r>
      <w:r>
        <w:rPr>
          <w:rFonts w:ascii="Segoe UI" w:hAnsi="Segoe UI" w:cs="Segoe UI"/>
          <w:sz w:val="20"/>
          <w:szCs w:val="20"/>
        </w:rPr>
        <w:t xml:space="preserve"> Patrz: Modyfikacja 2 SWZ pkt 3.</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58</w:t>
      </w:r>
    </w:p>
    <w:p w:rsidR="003C4BB9" w:rsidRPr="00D43F88" w:rsidRDefault="003C4BB9" w:rsidP="003700C4">
      <w:pPr>
        <w:jc w:val="both"/>
        <w:rPr>
          <w:rFonts w:ascii="Segoe UI" w:hAnsi="Segoe UI" w:cs="Segoe UI"/>
          <w:sz w:val="20"/>
          <w:szCs w:val="20"/>
        </w:rPr>
      </w:pPr>
      <w:r w:rsidRPr="00D43F88">
        <w:rPr>
          <w:rFonts w:ascii="Segoe UI" w:hAnsi="Segoe UI" w:cs="Segoe UI"/>
          <w:sz w:val="20"/>
          <w:szCs w:val="20"/>
        </w:rPr>
        <w:t>Dotyczy § 11 wzoru umowy</w:t>
      </w:r>
    </w:p>
    <w:p w:rsidR="003C4BB9" w:rsidRPr="00D43F88" w:rsidRDefault="003C4BB9" w:rsidP="003700C4">
      <w:pPr>
        <w:jc w:val="both"/>
        <w:rPr>
          <w:rFonts w:ascii="Segoe UI" w:hAnsi="Segoe UI" w:cs="Segoe UI"/>
          <w:sz w:val="20"/>
          <w:szCs w:val="20"/>
        </w:rPr>
      </w:pPr>
      <w:r w:rsidRPr="00D43F88">
        <w:rPr>
          <w:rFonts w:ascii="Segoe UI" w:hAnsi="Segoe UI" w:cs="Segoe UI"/>
          <w:sz w:val="20"/>
          <w:szCs w:val="20"/>
        </w:rPr>
        <w:t xml:space="preserve">Usługi wsparcia technicznego i serwisu systemu zostały określone bardzo szeroko. W związku </w:t>
      </w:r>
      <w:r>
        <w:rPr>
          <w:rFonts w:ascii="Segoe UI" w:hAnsi="Segoe UI" w:cs="Segoe UI"/>
          <w:sz w:val="20"/>
          <w:szCs w:val="20"/>
        </w:rPr>
        <w:br/>
      </w:r>
      <w:r w:rsidRPr="00D43F88">
        <w:rPr>
          <w:rFonts w:ascii="Segoe UI" w:hAnsi="Segoe UI" w:cs="Segoe UI"/>
          <w:sz w:val="20"/>
          <w:szCs w:val="20"/>
        </w:rPr>
        <w:t xml:space="preserve">z powyższym, nieproporcjonalne jest przysługiwanie Zamawiającemu równolegle uprawnień z tytułu rękojmi. Tego rodzaju wyłączenie stosowane jest przez niemal wszystkich dostawców i producentów </w:t>
      </w:r>
      <w:r>
        <w:rPr>
          <w:rFonts w:ascii="Segoe UI" w:hAnsi="Segoe UI" w:cs="Segoe UI"/>
          <w:sz w:val="20"/>
          <w:szCs w:val="20"/>
        </w:rPr>
        <w:br/>
      </w:r>
      <w:r w:rsidRPr="00D43F88">
        <w:rPr>
          <w:rFonts w:ascii="Segoe UI" w:hAnsi="Segoe UI" w:cs="Segoe UI"/>
          <w:sz w:val="20"/>
          <w:szCs w:val="20"/>
        </w:rPr>
        <w:t xml:space="preserve">w odniesieniu do oprogramowania komputerowego. Jednocześnie podkreślić należy, że powszechnie </w:t>
      </w:r>
      <w:r>
        <w:rPr>
          <w:rFonts w:ascii="Segoe UI" w:hAnsi="Segoe UI" w:cs="Segoe UI"/>
          <w:sz w:val="20"/>
          <w:szCs w:val="20"/>
        </w:rPr>
        <w:br/>
      </w:r>
      <w:r w:rsidRPr="00D43F88">
        <w:rPr>
          <w:rFonts w:ascii="Segoe UI" w:hAnsi="Segoe UI" w:cs="Segoe UI"/>
          <w:sz w:val="20"/>
          <w:szCs w:val="20"/>
        </w:rPr>
        <w:t xml:space="preserve">w doktrynie prawa cywilnego kwestionuje się możliwość stosowania rękojmi do udostępniania programów komputerowych, argumentując to przede wszystkim tym, że: </w:t>
      </w:r>
    </w:p>
    <w:p w:rsidR="003C4BB9" w:rsidRPr="00D43F88" w:rsidRDefault="003C4BB9" w:rsidP="003700C4">
      <w:pPr>
        <w:ind w:left="284"/>
        <w:jc w:val="both"/>
        <w:rPr>
          <w:rFonts w:ascii="Segoe UI" w:hAnsi="Segoe UI" w:cs="Segoe UI"/>
          <w:sz w:val="20"/>
          <w:szCs w:val="20"/>
        </w:rPr>
      </w:pPr>
      <w:r w:rsidRPr="00D43F88">
        <w:rPr>
          <w:rFonts w:ascii="Segoe UI" w:hAnsi="Segoe UI" w:cs="Segoe UI"/>
          <w:sz w:val="20"/>
          <w:szCs w:val="20"/>
        </w:rPr>
        <w:t xml:space="preserve">- w przypadku udzielenia licencji na program komputerowy nie mamy do czynienia z umową sprzedaży; </w:t>
      </w:r>
    </w:p>
    <w:p w:rsidR="003C4BB9" w:rsidRPr="00D43F88" w:rsidRDefault="003C4BB9" w:rsidP="003700C4">
      <w:pPr>
        <w:ind w:left="284"/>
        <w:jc w:val="both"/>
        <w:rPr>
          <w:rFonts w:ascii="Segoe UI" w:hAnsi="Segoe UI" w:cs="Segoe UI"/>
          <w:sz w:val="20"/>
          <w:szCs w:val="20"/>
        </w:rPr>
      </w:pPr>
      <w:r w:rsidRPr="00D43F88">
        <w:rPr>
          <w:rFonts w:ascii="Segoe UI" w:hAnsi="Segoe UI" w:cs="Segoe UI"/>
          <w:sz w:val="20"/>
          <w:szCs w:val="20"/>
        </w:rPr>
        <w:t xml:space="preserve">- oprogramowanie nie jest rzeczą; </w:t>
      </w:r>
    </w:p>
    <w:p w:rsidR="003C4BB9" w:rsidRPr="00D43F88" w:rsidRDefault="003C4BB9" w:rsidP="003700C4">
      <w:pPr>
        <w:ind w:left="284"/>
        <w:jc w:val="both"/>
        <w:rPr>
          <w:rFonts w:ascii="Segoe UI" w:hAnsi="Segoe UI" w:cs="Segoe UI"/>
          <w:sz w:val="20"/>
          <w:szCs w:val="20"/>
        </w:rPr>
      </w:pPr>
      <w:r w:rsidRPr="00D43F88">
        <w:rPr>
          <w:rFonts w:ascii="Segoe UI" w:hAnsi="Segoe UI" w:cs="Segoe UI"/>
          <w:sz w:val="20"/>
          <w:szCs w:val="20"/>
        </w:rPr>
        <w:t xml:space="preserve">- art. 55 ustawy o prawie autorskim i prawach pokrewnych stanowi lex </w:t>
      </w:r>
      <w:proofErr w:type="spellStart"/>
      <w:r w:rsidRPr="00D43F88">
        <w:rPr>
          <w:rFonts w:ascii="Segoe UI" w:hAnsi="Segoe UI" w:cs="Segoe UI"/>
          <w:sz w:val="20"/>
          <w:szCs w:val="20"/>
        </w:rPr>
        <w:t>specialis</w:t>
      </w:r>
      <w:proofErr w:type="spellEnd"/>
      <w:r w:rsidRPr="00D43F88">
        <w:rPr>
          <w:rFonts w:ascii="Segoe UI" w:hAnsi="Segoe UI" w:cs="Segoe UI"/>
          <w:sz w:val="20"/>
          <w:szCs w:val="20"/>
        </w:rPr>
        <w:t xml:space="preserve"> w stosunku </w:t>
      </w:r>
      <w:r>
        <w:rPr>
          <w:rFonts w:ascii="Segoe UI" w:hAnsi="Segoe UI" w:cs="Segoe UI"/>
          <w:sz w:val="20"/>
          <w:szCs w:val="20"/>
        </w:rPr>
        <w:br/>
      </w:r>
      <w:r w:rsidRPr="00D43F88">
        <w:rPr>
          <w:rFonts w:ascii="Segoe UI" w:hAnsi="Segoe UI" w:cs="Segoe UI"/>
          <w:sz w:val="20"/>
          <w:szCs w:val="20"/>
        </w:rPr>
        <w:t xml:space="preserve">do przepisów do art. 561, 563, 564, 568, 570-572 i 576 k.c. wyłączając tym samym ich zastosowanie.  O wyłączeniu przez komentowany przepis stosowania przepisów Kodeksu Cywilnego o rękojmi świadczy przede wszystkim szeroka hipoteza normy kreowanej na jego podstawie (obejmująca zarówno usterki, jak i wady prawne) – co wskazuje na jego pozostawanie w stosunku lex </w:t>
      </w:r>
      <w:proofErr w:type="spellStart"/>
      <w:r w:rsidRPr="00D43F88">
        <w:rPr>
          <w:rFonts w:ascii="Segoe UI" w:hAnsi="Segoe UI" w:cs="Segoe UI"/>
          <w:sz w:val="20"/>
          <w:szCs w:val="20"/>
        </w:rPr>
        <w:t>specialis</w:t>
      </w:r>
      <w:proofErr w:type="spellEnd"/>
      <w:r w:rsidRPr="00D43F88">
        <w:rPr>
          <w:rFonts w:ascii="Segoe UI" w:hAnsi="Segoe UI" w:cs="Segoe UI"/>
          <w:sz w:val="20"/>
          <w:szCs w:val="20"/>
        </w:rPr>
        <w:t xml:space="preserve"> względem przepisów o odpowiedzialności za wady przedmiotu sprzedaży. </w:t>
      </w:r>
    </w:p>
    <w:p w:rsidR="003C4BB9" w:rsidRPr="00D43F88" w:rsidRDefault="003C4BB9" w:rsidP="003700C4">
      <w:pPr>
        <w:jc w:val="both"/>
        <w:rPr>
          <w:rFonts w:ascii="Segoe UI" w:hAnsi="Segoe UI" w:cs="Segoe UI"/>
          <w:sz w:val="20"/>
          <w:szCs w:val="20"/>
        </w:rPr>
      </w:pPr>
      <w:r w:rsidRPr="00D43F88">
        <w:rPr>
          <w:rFonts w:ascii="Segoe UI" w:hAnsi="Segoe UI" w:cs="Segoe UI"/>
          <w:sz w:val="20"/>
          <w:szCs w:val="20"/>
        </w:rPr>
        <w:t xml:space="preserve">Wnosimy o wyłączenie stosowania rękojmi wprost w umowie, ewentualnie o doprecyzowanie </w:t>
      </w:r>
      <w:r>
        <w:rPr>
          <w:rFonts w:ascii="Segoe UI" w:hAnsi="Segoe UI" w:cs="Segoe UI"/>
          <w:sz w:val="20"/>
          <w:szCs w:val="20"/>
        </w:rPr>
        <w:br/>
      </w:r>
      <w:r w:rsidRPr="00D43F88">
        <w:rPr>
          <w:rFonts w:ascii="Segoe UI" w:hAnsi="Segoe UI" w:cs="Segoe UI"/>
          <w:sz w:val="20"/>
          <w:szCs w:val="20"/>
        </w:rPr>
        <w:t xml:space="preserve">że obowiązki z rękojmi ograniczają się do wsparcia technicznego i serwisu systemu, ewentualnie </w:t>
      </w:r>
      <w:r>
        <w:rPr>
          <w:rFonts w:ascii="Segoe UI" w:hAnsi="Segoe UI" w:cs="Segoe UI"/>
          <w:sz w:val="20"/>
          <w:szCs w:val="20"/>
        </w:rPr>
        <w:br/>
      </w:r>
      <w:r w:rsidRPr="00D43F88">
        <w:rPr>
          <w:rFonts w:ascii="Segoe UI" w:hAnsi="Segoe UI" w:cs="Segoe UI"/>
          <w:sz w:val="20"/>
          <w:szCs w:val="20"/>
        </w:rPr>
        <w:t>do wymiany rzeczy na wolną od wad i usunięcia wady.</w:t>
      </w:r>
    </w:p>
    <w:p w:rsidR="003C4BB9" w:rsidRDefault="003C4BB9" w:rsidP="003C4BB9">
      <w:pPr>
        <w:spacing w:before="120"/>
        <w:jc w:val="both"/>
        <w:rPr>
          <w:rFonts w:ascii="Segoe UI" w:hAnsi="Segoe UI" w:cs="Segoe UI"/>
          <w:b/>
          <w:sz w:val="20"/>
          <w:szCs w:val="20"/>
          <w:u w:val="single"/>
        </w:rPr>
      </w:pPr>
      <w:r w:rsidRPr="006A419A">
        <w:rPr>
          <w:rFonts w:ascii="Segoe UI" w:hAnsi="Segoe UI" w:cs="Segoe UI"/>
          <w:b/>
          <w:sz w:val="20"/>
          <w:szCs w:val="20"/>
          <w:u w:val="single"/>
        </w:rPr>
        <w:t>Odpowiedź na Pytanie nr 58</w:t>
      </w:r>
    </w:p>
    <w:p w:rsidR="003C4BB9" w:rsidRPr="003700C4" w:rsidRDefault="003700C4" w:rsidP="003700C4">
      <w:pPr>
        <w:rPr>
          <w:rFonts w:ascii="Segoe UI" w:hAnsi="Segoe UI" w:cs="Segoe UI"/>
          <w:b/>
          <w:color w:val="00B050"/>
          <w:sz w:val="20"/>
          <w:szCs w:val="20"/>
        </w:rPr>
      </w:pPr>
      <w:r w:rsidRPr="001A5AC0">
        <w:rPr>
          <w:rFonts w:ascii="Segoe UI" w:hAnsi="Segoe UI" w:cs="Segoe UI"/>
          <w:sz w:val="20"/>
          <w:szCs w:val="20"/>
        </w:rPr>
        <w:t xml:space="preserve">Zamawiający </w:t>
      </w:r>
      <w:r>
        <w:rPr>
          <w:rFonts w:ascii="Segoe UI" w:hAnsi="Segoe UI" w:cs="Segoe UI"/>
          <w:sz w:val="20"/>
          <w:szCs w:val="20"/>
        </w:rPr>
        <w:t xml:space="preserve">modyfikuje </w:t>
      </w:r>
      <w:r w:rsidR="006A419A">
        <w:rPr>
          <w:rFonts w:ascii="Segoe UI" w:hAnsi="Segoe UI" w:cs="Segoe UI"/>
          <w:sz w:val="20"/>
          <w:szCs w:val="20"/>
        </w:rPr>
        <w:t>Projekt</w:t>
      </w:r>
      <w:r w:rsidRPr="001A5AC0">
        <w:rPr>
          <w:rFonts w:ascii="Segoe UI" w:hAnsi="Segoe UI" w:cs="Segoe UI"/>
          <w:sz w:val="20"/>
          <w:szCs w:val="20"/>
        </w:rPr>
        <w:t xml:space="preserve"> umowy.</w:t>
      </w:r>
      <w:r>
        <w:rPr>
          <w:rFonts w:ascii="Segoe UI" w:hAnsi="Segoe UI" w:cs="Segoe UI"/>
          <w:sz w:val="20"/>
          <w:szCs w:val="20"/>
        </w:rPr>
        <w:t xml:space="preserve"> Patrz: Modyfikacja 2 SWZ pkt 3.</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59</w:t>
      </w:r>
    </w:p>
    <w:p w:rsidR="003C4BB9" w:rsidRPr="00422BD6" w:rsidRDefault="003C4BB9" w:rsidP="003700C4">
      <w:pPr>
        <w:jc w:val="both"/>
        <w:rPr>
          <w:rFonts w:ascii="Segoe UI" w:hAnsi="Segoe UI" w:cs="Segoe UI"/>
          <w:sz w:val="20"/>
          <w:szCs w:val="20"/>
        </w:rPr>
      </w:pPr>
      <w:r w:rsidRPr="00422BD6">
        <w:rPr>
          <w:rFonts w:ascii="Segoe UI" w:hAnsi="Segoe UI" w:cs="Segoe UI"/>
          <w:sz w:val="20"/>
          <w:szCs w:val="20"/>
        </w:rPr>
        <w:t>Dotyczy § 12 ust. 1 pkt 2), 3) wzoru umowy</w:t>
      </w:r>
    </w:p>
    <w:p w:rsidR="003C4BB9" w:rsidRPr="00765E22" w:rsidRDefault="003C4BB9" w:rsidP="003700C4">
      <w:pPr>
        <w:jc w:val="both"/>
        <w:rPr>
          <w:rFonts w:ascii="Segoe UI" w:hAnsi="Segoe UI" w:cs="Segoe UI"/>
          <w:sz w:val="20"/>
          <w:szCs w:val="20"/>
        </w:rPr>
      </w:pPr>
      <w:r w:rsidRPr="00422BD6">
        <w:rPr>
          <w:rFonts w:ascii="Segoe UI" w:hAnsi="Segoe UI" w:cs="Segoe UI"/>
          <w:sz w:val="20"/>
          <w:szCs w:val="20"/>
        </w:rPr>
        <w:t xml:space="preserve">Kary umowne w takiej wysokości (0,1% wynagrodzenia) muszą zostać uznane za rażąco wygórowane. Wskutek ustanowienia kary umownej na tak wysokim pułapie, zachwiana zostaje relacja pomiędzy wysokością wynagrodzenia za wykonanie zobowiązania, a wysokością zastrzeżonej kary umownej. </w:t>
      </w:r>
      <w:r>
        <w:rPr>
          <w:rFonts w:ascii="Segoe UI" w:hAnsi="Segoe UI" w:cs="Segoe UI"/>
          <w:sz w:val="20"/>
          <w:szCs w:val="20"/>
        </w:rPr>
        <w:br/>
      </w:r>
      <w:r w:rsidRPr="00422BD6">
        <w:rPr>
          <w:rFonts w:ascii="Segoe UI" w:hAnsi="Segoe UI" w:cs="Segoe UI"/>
          <w:sz w:val="20"/>
          <w:szCs w:val="20"/>
        </w:rPr>
        <w:t xml:space="preserve">W takiej sytuacji wątpliwy zostaje także stosunek wysokości zastrzeżonej kary umownej do wysokości </w:t>
      </w:r>
      <w:r w:rsidRPr="00422BD6">
        <w:rPr>
          <w:rFonts w:ascii="Segoe UI" w:hAnsi="Segoe UI" w:cs="Segoe UI"/>
          <w:sz w:val="20"/>
          <w:szCs w:val="20"/>
        </w:rPr>
        <w:lastRenderedPageBreak/>
        <w:t xml:space="preserve">szkody doznanej przez Zamawiającego (brak szkody jest bowiem jedną z przesłanek miarkowania zastrzeżonych kar umownych). Wskazujemy, że zwyczajowo w kontraktach handlowych, w tym przede wszystkim kontraktach publicznych z zakresu branży IT, kary umowne za zwłokę w odniesieniu </w:t>
      </w:r>
      <w:r>
        <w:rPr>
          <w:rFonts w:ascii="Segoe UI" w:hAnsi="Segoe UI" w:cs="Segoe UI"/>
          <w:sz w:val="20"/>
          <w:szCs w:val="20"/>
        </w:rPr>
        <w:br/>
      </w:r>
      <w:r w:rsidRPr="00422BD6">
        <w:rPr>
          <w:rFonts w:ascii="Segoe UI" w:hAnsi="Segoe UI" w:cs="Segoe UI"/>
          <w:sz w:val="20"/>
          <w:szCs w:val="20"/>
        </w:rPr>
        <w:t xml:space="preserve">do terminów realizacji umowy są ustanawiane w stosunku do co najmniej setnych części procenta wynagrodzenia. Kara umowna w zastrzeżonej wysokości nie spełnia żadnej funkcji tego rodzaju zastrzeżenia umownego, poza ewentualnie istotnie wynaturzoną funkcją represyjną. Z pewnością zaś takie kary umowne ani nie służą zmotywowaniu wykonawcy, ani – tym bardziej – naprawieniu szkód, jakich doznać mógł Zamawiający. Nadto wykonawcy muszą odpowiednio rozważyć ryzyka związane </w:t>
      </w:r>
      <w:r>
        <w:rPr>
          <w:rFonts w:ascii="Segoe UI" w:hAnsi="Segoe UI" w:cs="Segoe UI"/>
          <w:sz w:val="20"/>
          <w:szCs w:val="20"/>
        </w:rPr>
        <w:br/>
      </w:r>
      <w:r w:rsidRPr="00422BD6">
        <w:rPr>
          <w:rFonts w:ascii="Segoe UI" w:hAnsi="Segoe UI" w:cs="Segoe UI"/>
          <w:sz w:val="20"/>
          <w:szCs w:val="20"/>
        </w:rPr>
        <w:t xml:space="preserve">z umową, zaś wysokie kary umowne powodują, że ich oferty będą odpowiednio droższe. W związku </w:t>
      </w:r>
      <w:r>
        <w:rPr>
          <w:rFonts w:ascii="Segoe UI" w:hAnsi="Segoe UI" w:cs="Segoe UI"/>
          <w:sz w:val="20"/>
          <w:szCs w:val="20"/>
        </w:rPr>
        <w:br/>
      </w:r>
      <w:r w:rsidRPr="00422BD6">
        <w:rPr>
          <w:rFonts w:ascii="Segoe UI" w:hAnsi="Segoe UI" w:cs="Segoe UI"/>
          <w:sz w:val="20"/>
          <w:szCs w:val="20"/>
        </w:rPr>
        <w:t>z powyższym, prosimy o obniżenie ww. kar umownych za zwłokę – do wysokości 0,05% wynagrodzenia.</w:t>
      </w:r>
    </w:p>
    <w:p w:rsidR="003C4BB9" w:rsidRDefault="003C4BB9" w:rsidP="003C4BB9">
      <w:pPr>
        <w:spacing w:before="120"/>
        <w:jc w:val="both"/>
        <w:rPr>
          <w:rFonts w:ascii="Segoe UI" w:hAnsi="Segoe UI" w:cs="Segoe UI"/>
          <w:b/>
          <w:sz w:val="20"/>
          <w:szCs w:val="20"/>
          <w:u w:val="single"/>
        </w:rPr>
      </w:pPr>
      <w:r w:rsidRPr="006A419A">
        <w:rPr>
          <w:rFonts w:ascii="Segoe UI" w:hAnsi="Segoe UI" w:cs="Segoe UI"/>
          <w:b/>
          <w:sz w:val="20"/>
          <w:szCs w:val="20"/>
          <w:u w:val="single"/>
        </w:rPr>
        <w:t>Odpowiedź na Pytanie nr 59</w:t>
      </w:r>
    </w:p>
    <w:p w:rsidR="003C4BB9" w:rsidRPr="003700C4" w:rsidRDefault="003700C4" w:rsidP="003700C4">
      <w:pPr>
        <w:rPr>
          <w:rFonts w:ascii="Segoe UI" w:hAnsi="Segoe UI" w:cs="Segoe UI"/>
          <w:b/>
          <w:color w:val="00B050"/>
          <w:sz w:val="20"/>
          <w:szCs w:val="20"/>
        </w:rPr>
      </w:pPr>
      <w:r w:rsidRPr="001A5AC0">
        <w:rPr>
          <w:rFonts w:ascii="Segoe UI" w:hAnsi="Segoe UI" w:cs="Segoe UI"/>
          <w:sz w:val="20"/>
          <w:szCs w:val="20"/>
        </w:rPr>
        <w:t xml:space="preserve">Zamawiający </w:t>
      </w:r>
      <w:r w:rsidR="006A419A">
        <w:rPr>
          <w:rFonts w:ascii="Segoe UI" w:hAnsi="Segoe UI" w:cs="Segoe UI"/>
          <w:sz w:val="20"/>
          <w:szCs w:val="20"/>
        </w:rPr>
        <w:t>modyfikuje Projekt</w:t>
      </w:r>
      <w:r w:rsidRPr="001A5AC0">
        <w:rPr>
          <w:rFonts w:ascii="Segoe UI" w:hAnsi="Segoe UI" w:cs="Segoe UI"/>
          <w:sz w:val="20"/>
          <w:szCs w:val="20"/>
        </w:rPr>
        <w:t xml:space="preserve"> umowy.</w:t>
      </w:r>
      <w:r>
        <w:rPr>
          <w:rFonts w:ascii="Segoe UI" w:hAnsi="Segoe UI" w:cs="Segoe UI"/>
          <w:sz w:val="20"/>
          <w:szCs w:val="20"/>
        </w:rPr>
        <w:t xml:space="preserve"> Patrz: Modyfikacja 2 SWZ pkt 3.</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60</w:t>
      </w:r>
    </w:p>
    <w:p w:rsidR="003C4BB9" w:rsidRPr="00765E22" w:rsidRDefault="003C4BB9" w:rsidP="003700C4">
      <w:pPr>
        <w:jc w:val="both"/>
        <w:rPr>
          <w:rFonts w:ascii="Segoe UI" w:hAnsi="Segoe UI" w:cs="Segoe UI"/>
          <w:sz w:val="20"/>
          <w:szCs w:val="20"/>
        </w:rPr>
      </w:pPr>
      <w:r w:rsidRPr="00765E22">
        <w:rPr>
          <w:rFonts w:ascii="Segoe UI" w:hAnsi="Segoe UI" w:cs="Segoe UI"/>
          <w:sz w:val="20"/>
          <w:szCs w:val="20"/>
        </w:rPr>
        <w:t>Dotyczy § 12 ust. 3 wzoru umowy</w:t>
      </w:r>
    </w:p>
    <w:p w:rsidR="003C4BB9" w:rsidRPr="00765E22" w:rsidRDefault="003C4BB9" w:rsidP="003700C4">
      <w:pPr>
        <w:jc w:val="both"/>
        <w:rPr>
          <w:rFonts w:ascii="Segoe UI" w:hAnsi="Segoe UI" w:cs="Segoe UI"/>
          <w:sz w:val="20"/>
          <w:szCs w:val="20"/>
        </w:rPr>
      </w:pPr>
      <w:r w:rsidRPr="00765E22">
        <w:rPr>
          <w:rFonts w:ascii="Segoe UI" w:hAnsi="Segoe UI" w:cs="Segoe UI"/>
          <w:sz w:val="20"/>
          <w:szCs w:val="20"/>
        </w:rPr>
        <w:t xml:space="preserve">Ww. limitacja kar umownych jest dosyć wysoka – zwłaszcza w świetle tego, że kara umowna </w:t>
      </w:r>
      <w:r>
        <w:rPr>
          <w:rFonts w:ascii="Segoe UI" w:hAnsi="Segoe UI" w:cs="Segoe UI"/>
          <w:sz w:val="20"/>
          <w:szCs w:val="20"/>
        </w:rPr>
        <w:br/>
      </w:r>
      <w:r w:rsidRPr="00765E22">
        <w:rPr>
          <w:rFonts w:ascii="Segoe UI" w:hAnsi="Segoe UI" w:cs="Segoe UI"/>
          <w:sz w:val="20"/>
          <w:szCs w:val="20"/>
        </w:rPr>
        <w:t xml:space="preserve">za odstąpienie od umowy wynosi 30% wynagrodzenia (co oznacza, że de facto korzystniejsze </w:t>
      </w:r>
      <w:r>
        <w:rPr>
          <w:rFonts w:ascii="Segoe UI" w:hAnsi="Segoe UI" w:cs="Segoe UI"/>
          <w:sz w:val="20"/>
          <w:szCs w:val="20"/>
        </w:rPr>
        <w:br/>
      </w:r>
      <w:r w:rsidRPr="00765E22">
        <w:rPr>
          <w:rFonts w:ascii="Segoe UI" w:hAnsi="Segoe UI" w:cs="Segoe UI"/>
          <w:sz w:val="20"/>
          <w:szCs w:val="20"/>
        </w:rPr>
        <w:t>dla Wykonawcy jest odstąpienie od Umowy niż jej realizacja np. z opóźnieniem). Czy Zamawiający zgodzi się do obniżenia limitacji kar umownych do wysokości 30 % sumy wynagrodzeń, o których mowa w § 4 ust. 1 i 3?</w:t>
      </w:r>
    </w:p>
    <w:p w:rsidR="003C4BB9" w:rsidRDefault="003C4BB9" w:rsidP="003C4BB9">
      <w:pPr>
        <w:spacing w:before="120"/>
        <w:jc w:val="both"/>
        <w:rPr>
          <w:rFonts w:ascii="Segoe UI" w:hAnsi="Segoe UI" w:cs="Segoe UI"/>
          <w:b/>
          <w:sz w:val="20"/>
          <w:szCs w:val="20"/>
          <w:u w:val="single"/>
        </w:rPr>
      </w:pPr>
      <w:r w:rsidRPr="00EC2454">
        <w:rPr>
          <w:rFonts w:ascii="Segoe UI" w:hAnsi="Segoe UI" w:cs="Segoe UI"/>
          <w:b/>
          <w:sz w:val="20"/>
          <w:szCs w:val="20"/>
          <w:u w:val="single"/>
        </w:rPr>
        <w:t>Odpowiedź na Pytanie nr 60</w:t>
      </w:r>
    </w:p>
    <w:p w:rsidR="003C4BB9" w:rsidRPr="006A419A" w:rsidRDefault="00EC2454" w:rsidP="006A419A">
      <w:pPr>
        <w:rPr>
          <w:rFonts w:ascii="Segoe UI" w:hAnsi="Segoe UI" w:cs="Segoe UI"/>
          <w:b/>
          <w:color w:val="00B050"/>
          <w:sz w:val="20"/>
          <w:szCs w:val="20"/>
        </w:rPr>
      </w:pPr>
      <w:r>
        <w:rPr>
          <w:rFonts w:ascii="Segoe UI" w:hAnsi="Segoe UI" w:cs="Segoe UI"/>
          <w:sz w:val="20"/>
          <w:szCs w:val="20"/>
        </w:rPr>
        <w:t>Nie.</w:t>
      </w:r>
    </w:p>
    <w:p w:rsidR="003C4BB9" w:rsidRDefault="003C4BB9" w:rsidP="003C4BB9">
      <w:pPr>
        <w:spacing w:before="120"/>
        <w:jc w:val="both"/>
        <w:rPr>
          <w:rFonts w:ascii="Segoe UI" w:hAnsi="Segoe UI" w:cs="Segoe UI"/>
          <w:b/>
          <w:sz w:val="20"/>
          <w:szCs w:val="20"/>
          <w:u w:val="single"/>
        </w:rPr>
      </w:pPr>
      <w:r w:rsidRPr="001C1CD1">
        <w:rPr>
          <w:rFonts w:ascii="Segoe UI" w:hAnsi="Segoe UI" w:cs="Segoe UI"/>
          <w:b/>
          <w:sz w:val="20"/>
          <w:szCs w:val="20"/>
          <w:u w:val="single"/>
        </w:rPr>
        <w:t>Pytanie nr 61</w:t>
      </w:r>
    </w:p>
    <w:p w:rsidR="003C4BB9" w:rsidRPr="00201097" w:rsidRDefault="003C4BB9" w:rsidP="00EC2454">
      <w:pPr>
        <w:pStyle w:val="Akapitzlist"/>
        <w:ind w:left="0"/>
        <w:jc w:val="both"/>
        <w:rPr>
          <w:rFonts w:ascii="Segoe UI" w:hAnsi="Segoe UI" w:cs="Segoe UI"/>
          <w:sz w:val="20"/>
          <w:szCs w:val="20"/>
        </w:rPr>
      </w:pPr>
      <w:r w:rsidRPr="00201097">
        <w:rPr>
          <w:rFonts w:ascii="Segoe UI" w:hAnsi="Segoe UI" w:cs="Segoe UI"/>
          <w:sz w:val="20"/>
          <w:szCs w:val="20"/>
        </w:rPr>
        <w:t>Dotyczy § 12 wzoru umowy</w:t>
      </w:r>
    </w:p>
    <w:p w:rsidR="003C4BB9" w:rsidRPr="00201097" w:rsidRDefault="003C4BB9" w:rsidP="00EC2454">
      <w:pPr>
        <w:pStyle w:val="Akapitzlist"/>
        <w:ind w:left="0"/>
        <w:jc w:val="both"/>
        <w:rPr>
          <w:rFonts w:ascii="Segoe UI" w:hAnsi="Segoe UI" w:cs="Segoe UI"/>
          <w:sz w:val="20"/>
          <w:szCs w:val="20"/>
        </w:rPr>
      </w:pPr>
      <w:r w:rsidRPr="00201097">
        <w:rPr>
          <w:rFonts w:ascii="Segoe UI" w:hAnsi="Segoe UI" w:cs="Segoe UI"/>
          <w:sz w:val="20"/>
          <w:szCs w:val="20"/>
        </w:rPr>
        <w:t>W celu zachowania równowagi Stron kontraktu – czy Zamawiający przewidzi możliwość obciążenia Zamawiającego karą umowną w wysokości 30% wynagrodzenia w przypadku odstąpienia przez Wykonawcę o od umowy z przyczyn zależnych od Zamawiającego?</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61</w:t>
      </w:r>
    </w:p>
    <w:p w:rsidR="003C4BB9" w:rsidRPr="00EC2454" w:rsidRDefault="00EC2454" w:rsidP="00EC2454">
      <w:pPr>
        <w:jc w:val="both"/>
        <w:rPr>
          <w:rFonts w:ascii="Segoe UI" w:hAnsi="Segoe UI" w:cs="Segoe UI"/>
          <w:sz w:val="20"/>
          <w:szCs w:val="20"/>
        </w:rPr>
      </w:pPr>
      <w:r w:rsidRPr="00EC2454">
        <w:rPr>
          <w:rFonts w:ascii="Segoe UI" w:hAnsi="Segoe UI" w:cs="Segoe UI"/>
          <w:sz w:val="20"/>
          <w:szCs w:val="20"/>
        </w:rPr>
        <w:t>Nie</w:t>
      </w:r>
      <w:r>
        <w:rPr>
          <w:rFonts w:ascii="Segoe UI" w:hAnsi="Segoe UI" w:cs="Segoe UI"/>
          <w:sz w:val="20"/>
          <w:szCs w:val="20"/>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62</w:t>
      </w:r>
    </w:p>
    <w:p w:rsidR="003C4BB9" w:rsidRPr="00201097" w:rsidRDefault="003C4BB9" w:rsidP="003C4BB9">
      <w:pPr>
        <w:spacing w:line="288" w:lineRule="auto"/>
        <w:jc w:val="both"/>
        <w:rPr>
          <w:rFonts w:ascii="Segoe UI" w:hAnsi="Segoe UI" w:cs="Segoe UI"/>
          <w:sz w:val="20"/>
          <w:szCs w:val="20"/>
        </w:rPr>
      </w:pPr>
      <w:r w:rsidRPr="00201097">
        <w:rPr>
          <w:rFonts w:ascii="Segoe UI" w:hAnsi="Segoe UI" w:cs="Segoe UI"/>
          <w:sz w:val="20"/>
          <w:szCs w:val="20"/>
        </w:rPr>
        <w:t>Dotyczy § 12 ust. 5 wzoru umowy</w:t>
      </w:r>
    </w:p>
    <w:p w:rsidR="003C4BB9" w:rsidRPr="007F7D87" w:rsidRDefault="003C4BB9" w:rsidP="003C4BB9">
      <w:pPr>
        <w:jc w:val="both"/>
        <w:rPr>
          <w:rFonts w:ascii="Segoe UI" w:hAnsi="Segoe UI" w:cs="Segoe UI"/>
          <w:sz w:val="20"/>
          <w:szCs w:val="20"/>
        </w:rPr>
      </w:pPr>
      <w:r w:rsidRPr="00201097">
        <w:rPr>
          <w:rFonts w:ascii="Segoe UI" w:hAnsi="Segoe UI" w:cs="Segoe UI"/>
          <w:sz w:val="20"/>
          <w:szCs w:val="20"/>
        </w:rPr>
        <w:t xml:space="preserve">Należy wskazać, że regulacje umowne nie powinny doprowadzać do nieuprawnionej kumulacji kar umownych na etapie ich zapisów za wystąpienie tych samych okoliczności. Zgodnie z przepisami prawa i orzecznictwem, przyjmuje się, że sytuacja taka jest niedopuszczalna (uchwała SN z dnia 16 stycznia 1984 roku, III CZP 70/83 oraz Wyrok SN z dnia 28 stycznia 2011 r., I CSK 315/10), zaś obciążenie dwukrotną karą umowną za tę samą okoliczność uznać należy za sprzeczne z naturą odpowiedzialności odszkodowawczej (art. 3531 w zw. z art. 361 § 1 i 2 w zw. z art. 483 § 1 KC). Zgodnie z wytycznymi doktryny, jeśli w umowie zastrzeżono karę umowną "na wypadek" odstąpienia, to kara taka sankcjonuje zwłokę, która doprowadziła - wskutek odstąpienia - do przekształcenia się stanu nienależytego wykonania zobowiązania w stan jego niewykonania. Nie jest możliwe „kumulowanie” kar, jako że każda z nich odnosi się do innego roszczenia (kara za zwłokę: do roszczenia z tytułu nienależytego wykonania zobowiązania; kara „na wypadek” odstąpienia: do roszczenia o jego niewykonanie), oba zaś te roszczenia nie mogą wystąpić równocześnie. Nie może dochodzić obu kar naraz, bo retroaktywność odstąpienia (natura stosunku prawnego odstąpienia) na to nie zezwala. Art. 494 k.c. ma charakter przepisu </w:t>
      </w:r>
      <w:proofErr w:type="spellStart"/>
      <w:r w:rsidRPr="00201097">
        <w:rPr>
          <w:rFonts w:ascii="Segoe UI" w:hAnsi="Segoe UI" w:cs="Segoe UI"/>
          <w:sz w:val="20"/>
          <w:szCs w:val="20"/>
        </w:rPr>
        <w:t>kogentywnego</w:t>
      </w:r>
      <w:proofErr w:type="spellEnd"/>
      <w:r w:rsidRPr="00201097">
        <w:rPr>
          <w:rFonts w:ascii="Segoe UI" w:hAnsi="Segoe UI" w:cs="Segoe UI"/>
          <w:sz w:val="20"/>
          <w:szCs w:val="20"/>
        </w:rPr>
        <w:t xml:space="preserve"> w części, w jakiej określa "naturę" stosunku prawnego odstąpienia; w związku z tym niedopuszczalne jest modyfikowanie tej natury. Potwierdzeniem powyższego jest również orzecznictwo. W wyroku Sądu Apelacyjnego w Warszawie z dnia 26 października 2017 roku (I </w:t>
      </w:r>
      <w:proofErr w:type="spellStart"/>
      <w:r w:rsidRPr="00201097">
        <w:rPr>
          <w:rFonts w:ascii="Segoe UI" w:hAnsi="Segoe UI" w:cs="Segoe UI"/>
          <w:sz w:val="20"/>
          <w:szCs w:val="20"/>
        </w:rPr>
        <w:t>ACa</w:t>
      </w:r>
      <w:proofErr w:type="spellEnd"/>
      <w:r w:rsidRPr="00201097">
        <w:rPr>
          <w:rFonts w:ascii="Segoe UI" w:hAnsi="Segoe UI" w:cs="Segoe UI"/>
          <w:sz w:val="20"/>
          <w:szCs w:val="20"/>
        </w:rPr>
        <w:t xml:space="preserve"> 1259/16) wprost wskazano, że roszczenie o zapłatę kary umownej na wypadek zwłoki lub opóźnienia nie przysługuje stronie odstępującej od umowy wzajemnej, jeżeli w umowie zastrzeżono również taką karę w związku z odstąpieniem od umowy. Podobnie w uchwale Sądu Najwyższego z dnia 18 lipca 2012 roku, sygn. akt: III CZP 39/12). W związku z powyższym, wnosimy o wyłączenie możliwości kumulacji kar umownych.</w:t>
      </w:r>
    </w:p>
    <w:p w:rsidR="003C4BB9" w:rsidRDefault="003C4BB9" w:rsidP="003C4BB9">
      <w:pPr>
        <w:spacing w:before="120"/>
        <w:jc w:val="both"/>
        <w:rPr>
          <w:rFonts w:ascii="Segoe UI" w:hAnsi="Segoe UI" w:cs="Segoe UI"/>
          <w:b/>
          <w:sz w:val="20"/>
          <w:szCs w:val="20"/>
          <w:u w:val="single"/>
        </w:rPr>
      </w:pPr>
      <w:r w:rsidRPr="00D87D6C">
        <w:rPr>
          <w:rFonts w:ascii="Segoe UI" w:hAnsi="Segoe UI" w:cs="Segoe UI"/>
          <w:b/>
          <w:sz w:val="20"/>
          <w:szCs w:val="20"/>
          <w:u w:val="single"/>
        </w:rPr>
        <w:t>Odpowiedź na Pytanie nr 62</w:t>
      </w:r>
    </w:p>
    <w:p w:rsidR="003C4BB9" w:rsidRPr="00EC2454" w:rsidRDefault="00EC2454" w:rsidP="00EC2454">
      <w:pPr>
        <w:rPr>
          <w:rFonts w:ascii="Segoe UI" w:hAnsi="Segoe UI" w:cs="Segoe UI"/>
          <w:b/>
          <w:color w:val="00B050"/>
          <w:sz w:val="20"/>
          <w:szCs w:val="20"/>
        </w:rPr>
      </w:pPr>
      <w:r w:rsidRPr="001A5AC0">
        <w:rPr>
          <w:rFonts w:ascii="Segoe UI" w:hAnsi="Segoe UI" w:cs="Segoe UI"/>
          <w:sz w:val="20"/>
          <w:szCs w:val="20"/>
        </w:rPr>
        <w:t xml:space="preserve">Zamawiający </w:t>
      </w:r>
      <w:r>
        <w:rPr>
          <w:rFonts w:ascii="Segoe UI" w:hAnsi="Segoe UI" w:cs="Segoe UI"/>
          <w:sz w:val="20"/>
          <w:szCs w:val="20"/>
        </w:rPr>
        <w:t xml:space="preserve">modyfikuje </w:t>
      </w:r>
      <w:r w:rsidR="00D87D6C">
        <w:rPr>
          <w:rFonts w:ascii="Segoe UI" w:hAnsi="Segoe UI" w:cs="Segoe UI"/>
          <w:sz w:val="20"/>
          <w:szCs w:val="20"/>
        </w:rPr>
        <w:t>Projekt</w:t>
      </w:r>
      <w:r w:rsidRPr="001A5AC0">
        <w:rPr>
          <w:rFonts w:ascii="Segoe UI" w:hAnsi="Segoe UI" w:cs="Segoe UI"/>
          <w:sz w:val="20"/>
          <w:szCs w:val="20"/>
        </w:rPr>
        <w:t xml:space="preserve"> umowy.</w:t>
      </w:r>
      <w:r>
        <w:rPr>
          <w:rFonts w:ascii="Segoe UI" w:hAnsi="Segoe UI" w:cs="Segoe UI"/>
          <w:sz w:val="20"/>
          <w:szCs w:val="20"/>
        </w:rPr>
        <w:t xml:space="preserve"> Patrz: Modyfikacja 2 SWZ pkt 3.</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lastRenderedPageBreak/>
        <w:t>Pytanie nr 63</w:t>
      </w:r>
    </w:p>
    <w:p w:rsidR="003C4BB9" w:rsidRPr="007F7D87" w:rsidRDefault="003C4BB9" w:rsidP="00023462">
      <w:pPr>
        <w:jc w:val="both"/>
        <w:rPr>
          <w:rFonts w:ascii="Segoe UI" w:hAnsi="Segoe UI" w:cs="Segoe UI"/>
          <w:sz w:val="20"/>
          <w:szCs w:val="20"/>
        </w:rPr>
      </w:pPr>
      <w:r w:rsidRPr="007F7D87">
        <w:rPr>
          <w:rFonts w:ascii="Segoe UI" w:hAnsi="Segoe UI" w:cs="Segoe UI"/>
          <w:sz w:val="20"/>
          <w:szCs w:val="20"/>
        </w:rPr>
        <w:t>Dotyczy: § 12 wzoru umowy</w:t>
      </w:r>
    </w:p>
    <w:p w:rsidR="003C4BB9" w:rsidRPr="007F7D87" w:rsidRDefault="003C4BB9" w:rsidP="00023462">
      <w:pPr>
        <w:jc w:val="both"/>
        <w:rPr>
          <w:rFonts w:ascii="Segoe UI" w:hAnsi="Segoe UI" w:cs="Segoe UI"/>
          <w:sz w:val="20"/>
          <w:szCs w:val="20"/>
        </w:rPr>
      </w:pPr>
      <w:r w:rsidRPr="007F7D87">
        <w:rPr>
          <w:rFonts w:ascii="Segoe UI" w:hAnsi="Segoe UI" w:cs="Segoe UI"/>
          <w:sz w:val="20"/>
          <w:szCs w:val="20"/>
        </w:rPr>
        <w:t xml:space="preserve">Do umowy nie została wprowadzona ogólna limitacja odpowiedzialności odszkodowawczej Wykonawcy, co oznacza, że w przypadku dochodzenia odszkodowania, w tym odszkodowania uzupełniającego ponad zastrzeżone kary umowne, Wykonawca nie jest w stanie przewidzieć zakresu swojej odpowiedzialności. Powyższe sprawia, że potencjalny Wykonawca nie jest w stanie oszacować prawidłowo </w:t>
      </w:r>
      <w:proofErr w:type="spellStart"/>
      <w:r w:rsidRPr="007F7D87">
        <w:rPr>
          <w:rFonts w:ascii="Segoe UI" w:hAnsi="Segoe UI" w:cs="Segoe UI"/>
          <w:sz w:val="20"/>
          <w:szCs w:val="20"/>
        </w:rPr>
        <w:t>ryzyk</w:t>
      </w:r>
      <w:proofErr w:type="spellEnd"/>
      <w:r w:rsidRPr="007F7D87">
        <w:rPr>
          <w:rFonts w:ascii="Segoe UI" w:hAnsi="Segoe UI" w:cs="Segoe UI"/>
          <w:sz w:val="20"/>
          <w:szCs w:val="20"/>
        </w:rPr>
        <w:t xml:space="preserve"> kontraktowych związanych z ofertą, co sprawia, że oferty Wykonawców będą odpowiednio droższe. W związku z powyższym, prosimy o wprowadzenie limitacji odpowiedzialności Wykonawcy do wysokości np. 80% wynagrodzenia Wykonawcy netto.</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63</w:t>
      </w:r>
    </w:p>
    <w:p w:rsidR="003C4BB9" w:rsidRPr="00023462" w:rsidRDefault="00023462" w:rsidP="00023462">
      <w:pPr>
        <w:rPr>
          <w:rFonts w:ascii="Segoe UI" w:hAnsi="Segoe UI" w:cs="Segoe UI"/>
          <w:b/>
          <w:color w:val="FF0000"/>
          <w:sz w:val="20"/>
          <w:szCs w:val="20"/>
        </w:rPr>
      </w:pPr>
      <w:r w:rsidRPr="00023462">
        <w:rPr>
          <w:rFonts w:ascii="Segoe UI" w:hAnsi="Segoe UI" w:cs="Segoe UI"/>
          <w:sz w:val="20"/>
          <w:szCs w:val="20"/>
        </w:rPr>
        <w:t>Zamawiający nie dokona modyfikacji wzoru umowy.</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64</w:t>
      </w:r>
    </w:p>
    <w:p w:rsidR="003C4BB9" w:rsidRPr="007F7D87" w:rsidRDefault="003C4BB9" w:rsidP="00023462">
      <w:pPr>
        <w:rPr>
          <w:rFonts w:ascii="Segoe UI" w:hAnsi="Segoe UI" w:cs="Segoe UI"/>
          <w:sz w:val="20"/>
          <w:szCs w:val="20"/>
        </w:rPr>
      </w:pPr>
      <w:r w:rsidRPr="007F7D87">
        <w:rPr>
          <w:rFonts w:ascii="Segoe UI" w:hAnsi="Segoe UI" w:cs="Segoe UI"/>
          <w:sz w:val="20"/>
          <w:szCs w:val="20"/>
        </w:rPr>
        <w:t>Dotyczy: § 15 wzoru umowy</w:t>
      </w:r>
    </w:p>
    <w:p w:rsidR="003C4BB9" w:rsidRPr="007F7D87" w:rsidRDefault="003C4BB9" w:rsidP="00023462">
      <w:pPr>
        <w:jc w:val="both"/>
        <w:rPr>
          <w:rFonts w:ascii="Segoe UI" w:hAnsi="Segoe UI" w:cs="Segoe UI"/>
          <w:sz w:val="20"/>
          <w:szCs w:val="20"/>
        </w:rPr>
      </w:pPr>
      <w:r w:rsidRPr="007F7D87">
        <w:rPr>
          <w:rFonts w:ascii="Segoe UI" w:hAnsi="Segoe UI" w:cs="Segoe UI"/>
          <w:sz w:val="20"/>
          <w:szCs w:val="20"/>
        </w:rPr>
        <w:t>Prosimy o potwierdzenie, że wszelkie modyfikacje, powiadomienia i oświadczenia kierowane do drugiej strony mogą być sporządzone również w formie elektronicznej (z uwagi na brzmienie art. 78</w:t>
      </w:r>
      <w:r w:rsidRPr="007F7D87">
        <w:rPr>
          <w:rFonts w:ascii="Segoe UI" w:hAnsi="Segoe UI" w:cs="Segoe UI"/>
          <w:sz w:val="20"/>
          <w:szCs w:val="20"/>
          <w:vertAlign w:val="superscript"/>
        </w:rPr>
        <w:t>1</w:t>
      </w:r>
      <w:r w:rsidRPr="007F7D87">
        <w:rPr>
          <w:rFonts w:ascii="Segoe UI" w:hAnsi="Segoe UI" w:cs="Segoe UI"/>
          <w:sz w:val="20"/>
          <w:szCs w:val="20"/>
        </w:rPr>
        <w:t xml:space="preserve"> § 2 KC oraz aspekty środowiskowe).</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64</w:t>
      </w:r>
    </w:p>
    <w:p w:rsidR="003C4BB9" w:rsidRPr="00D87D6C" w:rsidRDefault="001C1CD1" w:rsidP="00D87D6C">
      <w:pPr>
        <w:jc w:val="both"/>
        <w:rPr>
          <w:rFonts w:ascii="Segoe UI" w:hAnsi="Segoe UI" w:cs="Segoe UI"/>
          <w:sz w:val="20"/>
          <w:szCs w:val="20"/>
        </w:rPr>
      </w:pPr>
      <w:r>
        <w:rPr>
          <w:rFonts w:ascii="Segoe UI" w:hAnsi="Segoe UI" w:cs="Segoe UI"/>
          <w:sz w:val="20"/>
          <w:szCs w:val="20"/>
        </w:rPr>
        <w:t>Zamawiający potwierdza, ż</w:t>
      </w:r>
      <w:r w:rsidR="00023462" w:rsidRPr="00023462">
        <w:rPr>
          <w:rFonts w:ascii="Segoe UI" w:hAnsi="Segoe UI" w:cs="Segoe UI"/>
          <w:sz w:val="20"/>
          <w:szCs w:val="20"/>
        </w:rPr>
        <w:t>e wszelkie modyfikacje, powiadomienia i oświadczeni</w:t>
      </w:r>
      <w:r w:rsidR="00D87D6C">
        <w:rPr>
          <w:rFonts w:ascii="Segoe UI" w:hAnsi="Segoe UI" w:cs="Segoe UI"/>
          <w:sz w:val="20"/>
          <w:szCs w:val="20"/>
        </w:rPr>
        <w:t>a</w:t>
      </w:r>
      <w:r w:rsidR="00023462" w:rsidRPr="00023462">
        <w:rPr>
          <w:rFonts w:ascii="Segoe UI" w:hAnsi="Segoe UI" w:cs="Segoe UI"/>
          <w:sz w:val="20"/>
          <w:szCs w:val="20"/>
        </w:rPr>
        <w:t xml:space="preserve"> kierowane do drugiej strony mogą być sporządzone również w postaci elektronicznej, jeżeli zostały opatrzone kwalifik</w:t>
      </w:r>
      <w:r w:rsidR="00D87D6C">
        <w:rPr>
          <w:rFonts w:ascii="Segoe UI" w:hAnsi="Segoe UI" w:cs="Segoe UI"/>
          <w:sz w:val="20"/>
          <w:szCs w:val="20"/>
        </w:rPr>
        <w:t>owanym podpisem elektronicznym.</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65</w:t>
      </w:r>
    </w:p>
    <w:p w:rsidR="003C4BB9" w:rsidRPr="007F7D87" w:rsidRDefault="003C4BB9" w:rsidP="00D87D6C">
      <w:pPr>
        <w:jc w:val="both"/>
        <w:rPr>
          <w:rFonts w:ascii="Segoe UI" w:hAnsi="Segoe UI" w:cs="Segoe UI"/>
          <w:sz w:val="20"/>
          <w:szCs w:val="20"/>
        </w:rPr>
      </w:pPr>
      <w:r w:rsidRPr="007F7D87">
        <w:rPr>
          <w:rFonts w:ascii="Segoe UI" w:hAnsi="Segoe UI" w:cs="Segoe UI"/>
          <w:sz w:val="20"/>
          <w:szCs w:val="20"/>
        </w:rPr>
        <w:t>Dotyczy: § 17 ust. 2 wzoru umowy</w:t>
      </w:r>
    </w:p>
    <w:p w:rsidR="003C4BB9" w:rsidRPr="007F7D87" w:rsidRDefault="003C4BB9" w:rsidP="003C4BB9">
      <w:pPr>
        <w:jc w:val="both"/>
        <w:rPr>
          <w:rFonts w:ascii="Segoe UI" w:hAnsi="Segoe UI" w:cs="Segoe UI"/>
          <w:sz w:val="20"/>
          <w:szCs w:val="20"/>
        </w:rPr>
      </w:pPr>
      <w:r w:rsidRPr="007F7D87">
        <w:rPr>
          <w:rFonts w:ascii="Segoe UI" w:hAnsi="Segoe UI" w:cs="Segoe UI"/>
          <w:sz w:val="20"/>
          <w:szCs w:val="20"/>
        </w:rPr>
        <w:t xml:space="preserve">Zważywszy, że w toku realizacji Umowy mogą zdarzyć się różne nieprzewidziane okoliczności mające wpływ na realizację Umowy, w tym terminy realizacji Umowy, prosimy o umożliwienie zmiany Umowy </w:t>
      </w:r>
      <w:r>
        <w:rPr>
          <w:rFonts w:ascii="Segoe UI" w:hAnsi="Segoe UI" w:cs="Segoe UI"/>
          <w:sz w:val="20"/>
          <w:szCs w:val="20"/>
        </w:rPr>
        <w:br/>
      </w:r>
      <w:r w:rsidRPr="007F7D87">
        <w:rPr>
          <w:rFonts w:ascii="Segoe UI" w:hAnsi="Segoe UI" w:cs="Segoe UI"/>
          <w:sz w:val="20"/>
          <w:szCs w:val="20"/>
        </w:rPr>
        <w:t>w przypadkach wystąpienia okoliczności uniemożliwiających jej realizację na określonych w Umowie warunkach z przyczyn niezależnych od Stron jak również w sytuacji w której Strony, działając z należytą starannością nie były w stanie przewidzieć.</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65</w:t>
      </w:r>
    </w:p>
    <w:p w:rsidR="003C4BB9" w:rsidRPr="00023462" w:rsidRDefault="00023462" w:rsidP="00023462">
      <w:pPr>
        <w:rPr>
          <w:rFonts w:ascii="Segoe UI" w:hAnsi="Segoe UI" w:cs="Segoe UI"/>
          <w:b/>
          <w:color w:val="FF0000"/>
          <w:sz w:val="20"/>
          <w:szCs w:val="20"/>
        </w:rPr>
      </w:pPr>
      <w:r w:rsidRPr="00023462">
        <w:rPr>
          <w:rFonts w:ascii="Segoe UI" w:hAnsi="Segoe UI" w:cs="Segoe UI"/>
          <w:sz w:val="20"/>
          <w:szCs w:val="20"/>
        </w:rPr>
        <w:t>Zamawiający nie dokona modyfikacji wzoru umowy.</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66</w:t>
      </w:r>
    </w:p>
    <w:p w:rsidR="003C4BB9" w:rsidRPr="006B7E2C" w:rsidRDefault="003C4BB9" w:rsidP="00D87D6C">
      <w:pPr>
        <w:jc w:val="both"/>
        <w:rPr>
          <w:rFonts w:ascii="Segoe UI" w:hAnsi="Segoe UI" w:cs="Segoe UI"/>
          <w:sz w:val="20"/>
          <w:szCs w:val="20"/>
        </w:rPr>
      </w:pPr>
      <w:r w:rsidRPr="006B7E2C">
        <w:rPr>
          <w:rFonts w:ascii="Segoe UI" w:hAnsi="Segoe UI" w:cs="Segoe UI"/>
          <w:sz w:val="20"/>
          <w:szCs w:val="20"/>
        </w:rPr>
        <w:t>Dotyczy: wzoru umowy</w:t>
      </w:r>
    </w:p>
    <w:p w:rsidR="003C4BB9" w:rsidRPr="006B7E2C" w:rsidRDefault="003C4BB9" w:rsidP="003C4BB9">
      <w:pPr>
        <w:jc w:val="both"/>
        <w:rPr>
          <w:rFonts w:ascii="Segoe UI" w:hAnsi="Segoe UI" w:cs="Segoe UI"/>
          <w:sz w:val="20"/>
          <w:szCs w:val="20"/>
        </w:rPr>
      </w:pPr>
      <w:r w:rsidRPr="006B7E2C">
        <w:rPr>
          <w:rFonts w:ascii="Segoe UI" w:hAnsi="Segoe UI" w:cs="Segoe UI"/>
          <w:sz w:val="20"/>
          <w:szCs w:val="20"/>
        </w:rPr>
        <w:t xml:space="preserve">Wnosimy o potwierdzenie, że odstąpienie od umowy będzie miało skutek ex nunc (co jest standardem w zamówieniach z branży IT w związku z niemożliwością przywrócenia stanu poprzedniego) oraz </w:t>
      </w:r>
      <w:r>
        <w:rPr>
          <w:rFonts w:ascii="Segoe UI" w:hAnsi="Segoe UI" w:cs="Segoe UI"/>
          <w:sz w:val="20"/>
          <w:szCs w:val="20"/>
        </w:rPr>
        <w:br/>
      </w:r>
      <w:r w:rsidRPr="006B7E2C">
        <w:rPr>
          <w:rFonts w:ascii="Segoe UI" w:hAnsi="Segoe UI" w:cs="Segoe UI"/>
          <w:sz w:val="20"/>
          <w:szCs w:val="20"/>
        </w:rPr>
        <w:t xml:space="preserve">że w przypadku odstąpienia od Umowy, Strony sporządzą odpowiedni protokół inwentaryzacyjny prac </w:t>
      </w:r>
      <w:r>
        <w:rPr>
          <w:rFonts w:ascii="Segoe UI" w:hAnsi="Segoe UI" w:cs="Segoe UI"/>
          <w:sz w:val="20"/>
          <w:szCs w:val="20"/>
        </w:rPr>
        <w:br/>
      </w:r>
      <w:r w:rsidRPr="006B7E2C">
        <w:rPr>
          <w:rFonts w:ascii="Segoe UI" w:hAnsi="Segoe UI" w:cs="Segoe UI"/>
          <w:sz w:val="20"/>
          <w:szCs w:val="20"/>
        </w:rPr>
        <w:t>i dokonają stosownych rozliczeń.</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66</w:t>
      </w:r>
    </w:p>
    <w:p w:rsidR="003C4BB9" w:rsidRPr="002D2191" w:rsidRDefault="002D2191" w:rsidP="002D2191">
      <w:pPr>
        <w:spacing w:line="276" w:lineRule="auto"/>
        <w:jc w:val="both"/>
        <w:rPr>
          <w:rFonts w:ascii="Segoe UI" w:hAnsi="Segoe UI" w:cs="Segoe UI"/>
          <w:sz w:val="20"/>
          <w:szCs w:val="20"/>
        </w:rPr>
      </w:pPr>
      <w:r w:rsidRPr="002D2191">
        <w:rPr>
          <w:rFonts w:ascii="Segoe UI" w:hAnsi="Segoe UI" w:cs="Segoe UI"/>
          <w:sz w:val="20"/>
          <w:szCs w:val="20"/>
        </w:rPr>
        <w:t xml:space="preserve">Odstąpienie od umowy w zakresie przedmiotu określonego w § 2 pkt 1-13 nastąpi ze skutkiem ex </w:t>
      </w:r>
      <w:proofErr w:type="spellStart"/>
      <w:r w:rsidRPr="002D2191">
        <w:rPr>
          <w:rFonts w:ascii="Segoe UI" w:hAnsi="Segoe UI" w:cs="Segoe UI"/>
          <w:sz w:val="20"/>
          <w:szCs w:val="20"/>
        </w:rPr>
        <w:t>tunc</w:t>
      </w:r>
      <w:proofErr w:type="spellEnd"/>
      <w:r w:rsidRPr="002D2191">
        <w:rPr>
          <w:rFonts w:ascii="Segoe UI" w:hAnsi="Segoe UI" w:cs="Segoe UI"/>
          <w:sz w:val="20"/>
          <w:szCs w:val="20"/>
        </w:rPr>
        <w:t xml:space="preserve">, nie zaś ex nunc. </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67</w:t>
      </w:r>
    </w:p>
    <w:p w:rsidR="003C4BB9" w:rsidRPr="006B7E2C" w:rsidRDefault="003C4BB9" w:rsidP="00D87D6C">
      <w:pPr>
        <w:jc w:val="both"/>
        <w:rPr>
          <w:rFonts w:ascii="Segoe UI" w:hAnsi="Segoe UI" w:cs="Segoe UI"/>
          <w:sz w:val="20"/>
          <w:szCs w:val="20"/>
        </w:rPr>
      </w:pPr>
      <w:r w:rsidRPr="006B7E2C">
        <w:rPr>
          <w:rFonts w:ascii="Segoe UI" w:hAnsi="Segoe UI" w:cs="Segoe UI"/>
          <w:sz w:val="20"/>
          <w:szCs w:val="20"/>
        </w:rPr>
        <w:t>Dotyczy: § 5 ust. 1 wzoru umowy powierzenia przetwarzania danych osobowych</w:t>
      </w:r>
    </w:p>
    <w:p w:rsidR="003C4BB9" w:rsidRPr="006B7E2C" w:rsidRDefault="003C4BB9" w:rsidP="003C4BB9">
      <w:pPr>
        <w:jc w:val="both"/>
        <w:rPr>
          <w:rFonts w:ascii="Segoe UI" w:hAnsi="Segoe UI" w:cs="Segoe UI"/>
          <w:sz w:val="20"/>
          <w:szCs w:val="20"/>
        </w:rPr>
      </w:pPr>
      <w:r w:rsidRPr="006B7E2C">
        <w:rPr>
          <w:rFonts w:ascii="Segoe UI" w:hAnsi="Segoe UI" w:cs="Segoe UI"/>
          <w:sz w:val="20"/>
          <w:szCs w:val="20"/>
        </w:rPr>
        <w:t>Czy Zamawiający wyrazi zgodę, aby Wykonawca przedłożył do umowy załącznik techniczny opisujący stosowane przez Wykonawcę środki organizacyjne i techniczne?</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67</w:t>
      </w:r>
    </w:p>
    <w:p w:rsidR="003C4BB9" w:rsidRPr="002D2191" w:rsidRDefault="002D2191" w:rsidP="002D2191">
      <w:pPr>
        <w:jc w:val="both"/>
        <w:rPr>
          <w:rFonts w:ascii="Segoe UI" w:hAnsi="Segoe UI" w:cs="Segoe UI"/>
          <w:sz w:val="20"/>
          <w:szCs w:val="20"/>
        </w:rPr>
      </w:pPr>
      <w:r w:rsidRPr="002D2191">
        <w:rPr>
          <w:rFonts w:ascii="Segoe UI" w:hAnsi="Segoe UI" w:cs="Segoe UI"/>
          <w:sz w:val="20"/>
          <w:szCs w:val="20"/>
        </w:rPr>
        <w:t>Nie</w:t>
      </w:r>
      <w:r w:rsidR="00D87D6C">
        <w:rPr>
          <w:rFonts w:ascii="Segoe UI" w:hAnsi="Segoe UI" w:cs="Segoe UI"/>
          <w:sz w:val="20"/>
          <w:szCs w:val="20"/>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68</w:t>
      </w:r>
    </w:p>
    <w:p w:rsidR="003C4BB9" w:rsidRPr="008463F8" w:rsidRDefault="003C4BB9" w:rsidP="002D2191">
      <w:pPr>
        <w:jc w:val="both"/>
        <w:rPr>
          <w:rFonts w:ascii="Segoe UI" w:hAnsi="Segoe UI" w:cs="Segoe UI"/>
          <w:sz w:val="20"/>
          <w:szCs w:val="20"/>
        </w:rPr>
      </w:pPr>
      <w:r w:rsidRPr="008463F8">
        <w:rPr>
          <w:rFonts w:ascii="Segoe UI" w:hAnsi="Segoe UI" w:cs="Segoe UI"/>
          <w:sz w:val="20"/>
          <w:szCs w:val="20"/>
        </w:rPr>
        <w:t>Dotyczy § 6 ust. 12 - 15, § 13 ust. 1 lit. b) wzoru umowy</w:t>
      </w:r>
    </w:p>
    <w:p w:rsidR="003C4BB9" w:rsidRPr="008463F8" w:rsidRDefault="003C4BB9" w:rsidP="002D2191">
      <w:pPr>
        <w:jc w:val="both"/>
        <w:rPr>
          <w:rFonts w:ascii="Segoe UI" w:hAnsi="Segoe UI" w:cs="Segoe UI"/>
          <w:sz w:val="20"/>
          <w:szCs w:val="20"/>
        </w:rPr>
      </w:pPr>
      <w:r w:rsidRPr="008463F8">
        <w:rPr>
          <w:rFonts w:ascii="Segoe UI" w:hAnsi="Segoe UI" w:cs="Segoe UI"/>
          <w:sz w:val="20"/>
          <w:szCs w:val="20"/>
        </w:rPr>
        <w:t xml:space="preserve">Na podstawie umowy § 6 ust. 12 wzoru umowy, Wykonawca zobowiązany jest do zapewnienia udziału pojazdów elektrycznych lub pojazdów napędzanych gazem ziemnym ilości nie mniejszej niż 10% ogólnej liczby pojazdów samochodowych w rozumieniu art 2 pkt 33 ustawy z dnia 20 czerwca 1997 r. - Prawo </w:t>
      </w:r>
      <w:r>
        <w:rPr>
          <w:rFonts w:ascii="Segoe UI" w:hAnsi="Segoe UI" w:cs="Segoe UI"/>
          <w:sz w:val="20"/>
          <w:szCs w:val="20"/>
        </w:rPr>
        <w:br/>
      </w:r>
      <w:r w:rsidRPr="008463F8">
        <w:rPr>
          <w:rFonts w:ascii="Segoe UI" w:hAnsi="Segoe UI" w:cs="Segoe UI"/>
          <w:sz w:val="20"/>
          <w:szCs w:val="20"/>
        </w:rPr>
        <w:t>o ruchu drogowym, używanych przy realizacji przedmiotu niniejszej umowy.</w:t>
      </w:r>
    </w:p>
    <w:p w:rsidR="003C4BB9" w:rsidRPr="008463F8" w:rsidRDefault="003C4BB9" w:rsidP="002D2191">
      <w:pPr>
        <w:jc w:val="both"/>
        <w:rPr>
          <w:rFonts w:ascii="Segoe UI" w:hAnsi="Segoe UI" w:cs="Segoe UI"/>
          <w:sz w:val="20"/>
          <w:szCs w:val="20"/>
        </w:rPr>
      </w:pPr>
      <w:r w:rsidRPr="008463F8">
        <w:rPr>
          <w:rFonts w:ascii="Segoe UI" w:hAnsi="Segoe UI" w:cs="Segoe UI"/>
          <w:sz w:val="20"/>
          <w:szCs w:val="20"/>
        </w:rPr>
        <w:lastRenderedPageBreak/>
        <w:t>Prosimy o potwierdzenie, że w przypadku, gdy Wykonawca nie będzie używać pojazdów samochodowych przy realizacji przedmiotu niniejszej umowy, wskazane powyżej zobowiązanie nie obowiązuje Wykonawcy, a postanowienia § 6 ust. 12 - 15, § 13 ust. 1 lit. b) umowy nie znajdą zastosowania.</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68</w:t>
      </w:r>
    </w:p>
    <w:p w:rsidR="003C4BB9" w:rsidRPr="002D2191" w:rsidRDefault="002D2191" w:rsidP="002D2191">
      <w:pPr>
        <w:jc w:val="both"/>
        <w:rPr>
          <w:rFonts w:ascii="Segoe UI" w:hAnsi="Segoe UI" w:cs="Segoe UI"/>
          <w:sz w:val="20"/>
          <w:szCs w:val="20"/>
        </w:rPr>
      </w:pPr>
      <w:r w:rsidRPr="002D2191">
        <w:rPr>
          <w:rFonts w:ascii="Segoe UI" w:hAnsi="Segoe UI" w:cs="Segoe UI"/>
          <w:sz w:val="20"/>
          <w:szCs w:val="20"/>
        </w:rPr>
        <w:t>Tak</w:t>
      </w:r>
      <w:r w:rsidR="00D87D6C">
        <w:rPr>
          <w:rFonts w:ascii="Segoe UI" w:hAnsi="Segoe UI" w:cs="Segoe UI"/>
          <w:sz w:val="20"/>
          <w:szCs w:val="20"/>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69</w:t>
      </w:r>
    </w:p>
    <w:p w:rsidR="003C4BB9" w:rsidRPr="00116D2F" w:rsidRDefault="003C4BB9" w:rsidP="002D2191">
      <w:pPr>
        <w:jc w:val="both"/>
        <w:rPr>
          <w:rFonts w:ascii="Segoe UI" w:hAnsi="Segoe UI" w:cs="Segoe UI"/>
          <w:sz w:val="20"/>
          <w:szCs w:val="20"/>
        </w:rPr>
      </w:pPr>
      <w:r w:rsidRPr="00116D2F">
        <w:rPr>
          <w:rFonts w:ascii="Segoe UI" w:hAnsi="Segoe UI" w:cs="Segoe UI"/>
          <w:sz w:val="20"/>
          <w:szCs w:val="20"/>
        </w:rPr>
        <w:t xml:space="preserve">Dot. Załącznik nr 1 do Rozdziału II SWZ pkt 7.1 zapis  </w:t>
      </w:r>
    </w:p>
    <w:p w:rsidR="003C4BB9" w:rsidRPr="00116D2F" w:rsidRDefault="003C4BB9" w:rsidP="002D2191">
      <w:pPr>
        <w:pStyle w:val="Akapitzlist"/>
        <w:ind w:left="0"/>
        <w:jc w:val="both"/>
        <w:rPr>
          <w:rFonts w:ascii="Segoe UI" w:hAnsi="Segoe UI" w:cs="Segoe UI"/>
          <w:iCs/>
          <w:sz w:val="20"/>
          <w:szCs w:val="20"/>
        </w:rPr>
      </w:pPr>
      <w:r w:rsidRPr="00116D2F">
        <w:rPr>
          <w:rFonts w:ascii="Segoe UI" w:hAnsi="Segoe UI" w:cs="Segoe UI"/>
          <w:iCs/>
          <w:sz w:val="20"/>
          <w:szCs w:val="20"/>
        </w:rPr>
        <w:t xml:space="preserve">Dostarczone rozwiązanie w zakresie oprogramowania dziedzinowego do prowadzenia </w:t>
      </w:r>
      <w:proofErr w:type="spellStart"/>
      <w:r w:rsidRPr="00116D2F">
        <w:rPr>
          <w:rFonts w:ascii="Segoe UI" w:hAnsi="Segoe UI" w:cs="Segoe UI"/>
          <w:iCs/>
          <w:sz w:val="20"/>
          <w:szCs w:val="20"/>
        </w:rPr>
        <w:t>pzgik</w:t>
      </w:r>
      <w:proofErr w:type="spellEnd"/>
      <w:r w:rsidRPr="00116D2F">
        <w:rPr>
          <w:rFonts w:ascii="Segoe UI" w:hAnsi="Segoe UI" w:cs="Segoe UI"/>
          <w:iCs/>
          <w:sz w:val="20"/>
          <w:szCs w:val="20"/>
        </w:rPr>
        <w:t xml:space="preserve"> oraz </w:t>
      </w:r>
      <w:r>
        <w:rPr>
          <w:rFonts w:ascii="Segoe UI" w:hAnsi="Segoe UI" w:cs="Segoe UI"/>
          <w:iCs/>
          <w:sz w:val="20"/>
          <w:szCs w:val="20"/>
        </w:rPr>
        <w:br/>
      </w:r>
      <w:r w:rsidRPr="00116D2F">
        <w:rPr>
          <w:rFonts w:ascii="Segoe UI" w:hAnsi="Segoe UI" w:cs="Segoe UI"/>
          <w:iCs/>
          <w:sz w:val="20"/>
          <w:szCs w:val="20"/>
        </w:rPr>
        <w:t xml:space="preserve">e-Usług musi korzystać z produktu gotowego (oprogramowanie typu COTS – Commercial On The </w:t>
      </w:r>
      <w:proofErr w:type="spellStart"/>
      <w:r w:rsidRPr="00116D2F">
        <w:rPr>
          <w:rFonts w:ascii="Segoe UI" w:hAnsi="Segoe UI" w:cs="Segoe UI"/>
          <w:iCs/>
          <w:sz w:val="20"/>
          <w:szCs w:val="20"/>
        </w:rPr>
        <w:t>Shelf</w:t>
      </w:r>
      <w:proofErr w:type="spellEnd"/>
      <w:r w:rsidRPr="00116D2F">
        <w:rPr>
          <w:rFonts w:ascii="Segoe UI" w:hAnsi="Segoe UI" w:cs="Segoe UI"/>
          <w:iCs/>
          <w:sz w:val="20"/>
          <w:szCs w:val="20"/>
        </w:rPr>
        <w:t>, czyli dostępne z półki), dystrybuowanego w ofercie publicznej, wdrożonego i wykorzystywanego produkcyjnie, w co najmniej trzech miastach na prawach powiatu/powiatach (wdrożenie referencyjne), przy czym:</w:t>
      </w:r>
    </w:p>
    <w:p w:rsidR="003C4BB9" w:rsidRPr="00116D2F" w:rsidRDefault="003C4BB9" w:rsidP="002D2191">
      <w:pPr>
        <w:pStyle w:val="Akapitzlist"/>
        <w:tabs>
          <w:tab w:val="left" w:pos="284"/>
        </w:tabs>
        <w:ind w:left="0"/>
        <w:jc w:val="both"/>
        <w:rPr>
          <w:rFonts w:ascii="Segoe UI" w:hAnsi="Segoe UI" w:cs="Segoe UI"/>
          <w:iCs/>
          <w:sz w:val="20"/>
          <w:szCs w:val="20"/>
        </w:rPr>
      </w:pPr>
      <w:r w:rsidRPr="00116D2F">
        <w:rPr>
          <w:rFonts w:ascii="Segoe UI" w:hAnsi="Segoe UI" w:cs="Segoe UI"/>
          <w:iCs/>
          <w:sz w:val="20"/>
          <w:szCs w:val="20"/>
        </w:rPr>
        <w:t>•</w:t>
      </w:r>
      <w:r w:rsidRPr="00116D2F">
        <w:rPr>
          <w:rFonts w:ascii="Segoe UI" w:hAnsi="Segoe UI" w:cs="Segoe UI"/>
          <w:iCs/>
          <w:sz w:val="20"/>
          <w:szCs w:val="20"/>
        </w:rPr>
        <w:tab/>
        <w:t xml:space="preserve">w każdym z trzech lub więcej wymaganych wdrożeń z warstwy danych oprogramowania </w:t>
      </w:r>
      <w:proofErr w:type="spellStart"/>
      <w:r w:rsidRPr="00116D2F">
        <w:rPr>
          <w:rFonts w:ascii="Segoe UI" w:hAnsi="Segoe UI" w:cs="Segoe UI"/>
          <w:iCs/>
          <w:sz w:val="20"/>
          <w:szCs w:val="20"/>
        </w:rPr>
        <w:t>pzgik</w:t>
      </w:r>
      <w:proofErr w:type="spellEnd"/>
      <w:r w:rsidRPr="00116D2F">
        <w:rPr>
          <w:rFonts w:ascii="Segoe UI" w:hAnsi="Segoe UI" w:cs="Segoe UI"/>
          <w:iCs/>
          <w:sz w:val="20"/>
          <w:szCs w:val="20"/>
        </w:rPr>
        <w:t xml:space="preserve"> muszą korzystać e-Usługi, należące do katalogu wymaganego niniejszym OPZ (każda z e-Usług, należących </w:t>
      </w:r>
      <w:r>
        <w:rPr>
          <w:rFonts w:ascii="Segoe UI" w:hAnsi="Segoe UI" w:cs="Segoe UI"/>
          <w:iCs/>
          <w:sz w:val="20"/>
          <w:szCs w:val="20"/>
        </w:rPr>
        <w:br/>
      </w:r>
      <w:r w:rsidRPr="00116D2F">
        <w:rPr>
          <w:rFonts w:ascii="Segoe UI" w:hAnsi="Segoe UI" w:cs="Segoe UI"/>
          <w:iCs/>
          <w:sz w:val="20"/>
          <w:szCs w:val="20"/>
        </w:rPr>
        <w:t>do katalogu wymagań OPZ musi posiadać co najmniej jedno wdrożenie produkcyjne)</w:t>
      </w:r>
    </w:p>
    <w:p w:rsidR="003C4BB9" w:rsidRPr="00116D2F" w:rsidRDefault="003C4BB9" w:rsidP="002D2191">
      <w:pPr>
        <w:pStyle w:val="Akapitzlist"/>
        <w:tabs>
          <w:tab w:val="left" w:pos="284"/>
        </w:tabs>
        <w:ind w:left="0"/>
        <w:jc w:val="both"/>
        <w:rPr>
          <w:rFonts w:ascii="Segoe UI" w:hAnsi="Segoe UI" w:cs="Segoe UI"/>
          <w:iCs/>
          <w:sz w:val="20"/>
          <w:szCs w:val="20"/>
        </w:rPr>
      </w:pPr>
      <w:r w:rsidRPr="00116D2F">
        <w:rPr>
          <w:rFonts w:ascii="Segoe UI" w:hAnsi="Segoe UI" w:cs="Segoe UI"/>
          <w:iCs/>
          <w:sz w:val="20"/>
          <w:szCs w:val="20"/>
        </w:rPr>
        <w:t>•</w:t>
      </w:r>
      <w:r w:rsidRPr="00116D2F">
        <w:rPr>
          <w:rFonts w:ascii="Segoe UI" w:hAnsi="Segoe UI" w:cs="Segoe UI"/>
          <w:iCs/>
          <w:sz w:val="20"/>
          <w:szCs w:val="20"/>
        </w:rPr>
        <w:tab/>
        <w:t>w przypadku co najmniej jednego wdrożenia referencyjnego Wykonawca musi wykazać ukończenie pierwszego okresu rozliczeniowego pogwarancyjnego wsparcia (asysty technicznej), udokumentowanego pozytywnym (bez uwag) protokołem odbioru prac.</w:t>
      </w:r>
    </w:p>
    <w:p w:rsidR="003C4BB9" w:rsidRPr="00116D2F" w:rsidRDefault="003C4BB9" w:rsidP="002D2191">
      <w:pPr>
        <w:pStyle w:val="Akapitzlist"/>
        <w:ind w:left="0"/>
        <w:jc w:val="both"/>
        <w:rPr>
          <w:rFonts w:ascii="Segoe UI" w:hAnsi="Segoe UI" w:cs="Segoe UI"/>
          <w:sz w:val="20"/>
          <w:szCs w:val="20"/>
        </w:rPr>
      </w:pPr>
      <w:r w:rsidRPr="00116D2F">
        <w:rPr>
          <w:rFonts w:ascii="Segoe UI" w:hAnsi="Segoe UI" w:cs="Segoe UI"/>
          <w:sz w:val="20"/>
          <w:szCs w:val="20"/>
        </w:rPr>
        <w:t>Czy ww. wymaganie jest elementem oceny oferty jako podstawa badania zdolności technicznej lub zawodowej potencjalnego Wykonawcy?</w:t>
      </w:r>
    </w:p>
    <w:p w:rsidR="003C4BB9" w:rsidRDefault="003C4BB9" w:rsidP="003C4BB9">
      <w:pPr>
        <w:spacing w:before="120"/>
        <w:jc w:val="both"/>
        <w:rPr>
          <w:rFonts w:ascii="Segoe UI" w:hAnsi="Segoe UI" w:cs="Segoe UI"/>
          <w:b/>
          <w:sz w:val="20"/>
          <w:szCs w:val="20"/>
          <w:u w:val="single"/>
        </w:rPr>
      </w:pPr>
      <w:r w:rsidRPr="00D87D6C">
        <w:rPr>
          <w:rFonts w:ascii="Segoe UI" w:hAnsi="Segoe UI" w:cs="Segoe UI"/>
          <w:b/>
          <w:sz w:val="20"/>
          <w:szCs w:val="20"/>
          <w:u w:val="single"/>
        </w:rPr>
        <w:t>Odpowiedź na Pytanie nr 69</w:t>
      </w:r>
    </w:p>
    <w:p w:rsidR="003C4BB9" w:rsidRPr="00632A03" w:rsidRDefault="00632A03" w:rsidP="00632A03">
      <w:pPr>
        <w:pStyle w:val="Akapitzlist"/>
        <w:ind w:hanging="720"/>
        <w:rPr>
          <w:rFonts w:ascii="Segoe UI" w:hAnsi="Segoe UI" w:cs="Segoe UI"/>
          <w:sz w:val="20"/>
          <w:szCs w:val="20"/>
        </w:rPr>
      </w:pPr>
      <w:r w:rsidRPr="00632A03">
        <w:rPr>
          <w:rFonts w:ascii="Segoe UI" w:hAnsi="Segoe UI" w:cs="Segoe UI"/>
          <w:sz w:val="20"/>
          <w:szCs w:val="20"/>
        </w:rPr>
        <w:t>Zamawiający zmodyfikował zapis SWZ.</w:t>
      </w:r>
      <w:r>
        <w:rPr>
          <w:rFonts w:ascii="Segoe UI" w:hAnsi="Segoe UI" w:cs="Segoe UI"/>
          <w:sz w:val="20"/>
          <w:szCs w:val="20"/>
        </w:rPr>
        <w:t xml:space="preserve"> Patrz: Modyfikacja 2 SWZ pkt 1.</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70</w:t>
      </w:r>
    </w:p>
    <w:p w:rsidR="003C4BB9" w:rsidRPr="00D34111" w:rsidRDefault="003C4BB9" w:rsidP="00632A03">
      <w:pPr>
        <w:jc w:val="both"/>
        <w:rPr>
          <w:rFonts w:ascii="Segoe UI" w:hAnsi="Segoe UI" w:cs="Segoe UI"/>
          <w:sz w:val="20"/>
          <w:szCs w:val="20"/>
        </w:rPr>
      </w:pPr>
      <w:r w:rsidRPr="00D34111">
        <w:rPr>
          <w:rFonts w:ascii="Segoe UI" w:hAnsi="Segoe UI" w:cs="Segoe UI"/>
          <w:sz w:val="20"/>
          <w:szCs w:val="20"/>
        </w:rPr>
        <w:t xml:space="preserve">Dot. Załącznik nr 1 do Rozdziału II SWZ pkt 7.1 zapis  </w:t>
      </w:r>
    </w:p>
    <w:p w:rsidR="003C4BB9" w:rsidRPr="00D34111" w:rsidRDefault="003C4BB9" w:rsidP="00632A03">
      <w:pPr>
        <w:pStyle w:val="Akapitzlist"/>
        <w:ind w:left="0"/>
        <w:jc w:val="both"/>
        <w:rPr>
          <w:rFonts w:ascii="Segoe UI" w:hAnsi="Segoe UI" w:cs="Segoe UI"/>
          <w:iCs/>
          <w:sz w:val="20"/>
          <w:szCs w:val="20"/>
        </w:rPr>
      </w:pPr>
      <w:r w:rsidRPr="00D34111">
        <w:rPr>
          <w:rFonts w:ascii="Segoe UI" w:hAnsi="Segoe UI" w:cs="Segoe UI"/>
          <w:iCs/>
          <w:sz w:val="20"/>
          <w:szCs w:val="20"/>
        </w:rPr>
        <w:t xml:space="preserve">Dostarczone rozwiązanie w zakresie oprogramowania dziedzinowego do prowadzenia </w:t>
      </w:r>
      <w:proofErr w:type="spellStart"/>
      <w:r w:rsidRPr="00D34111">
        <w:rPr>
          <w:rFonts w:ascii="Segoe UI" w:hAnsi="Segoe UI" w:cs="Segoe UI"/>
          <w:iCs/>
          <w:sz w:val="20"/>
          <w:szCs w:val="20"/>
        </w:rPr>
        <w:t>pzgik</w:t>
      </w:r>
      <w:proofErr w:type="spellEnd"/>
      <w:r w:rsidRPr="00D34111">
        <w:rPr>
          <w:rFonts w:ascii="Segoe UI" w:hAnsi="Segoe UI" w:cs="Segoe UI"/>
          <w:iCs/>
          <w:sz w:val="20"/>
          <w:szCs w:val="20"/>
        </w:rPr>
        <w:t xml:space="preserve"> oraz e-Usług musi korzystać z produktu gotowego (oprogramowanie typu COTS – Commercial On The </w:t>
      </w:r>
      <w:proofErr w:type="spellStart"/>
      <w:r w:rsidRPr="00D34111">
        <w:rPr>
          <w:rFonts w:ascii="Segoe UI" w:hAnsi="Segoe UI" w:cs="Segoe UI"/>
          <w:iCs/>
          <w:sz w:val="20"/>
          <w:szCs w:val="20"/>
        </w:rPr>
        <w:t>Shelf</w:t>
      </w:r>
      <w:proofErr w:type="spellEnd"/>
      <w:r w:rsidRPr="00D34111">
        <w:rPr>
          <w:rFonts w:ascii="Segoe UI" w:hAnsi="Segoe UI" w:cs="Segoe UI"/>
          <w:iCs/>
          <w:sz w:val="20"/>
          <w:szCs w:val="20"/>
        </w:rPr>
        <w:t>, czyli dostępne z półki), dystrybuowanego w ofercie publicznej, wdrożonego i wykorzystywanego produkcyjnie, w co najmniej trzech miastach na prawach powiatu/powiatach (wdrożenie referencyjne), przy czym:</w:t>
      </w:r>
    </w:p>
    <w:p w:rsidR="003C4BB9" w:rsidRPr="00D34111" w:rsidRDefault="003C4BB9" w:rsidP="00632A03">
      <w:pPr>
        <w:pStyle w:val="Akapitzlist"/>
        <w:tabs>
          <w:tab w:val="left" w:pos="284"/>
        </w:tabs>
        <w:ind w:left="0"/>
        <w:jc w:val="both"/>
        <w:rPr>
          <w:rFonts w:ascii="Segoe UI" w:hAnsi="Segoe UI" w:cs="Segoe UI"/>
          <w:iCs/>
          <w:sz w:val="20"/>
          <w:szCs w:val="20"/>
        </w:rPr>
      </w:pPr>
      <w:r w:rsidRPr="00D34111">
        <w:rPr>
          <w:rFonts w:ascii="Segoe UI" w:hAnsi="Segoe UI" w:cs="Segoe UI"/>
          <w:iCs/>
          <w:sz w:val="20"/>
          <w:szCs w:val="20"/>
        </w:rPr>
        <w:t>•</w:t>
      </w:r>
      <w:r w:rsidRPr="00D34111">
        <w:rPr>
          <w:rFonts w:ascii="Segoe UI" w:hAnsi="Segoe UI" w:cs="Segoe UI"/>
          <w:iCs/>
          <w:sz w:val="20"/>
          <w:szCs w:val="20"/>
        </w:rPr>
        <w:tab/>
        <w:t xml:space="preserve">w każdym z trzech lub więcej wymaganych wdrożeń z warstwy danych oprogramowania </w:t>
      </w:r>
      <w:proofErr w:type="spellStart"/>
      <w:r w:rsidRPr="00D34111">
        <w:rPr>
          <w:rFonts w:ascii="Segoe UI" w:hAnsi="Segoe UI" w:cs="Segoe UI"/>
          <w:iCs/>
          <w:sz w:val="20"/>
          <w:szCs w:val="20"/>
        </w:rPr>
        <w:t>pzgik</w:t>
      </w:r>
      <w:proofErr w:type="spellEnd"/>
      <w:r w:rsidRPr="00D34111">
        <w:rPr>
          <w:rFonts w:ascii="Segoe UI" w:hAnsi="Segoe UI" w:cs="Segoe UI"/>
          <w:iCs/>
          <w:sz w:val="20"/>
          <w:szCs w:val="20"/>
        </w:rPr>
        <w:t xml:space="preserve"> muszą korzystać e-Usługi, należące do katalogu wymaganego niniejszym OPZ (każda z e-Usług, należących do katalogu wymagań OPZ musi posiadać co najmniej jedno wdrożenie produkcyjne)</w:t>
      </w:r>
    </w:p>
    <w:p w:rsidR="003C4BB9" w:rsidRPr="00D34111" w:rsidRDefault="003C4BB9" w:rsidP="00632A03">
      <w:pPr>
        <w:pStyle w:val="Akapitzlist"/>
        <w:tabs>
          <w:tab w:val="left" w:pos="284"/>
        </w:tabs>
        <w:ind w:left="0"/>
        <w:jc w:val="both"/>
        <w:rPr>
          <w:rFonts w:ascii="Segoe UI" w:hAnsi="Segoe UI" w:cs="Segoe UI"/>
          <w:iCs/>
          <w:sz w:val="20"/>
          <w:szCs w:val="20"/>
        </w:rPr>
      </w:pPr>
      <w:r w:rsidRPr="00D34111">
        <w:rPr>
          <w:rFonts w:ascii="Segoe UI" w:hAnsi="Segoe UI" w:cs="Segoe UI"/>
          <w:iCs/>
          <w:sz w:val="20"/>
          <w:szCs w:val="20"/>
        </w:rPr>
        <w:t>•</w:t>
      </w:r>
      <w:r w:rsidRPr="00D34111">
        <w:rPr>
          <w:rFonts w:ascii="Segoe UI" w:hAnsi="Segoe UI" w:cs="Segoe UI"/>
          <w:iCs/>
          <w:sz w:val="20"/>
          <w:szCs w:val="20"/>
        </w:rPr>
        <w:tab/>
        <w:t>w przypadku co najmniej jednego wdrożenia referencyjnego Wykonawca musi wykazać ukończenie pierwszego okresu rozliczeniowego pogwarancyjnego wsparcia (asysty technicznej), udokumentowanego pozytywnym (bez uwag) protokołem odbioru prac.</w:t>
      </w:r>
    </w:p>
    <w:p w:rsidR="003C4BB9" w:rsidRPr="00D34111" w:rsidRDefault="003C4BB9" w:rsidP="00632A03">
      <w:pPr>
        <w:pStyle w:val="Akapitzlist"/>
        <w:ind w:left="0"/>
        <w:jc w:val="both"/>
        <w:rPr>
          <w:rFonts w:ascii="Segoe UI" w:hAnsi="Segoe UI" w:cs="Segoe UI"/>
          <w:sz w:val="20"/>
          <w:szCs w:val="20"/>
        </w:rPr>
      </w:pPr>
      <w:r w:rsidRPr="00D34111">
        <w:rPr>
          <w:rFonts w:ascii="Segoe UI" w:hAnsi="Segoe UI" w:cs="Segoe UI"/>
          <w:sz w:val="20"/>
          <w:szCs w:val="20"/>
        </w:rPr>
        <w:t>Ograniczenie posiadania minimum 3 wdrożeń jest nadmiarowe – Wykonawca może dopiero bowiem zacząć wdrażać swoje oprogramowanie standardowe (które np. będzie nowszą wersją dotychczasowego oprogramowania). Takie ograniczenie jest nieproporcjonalne do przedmiotu zamówienia – ilość wdrożeń nie przesądza bowiem o standardowym lub nie charakterze oprogramowania. Ze względu na powyższe prosimy o usunięcie sformułowania „a także posiadające minimum 3 wdrożenia”</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70</w:t>
      </w:r>
    </w:p>
    <w:p w:rsidR="003C4BB9" w:rsidRPr="00632A03" w:rsidRDefault="00632A03" w:rsidP="00632A03">
      <w:pPr>
        <w:pStyle w:val="Akapitzlist"/>
        <w:ind w:hanging="720"/>
        <w:rPr>
          <w:rFonts w:ascii="Segoe UI" w:hAnsi="Segoe UI" w:cs="Segoe UI"/>
          <w:sz w:val="20"/>
          <w:szCs w:val="20"/>
        </w:rPr>
      </w:pPr>
      <w:r w:rsidRPr="00632A03">
        <w:rPr>
          <w:rFonts w:ascii="Segoe UI" w:hAnsi="Segoe UI" w:cs="Segoe UI"/>
          <w:sz w:val="20"/>
          <w:szCs w:val="20"/>
        </w:rPr>
        <w:t>Zamawiający zmodyfikował zapis SWZ.</w:t>
      </w:r>
      <w:r>
        <w:rPr>
          <w:rFonts w:ascii="Segoe UI" w:hAnsi="Segoe UI" w:cs="Segoe UI"/>
          <w:sz w:val="20"/>
          <w:szCs w:val="20"/>
        </w:rPr>
        <w:t xml:space="preserve"> Patrz: Modyfikacja 2 SWZ pkt 1.</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71</w:t>
      </w:r>
    </w:p>
    <w:p w:rsidR="003C4BB9" w:rsidRPr="00D34111" w:rsidRDefault="003C4BB9" w:rsidP="00632A03">
      <w:pPr>
        <w:jc w:val="both"/>
        <w:rPr>
          <w:rFonts w:ascii="Segoe UI" w:hAnsi="Segoe UI" w:cs="Segoe UI"/>
          <w:sz w:val="20"/>
          <w:szCs w:val="20"/>
        </w:rPr>
      </w:pPr>
      <w:r w:rsidRPr="00D34111">
        <w:rPr>
          <w:rFonts w:ascii="Segoe UI" w:hAnsi="Segoe UI" w:cs="Segoe UI"/>
          <w:sz w:val="20"/>
          <w:szCs w:val="20"/>
        </w:rPr>
        <w:t xml:space="preserve">Dot. Załącznik nr 1 do Rozdziału II SWZ pkt 7.1 zapis  </w:t>
      </w:r>
    </w:p>
    <w:p w:rsidR="003C4BB9" w:rsidRPr="00D34111" w:rsidRDefault="003C4BB9" w:rsidP="00632A03">
      <w:pPr>
        <w:pStyle w:val="Akapitzlist"/>
        <w:ind w:left="0"/>
        <w:jc w:val="both"/>
        <w:rPr>
          <w:rFonts w:ascii="Segoe UI" w:hAnsi="Segoe UI" w:cs="Segoe UI"/>
          <w:iCs/>
          <w:sz w:val="20"/>
          <w:szCs w:val="20"/>
        </w:rPr>
      </w:pPr>
      <w:r w:rsidRPr="00D34111">
        <w:rPr>
          <w:rFonts w:ascii="Segoe UI" w:hAnsi="Segoe UI" w:cs="Segoe UI"/>
          <w:iCs/>
          <w:sz w:val="20"/>
          <w:szCs w:val="20"/>
        </w:rPr>
        <w:t xml:space="preserve">… w każdym z trzech lub więcej wymaganych wdrożeń z warstwy danych oprogramowania </w:t>
      </w:r>
      <w:proofErr w:type="spellStart"/>
      <w:r w:rsidRPr="00D34111">
        <w:rPr>
          <w:rFonts w:ascii="Segoe UI" w:hAnsi="Segoe UI" w:cs="Segoe UI"/>
          <w:iCs/>
          <w:sz w:val="20"/>
          <w:szCs w:val="20"/>
        </w:rPr>
        <w:t>pzgik</w:t>
      </w:r>
      <w:proofErr w:type="spellEnd"/>
      <w:r w:rsidRPr="00D34111">
        <w:rPr>
          <w:rFonts w:ascii="Segoe UI" w:hAnsi="Segoe UI" w:cs="Segoe UI"/>
          <w:iCs/>
          <w:sz w:val="20"/>
          <w:szCs w:val="20"/>
        </w:rPr>
        <w:t xml:space="preserve"> muszą korzystać e-Usługi, należące do katalogu wymaganego niniejszym OPZ (każda z e-Usług, należących </w:t>
      </w:r>
      <w:r>
        <w:rPr>
          <w:rFonts w:ascii="Segoe UI" w:hAnsi="Segoe UI" w:cs="Segoe UI"/>
          <w:iCs/>
          <w:sz w:val="20"/>
          <w:szCs w:val="20"/>
        </w:rPr>
        <w:br/>
      </w:r>
      <w:r w:rsidRPr="00D34111">
        <w:rPr>
          <w:rFonts w:ascii="Segoe UI" w:hAnsi="Segoe UI" w:cs="Segoe UI"/>
          <w:iCs/>
          <w:sz w:val="20"/>
          <w:szCs w:val="20"/>
        </w:rPr>
        <w:t>do katalogu wymagań OPZ musi posiadać co najmniej jedno wdrożenie produkcyjne)</w:t>
      </w:r>
    </w:p>
    <w:p w:rsidR="003C4BB9" w:rsidRPr="00632A03" w:rsidRDefault="003C4BB9" w:rsidP="00632A03">
      <w:pPr>
        <w:pStyle w:val="Akapitzlist"/>
        <w:ind w:left="0"/>
        <w:jc w:val="both"/>
        <w:rPr>
          <w:rFonts w:ascii="Segoe UI" w:hAnsi="Segoe UI" w:cs="Segoe UI"/>
          <w:sz w:val="20"/>
          <w:szCs w:val="20"/>
        </w:rPr>
      </w:pPr>
      <w:r w:rsidRPr="00D34111">
        <w:rPr>
          <w:rFonts w:ascii="Segoe UI" w:hAnsi="Segoe UI" w:cs="Segoe UI"/>
          <w:sz w:val="20"/>
          <w:szCs w:val="20"/>
        </w:rPr>
        <w:t>Prosimy o wykreślenie tego wymagania lub dokonanie stosownej korekty i usunięcie  tych e-Usług, które to należą do katalogu wymagań OPZ, a które to rażąco wskazują ma czyn nieuczciwej konkurencji lub wskazują  na projekt RIIP WZ,  który nie jest jeszcze ukończony lub wskazywał</w:t>
      </w:r>
      <w:r w:rsidR="00632A03">
        <w:rPr>
          <w:rFonts w:ascii="Segoe UI" w:hAnsi="Segoe UI" w:cs="Segoe UI"/>
          <w:sz w:val="20"/>
          <w:szCs w:val="20"/>
        </w:rPr>
        <w:t xml:space="preserve"> by na konkretnego wykonawcę.  </w:t>
      </w:r>
    </w:p>
    <w:p w:rsidR="00D87D6C" w:rsidRDefault="00D87D6C" w:rsidP="003C4BB9">
      <w:pPr>
        <w:spacing w:before="120"/>
        <w:jc w:val="both"/>
        <w:rPr>
          <w:rFonts w:ascii="Segoe UI" w:hAnsi="Segoe UI" w:cs="Segoe UI"/>
          <w:b/>
          <w:sz w:val="20"/>
          <w:szCs w:val="20"/>
          <w:u w:val="single"/>
        </w:rPr>
      </w:pP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lastRenderedPageBreak/>
        <w:t>Odpowiedź na Pytanie nr 71</w:t>
      </w:r>
    </w:p>
    <w:p w:rsidR="003C4BB9" w:rsidRPr="00632A03" w:rsidRDefault="00632A03" w:rsidP="00632A03">
      <w:pPr>
        <w:pStyle w:val="Akapitzlist"/>
        <w:ind w:hanging="720"/>
        <w:rPr>
          <w:rFonts w:ascii="Segoe UI" w:hAnsi="Segoe UI" w:cs="Segoe UI"/>
          <w:sz w:val="20"/>
          <w:szCs w:val="20"/>
        </w:rPr>
      </w:pPr>
      <w:r w:rsidRPr="00632A03">
        <w:rPr>
          <w:rFonts w:ascii="Segoe UI" w:hAnsi="Segoe UI" w:cs="Segoe UI"/>
          <w:sz w:val="20"/>
          <w:szCs w:val="20"/>
        </w:rPr>
        <w:t>Zamawiający usunął zapis z SWZ. Patrz: Modyfikacja 2 SWZ pkt 1.</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72</w:t>
      </w:r>
    </w:p>
    <w:p w:rsidR="003C4BB9" w:rsidRPr="00D2353B" w:rsidRDefault="003C4BB9" w:rsidP="00632A03">
      <w:pPr>
        <w:jc w:val="both"/>
        <w:rPr>
          <w:rFonts w:ascii="Segoe UI" w:hAnsi="Segoe UI" w:cs="Segoe UI"/>
          <w:sz w:val="20"/>
          <w:szCs w:val="20"/>
        </w:rPr>
      </w:pPr>
      <w:r w:rsidRPr="00D2353B">
        <w:rPr>
          <w:rFonts w:ascii="Segoe UI" w:hAnsi="Segoe UI" w:cs="Segoe UI"/>
          <w:sz w:val="20"/>
          <w:szCs w:val="20"/>
        </w:rPr>
        <w:t xml:space="preserve">ot. Załącznik nr 1 do Rozdziału II SWZ pkt 7.2 </w:t>
      </w:r>
      <w:proofErr w:type="spellStart"/>
      <w:r w:rsidRPr="00D2353B">
        <w:rPr>
          <w:rFonts w:ascii="Segoe UI" w:hAnsi="Segoe UI" w:cs="Segoe UI"/>
          <w:sz w:val="20"/>
          <w:szCs w:val="20"/>
        </w:rPr>
        <w:t>ppkt</w:t>
      </w:r>
      <w:proofErr w:type="spellEnd"/>
      <w:r w:rsidRPr="00D2353B">
        <w:rPr>
          <w:rFonts w:ascii="Segoe UI" w:hAnsi="Segoe UI" w:cs="Segoe UI"/>
          <w:sz w:val="20"/>
          <w:szCs w:val="20"/>
        </w:rPr>
        <w:t xml:space="preserve"> 4)</w:t>
      </w:r>
    </w:p>
    <w:p w:rsidR="003C4BB9" w:rsidRPr="00D2353B" w:rsidRDefault="003C4BB9" w:rsidP="00632A03">
      <w:pPr>
        <w:pStyle w:val="Akapitzlist"/>
        <w:ind w:left="284" w:hanging="284"/>
        <w:jc w:val="both"/>
        <w:rPr>
          <w:rFonts w:ascii="Segoe UI" w:hAnsi="Segoe UI" w:cs="Segoe UI"/>
          <w:sz w:val="20"/>
          <w:szCs w:val="20"/>
        </w:rPr>
      </w:pPr>
      <w:r w:rsidRPr="00D2353B">
        <w:rPr>
          <w:rFonts w:ascii="Segoe UI" w:hAnsi="Segoe UI" w:cs="Segoe UI"/>
          <w:sz w:val="20"/>
          <w:szCs w:val="20"/>
        </w:rPr>
        <w:t>Zgodnie z zapisami pkt  2 pragniemy zaznaczyć że:</w:t>
      </w:r>
    </w:p>
    <w:p w:rsidR="003C4BB9" w:rsidRPr="00D2353B" w:rsidRDefault="003C4BB9" w:rsidP="00632A03">
      <w:pPr>
        <w:pStyle w:val="Akapitzlist"/>
        <w:ind w:left="284" w:hanging="284"/>
        <w:jc w:val="both"/>
        <w:rPr>
          <w:rFonts w:ascii="Segoe UI" w:hAnsi="Segoe UI" w:cs="Segoe UI"/>
          <w:sz w:val="20"/>
          <w:szCs w:val="20"/>
        </w:rPr>
      </w:pPr>
      <w:r w:rsidRPr="00D2353B">
        <w:rPr>
          <w:rFonts w:ascii="Segoe UI" w:hAnsi="Segoe UI" w:cs="Segoe UI"/>
          <w:sz w:val="20"/>
          <w:szCs w:val="20"/>
        </w:rPr>
        <w:t>1.</w:t>
      </w:r>
      <w:r w:rsidRPr="00D2353B">
        <w:rPr>
          <w:rFonts w:ascii="Segoe UI" w:hAnsi="Segoe UI" w:cs="Segoe UI"/>
          <w:sz w:val="20"/>
          <w:szCs w:val="20"/>
        </w:rPr>
        <w:tab/>
        <w:t xml:space="preserve">Rozporządzenie w sprawie ewidencji gruntów i budynków przewiduje w przepisach przejściowych czas na dostosowanie bazy danych ewidencji gruntów i budynków oraz rejestru cen nieruchomości do dnia 31 grudnia 2023r. Numerację działek w podziale arkuszowym oraz identyfikatory budynków i lokali niespełniające nowych wymogów należy z kolei dostosować do końca 2024 r. lub do czasu przeprowadzenie modernizacji </w:t>
      </w:r>
      <w:proofErr w:type="spellStart"/>
      <w:r w:rsidRPr="00D2353B">
        <w:rPr>
          <w:rFonts w:ascii="Segoe UI" w:hAnsi="Segoe UI" w:cs="Segoe UI"/>
          <w:sz w:val="20"/>
          <w:szCs w:val="20"/>
        </w:rPr>
        <w:t>EGiB</w:t>
      </w:r>
      <w:proofErr w:type="spellEnd"/>
      <w:r w:rsidRPr="00D2353B">
        <w:rPr>
          <w:rFonts w:ascii="Segoe UI" w:hAnsi="Segoe UI" w:cs="Segoe UI"/>
          <w:sz w:val="20"/>
          <w:szCs w:val="20"/>
        </w:rPr>
        <w:t xml:space="preserve">. </w:t>
      </w:r>
    </w:p>
    <w:p w:rsidR="003C4BB9" w:rsidRPr="00D2353B" w:rsidRDefault="003C4BB9" w:rsidP="00632A03">
      <w:pPr>
        <w:pStyle w:val="Akapitzlist"/>
        <w:ind w:left="284" w:hanging="284"/>
        <w:jc w:val="both"/>
        <w:rPr>
          <w:rFonts w:ascii="Segoe UI" w:hAnsi="Segoe UI" w:cs="Segoe UI"/>
          <w:sz w:val="20"/>
          <w:szCs w:val="20"/>
        </w:rPr>
      </w:pPr>
      <w:r w:rsidRPr="00D2353B">
        <w:rPr>
          <w:rFonts w:ascii="Segoe UI" w:hAnsi="Segoe UI" w:cs="Segoe UI"/>
          <w:sz w:val="20"/>
          <w:szCs w:val="20"/>
        </w:rPr>
        <w:t>2.</w:t>
      </w:r>
      <w:r w:rsidRPr="00D2353B">
        <w:rPr>
          <w:rFonts w:ascii="Segoe UI" w:hAnsi="Segoe UI" w:cs="Segoe UI"/>
          <w:sz w:val="20"/>
          <w:szCs w:val="20"/>
        </w:rPr>
        <w:tab/>
        <w:t>Rozporządzenie w sprawie bazy danych obiektów topograficznych oraz mapy zasadniczej przewiduje w przepisach przejściowych czas na dostosowanie bazy BDOT500 do dnia 31 grudnia 2022r. przy czym Układ wysokościowy inny niż określony w § 2 ust. 2 może być stosowany przy prowadzeniu bazy BDOT500, jednak nie dłużej niż do dnia 31 grudnia 2023 r.</w:t>
      </w:r>
    </w:p>
    <w:p w:rsidR="003C4BB9" w:rsidRPr="00632A03" w:rsidRDefault="003C4BB9" w:rsidP="00632A03">
      <w:pPr>
        <w:pStyle w:val="Akapitzlist"/>
        <w:ind w:left="284" w:hanging="284"/>
        <w:jc w:val="both"/>
        <w:rPr>
          <w:rFonts w:ascii="Segoe UI" w:hAnsi="Segoe UI" w:cs="Segoe UI"/>
          <w:sz w:val="20"/>
          <w:szCs w:val="20"/>
        </w:rPr>
      </w:pPr>
      <w:r w:rsidRPr="00D2353B">
        <w:rPr>
          <w:rFonts w:ascii="Segoe UI" w:hAnsi="Segoe UI" w:cs="Segoe UI"/>
          <w:sz w:val="20"/>
          <w:szCs w:val="20"/>
        </w:rPr>
        <w:t>3.</w:t>
      </w:r>
      <w:r w:rsidRPr="00D2353B">
        <w:rPr>
          <w:rFonts w:ascii="Segoe UI" w:hAnsi="Segoe UI" w:cs="Segoe UI"/>
          <w:sz w:val="20"/>
          <w:szCs w:val="20"/>
        </w:rPr>
        <w:tab/>
        <w:t>Rozporządzenie w sprawie geodezyjnej ewidencji sieci uzbrojenia terenu przewiduje w przepisach przejściowych czas na dostosowanie bazy GESUT do dnia 31 grudnia 2022r. przy czym Układ wysokościowy, inny niż określono w § 3 ust. 2, może być stosowany przy prowadzeniu powiatowej bazy GESUT lub krajowej bazy GESUT nie dłużej niż do dnia 31 grudnia 2023r.</w:t>
      </w:r>
    </w:p>
    <w:p w:rsidR="003C4BB9" w:rsidRPr="00D2353B" w:rsidRDefault="003C4BB9" w:rsidP="00632A03">
      <w:pPr>
        <w:pStyle w:val="Akapitzlist"/>
        <w:ind w:left="0"/>
        <w:jc w:val="both"/>
        <w:rPr>
          <w:rFonts w:ascii="Segoe UI" w:hAnsi="Segoe UI" w:cs="Segoe UI"/>
          <w:sz w:val="20"/>
          <w:szCs w:val="20"/>
        </w:rPr>
      </w:pPr>
      <w:r w:rsidRPr="00D2353B">
        <w:rPr>
          <w:rFonts w:ascii="Segoe UI" w:hAnsi="Segoe UI" w:cs="Segoe UI"/>
          <w:sz w:val="20"/>
          <w:szCs w:val="20"/>
        </w:rPr>
        <w:t xml:space="preserve">Czy w związku z tym że przykładowe ww.  rozporządzenia dopuszczają dostosowanie struktur danych </w:t>
      </w:r>
      <w:r>
        <w:rPr>
          <w:rFonts w:ascii="Segoe UI" w:hAnsi="Segoe UI" w:cs="Segoe UI"/>
          <w:sz w:val="20"/>
          <w:szCs w:val="20"/>
        </w:rPr>
        <w:br/>
      </w:r>
      <w:r w:rsidRPr="00D2353B">
        <w:rPr>
          <w:rFonts w:ascii="Segoe UI" w:hAnsi="Segoe UI" w:cs="Segoe UI"/>
          <w:sz w:val="20"/>
          <w:szCs w:val="20"/>
        </w:rPr>
        <w:t xml:space="preserve">w terminach przekraczających maksymalny termin wdrożenia niniejszego zamówienia, Zamawiający dopuści również rozwiązanie które będzie aktualizowane pod względem struktur danych </w:t>
      </w:r>
      <w:r>
        <w:rPr>
          <w:rFonts w:ascii="Segoe UI" w:hAnsi="Segoe UI" w:cs="Segoe UI"/>
          <w:sz w:val="20"/>
          <w:szCs w:val="20"/>
        </w:rPr>
        <w:br/>
      </w:r>
      <w:r w:rsidRPr="00D2353B">
        <w:rPr>
          <w:rFonts w:ascii="Segoe UI" w:hAnsi="Segoe UI" w:cs="Segoe UI"/>
          <w:sz w:val="20"/>
          <w:szCs w:val="20"/>
        </w:rPr>
        <w:t xml:space="preserve">do rozporządzeń wymienionych w punkcie 2 ze stosownym wyprzedzeniem ale ewentualny termin wdrożenia pełnej zgodności wypadnie  po zakończeniu wdrożenia projektu? </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72</w:t>
      </w:r>
    </w:p>
    <w:p w:rsidR="003C4BB9" w:rsidRPr="00632A03" w:rsidRDefault="00632A03" w:rsidP="00632A03">
      <w:pPr>
        <w:pStyle w:val="Akapitzlist"/>
        <w:ind w:left="0"/>
        <w:jc w:val="both"/>
        <w:rPr>
          <w:rFonts w:ascii="Segoe UI" w:hAnsi="Segoe UI" w:cs="Segoe UI"/>
          <w:sz w:val="20"/>
          <w:szCs w:val="20"/>
        </w:rPr>
      </w:pPr>
      <w:r w:rsidRPr="00632A03">
        <w:rPr>
          <w:rFonts w:ascii="Segoe UI" w:hAnsi="Segoe UI" w:cs="Segoe UI"/>
          <w:sz w:val="20"/>
          <w:szCs w:val="20"/>
        </w:rPr>
        <w:t>Przedmiotem zamówienia jest migracja i dostosowanie danych do obecnie obowiązujących przepisów wobec powyższego Zamawiający nie dopuszcza dostosowania struktur danych w terminach przekraczających termin wdrożenia.</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73</w:t>
      </w:r>
    </w:p>
    <w:p w:rsidR="003C4BB9" w:rsidRPr="006A0175" w:rsidRDefault="003C4BB9" w:rsidP="00632A03">
      <w:pPr>
        <w:jc w:val="both"/>
        <w:rPr>
          <w:rFonts w:ascii="Segoe UI" w:hAnsi="Segoe UI" w:cs="Segoe UI"/>
          <w:sz w:val="20"/>
          <w:szCs w:val="20"/>
        </w:rPr>
      </w:pPr>
      <w:bookmarkStart w:id="1" w:name="_Hlk100858755"/>
      <w:r w:rsidRPr="006A0175">
        <w:rPr>
          <w:rFonts w:ascii="Segoe UI" w:hAnsi="Segoe UI" w:cs="Segoe UI"/>
          <w:sz w:val="20"/>
          <w:szCs w:val="20"/>
        </w:rPr>
        <w:t xml:space="preserve">Dot. Załącznik nr 1 do Rozdziału II SWZ pkt 7.2 </w:t>
      </w:r>
      <w:proofErr w:type="spellStart"/>
      <w:r w:rsidRPr="006A0175">
        <w:rPr>
          <w:rFonts w:ascii="Segoe UI" w:hAnsi="Segoe UI" w:cs="Segoe UI"/>
          <w:sz w:val="20"/>
          <w:szCs w:val="20"/>
        </w:rPr>
        <w:t>ppkt</w:t>
      </w:r>
      <w:proofErr w:type="spellEnd"/>
      <w:r w:rsidRPr="006A0175">
        <w:rPr>
          <w:rFonts w:ascii="Segoe UI" w:hAnsi="Segoe UI" w:cs="Segoe UI"/>
          <w:sz w:val="20"/>
          <w:szCs w:val="20"/>
        </w:rPr>
        <w:t xml:space="preserve"> 9) zapis :</w:t>
      </w:r>
    </w:p>
    <w:bookmarkEnd w:id="1"/>
    <w:p w:rsidR="003C4BB9" w:rsidRPr="006A0175" w:rsidRDefault="003C4BB9" w:rsidP="00632A03">
      <w:pPr>
        <w:pStyle w:val="Akapitzlist"/>
        <w:ind w:left="0"/>
        <w:jc w:val="both"/>
        <w:rPr>
          <w:rFonts w:ascii="Segoe UI" w:hAnsi="Segoe UI" w:cs="Segoe UI"/>
          <w:sz w:val="20"/>
          <w:szCs w:val="20"/>
        </w:rPr>
      </w:pPr>
      <w:r w:rsidRPr="006A0175">
        <w:rPr>
          <w:rFonts w:ascii="Segoe UI" w:hAnsi="Segoe UI" w:cs="Segoe UI"/>
          <w:sz w:val="20"/>
          <w:szCs w:val="20"/>
        </w:rPr>
        <w:t xml:space="preserve">Prosimy o przynajmniej minimalne określenie wielkości lub ilość oraz rodzaju danych  spoza schematu, które to będą przedmiotem ustaleń stron umowy. Jest to niezbędne do rzetelnego oszacowania  kosztów Oferty. </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73</w:t>
      </w:r>
    </w:p>
    <w:p w:rsidR="003C4BB9" w:rsidRPr="00632A03" w:rsidRDefault="00632A03" w:rsidP="00632A03">
      <w:pPr>
        <w:pStyle w:val="paragraph"/>
        <w:spacing w:before="0" w:beforeAutospacing="0" w:after="0" w:afterAutospacing="0"/>
        <w:jc w:val="both"/>
        <w:textAlignment w:val="baseline"/>
        <w:rPr>
          <w:rFonts w:ascii="Segoe UI" w:hAnsi="Segoe UI" w:cs="Segoe UI"/>
          <w:sz w:val="20"/>
          <w:szCs w:val="20"/>
        </w:rPr>
      </w:pPr>
      <w:r w:rsidRPr="00345B81">
        <w:rPr>
          <w:rStyle w:val="normaltextrun"/>
          <w:rFonts w:ascii="Segoe UI" w:hAnsi="Segoe UI" w:cs="Segoe UI"/>
          <w:i/>
          <w:iCs/>
          <w:sz w:val="20"/>
          <w:szCs w:val="20"/>
        </w:rPr>
        <w:t>Wdrożenie systemu obejmuje migrację wszystkich danych z baz danych.</w:t>
      </w:r>
      <w:r w:rsidRPr="00345B81">
        <w:rPr>
          <w:rStyle w:val="normaltextrun"/>
          <w:rFonts w:ascii="Segoe UI" w:hAnsi="Segoe UI" w:cs="Segoe UI"/>
          <w:sz w:val="20"/>
          <w:szCs w:val="20"/>
        </w:rPr>
        <w:t xml:space="preserve"> Zamawiający nie ma możliwości wykonania zestawienia wszystkich informacji, które znajdują się prowadzonych bazach danych i nie wynikają ze schematów aplikacyjnych. Do takich informacji dochodzi się zwykle podczas migracji danych poprzedzonych często przez Wykonawców analizą baz. Tabele atrybutowe obiektów zawierają wiele informacji i nie wszystkie będą podlegać migracji. Część z nich stanowią informacje, które Wykonawca bez akceptacji przez Zamawiającego uzna za zbędne - wynikają one ze specyfiki oprogramowania, </w:t>
      </w:r>
      <w:r>
        <w:rPr>
          <w:rStyle w:val="normaltextrun"/>
          <w:rFonts w:ascii="Segoe UI" w:hAnsi="Segoe UI" w:cs="Segoe UI"/>
          <w:sz w:val="20"/>
          <w:szCs w:val="20"/>
        </w:rPr>
        <w:br/>
      </w:r>
      <w:r w:rsidRPr="00345B81">
        <w:rPr>
          <w:rStyle w:val="normaltextrun"/>
          <w:rFonts w:ascii="Segoe UI" w:hAnsi="Segoe UI" w:cs="Segoe UI"/>
          <w:sz w:val="20"/>
          <w:szCs w:val="20"/>
        </w:rPr>
        <w:t xml:space="preserve">a część danych będzie przedmiotem ustalenia z Zamawiającym co do zakresu i potrzeby ich migracji </w:t>
      </w:r>
      <w:r w:rsidR="00D87D6C">
        <w:rPr>
          <w:rStyle w:val="normaltextrun"/>
          <w:rFonts w:ascii="Segoe UI" w:hAnsi="Segoe UI" w:cs="Segoe UI"/>
          <w:sz w:val="20"/>
          <w:szCs w:val="20"/>
        </w:rPr>
        <w:br/>
      </w:r>
      <w:r w:rsidRPr="00345B81">
        <w:rPr>
          <w:rStyle w:val="normaltextrun"/>
          <w:rFonts w:ascii="Segoe UI" w:hAnsi="Segoe UI" w:cs="Segoe UI"/>
          <w:sz w:val="20"/>
          <w:szCs w:val="20"/>
        </w:rPr>
        <w:t>np. dodatkowa numeracja operatów, geometria terenów zamkniętych.</w:t>
      </w:r>
      <w:r w:rsidRPr="00345B81">
        <w:rPr>
          <w:rStyle w:val="eop"/>
          <w:rFonts w:ascii="Segoe UI" w:hAnsi="Segoe UI" w:cs="Segoe UI"/>
          <w:sz w:val="20"/>
          <w:szCs w:val="20"/>
        </w:rPr>
        <w:t> </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74</w:t>
      </w:r>
    </w:p>
    <w:p w:rsidR="003C4BB9" w:rsidRPr="006A0175" w:rsidRDefault="003C4BB9" w:rsidP="00632A03">
      <w:pPr>
        <w:jc w:val="both"/>
        <w:rPr>
          <w:rFonts w:ascii="Segoe UI" w:hAnsi="Segoe UI" w:cs="Segoe UI"/>
          <w:sz w:val="20"/>
          <w:szCs w:val="20"/>
        </w:rPr>
      </w:pPr>
      <w:r w:rsidRPr="006A0175">
        <w:rPr>
          <w:rFonts w:ascii="Segoe UI" w:hAnsi="Segoe UI" w:cs="Segoe UI"/>
          <w:sz w:val="20"/>
          <w:szCs w:val="20"/>
        </w:rPr>
        <w:t xml:space="preserve">Dot. Załącznik nr 1 do Rozdziału II SWZ pkt 7.3 </w:t>
      </w:r>
      <w:proofErr w:type="spellStart"/>
      <w:r w:rsidRPr="006A0175">
        <w:rPr>
          <w:rFonts w:ascii="Segoe UI" w:hAnsi="Segoe UI" w:cs="Segoe UI"/>
          <w:sz w:val="20"/>
          <w:szCs w:val="20"/>
        </w:rPr>
        <w:t>ppkt</w:t>
      </w:r>
      <w:proofErr w:type="spellEnd"/>
      <w:r w:rsidRPr="006A0175">
        <w:rPr>
          <w:rFonts w:ascii="Segoe UI" w:hAnsi="Segoe UI" w:cs="Segoe UI"/>
          <w:sz w:val="20"/>
          <w:szCs w:val="20"/>
        </w:rPr>
        <w:t xml:space="preserve"> 25) zapis :</w:t>
      </w:r>
    </w:p>
    <w:p w:rsidR="003C4BB9" w:rsidRPr="00414973" w:rsidRDefault="003C4BB9" w:rsidP="00632A03">
      <w:pPr>
        <w:pStyle w:val="Akapitzlist"/>
        <w:ind w:left="0"/>
        <w:jc w:val="both"/>
        <w:rPr>
          <w:rFonts w:asciiTheme="minorHAnsi" w:hAnsiTheme="minorHAnsi" w:cstheme="minorHAnsi"/>
        </w:rPr>
      </w:pPr>
      <w:r w:rsidRPr="006A0175">
        <w:rPr>
          <w:rFonts w:ascii="Segoe UI" w:hAnsi="Segoe UI" w:cs="Segoe UI"/>
          <w:sz w:val="20"/>
          <w:szCs w:val="20"/>
        </w:rPr>
        <w:t xml:space="preserve">Prosimy o wykreślenie tego zapisu lub zapisu z pkt 7.1. Jeżeli rozwiązania  </w:t>
      </w:r>
      <w:proofErr w:type="spellStart"/>
      <w:r w:rsidRPr="006A0175">
        <w:rPr>
          <w:rFonts w:ascii="Segoe UI" w:hAnsi="Segoe UI" w:cs="Segoe UI"/>
          <w:sz w:val="20"/>
          <w:szCs w:val="20"/>
        </w:rPr>
        <w:t>PZGiK</w:t>
      </w:r>
      <w:proofErr w:type="spellEnd"/>
      <w:r w:rsidRPr="006A0175">
        <w:rPr>
          <w:rFonts w:ascii="Segoe UI" w:hAnsi="Segoe UI" w:cs="Segoe UI"/>
          <w:sz w:val="20"/>
          <w:szCs w:val="20"/>
        </w:rPr>
        <w:t xml:space="preserve"> oraz e-Usług musi korzystać z produktu gotowego (oprogramowanie typu COTS – Commercial On The </w:t>
      </w:r>
      <w:proofErr w:type="spellStart"/>
      <w:r w:rsidRPr="006A0175">
        <w:rPr>
          <w:rFonts w:ascii="Segoe UI" w:hAnsi="Segoe UI" w:cs="Segoe UI"/>
          <w:sz w:val="20"/>
          <w:szCs w:val="20"/>
        </w:rPr>
        <w:t>Shelf</w:t>
      </w:r>
      <w:proofErr w:type="spellEnd"/>
      <w:r w:rsidRPr="006A0175">
        <w:rPr>
          <w:rFonts w:ascii="Segoe UI" w:hAnsi="Segoe UI" w:cs="Segoe UI"/>
          <w:sz w:val="20"/>
          <w:szCs w:val="20"/>
        </w:rPr>
        <w:t xml:space="preserve">, czyli dostępne z półki), to trudno jest wymagać rozwiązań dedykowanych pod Zamawiającego gdyż to powoduje konieczność zbudowania i utrzymania dedykowanej wersji oprogramowania a to sprzeczne jest </w:t>
      </w:r>
      <w:r>
        <w:rPr>
          <w:rFonts w:ascii="Segoe UI" w:hAnsi="Segoe UI" w:cs="Segoe UI"/>
          <w:sz w:val="20"/>
          <w:szCs w:val="20"/>
        </w:rPr>
        <w:br/>
      </w:r>
      <w:r w:rsidRPr="006A0175">
        <w:rPr>
          <w:rFonts w:ascii="Segoe UI" w:hAnsi="Segoe UI" w:cs="Segoe UI"/>
          <w:sz w:val="20"/>
          <w:szCs w:val="20"/>
        </w:rPr>
        <w:t>z definicją COST.</w:t>
      </w:r>
      <w:r>
        <w:rPr>
          <w:rFonts w:asciiTheme="minorHAnsi" w:hAnsiTheme="minorHAnsi" w:cstheme="minorHAnsi"/>
        </w:rPr>
        <w:t xml:space="preserve">  </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74</w:t>
      </w:r>
    </w:p>
    <w:p w:rsidR="003C4BB9" w:rsidRPr="00632A03" w:rsidRDefault="00632A03" w:rsidP="00632A03">
      <w:pPr>
        <w:pStyle w:val="Akapitzlist"/>
        <w:ind w:left="0"/>
        <w:jc w:val="both"/>
        <w:rPr>
          <w:rFonts w:ascii="Segoe UI" w:hAnsi="Segoe UI" w:cs="Segoe UI"/>
          <w:sz w:val="20"/>
          <w:szCs w:val="20"/>
        </w:rPr>
      </w:pPr>
      <w:r w:rsidRPr="00632A03">
        <w:rPr>
          <w:rFonts w:ascii="Segoe UI" w:hAnsi="Segoe UI" w:cs="Segoe UI"/>
          <w:sz w:val="20"/>
          <w:szCs w:val="20"/>
        </w:rPr>
        <w:t>Zapis pkt 7.1 został usunięty z SWZ.</w:t>
      </w:r>
      <w:r>
        <w:rPr>
          <w:rFonts w:ascii="Segoe UI" w:hAnsi="Segoe UI" w:cs="Segoe UI"/>
          <w:sz w:val="20"/>
          <w:szCs w:val="20"/>
        </w:rPr>
        <w:t xml:space="preserve"> Patrz: Modyfikacja 2 SWZ pkt 1.</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75</w:t>
      </w:r>
    </w:p>
    <w:p w:rsidR="003C4BB9" w:rsidRPr="00414973" w:rsidRDefault="003C4BB9" w:rsidP="00C3579C">
      <w:pPr>
        <w:jc w:val="both"/>
        <w:rPr>
          <w:rFonts w:ascii="Segoe UI" w:hAnsi="Segoe UI" w:cs="Segoe UI"/>
          <w:sz w:val="20"/>
          <w:szCs w:val="20"/>
        </w:rPr>
      </w:pPr>
      <w:r w:rsidRPr="00414973">
        <w:rPr>
          <w:rFonts w:ascii="Segoe UI" w:hAnsi="Segoe UI" w:cs="Segoe UI"/>
          <w:sz w:val="20"/>
          <w:szCs w:val="20"/>
        </w:rPr>
        <w:t xml:space="preserve">Dot. Załącznik nr 1 do Rozdziału II SWZ pkt 7.4 </w:t>
      </w:r>
      <w:proofErr w:type="spellStart"/>
      <w:r w:rsidRPr="00414973">
        <w:rPr>
          <w:rFonts w:ascii="Segoe UI" w:hAnsi="Segoe UI" w:cs="Segoe UI"/>
          <w:sz w:val="20"/>
          <w:szCs w:val="20"/>
        </w:rPr>
        <w:t>ppkt</w:t>
      </w:r>
      <w:proofErr w:type="spellEnd"/>
      <w:r w:rsidRPr="00414973">
        <w:rPr>
          <w:rFonts w:ascii="Segoe UI" w:hAnsi="Segoe UI" w:cs="Segoe UI"/>
          <w:sz w:val="20"/>
          <w:szCs w:val="20"/>
        </w:rPr>
        <w:t xml:space="preserve"> 9) a) </w:t>
      </w:r>
    </w:p>
    <w:p w:rsidR="003C4BB9" w:rsidRPr="00414973" w:rsidRDefault="003C4BB9" w:rsidP="00C3579C">
      <w:pPr>
        <w:pStyle w:val="Akapitzlist"/>
        <w:ind w:left="0"/>
        <w:jc w:val="both"/>
        <w:rPr>
          <w:rFonts w:ascii="Segoe UI" w:hAnsi="Segoe UI" w:cs="Segoe UI"/>
          <w:sz w:val="20"/>
          <w:szCs w:val="20"/>
        </w:rPr>
      </w:pPr>
      <w:r w:rsidRPr="00414973">
        <w:rPr>
          <w:rFonts w:ascii="Segoe UI" w:hAnsi="Segoe UI" w:cs="Segoe UI"/>
          <w:sz w:val="20"/>
          <w:szCs w:val="20"/>
        </w:rPr>
        <w:lastRenderedPageBreak/>
        <w:t xml:space="preserve">Prosimy o szczegółowe określenie funkcjonalności narzędzia do hurtowej aktualizacji danych w oparciu o wyniki przeprowadzanych prac aktualizacji bazy danych. Na jakich mechanizmach, plikach wymiany miało by się opierać tak ogólnie określone wymaganie. </w:t>
      </w:r>
    </w:p>
    <w:p w:rsidR="003C4BB9" w:rsidRPr="00C3579C" w:rsidRDefault="003C4BB9" w:rsidP="00C3579C">
      <w:pPr>
        <w:pStyle w:val="Akapitzlist"/>
        <w:ind w:left="0"/>
        <w:jc w:val="both"/>
        <w:rPr>
          <w:rFonts w:ascii="Segoe UI" w:hAnsi="Segoe UI" w:cs="Segoe UI"/>
          <w:sz w:val="20"/>
          <w:szCs w:val="20"/>
        </w:rPr>
      </w:pPr>
      <w:r w:rsidRPr="00414973">
        <w:rPr>
          <w:rFonts w:ascii="Segoe UI" w:hAnsi="Segoe UI" w:cs="Segoe UI"/>
          <w:sz w:val="20"/>
          <w:szCs w:val="20"/>
        </w:rPr>
        <w:t xml:space="preserve">Ewentualnie czy Zamawiający przykładowo dopuści aby taka aktualizacja mogła być wykonana </w:t>
      </w:r>
      <w:r>
        <w:rPr>
          <w:rFonts w:ascii="Segoe UI" w:hAnsi="Segoe UI" w:cs="Segoe UI"/>
          <w:sz w:val="20"/>
          <w:szCs w:val="20"/>
        </w:rPr>
        <w:br/>
      </w:r>
      <w:r w:rsidRPr="00414973">
        <w:rPr>
          <w:rFonts w:ascii="Segoe UI" w:hAnsi="Segoe UI" w:cs="Segoe UI"/>
          <w:sz w:val="20"/>
          <w:szCs w:val="20"/>
        </w:rPr>
        <w:t>z wykorzystaniem elasty</w:t>
      </w:r>
      <w:r w:rsidR="00C3579C">
        <w:rPr>
          <w:rFonts w:ascii="Segoe UI" w:hAnsi="Segoe UI" w:cs="Segoe UI"/>
          <w:sz w:val="20"/>
          <w:szCs w:val="20"/>
        </w:rPr>
        <w:t xml:space="preserve">cznych skryptów bazodanowych?  </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75</w:t>
      </w:r>
    </w:p>
    <w:p w:rsidR="003C4BB9" w:rsidRPr="00C3579C" w:rsidRDefault="00C3579C" w:rsidP="00C3579C">
      <w:pPr>
        <w:pStyle w:val="Akapitzlist"/>
        <w:ind w:left="0"/>
        <w:jc w:val="both"/>
        <w:rPr>
          <w:rFonts w:ascii="Segoe UI" w:eastAsia="Segoe UI" w:hAnsi="Segoe UI" w:cs="Segoe UI"/>
          <w:sz w:val="20"/>
          <w:szCs w:val="20"/>
        </w:rPr>
      </w:pPr>
      <w:r w:rsidRPr="00C3579C">
        <w:rPr>
          <w:rFonts w:ascii="Segoe UI" w:hAnsi="Segoe UI" w:cs="Segoe UI"/>
          <w:sz w:val="20"/>
          <w:szCs w:val="20"/>
        </w:rPr>
        <w:t xml:space="preserve">Przez hurtową aktualizację danych bazy </w:t>
      </w:r>
      <w:proofErr w:type="spellStart"/>
      <w:r w:rsidRPr="00C3579C">
        <w:rPr>
          <w:rFonts w:ascii="Segoe UI" w:hAnsi="Segoe UI" w:cs="Segoe UI"/>
          <w:sz w:val="20"/>
          <w:szCs w:val="20"/>
        </w:rPr>
        <w:t>EGiB</w:t>
      </w:r>
      <w:proofErr w:type="spellEnd"/>
      <w:r w:rsidRPr="00C3579C">
        <w:rPr>
          <w:rFonts w:ascii="Segoe UI" w:hAnsi="Segoe UI" w:cs="Segoe UI"/>
          <w:sz w:val="20"/>
          <w:szCs w:val="20"/>
        </w:rPr>
        <w:t xml:space="preserve">, w </w:t>
      </w:r>
      <w:r w:rsidRPr="00C3579C">
        <w:rPr>
          <w:rFonts w:ascii="Segoe UI" w:eastAsia="Segoe UI" w:hAnsi="Segoe UI" w:cs="Segoe UI"/>
          <w:sz w:val="20"/>
          <w:szCs w:val="20"/>
        </w:rPr>
        <w:t xml:space="preserve">oparciu o wyniki przeprowadzanych prac, Zamawiający rozumie przede wszystkim wymianę danych w formacie GML. Dopuszcza jednak dodatkowe </w:t>
      </w:r>
      <w:r w:rsidR="001C1CD1">
        <w:rPr>
          <w:rFonts w:ascii="Segoe UI" w:eastAsia="Segoe UI" w:hAnsi="Segoe UI" w:cs="Segoe UI"/>
          <w:sz w:val="20"/>
          <w:szCs w:val="20"/>
        </w:rPr>
        <w:t>narzędzia do modyfikacji danych</w:t>
      </w:r>
      <w:r w:rsidRPr="00C3579C">
        <w:rPr>
          <w:rFonts w:ascii="Segoe UI" w:eastAsia="Segoe UI" w:hAnsi="Segoe UI" w:cs="Segoe UI"/>
          <w:sz w:val="20"/>
          <w:szCs w:val="20"/>
        </w:rPr>
        <w:t xml:space="preserve">, np. pliki </w:t>
      </w:r>
      <w:proofErr w:type="spellStart"/>
      <w:r w:rsidRPr="00C3579C">
        <w:rPr>
          <w:rFonts w:ascii="Segoe UI" w:eastAsia="Segoe UI" w:hAnsi="Segoe UI" w:cs="Segoe UI"/>
          <w:sz w:val="20"/>
          <w:szCs w:val="20"/>
        </w:rPr>
        <w:t>xlsx</w:t>
      </w:r>
      <w:proofErr w:type="spellEnd"/>
      <w:r w:rsidRPr="00C3579C">
        <w:rPr>
          <w:rFonts w:ascii="Segoe UI" w:eastAsia="Segoe UI" w:hAnsi="Segoe UI" w:cs="Segoe UI"/>
          <w:sz w:val="20"/>
          <w:szCs w:val="20"/>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76</w:t>
      </w:r>
    </w:p>
    <w:p w:rsidR="003C4BB9" w:rsidRPr="00414973" w:rsidRDefault="003C4BB9" w:rsidP="00C3579C">
      <w:pPr>
        <w:jc w:val="both"/>
        <w:rPr>
          <w:rFonts w:ascii="Segoe UI" w:hAnsi="Segoe UI" w:cs="Segoe UI"/>
          <w:sz w:val="20"/>
          <w:szCs w:val="20"/>
        </w:rPr>
      </w:pPr>
      <w:r w:rsidRPr="00414973">
        <w:rPr>
          <w:rFonts w:ascii="Segoe UI" w:hAnsi="Segoe UI" w:cs="Segoe UI"/>
          <w:sz w:val="20"/>
          <w:szCs w:val="20"/>
        </w:rPr>
        <w:t xml:space="preserve">Dot. Załącznik nr 1 do Rozdziału II SWZ pkt 7.4 </w:t>
      </w:r>
      <w:proofErr w:type="spellStart"/>
      <w:r w:rsidRPr="00414973">
        <w:rPr>
          <w:rFonts w:ascii="Segoe UI" w:hAnsi="Segoe UI" w:cs="Segoe UI"/>
          <w:sz w:val="20"/>
          <w:szCs w:val="20"/>
        </w:rPr>
        <w:t>ppkt</w:t>
      </w:r>
      <w:proofErr w:type="spellEnd"/>
      <w:r w:rsidRPr="00414973">
        <w:rPr>
          <w:rFonts w:ascii="Segoe UI" w:hAnsi="Segoe UI" w:cs="Segoe UI"/>
          <w:sz w:val="20"/>
          <w:szCs w:val="20"/>
        </w:rPr>
        <w:t xml:space="preserve"> 12) c) </w:t>
      </w:r>
    </w:p>
    <w:p w:rsidR="003C4BB9" w:rsidRPr="00414973" w:rsidRDefault="003C4BB9" w:rsidP="00C3579C">
      <w:pPr>
        <w:pStyle w:val="Akapitzlist"/>
        <w:ind w:left="0"/>
        <w:jc w:val="both"/>
        <w:rPr>
          <w:rFonts w:ascii="Segoe UI" w:hAnsi="Segoe UI" w:cs="Segoe UI"/>
          <w:sz w:val="20"/>
          <w:szCs w:val="20"/>
        </w:rPr>
      </w:pPr>
      <w:r w:rsidRPr="00414973">
        <w:rPr>
          <w:rFonts w:ascii="Segoe UI" w:hAnsi="Segoe UI" w:cs="Segoe UI"/>
          <w:sz w:val="20"/>
          <w:szCs w:val="20"/>
        </w:rPr>
        <w:t xml:space="preserve">Czy Zamawiający wyznaczy maksymalny, realny  termin odpowiedzi na zapytanie Wykonawcy celem dokonania uzgodnień z Zamawiającym w sprawie określenia kryteriów oceny poprawności prac? </w:t>
      </w:r>
    </w:p>
    <w:p w:rsidR="003C4BB9" w:rsidRPr="00414973" w:rsidRDefault="003C4BB9" w:rsidP="00C3579C">
      <w:pPr>
        <w:pStyle w:val="Akapitzlist"/>
        <w:ind w:left="0"/>
        <w:jc w:val="both"/>
        <w:rPr>
          <w:rFonts w:ascii="Segoe UI" w:hAnsi="Segoe UI" w:cs="Segoe UI"/>
          <w:sz w:val="20"/>
          <w:szCs w:val="20"/>
        </w:rPr>
      </w:pPr>
      <w:r w:rsidRPr="00414973">
        <w:rPr>
          <w:rFonts w:ascii="Segoe UI" w:hAnsi="Segoe UI" w:cs="Segoe UI"/>
          <w:sz w:val="20"/>
          <w:szCs w:val="20"/>
        </w:rPr>
        <w:t xml:space="preserve">Brak takowych maksymalnych czasów przy ściśle określonym terminie realizacji umowy może powodować opóźnienia wywołane nie z bezpośredniej winy Wykonawcy. </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76</w:t>
      </w:r>
    </w:p>
    <w:p w:rsidR="003C4BB9" w:rsidRPr="00C3579C" w:rsidRDefault="00C3579C" w:rsidP="00C3579C">
      <w:pPr>
        <w:pStyle w:val="Akapitzlist"/>
        <w:ind w:left="0"/>
        <w:jc w:val="both"/>
        <w:rPr>
          <w:rFonts w:ascii="Segoe UI" w:hAnsi="Segoe UI" w:cs="Segoe UI"/>
          <w:sz w:val="20"/>
          <w:szCs w:val="20"/>
        </w:rPr>
      </w:pPr>
      <w:r w:rsidRPr="00C3579C">
        <w:rPr>
          <w:rFonts w:ascii="Segoe UI" w:hAnsi="Segoe UI" w:cs="Segoe UI"/>
          <w:sz w:val="20"/>
          <w:szCs w:val="20"/>
        </w:rPr>
        <w:t>Zamawiający wyznaczy w uzgodnieniu z Wykonawcą maksymalny, realny  termin odpowiedzi na zapytanie Wykonawcy celem dokonania uzgodnień z Zamawiającym w sprawie określenia kr</w:t>
      </w:r>
      <w:r w:rsidR="00D87D6C">
        <w:rPr>
          <w:rFonts w:ascii="Segoe UI" w:hAnsi="Segoe UI" w:cs="Segoe UI"/>
          <w:sz w:val="20"/>
          <w:szCs w:val="20"/>
        </w:rPr>
        <w:t>yteriów oceny poprawności prac.</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77</w:t>
      </w:r>
    </w:p>
    <w:p w:rsidR="003C4BB9" w:rsidRPr="00414973" w:rsidRDefault="003C4BB9" w:rsidP="00C3579C">
      <w:pPr>
        <w:jc w:val="both"/>
        <w:rPr>
          <w:rFonts w:ascii="Segoe UI" w:hAnsi="Segoe UI" w:cs="Segoe UI"/>
          <w:sz w:val="20"/>
          <w:szCs w:val="20"/>
        </w:rPr>
      </w:pPr>
      <w:r w:rsidRPr="00414973">
        <w:rPr>
          <w:rFonts w:ascii="Segoe UI" w:hAnsi="Segoe UI" w:cs="Segoe UI"/>
          <w:sz w:val="20"/>
          <w:szCs w:val="20"/>
        </w:rPr>
        <w:t xml:space="preserve">Dot. Załącznik nr 2 do Rozdziału II SWZ pkt II </w:t>
      </w:r>
      <w:proofErr w:type="spellStart"/>
      <w:r w:rsidRPr="00414973">
        <w:rPr>
          <w:rFonts w:ascii="Segoe UI" w:hAnsi="Segoe UI" w:cs="Segoe UI"/>
          <w:sz w:val="20"/>
          <w:szCs w:val="20"/>
        </w:rPr>
        <w:t>ppkt</w:t>
      </w:r>
      <w:proofErr w:type="spellEnd"/>
      <w:r w:rsidRPr="00414973">
        <w:rPr>
          <w:rFonts w:ascii="Segoe UI" w:hAnsi="Segoe UI" w:cs="Segoe UI"/>
          <w:sz w:val="20"/>
          <w:szCs w:val="20"/>
        </w:rPr>
        <w:t xml:space="preserve"> 12)</w:t>
      </w:r>
    </w:p>
    <w:p w:rsidR="003C4BB9" w:rsidRPr="00414973" w:rsidRDefault="003C4BB9" w:rsidP="00C3579C">
      <w:pPr>
        <w:pStyle w:val="Akapitzlist"/>
        <w:ind w:left="0"/>
        <w:jc w:val="both"/>
        <w:rPr>
          <w:rFonts w:ascii="Segoe UI" w:hAnsi="Segoe UI" w:cs="Segoe UI"/>
          <w:sz w:val="20"/>
          <w:szCs w:val="20"/>
        </w:rPr>
      </w:pPr>
      <w:r w:rsidRPr="00414973">
        <w:rPr>
          <w:rFonts w:ascii="Segoe UI" w:hAnsi="Segoe UI" w:cs="Segoe UI"/>
          <w:sz w:val="20"/>
          <w:szCs w:val="20"/>
        </w:rPr>
        <w:t xml:space="preserve">Czy ewentualne licencję lub subskrypcję do  oprogramowanie </w:t>
      </w:r>
      <w:proofErr w:type="spellStart"/>
      <w:r w:rsidRPr="00414973">
        <w:rPr>
          <w:rFonts w:ascii="Segoe UI" w:hAnsi="Segoe UI" w:cs="Segoe UI"/>
          <w:sz w:val="20"/>
          <w:szCs w:val="20"/>
        </w:rPr>
        <w:t>Elasticsearch</w:t>
      </w:r>
      <w:proofErr w:type="spellEnd"/>
      <w:r w:rsidRPr="00414973">
        <w:rPr>
          <w:rFonts w:ascii="Segoe UI" w:hAnsi="Segoe UI" w:cs="Segoe UI"/>
          <w:sz w:val="20"/>
          <w:szCs w:val="20"/>
        </w:rPr>
        <w:t xml:space="preserve"> są przedmiotem niniejszego zamówienia?</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77</w:t>
      </w:r>
    </w:p>
    <w:p w:rsidR="003C4BB9" w:rsidRPr="00C3579C" w:rsidRDefault="00C3579C" w:rsidP="00C3579C">
      <w:pPr>
        <w:jc w:val="both"/>
        <w:rPr>
          <w:rFonts w:ascii="Segoe UI" w:hAnsi="Segoe UI" w:cs="Segoe UI"/>
          <w:sz w:val="20"/>
          <w:szCs w:val="20"/>
        </w:rPr>
      </w:pPr>
      <w:r w:rsidRPr="00C3579C">
        <w:rPr>
          <w:rFonts w:ascii="Segoe UI" w:hAnsi="Segoe UI" w:cs="Segoe UI"/>
          <w:sz w:val="20"/>
          <w:szCs w:val="20"/>
        </w:rPr>
        <w:t>Tak</w:t>
      </w:r>
      <w:r w:rsidR="00D87D6C">
        <w:rPr>
          <w:rFonts w:ascii="Segoe UI" w:hAnsi="Segoe UI" w:cs="Segoe UI"/>
          <w:sz w:val="20"/>
          <w:szCs w:val="20"/>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78</w:t>
      </w:r>
    </w:p>
    <w:p w:rsidR="003C4BB9" w:rsidRPr="00414973" w:rsidRDefault="003C4BB9" w:rsidP="00C3579C">
      <w:pPr>
        <w:jc w:val="both"/>
        <w:rPr>
          <w:rFonts w:ascii="Segoe UI" w:hAnsi="Segoe UI" w:cs="Segoe UI"/>
          <w:sz w:val="20"/>
          <w:szCs w:val="20"/>
        </w:rPr>
      </w:pPr>
      <w:r w:rsidRPr="00414973">
        <w:rPr>
          <w:rFonts w:ascii="Segoe UI" w:hAnsi="Segoe UI" w:cs="Segoe UI"/>
          <w:sz w:val="20"/>
          <w:szCs w:val="20"/>
        </w:rPr>
        <w:t xml:space="preserve">Dot. Załącznik nr 2 do Rozdziału II SWZ pkt V </w:t>
      </w:r>
      <w:proofErr w:type="spellStart"/>
      <w:r w:rsidRPr="00414973">
        <w:rPr>
          <w:rFonts w:ascii="Segoe UI" w:hAnsi="Segoe UI" w:cs="Segoe UI"/>
          <w:sz w:val="20"/>
          <w:szCs w:val="20"/>
        </w:rPr>
        <w:t>ppkt</w:t>
      </w:r>
      <w:proofErr w:type="spellEnd"/>
      <w:r w:rsidRPr="00414973">
        <w:rPr>
          <w:rFonts w:ascii="Segoe UI" w:hAnsi="Segoe UI" w:cs="Segoe UI"/>
          <w:sz w:val="20"/>
          <w:szCs w:val="20"/>
        </w:rPr>
        <w:t xml:space="preserve"> 1 </w:t>
      </w:r>
      <w:proofErr w:type="spellStart"/>
      <w:r w:rsidRPr="00414973">
        <w:rPr>
          <w:rFonts w:ascii="Segoe UI" w:hAnsi="Segoe UI" w:cs="Segoe UI"/>
          <w:sz w:val="20"/>
          <w:szCs w:val="20"/>
        </w:rPr>
        <w:t>ppkt</w:t>
      </w:r>
      <w:proofErr w:type="spellEnd"/>
      <w:r w:rsidRPr="00414973">
        <w:rPr>
          <w:rFonts w:ascii="Segoe UI" w:hAnsi="Segoe UI" w:cs="Segoe UI"/>
          <w:sz w:val="20"/>
          <w:szCs w:val="20"/>
        </w:rPr>
        <w:t xml:space="preserve"> 8) </w:t>
      </w:r>
    </w:p>
    <w:p w:rsidR="003C4BB9" w:rsidRPr="00414973" w:rsidRDefault="003C4BB9" w:rsidP="00C3579C">
      <w:pPr>
        <w:pStyle w:val="Akapitzlist"/>
        <w:ind w:left="0"/>
        <w:jc w:val="both"/>
        <w:rPr>
          <w:rFonts w:ascii="Segoe UI" w:hAnsi="Segoe UI" w:cs="Segoe UI"/>
          <w:sz w:val="20"/>
          <w:szCs w:val="20"/>
        </w:rPr>
      </w:pPr>
      <w:r w:rsidRPr="00414973">
        <w:rPr>
          <w:rFonts w:ascii="Segoe UI" w:hAnsi="Segoe UI" w:cs="Segoe UI"/>
          <w:sz w:val="20"/>
          <w:szCs w:val="20"/>
        </w:rPr>
        <w:t>Jeżeli użyta w dostarczonym rozwiązaniu baza danych nie ma możliwość aktualizacji czy też wsparcia pomocy technicznej przez producenta bazy danych to czy Wykonawca w ramach tego wymagania sa</w:t>
      </w:r>
      <w:r>
        <w:rPr>
          <w:rFonts w:ascii="Segoe UI" w:hAnsi="Segoe UI" w:cs="Segoe UI"/>
          <w:sz w:val="20"/>
          <w:szCs w:val="20"/>
        </w:rPr>
        <w:t>m może zapewnić takowe wsparcie</w:t>
      </w:r>
      <w:r w:rsidRPr="00414973">
        <w:rPr>
          <w:rFonts w:ascii="Segoe UI" w:hAnsi="Segoe UI" w:cs="Segoe UI"/>
          <w:sz w:val="20"/>
          <w:szCs w:val="20"/>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78</w:t>
      </w:r>
    </w:p>
    <w:p w:rsidR="003C4BB9" w:rsidRPr="00C3579C" w:rsidRDefault="00C3579C" w:rsidP="00C3579C">
      <w:pPr>
        <w:jc w:val="both"/>
        <w:rPr>
          <w:rFonts w:ascii="Segoe UI" w:hAnsi="Segoe UI" w:cs="Segoe UI"/>
          <w:sz w:val="20"/>
          <w:szCs w:val="20"/>
        </w:rPr>
      </w:pPr>
      <w:r w:rsidRPr="00C3579C">
        <w:rPr>
          <w:rFonts w:ascii="Segoe UI" w:hAnsi="Segoe UI" w:cs="Segoe UI"/>
          <w:sz w:val="20"/>
          <w:szCs w:val="20"/>
        </w:rPr>
        <w:t>Tak</w:t>
      </w:r>
      <w:r w:rsidR="00D87D6C">
        <w:rPr>
          <w:rFonts w:ascii="Segoe UI" w:hAnsi="Segoe UI" w:cs="Segoe UI"/>
          <w:sz w:val="20"/>
          <w:szCs w:val="20"/>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79</w:t>
      </w:r>
    </w:p>
    <w:p w:rsidR="003C4BB9" w:rsidRPr="00414973" w:rsidRDefault="003C4BB9" w:rsidP="00C3579C">
      <w:pPr>
        <w:jc w:val="both"/>
        <w:rPr>
          <w:rFonts w:ascii="Segoe UI" w:hAnsi="Segoe UI" w:cs="Segoe UI"/>
          <w:sz w:val="20"/>
          <w:szCs w:val="20"/>
        </w:rPr>
      </w:pPr>
      <w:r w:rsidRPr="00414973">
        <w:rPr>
          <w:rFonts w:ascii="Segoe UI" w:hAnsi="Segoe UI" w:cs="Segoe UI"/>
          <w:sz w:val="20"/>
          <w:szCs w:val="20"/>
        </w:rPr>
        <w:t xml:space="preserve">Dot. Załącznik nr 2 do Rozdziału II SWZ pkt V </w:t>
      </w:r>
      <w:proofErr w:type="spellStart"/>
      <w:r w:rsidRPr="00414973">
        <w:rPr>
          <w:rFonts w:ascii="Segoe UI" w:hAnsi="Segoe UI" w:cs="Segoe UI"/>
          <w:sz w:val="20"/>
          <w:szCs w:val="20"/>
        </w:rPr>
        <w:t>ppkt</w:t>
      </w:r>
      <w:proofErr w:type="spellEnd"/>
      <w:r w:rsidRPr="00414973">
        <w:rPr>
          <w:rFonts w:ascii="Segoe UI" w:hAnsi="Segoe UI" w:cs="Segoe UI"/>
          <w:sz w:val="20"/>
          <w:szCs w:val="20"/>
        </w:rPr>
        <w:t xml:space="preserve"> 2 </w:t>
      </w:r>
    </w:p>
    <w:p w:rsidR="003C4BB9" w:rsidRPr="00414973" w:rsidRDefault="003C4BB9" w:rsidP="00C3579C">
      <w:pPr>
        <w:pStyle w:val="Akapitzlist"/>
        <w:ind w:left="0"/>
        <w:jc w:val="both"/>
        <w:rPr>
          <w:rFonts w:ascii="Segoe UI" w:hAnsi="Segoe UI" w:cs="Segoe UI"/>
          <w:sz w:val="20"/>
          <w:szCs w:val="20"/>
        </w:rPr>
      </w:pPr>
      <w:r w:rsidRPr="00414973">
        <w:rPr>
          <w:rFonts w:ascii="Segoe UI" w:hAnsi="Segoe UI" w:cs="Segoe UI"/>
          <w:sz w:val="20"/>
          <w:szCs w:val="20"/>
        </w:rPr>
        <w:t xml:space="preserve">Czy Zamawiający dopuszcza w ramach realizacji przedmiotu zamówienia celem zachowania znamion  konkurencyjności dostawę Systemu wykorzystującą bazę danych typu </w:t>
      </w:r>
      <w:proofErr w:type="spellStart"/>
      <w:r w:rsidRPr="00414973">
        <w:rPr>
          <w:rFonts w:ascii="Segoe UI" w:hAnsi="Segoe UI" w:cs="Segoe UI"/>
          <w:sz w:val="20"/>
          <w:szCs w:val="20"/>
        </w:rPr>
        <w:t>OpenSource</w:t>
      </w:r>
      <w:proofErr w:type="spellEnd"/>
      <w:r w:rsidRPr="00414973">
        <w:rPr>
          <w:rFonts w:ascii="Segoe UI" w:hAnsi="Segoe UI" w:cs="Segoe UI"/>
          <w:sz w:val="20"/>
          <w:szCs w:val="20"/>
        </w:rPr>
        <w:t xml:space="preserve">. </w:t>
      </w:r>
    </w:p>
    <w:p w:rsidR="003C4BB9" w:rsidRPr="00414973" w:rsidRDefault="003C4BB9" w:rsidP="00C3579C">
      <w:pPr>
        <w:pStyle w:val="Akapitzlist"/>
        <w:ind w:left="0"/>
        <w:jc w:val="both"/>
        <w:rPr>
          <w:rFonts w:ascii="Segoe UI" w:hAnsi="Segoe UI" w:cs="Segoe UI"/>
          <w:sz w:val="20"/>
          <w:szCs w:val="20"/>
        </w:rPr>
      </w:pPr>
      <w:r w:rsidRPr="00414973">
        <w:rPr>
          <w:rFonts w:ascii="Segoe UI" w:hAnsi="Segoe UI" w:cs="Segoe UI"/>
          <w:sz w:val="20"/>
          <w:szCs w:val="20"/>
        </w:rPr>
        <w:t>Jeżeli Tak,  to czy zapisy tego punktu mogą być realizowane przez Wykonawcę, Producenta dostarczanego Systemu?</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79</w:t>
      </w:r>
    </w:p>
    <w:p w:rsidR="003C4BB9" w:rsidRPr="00C3579C" w:rsidRDefault="00C3579C" w:rsidP="00C3579C">
      <w:pPr>
        <w:jc w:val="both"/>
        <w:rPr>
          <w:rFonts w:ascii="Segoe UI" w:hAnsi="Segoe UI" w:cs="Segoe UI"/>
          <w:sz w:val="20"/>
          <w:szCs w:val="20"/>
        </w:rPr>
      </w:pPr>
      <w:r w:rsidRPr="00C3579C">
        <w:rPr>
          <w:rFonts w:ascii="Segoe UI" w:hAnsi="Segoe UI" w:cs="Segoe UI"/>
          <w:sz w:val="20"/>
          <w:szCs w:val="20"/>
        </w:rPr>
        <w:t>Tak</w:t>
      </w:r>
      <w:r w:rsidR="00D87D6C">
        <w:rPr>
          <w:rFonts w:ascii="Segoe UI" w:hAnsi="Segoe UI" w:cs="Segoe UI"/>
          <w:sz w:val="20"/>
          <w:szCs w:val="20"/>
        </w:rPr>
        <w:t>.</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80</w:t>
      </w:r>
    </w:p>
    <w:p w:rsidR="003C4BB9" w:rsidRPr="00E56C37" w:rsidRDefault="003C4BB9" w:rsidP="003C4BB9">
      <w:pPr>
        <w:autoSpaceDE w:val="0"/>
        <w:autoSpaceDN w:val="0"/>
        <w:adjustRightInd w:val="0"/>
        <w:jc w:val="both"/>
        <w:rPr>
          <w:rFonts w:ascii="Segoe UI" w:eastAsiaTheme="minorHAnsi" w:hAnsi="Segoe UI" w:cs="Segoe UI"/>
          <w:sz w:val="20"/>
          <w:szCs w:val="20"/>
          <w:lang w:eastAsia="en-US"/>
        </w:rPr>
      </w:pPr>
      <w:r w:rsidRPr="00E56C37">
        <w:rPr>
          <w:rFonts w:ascii="Segoe UI" w:eastAsiaTheme="minorHAnsi" w:hAnsi="Segoe UI" w:cs="Segoe UI"/>
          <w:sz w:val="20"/>
          <w:szCs w:val="20"/>
          <w:lang w:eastAsia="en-US"/>
        </w:rPr>
        <w:t>Zapis § 6 ust. 12</w:t>
      </w:r>
    </w:p>
    <w:p w:rsidR="003C4BB9" w:rsidRPr="00254DA0" w:rsidRDefault="003C4BB9" w:rsidP="003C4BB9">
      <w:pPr>
        <w:autoSpaceDE w:val="0"/>
        <w:autoSpaceDN w:val="0"/>
        <w:adjustRightInd w:val="0"/>
        <w:jc w:val="both"/>
        <w:rPr>
          <w:rFonts w:ascii="Segoe UI" w:eastAsiaTheme="minorHAnsi" w:hAnsi="Segoe UI" w:cs="Segoe UI"/>
          <w:iCs/>
          <w:sz w:val="20"/>
          <w:szCs w:val="20"/>
          <w:lang w:eastAsia="en-US"/>
        </w:rPr>
      </w:pPr>
      <w:r w:rsidRPr="00254DA0">
        <w:rPr>
          <w:rFonts w:ascii="Segoe UI" w:eastAsiaTheme="minorHAnsi" w:hAnsi="Segoe UI" w:cs="Segoe UI"/>
          <w:iCs/>
          <w:sz w:val="20"/>
          <w:szCs w:val="20"/>
          <w:lang w:eastAsia="en-US"/>
        </w:rPr>
        <w:t xml:space="preserve">„WYKONAWCA zobowiązany jest do zapewnienia udziału pojazdów elektrycznych lub pojazdów napędzanych gazem ziemnym ilości nie mniejszej niż 10% ogólnej liczby pojazdów samochodowych </w:t>
      </w:r>
      <w:r>
        <w:rPr>
          <w:rFonts w:ascii="Segoe UI" w:eastAsiaTheme="minorHAnsi" w:hAnsi="Segoe UI" w:cs="Segoe UI"/>
          <w:iCs/>
          <w:sz w:val="20"/>
          <w:szCs w:val="20"/>
          <w:lang w:eastAsia="en-US"/>
        </w:rPr>
        <w:br/>
      </w:r>
      <w:r w:rsidRPr="00254DA0">
        <w:rPr>
          <w:rFonts w:ascii="Segoe UI" w:eastAsiaTheme="minorHAnsi" w:hAnsi="Segoe UI" w:cs="Segoe UI"/>
          <w:iCs/>
          <w:sz w:val="20"/>
          <w:szCs w:val="20"/>
          <w:lang w:eastAsia="en-US"/>
        </w:rPr>
        <w:t xml:space="preserve">w rozumieniu art 2 pkt 33 ustawy z dnia 20 czerwca 1997 r. - Prawo o ruchu drogowym, używanych przy realizacji przedmiotu niniejszej umowy.” </w:t>
      </w:r>
    </w:p>
    <w:p w:rsidR="003C4BB9" w:rsidRDefault="003C4BB9" w:rsidP="003C4BB9">
      <w:pPr>
        <w:autoSpaceDE w:val="0"/>
        <w:autoSpaceDN w:val="0"/>
        <w:adjustRightInd w:val="0"/>
        <w:jc w:val="both"/>
        <w:rPr>
          <w:rFonts w:ascii="Segoe UI" w:eastAsiaTheme="minorHAnsi" w:hAnsi="Segoe UI" w:cs="Segoe UI"/>
          <w:sz w:val="20"/>
          <w:szCs w:val="20"/>
          <w:lang w:eastAsia="en-US"/>
        </w:rPr>
      </w:pPr>
      <w:r w:rsidRPr="00E56C37">
        <w:rPr>
          <w:rFonts w:ascii="Segoe UI" w:eastAsiaTheme="minorHAnsi" w:hAnsi="Segoe UI" w:cs="Segoe UI"/>
          <w:sz w:val="20"/>
          <w:szCs w:val="20"/>
          <w:lang w:eastAsia="en-US"/>
        </w:rPr>
        <w:t>Wykonawca wskazuje, że wymaganie nie ma uzasadnienia w zakresie przedmiotowym</w:t>
      </w:r>
      <w:r>
        <w:rPr>
          <w:rFonts w:ascii="Segoe UI" w:eastAsiaTheme="minorHAnsi" w:hAnsi="Segoe UI" w:cs="Segoe UI"/>
          <w:i/>
          <w:iCs/>
          <w:sz w:val="20"/>
          <w:szCs w:val="20"/>
          <w:lang w:eastAsia="en-US"/>
        </w:rPr>
        <w:t xml:space="preserve"> </w:t>
      </w:r>
      <w:r w:rsidRPr="00E56C37">
        <w:rPr>
          <w:rFonts w:ascii="Segoe UI" w:eastAsiaTheme="minorHAnsi" w:hAnsi="Segoe UI" w:cs="Segoe UI"/>
          <w:sz w:val="20"/>
          <w:szCs w:val="20"/>
          <w:lang w:eastAsia="en-US"/>
        </w:rPr>
        <w:t xml:space="preserve">zamówienia i nie znajduje oparcia w odpowiedniej normie ustawy o </w:t>
      </w:r>
      <w:proofErr w:type="spellStart"/>
      <w:r w:rsidRPr="00E56C37">
        <w:rPr>
          <w:rFonts w:ascii="Segoe UI" w:eastAsiaTheme="minorHAnsi" w:hAnsi="Segoe UI" w:cs="Segoe UI"/>
          <w:sz w:val="20"/>
          <w:szCs w:val="20"/>
          <w:lang w:eastAsia="en-US"/>
        </w:rPr>
        <w:t>elektromobilności</w:t>
      </w:r>
      <w:proofErr w:type="spellEnd"/>
      <w:r w:rsidRPr="00E56C37">
        <w:rPr>
          <w:rFonts w:ascii="Segoe UI" w:eastAsiaTheme="minorHAnsi" w:hAnsi="Segoe UI" w:cs="Segoe UI"/>
          <w:sz w:val="20"/>
          <w:szCs w:val="20"/>
          <w:lang w:eastAsia="en-US"/>
        </w:rPr>
        <w:t>.</w:t>
      </w:r>
      <w:r>
        <w:rPr>
          <w:rFonts w:ascii="Segoe UI" w:eastAsiaTheme="minorHAnsi" w:hAnsi="Segoe UI" w:cs="Segoe UI"/>
          <w:i/>
          <w:iCs/>
          <w:sz w:val="20"/>
          <w:szCs w:val="20"/>
          <w:lang w:eastAsia="en-US"/>
        </w:rPr>
        <w:t xml:space="preserve"> </w:t>
      </w:r>
      <w:r w:rsidRPr="00E56C37">
        <w:rPr>
          <w:rFonts w:ascii="Segoe UI" w:eastAsiaTheme="minorHAnsi" w:hAnsi="Segoe UI" w:cs="Segoe UI"/>
          <w:sz w:val="20"/>
          <w:szCs w:val="20"/>
          <w:lang w:eastAsia="en-US"/>
        </w:rPr>
        <w:t>Zarówno prace wprost wyspecyfikowane w SWZ, jak i pośrednio wynikające ze stosowanych</w:t>
      </w:r>
      <w:r>
        <w:rPr>
          <w:rFonts w:ascii="Segoe UI" w:eastAsiaTheme="minorHAnsi" w:hAnsi="Segoe UI" w:cs="Segoe UI"/>
          <w:i/>
          <w:iCs/>
          <w:sz w:val="20"/>
          <w:szCs w:val="20"/>
          <w:lang w:eastAsia="en-US"/>
        </w:rPr>
        <w:t xml:space="preserve"> </w:t>
      </w:r>
      <w:r w:rsidRPr="00E56C37">
        <w:rPr>
          <w:rFonts w:ascii="Segoe UI" w:eastAsiaTheme="minorHAnsi" w:hAnsi="Segoe UI" w:cs="Segoe UI"/>
          <w:sz w:val="20"/>
          <w:szCs w:val="20"/>
          <w:lang w:eastAsia="en-US"/>
        </w:rPr>
        <w:t xml:space="preserve">technologii czy rozwiązań </w:t>
      </w:r>
      <w:proofErr w:type="spellStart"/>
      <w:r w:rsidRPr="00E56C37">
        <w:rPr>
          <w:rFonts w:ascii="Segoe UI" w:eastAsiaTheme="minorHAnsi" w:hAnsi="Segoe UI" w:cs="Segoe UI"/>
          <w:sz w:val="20"/>
          <w:szCs w:val="20"/>
          <w:lang w:eastAsia="en-US"/>
        </w:rPr>
        <w:t>logistyczno</w:t>
      </w:r>
      <w:proofErr w:type="spellEnd"/>
      <w:r w:rsidRPr="00E56C37">
        <w:rPr>
          <w:rFonts w:ascii="Segoe UI" w:eastAsiaTheme="minorHAnsi" w:hAnsi="Segoe UI" w:cs="Segoe UI"/>
          <w:sz w:val="20"/>
          <w:szCs w:val="20"/>
          <w:lang w:eastAsia="en-US"/>
        </w:rPr>
        <w:t xml:space="preserve"> – organizacyjnych nie wymagają wykorzystania</w:t>
      </w:r>
      <w:r>
        <w:rPr>
          <w:rFonts w:ascii="Segoe UI" w:eastAsiaTheme="minorHAnsi" w:hAnsi="Segoe UI" w:cs="Segoe UI"/>
          <w:i/>
          <w:iCs/>
          <w:sz w:val="20"/>
          <w:szCs w:val="20"/>
          <w:lang w:eastAsia="en-US"/>
        </w:rPr>
        <w:t xml:space="preserve"> </w:t>
      </w:r>
      <w:r w:rsidRPr="00E56C37">
        <w:rPr>
          <w:rFonts w:ascii="Segoe UI" w:eastAsiaTheme="minorHAnsi" w:hAnsi="Segoe UI" w:cs="Segoe UI"/>
          <w:sz w:val="20"/>
          <w:szCs w:val="20"/>
          <w:lang w:eastAsia="en-US"/>
        </w:rPr>
        <w:t>zasobów transportowych w postaci pojazdów samochodowych. Wspomniana ustawa o</w:t>
      </w:r>
      <w:r>
        <w:rPr>
          <w:rFonts w:ascii="Segoe UI" w:eastAsiaTheme="minorHAnsi" w:hAnsi="Segoe UI" w:cs="Segoe UI"/>
          <w:i/>
          <w:iCs/>
          <w:sz w:val="20"/>
          <w:szCs w:val="20"/>
          <w:lang w:eastAsia="en-US"/>
        </w:rPr>
        <w:t xml:space="preserve"> </w:t>
      </w:r>
      <w:proofErr w:type="spellStart"/>
      <w:r w:rsidRPr="00E56C37">
        <w:rPr>
          <w:rFonts w:ascii="Segoe UI" w:eastAsiaTheme="minorHAnsi" w:hAnsi="Segoe UI" w:cs="Segoe UI"/>
          <w:sz w:val="20"/>
          <w:szCs w:val="20"/>
          <w:lang w:eastAsia="en-US"/>
        </w:rPr>
        <w:t>elektromobilności</w:t>
      </w:r>
      <w:proofErr w:type="spellEnd"/>
      <w:r w:rsidRPr="00E56C37">
        <w:rPr>
          <w:rFonts w:ascii="Segoe UI" w:eastAsiaTheme="minorHAnsi" w:hAnsi="Segoe UI" w:cs="Segoe UI"/>
          <w:sz w:val="20"/>
          <w:szCs w:val="20"/>
          <w:lang w:eastAsia="en-US"/>
        </w:rPr>
        <w:t xml:space="preserve"> zawiera enumeratywną listę zadań </w:t>
      </w:r>
      <w:r w:rsidRPr="00E56C37">
        <w:rPr>
          <w:rFonts w:ascii="Segoe UI" w:eastAsiaTheme="minorHAnsi" w:hAnsi="Segoe UI" w:cs="Segoe UI"/>
          <w:sz w:val="20"/>
          <w:szCs w:val="20"/>
          <w:lang w:eastAsia="en-US"/>
        </w:rPr>
        <w:lastRenderedPageBreak/>
        <w:t>publicznych, w przypadku realizacji</w:t>
      </w:r>
      <w:r>
        <w:rPr>
          <w:rFonts w:ascii="Segoe UI" w:eastAsiaTheme="minorHAnsi" w:hAnsi="Segoe UI" w:cs="Segoe UI"/>
          <w:i/>
          <w:iCs/>
          <w:sz w:val="20"/>
          <w:szCs w:val="20"/>
          <w:lang w:eastAsia="en-US"/>
        </w:rPr>
        <w:t xml:space="preserve"> </w:t>
      </w:r>
      <w:r w:rsidRPr="00E56C37">
        <w:rPr>
          <w:rFonts w:ascii="Segoe UI" w:eastAsiaTheme="minorHAnsi" w:hAnsi="Segoe UI" w:cs="Segoe UI"/>
          <w:sz w:val="20"/>
          <w:szCs w:val="20"/>
          <w:lang w:eastAsia="en-US"/>
        </w:rPr>
        <w:t>których wymagany jest udział pojazdów elektrycznych lub pojazdów napędzanych gazem</w:t>
      </w:r>
      <w:r>
        <w:rPr>
          <w:rFonts w:ascii="Segoe UI" w:eastAsiaTheme="minorHAnsi" w:hAnsi="Segoe UI" w:cs="Segoe UI"/>
          <w:i/>
          <w:iCs/>
          <w:sz w:val="20"/>
          <w:szCs w:val="20"/>
          <w:lang w:eastAsia="en-US"/>
        </w:rPr>
        <w:t xml:space="preserve"> </w:t>
      </w:r>
      <w:r w:rsidRPr="00E56C37">
        <w:rPr>
          <w:rFonts w:ascii="Segoe UI" w:eastAsiaTheme="minorHAnsi" w:hAnsi="Segoe UI" w:cs="Segoe UI"/>
          <w:sz w:val="20"/>
          <w:szCs w:val="20"/>
          <w:lang w:eastAsia="en-US"/>
        </w:rPr>
        <w:t>ziemnym ilości nie mniejszej niż 10% ogólnej liczby pojazdów samochodowych – przedmiot</w:t>
      </w:r>
      <w:r>
        <w:rPr>
          <w:rFonts w:ascii="Segoe UI" w:eastAsiaTheme="minorHAnsi" w:hAnsi="Segoe UI" w:cs="Segoe UI"/>
          <w:i/>
          <w:iCs/>
          <w:sz w:val="20"/>
          <w:szCs w:val="20"/>
          <w:lang w:eastAsia="en-US"/>
        </w:rPr>
        <w:t xml:space="preserve"> </w:t>
      </w:r>
      <w:r w:rsidRPr="00E56C37">
        <w:rPr>
          <w:rFonts w:ascii="Segoe UI" w:eastAsiaTheme="minorHAnsi" w:hAnsi="Segoe UI" w:cs="Segoe UI"/>
          <w:sz w:val="20"/>
          <w:szCs w:val="20"/>
          <w:lang w:eastAsia="en-US"/>
        </w:rPr>
        <w:t>zamówienia nie mieści się w tej liście.</w:t>
      </w:r>
    </w:p>
    <w:p w:rsidR="003C4BB9" w:rsidRPr="00254DA0" w:rsidRDefault="003C4BB9" w:rsidP="003C4BB9">
      <w:pPr>
        <w:autoSpaceDE w:val="0"/>
        <w:autoSpaceDN w:val="0"/>
        <w:adjustRightInd w:val="0"/>
        <w:jc w:val="both"/>
        <w:rPr>
          <w:rFonts w:ascii="Segoe UI" w:eastAsiaTheme="minorHAnsi" w:hAnsi="Segoe UI" w:cs="Segoe UI"/>
          <w:i/>
          <w:iCs/>
          <w:sz w:val="20"/>
          <w:szCs w:val="20"/>
          <w:lang w:eastAsia="en-US"/>
        </w:rPr>
      </w:pPr>
      <w:r w:rsidRPr="00E56C37">
        <w:rPr>
          <w:rFonts w:ascii="Segoe UI" w:eastAsiaTheme="minorHAnsi" w:hAnsi="Segoe UI" w:cs="Segoe UI"/>
          <w:sz w:val="20"/>
          <w:szCs w:val="20"/>
          <w:lang w:eastAsia="en-US"/>
        </w:rPr>
        <w:t>Zamawiający nadto wymaga złożenia oświadczenia o spełnianiu wymagania pod rygorem kar</w:t>
      </w:r>
      <w:r>
        <w:rPr>
          <w:rFonts w:ascii="Segoe UI" w:eastAsiaTheme="minorHAnsi" w:hAnsi="Segoe UI" w:cs="Segoe UI"/>
          <w:i/>
          <w:iCs/>
          <w:sz w:val="20"/>
          <w:szCs w:val="20"/>
          <w:lang w:eastAsia="en-US"/>
        </w:rPr>
        <w:t xml:space="preserve"> </w:t>
      </w:r>
      <w:r w:rsidRPr="00E56C37">
        <w:rPr>
          <w:rFonts w:ascii="Segoe UI" w:eastAsiaTheme="minorHAnsi" w:hAnsi="Segoe UI" w:cs="Segoe UI"/>
          <w:sz w:val="20"/>
          <w:szCs w:val="20"/>
          <w:lang w:eastAsia="en-US"/>
        </w:rPr>
        <w:t>umownych, nie uwzględniając sytuacji w której oświadczeni</w:t>
      </w:r>
      <w:r>
        <w:rPr>
          <w:rFonts w:ascii="Segoe UI" w:eastAsiaTheme="minorHAnsi" w:hAnsi="Segoe UI" w:cs="Segoe UI"/>
          <w:sz w:val="20"/>
          <w:szCs w:val="20"/>
          <w:lang w:eastAsia="en-US"/>
        </w:rPr>
        <w:t xml:space="preserve">e jest bezprzedmiotowe (z uwagi </w:t>
      </w:r>
      <w:r w:rsidRPr="00E56C37">
        <w:rPr>
          <w:rFonts w:ascii="Segoe UI" w:eastAsiaTheme="minorHAnsi" w:hAnsi="Segoe UI" w:cs="Segoe UI"/>
          <w:sz w:val="20"/>
          <w:szCs w:val="20"/>
          <w:lang w:eastAsia="en-US"/>
        </w:rPr>
        <w:t>na niewykorzystywanie pojazdów samochodowych) i n</w:t>
      </w:r>
      <w:r>
        <w:rPr>
          <w:rFonts w:ascii="Segoe UI" w:eastAsiaTheme="minorHAnsi" w:hAnsi="Segoe UI" w:cs="Segoe UI"/>
          <w:sz w:val="20"/>
          <w:szCs w:val="20"/>
          <w:lang w:eastAsia="en-US"/>
        </w:rPr>
        <w:t xml:space="preserve">ie podlega złożeniu lub podlega </w:t>
      </w:r>
      <w:r w:rsidRPr="00E56C37">
        <w:rPr>
          <w:rFonts w:ascii="Segoe UI" w:eastAsiaTheme="minorHAnsi" w:hAnsi="Segoe UI" w:cs="Segoe UI"/>
          <w:sz w:val="20"/>
          <w:szCs w:val="20"/>
          <w:lang w:eastAsia="en-US"/>
        </w:rPr>
        <w:t>złożeniu w treści wskazującej na brak zastosowania wymagania. Wyklucza to z postępowania</w:t>
      </w:r>
      <w:r>
        <w:rPr>
          <w:rFonts w:ascii="Segoe UI" w:eastAsiaTheme="minorHAnsi" w:hAnsi="Segoe UI" w:cs="Segoe UI"/>
          <w:sz w:val="20"/>
          <w:szCs w:val="20"/>
          <w:lang w:eastAsia="en-US"/>
        </w:rPr>
        <w:t xml:space="preserve"> </w:t>
      </w:r>
      <w:r w:rsidRPr="00E56C37">
        <w:rPr>
          <w:rFonts w:ascii="Segoe UI" w:eastAsiaTheme="minorHAnsi" w:hAnsi="Segoe UI" w:cs="Segoe UI"/>
          <w:sz w:val="20"/>
          <w:szCs w:val="20"/>
          <w:lang w:eastAsia="en-US"/>
        </w:rPr>
        <w:t>wykonawców, nie wykorzystujących do realizacji pojazdów samochodowych.</w:t>
      </w:r>
    </w:p>
    <w:p w:rsidR="003C4BB9" w:rsidRDefault="003C4BB9" w:rsidP="003C4BB9">
      <w:pPr>
        <w:spacing w:before="120"/>
        <w:jc w:val="both"/>
        <w:rPr>
          <w:rFonts w:ascii="Segoe UI" w:hAnsi="Segoe UI" w:cs="Segoe UI"/>
          <w:b/>
          <w:sz w:val="20"/>
          <w:szCs w:val="20"/>
          <w:u w:val="single"/>
        </w:rPr>
      </w:pPr>
      <w:r w:rsidRPr="00D87D6C">
        <w:rPr>
          <w:rFonts w:ascii="Segoe UI" w:hAnsi="Segoe UI" w:cs="Segoe UI"/>
          <w:b/>
          <w:sz w:val="20"/>
          <w:szCs w:val="20"/>
          <w:u w:val="single"/>
        </w:rPr>
        <w:t>Odpowiedź na Pytanie nr 80</w:t>
      </w:r>
    </w:p>
    <w:p w:rsidR="00C3579C" w:rsidRPr="00C3579C" w:rsidRDefault="00C3579C" w:rsidP="00C3579C">
      <w:pPr>
        <w:jc w:val="both"/>
        <w:rPr>
          <w:rFonts w:ascii="Segoe UI" w:hAnsi="Segoe UI" w:cs="Segoe UI"/>
          <w:sz w:val="20"/>
          <w:szCs w:val="20"/>
        </w:rPr>
      </w:pPr>
      <w:r w:rsidRPr="00C3579C">
        <w:rPr>
          <w:rFonts w:ascii="Segoe UI" w:hAnsi="Segoe UI" w:cs="Segoe UI"/>
          <w:sz w:val="20"/>
          <w:szCs w:val="20"/>
        </w:rPr>
        <w:t>Zamawiający nie dokona modyfikacji wzoru umowy.</w:t>
      </w:r>
    </w:p>
    <w:p w:rsidR="003C4BB9" w:rsidRPr="00C3579C" w:rsidRDefault="00C3579C" w:rsidP="00C3579C">
      <w:pPr>
        <w:jc w:val="both"/>
        <w:rPr>
          <w:rFonts w:ascii="Segoe UI" w:hAnsi="Segoe UI" w:cs="Segoe UI"/>
          <w:sz w:val="20"/>
          <w:szCs w:val="20"/>
          <w:shd w:val="clear" w:color="auto" w:fill="FFFFFF"/>
        </w:rPr>
      </w:pPr>
      <w:r w:rsidRPr="00C3579C">
        <w:rPr>
          <w:rFonts w:ascii="Segoe UI" w:hAnsi="Segoe UI" w:cs="Segoe UI"/>
          <w:sz w:val="20"/>
          <w:szCs w:val="20"/>
        </w:rPr>
        <w:t xml:space="preserve">Realizacja umowy w tym zakresie wymaga korzystania przez osoby działające w imieniu Wykonawcy </w:t>
      </w:r>
      <w:r>
        <w:rPr>
          <w:rFonts w:ascii="Segoe UI" w:hAnsi="Segoe UI" w:cs="Segoe UI"/>
          <w:sz w:val="20"/>
          <w:szCs w:val="20"/>
        </w:rPr>
        <w:br/>
      </w:r>
      <w:r w:rsidRPr="00C3579C">
        <w:rPr>
          <w:rFonts w:ascii="Segoe UI" w:hAnsi="Segoe UI" w:cs="Segoe UI"/>
          <w:sz w:val="20"/>
          <w:szCs w:val="20"/>
        </w:rPr>
        <w:t xml:space="preserve">ze środków transportu (dowóz osób i sprzętu). Z brzmienia art. 68 ust. 3 ustawy o </w:t>
      </w:r>
      <w:proofErr w:type="spellStart"/>
      <w:r w:rsidRPr="00C3579C">
        <w:rPr>
          <w:rFonts w:ascii="Segoe UI" w:hAnsi="Segoe UI" w:cs="Segoe UI"/>
          <w:sz w:val="20"/>
          <w:szCs w:val="20"/>
        </w:rPr>
        <w:t>elektromobilności</w:t>
      </w:r>
      <w:proofErr w:type="spellEnd"/>
      <w:r w:rsidRPr="00C3579C">
        <w:rPr>
          <w:rFonts w:ascii="Segoe UI" w:hAnsi="Segoe UI" w:cs="Segoe UI"/>
          <w:sz w:val="20"/>
          <w:szCs w:val="20"/>
        </w:rPr>
        <w:br/>
        <w:t xml:space="preserve">i paliwach alternatywnych nie wynika jednak, że przy wykonywaniu każdej umowy, której celem jest realizacja zadań publicznych,  używane muszą być pojazdy </w:t>
      </w:r>
      <w:r w:rsidRPr="00C3579C">
        <w:rPr>
          <w:rFonts w:ascii="Segoe UI" w:hAnsi="Segoe UI" w:cs="Segoe UI"/>
          <w:sz w:val="20"/>
          <w:szCs w:val="20"/>
          <w:shd w:val="clear" w:color="auto" w:fill="FFFFFF"/>
        </w:rPr>
        <w:t>elektryczne lub pojazdy napędzane gazem ziemnym</w:t>
      </w:r>
      <w:r w:rsidRPr="00C3579C">
        <w:rPr>
          <w:rFonts w:ascii="Segoe UI" w:hAnsi="Segoe UI" w:cs="Segoe UI"/>
          <w:sz w:val="20"/>
          <w:szCs w:val="20"/>
        </w:rPr>
        <w:t xml:space="preserve">. </w:t>
      </w:r>
      <w:r w:rsidRPr="00C3579C">
        <w:rPr>
          <w:rFonts w:ascii="Segoe UI" w:hAnsi="Segoe UI" w:cs="Segoe UI"/>
          <w:sz w:val="20"/>
          <w:szCs w:val="20"/>
          <w:shd w:val="clear" w:color="auto" w:fill="FFFFFF"/>
        </w:rPr>
        <w:t>Jeżeli do realizacji opisanych wyżej czynności wyłoniony w przetargu wykonawca będzie korzystał z innego/innych środków transportu, to wówczas ww. postanowienia wzoru umowy nie będą miały do niego zastosowania.</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81</w:t>
      </w:r>
    </w:p>
    <w:p w:rsidR="003C4BB9" w:rsidRPr="00D87D6C" w:rsidRDefault="003C4BB9" w:rsidP="003C4BB9">
      <w:pPr>
        <w:autoSpaceDE w:val="0"/>
        <w:autoSpaceDN w:val="0"/>
        <w:adjustRightInd w:val="0"/>
        <w:rPr>
          <w:rFonts w:ascii="Calibri" w:eastAsiaTheme="minorHAnsi" w:hAnsi="Calibri" w:cs="Calibri"/>
          <w:sz w:val="20"/>
          <w:szCs w:val="20"/>
          <w:lang w:eastAsia="en-US"/>
        </w:rPr>
      </w:pPr>
      <w:r w:rsidRPr="00D87D6C">
        <w:rPr>
          <w:rFonts w:ascii="Calibri" w:eastAsiaTheme="minorHAnsi" w:hAnsi="Calibri" w:cs="Calibri"/>
          <w:sz w:val="20"/>
          <w:szCs w:val="20"/>
          <w:lang w:eastAsia="en-US"/>
        </w:rPr>
        <w:t>Zapisy § 8 ust. 1 i 2</w:t>
      </w:r>
    </w:p>
    <w:p w:rsidR="003C4BB9" w:rsidRPr="00254DA0" w:rsidRDefault="003C4BB9" w:rsidP="003C4BB9">
      <w:pPr>
        <w:autoSpaceDE w:val="0"/>
        <w:autoSpaceDN w:val="0"/>
        <w:adjustRightInd w:val="0"/>
        <w:jc w:val="both"/>
        <w:rPr>
          <w:rFonts w:ascii="Segoe UI" w:eastAsiaTheme="minorHAnsi" w:hAnsi="Segoe UI" w:cs="Segoe UI"/>
          <w:iCs/>
          <w:sz w:val="20"/>
          <w:szCs w:val="20"/>
          <w:lang w:eastAsia="en-US"/>
        </w:rPr>
      </w:pPr>
      <w:r w:rsidRPr="00254DA0">
        <w:rPr>
          <w:rFonts w:ascii="Segoe UI" w:eastAsiaTheme="minorHAnsi" w:hAnsi="Segoe UI" w:cs="Segoe UI"/>
          <w:iCs/>
          <w:sz w:val="20"/>
          <w:szCs w:val="20"/>
          <w:lang w:eastAsia="en-US"/>
        </w:rPr>
        <w:t>„§ 8</w:t>
      </w:r>
    </w:p>
    <w:p w:rsidR="003C4BB9" w:rsidRPr="00254DA0" w:rsidRDefault="003C4BB9" w:rsidP="003C4BB9">
      <w:pPr>
        <w:autoSpaceDE w:val="0"/>
        <w:autoSpaceDN w:val="0"/>
        <w:adjustRightInd w:val="0"/>
        <w:jc w:val="both"/>
        <w:rPr>
          <w:rFonts w:ascii="Segoe UI" w:eastAsiaTheme="minorHAnsi" w:hAnsi="Segoe UI" w:cs="Segoe UI"/>
          <w:iCs/>
          <w:sz w:val="20"/>
          <w:szCs w:val="20"/>
          <w:lang w:eastAsia="en-US"/>
        </w:rPr>
      </w:pPr>
      <w:r w:rsidRPr="00254DA0">
        <w:rPr>
          <w:rFonts w:ascii="Segoe UI" w:eastAsiaTheme="minorHAnsi" w:hAnsi="Segoe UI" w:cs="Segoe UI"/>
          <w:iCs/>
          <w:sz w:val="20"/>
          <w:szCs w:val="20"/>
          <w:lang w:eastAsia="en-US"/>
        </w:rPr>
        <w:t>1. Wykonawca udzieli Zamawiającemu pisemnych licencji na SYSTEM oraz dokumentację do SYSTEMU, o których mowa w § 2 pkt 1, na czas nieoznaczony, dla nieograniczonej liczby stanowisk roboczych, na korzystanie na terenie Miasta Koszalina - w obiektach Urzędu Miejskiego w Koszalinie oraz w obiektach jednostek organizacyjnych Zamawiającego:</w:t>
      </w:r>
    </w:p>
    <w:p w:rsidR="003C4BB9" w:rsidRPr="00254DA0" w:rsidRDefault="003C4BB9" w:rsidP="003C4BB9">
      <w:pPr>
        <w:autoSpaceDE w:val="0"/>
        <w:autoSpaceDN w:val="0"/>
        <w:adjustRightInd w:val="0"/>
        <w:jc w:val="both"/>
        <w:rPr>
          <w:rFonts w:ascii="Segoe UI" w:eastAsiaTheme="minorHAnsi" w:hAnsi="Segoe UI" w:cs="Segoe UI"/>
          <w:iCs/>
          <w:sz w:val="20"/>
          <w:szCs w:val="20"/>
          <w:lang w:eastAsia="en-US"/>
        </w:rPr>
      </w:pPr>
      <w:r w:rsidRPr="00254DA0">
        <w:rPr>
          <w:rFonts w:ascii="Segoe UI" w:eastAsiaTheme="minorHAnsi" w:hAnsi="Segoe UI" w:cs="Segoe UI"/>
          <w:iCs/>
          <w:sz w:val="20"/>
          <w:szCs w:val="20"/>
          <w:lang w:eastAsia="en-US"/>
        </w:rPr>
        <w:t>1) z SYSTEMU – na następujących polach eksploatacji: wprowadzanie do pamięci  komputera, trwałe lub czasowe zwielokrotnianie wersji SYSTEMU w całości lub w części jakimikolwiek środkami i w jakiejkolwiek formie, a także tłumaczenie, przystosowanie, zmiany układu lub jakiekolwiek inne zmiany (modyfikacje) wersji SYSTEMU, z zastrzeżeniem</w:t>
      </w:r>
      <w:r>
        <w:rPr>
          <w:rFonts w:ascii="Segoe UI" w:eastAsiaTheme="minorHAnsi" w:hAnsi="Segoe UI" w:cs="Segoe UI"/>
          <w:iCs/>
          <w:sz w:val="20"/>
          <w:szCs w:val="20"/>
          <w:lang w:eastAsia="en-US"/>
        </w:rPr>
        <w:t xml:space="preserve"> </w:t>
      </w:r>
      <w:r w:rsidRPr="00254DA0">
        <w:rPr>
          <w:rFonts w:ascii="Segoe UI" w:eastAsiaTheme="minorHAnsi" w:hAnsi="Segoe UI" w:cs="Segoe UI"/>
          <w:iCs/>
          <w:sz w:val="20"/>
          <w:szCs w:val="20"/>
          <w:lang w:eastAsia="en-US"/>
        </w:rPr>
        <w:t>ust. 2,</w:t>
      </w:r>
    </w:p>
    <w:p w:rsidR="003C4BB9" w:rsidRPr="00254DA0" w:rsidRDefault="003C4BB9" w:rsidP="003C4BB9">
      <w:pPr>
        <w:autoSpaceDE w:val="0"/>
        <w:autoSpaceDN w:val="0"/>
        <w:adjustRightInd w:val="0"/>
        <w:jc w:val="both"/>
        <w:rPr>
          <w:rFonts w:ascii="Segoe UI" w:eastAsiaTheme="minorHAnsi" w:hAnsi="Segoe UI" w:cs="Segoe UI"/>
          <w:iCs/>
          <w:sz w:val="20"/>
          <w:szCs w:val="20"/>
          <w:lang w:eastAsia="en-US"/>
        </w:rPr>
      </w:pPr>
      <w:r w:rsidRPr="00254DA0">
        <w:rPr>
          <w:rFonts w:ascii="Segoe UI" w:eastAsiaTheme="minorHAnsi" w:hAnsi="Segoe UI" w:cs="Segoe UI"/>
          <w:iCs/>
          <w:sz w:val="20"/>
          <w:szCs w:val="20"/>
          <w:lang w:eastAsia="en-US"/>
        </w:rPr>
        <w:t>2) z dokumentacji do SYSTEMU – na polach eksploatacji wymienionych w art. 50 ust. 1 ustawy z dnia 4 lutego 1994 r. o prawie autorskim i prawach pokrewnych (Dz. U. z 2021 r. poz. 1062).</w:t>
      </w:r>
    </w:p>
    <w:p w:rsidR="003C4BB9" w:rsidRPr="00254DA0" w:rsidRDefault="003C4BB9" w:rsidP="003C4BB9">
      <w:pPr>
        <w:autoSpaceDE w:val="0"/>
        <w:autoSpaceDN w:val="0"/>
        <w:adjustRightInd w:val="0"/>
        <w:jc w:val="both"/>
        <w:rPr>
          <w:rFonts w:ascii="Segoe UI" w:eastAsiaTheme="minorHAnsi" w:hAnsi="Segoe UI" w:cs="Segoe UI"/>
          <w:iCs/>
          <w:sz w:val="20"/>
          <w:szCs w:val="20"/>
          <w:lang w:eastAsia="en-US"/>
        </w:rPr>
      </w:pPr>
      <w:r w:rsidRPr="00254DA0">
        <w:rPr>
          <w:rFonts w:ascii="Segoe UI" w:eastAsiaTheme="minorHAnsi" w:hAnsi="Segoe UI" w:cs="Segoe UI"/>
          <w:iCs/>
          <w:sz w:val="20"/>
          <w:szCs w:val="20"/>
          <w:lang w:eastAsia="en-US"/>
        </w:rPr>
        <w:t xml:space="preserve">2. W przypadku dostarczenia graficznego oprogramowania narzędziowego służącego do edycji map, </w:t>
      </w:r>
      <w:r>
        <w:rPr>
          <w:rFonts w:ascii="Segoe UI" w:eastAsiaTheme="minorHAnsi" w:hAnsi="Segoe UI" w:cs="Segoe UI"/>
          <w:iCs/>
          <w:sz w:val="20"/>
          <w:szCs w:val="20"/>
          <w:lang w:eastAsia="en-US"/>
        </w:rPr>
        <w:br/>
      </w:r>
      <w:r w:rsidRPr="00254DA0">
        <w:rPr>
          <w:rFonts w:ascii="Segoe UI" w:eastAsiaTheme="minorHAnsi" w:hAnsi="Segoe UI" w:cs="Segoe UI"/>
          <w:iCs/>
          <w:sz w:val="20"/>
          <w:szCs w:val="20"/>
          <w:lang w:eastAsia="en-US"/>
        </w:rPr>
        <w:t>do którego majątkowe prawa autorskie przysługują podmiotowi trzeciemu, Wykonawca udzieli licencji, o której mowa w ust. 1 pkt 1, z wyłączeniem tego</w:t>
      </w:r>
      <w:r>
        <w:rPr>
          <w:rFonts w:ascii="Segoe UI" w:eastAsiaTheme="minorHAnsi" w:hAnsi="Segoe UI" w:cs="Segoe UI"/>
          <w:iCs/>
          <w:sz w:val="20"/>
          <w:szCs w:val="20"/>
          <w:lang w:eastAsia="en-US"/>
        </w:rPr>
        <w:t xml:space="preserve"> </w:t>
      </w:r>
      <w:r w:rsidRPr="00254DA0">
        <w:rPr>
          <w:rFonts w:ascii="Segoe UI" w:eastAsiaTheme="minorHAnsi" w:hAnsi="Segoe UI" w:cs="Segoe UI"/>
          <w:iCs/>
          <w:sz w:val="20"/>
          <w:szCs w:val="20"/>
          <w:lang w:eastAsia="en-US"/>
        </w:rPr>
        <w:t>oprogramowania.</w:t>
      </w:r>
    </w:p>
    <w:p w:rsidR="003C4BB9" w:rsidRPr="00254DA0" w:rsidRDefault="003C4BB9" w:rsidP="003C4BB9">
      <w:pPr>
        <w:autoSpaceDE w:val="0"/>
        <w:autoSpaceDN w:val="0"/>
        <w:adjustRightInd w:val="0"/>
        <w:jc w:val="both"/>
        <w:rPr>
          <w:rFonts w:ascii="Segoe UI" w:eastAsiaTheme="minorHAnsi" w:hAnsi="Segoe UI" w:cs="Segoe UI"/>
          <w:iCs/>
          <w:sz w:val="20"/>
          <w:szCs w:val="20"/>
          <w:lang w:eastAsia="en-US"/>
        </w:rPr>
      </w:pPr>
      <w:r w:rsidRPr="00254DA0">
        <w:rPr>
          <w:rFonts w:ascii="Segoe UI" w:eastAsiaTheme="minorHAnsi" w:hAnsi="Segoe UI" w:cs="Segoe UI"/>
          <w:iCs/>
          <w:sz w:val="20"/>
          <w:szCs w:val="20"/>
          <w:lang w:eastAsia="en-US"/>
        </w:rPr>
        <w:t>W takim wypadku do wyżej wymienionego oprogramowania stosuje się ust. 3.</w:t>
      </w:r>
    </w:p>
    <w:p w:rsidR="003C4BB9" w:rsidRPr="00254DA0" w:rsidRDefault="003C4BB9" w:rsidP="003C4BB9">
      <w:pPr>
        <w:autoSpaceDE w:val="0"/>
        <w:autoSpaceDN w:val="0"/>
        <w:adjustRightInd w:val="0"/>
        <w:jc w:val="both"/>
        <w:rPr>
          <w:rFonts w:ascii="Segoe UI" w:eastAsiaTheme="minorHAnsi" w:hAnsi="Segoe UI" w:cs="Segoe UI"/>
          <w:iCs/>
          <w:sz w:val="20"/>
          <w:szCs w:val="20"/>
          <w:lang w:eastAsia="en-US"/>
        </w:rPr>
      </w:pPr>
      <w:r w:rsidRPr="00254DA0">
        <w:rPr>
          <w:rFonts w:ascii="Segoe UI" w:eastAsiaTheme="minorHAnsi" w:hAnsi="Segoe UI" w:cs="Segoe UI"/>
          <w:iCs/>
          <w:sz w:val="20"/>
          <w:szCs w:val="20"/>
          <w:lang w:eastAsia="en-US"/>
        </w:rPr>
        <w:t xml:space="preserve">3. Wykonawca dostarczy licencje (udzieli sublicencji) na czas nieoznaczony, dla nieograniczonej liczby stanowisk roboczych, na oprogramowania będące przedmiotem dostawy i wdrożenia z jego strony, niezbędne do prawidłowego funkcjonowania SYSTEMU, do których majątkowe prawa autorskie przysługują podmiotom trzecim, umożliwiające Zamawiającemu korzystanie na terytorium Polski </w:t>
      </w:r>
      <w:r>
        <w:rPr>
          <w:rFonts w:ascii="Segoe UI" w:eastAsiaTheme="minorHAnsi" w:hAnsi="Segoe UI" w:cs="Segoe UI"/>
          <w:iCs/>
          <w:sz w:val="20"/>
          <w:szCs w:val="20"/>
          <w:lang w:eastAsia="en-US"/>
        </w:rPr>
        <w:br/>
      </w:r>
      <w:r w:rsidRPr="00254DA0">
        <w:rPr>
          <w:rFonts w:ascii="Segoe UI" w:eastAsiaTheme="minorHAnsi" w:hAnsi="Segoe UI" w:cs="Segoe UI"/>
          <w:iCs/>
          <w:sz w:val="20"/>
          <w:szCs w:val="20"/>
          <w:lang w:eastAsia="en-US"/>
        </w:rPr>
        <w:t>z oprogramowania na warunkach określonych przez te podmioty, co najmniej w zakresie takim, jaki jest niezbędny do prawidłowego funkcjonowania SYSTEMU, z zastrzeżeniem ust 4.</w:t>
      </w:r>
    </w:p>
    <w:p w:rsidR="003C4BB9" w:rsidRPr="00254DA0" w:rsidRDefault="003C4BB9" w:rsidP="003C4BB9">
      <w:pPr>
        <w:autoSpaceDE w:val="0"/>
        <w:autoSpaceDN w:val="0"/>
        <w:adjustRightInd w:val="0"/>
        <w:jc w:val="both"/>
        <w:rPr>
          <w:rFonts w:ascii="Segoe UI" w:eastAsiaTheme="minorHAnsi" w:hAnsi="Segoe UI" w:cs="Segoe UI"/>
          <w:iCs/>
          <w:sz w:val="20"/>
          <w:szCs w:val="20"/>
          <w:lang w:eastAsia="en-US"/>
        </w:rPr>
      </w:pPr>
      <w:r w:rsidRPr="00254DA0">
        <w:rPr>
          <w:rFonts w:ascii="Segoe UI" w:eastAsiaTheme="minorHAnsi" w:hAnsi="Segoe UI" w:cs="Segoe UI"/>
          <w:iCs/>
          <w:sz w:val="20"/>
          <w:szCs w:val="20"/>
          <w:lang w:eastAsia="en-US"/>
        </w:rPr>
        <w:t>4. Na graficzne oprogramowanie narzędziowe służące do edycji map, o którym mowa w § 2 pkt 1, Wykonawca dostarczy co najmniej 100 licencji (pełna edycja map wraz z edycją obiektów bazy danych będących w „zmianie”).”</w:t>
      </w:r>
    </w:p>
    <w:p w:rsidR="003C4BB9" w:rsidRPr="00254DA0" w:rsidRDefault="003C4BB9" w:rsidP="003C4BB9">
      <w:pPr>
        <w:autoSpaceDE w:val="0"/>
        <w:autoSpaceDN w:val="0"/>
        <w:adjustRightInd w:val="0"/>
        <w:jc w:val="both"/>
        <w:rPr>
          <w:rFonts w:ascii="Segoe UI" w:eastAsiaTheme="minorHAnsi" w:hAnsi="Segoe UI" w:cs="Segoe UI"/>
          <w:sz w:val="20"/>
          <w:szCs w:val="20"/>
          <w:lang w:eastAsia="en-US"/>
        </w:rPr>
      </w:pPr>
      <w:r w:rsidRPr="00254DA0">
        <w:rPr>
          <w:rFonts w:ascii="Segoe UI" w:eastAsiaTheme="minorHAnsi" w:hAnsi="Segoe UI" w:cs="Segoe UI"/>
          <w:sz w:val="20"/>
          <w:szCs w:val="20"/>
          <w:lang w:eastAsia="en-US"/>
        </w:rPr>
        <w:t xml:space="preserve">Wykonawca wskazuje, że zapis powoduje nierówne traktowanie uczestników postępowania – Zamawiający w przypadku tego samego produktu wymaga udzielenia różnego zakresu licencji (pól eksploatacji) w zależności od tego czy ofertę składa producent, czy inny podmiot, oferujący jego oprogramowanie. Skoro Zamawiający dopuszcza udzielenie ograniczonego zakresu licencji (ust.3) przez podmiot oferujący oprogramowanie Wykonawcy, taki sam zakres licencji winien być wymagany </w:t>
      </w:r>
      <w:r>
        <w:rPr>
          <w:rFonts w:ascii="Segoe UI" w:eastAsiaTheme="minorHAnsi" w:hAnsi="Segoe UI" w:cs="Segoe UI"/>
          <w:sz w:val="20"/>
          <w:szCs w:val="20"/>
          <w:lang w:eastAsia="en-US"/>
        </w:rPr>
        <w:br/>
      </w:r>
      <w:r w:rsidRPr="00254DA0">
        <w:rPr>
          <w:rFonts w:ascii="Segoe UI" w:eastAsiaTheme="minorHAnsi" w:hAnsi="Segoe UI" w:cs="Segoe UI"/>
          <w:sz w:val="20"/>
          <w:szCs w:val="20"/>
          <w:lang w:eastAsia="en-US"/>
        </w:rPr>
        <w:t>od Wykonawcy (który składając ofertę jest jednocześnie producentem oferowanego oprogramowania).</w:t>
      </w:r>
    </w:p>
    <w:p w:rsidR="003C4BB9" w:rsidRDefault="003C4BB9" w:rsidP="003C4BB9">
      <w:pPr>
        <w:spacing w:before="120"/>
        <w:jc w:val="both"/>
        <w:rPr>
          <w:rFonts w:ascii="Segoe UI" w:hAnsi="Segoe UI" w:cs="Segoe UI"/>
          <w:b/>
          <w:sz w:val="20"/>
          <w:szCs w:val="20"/>
          <w:u w:val="single"/>
        </w:rPr>
      </w:pPr>
      <w:r w:rsidRPr="00D87D6C">
        <w:rPr>
          <w:rFonts w:ascii="Segoe UI" w:hAnsi="Segoe UI" w:cs="Segoe UI"/>
          <w:b/>
          <w:sz w:val="20"/>
          <w:szCs w:val="20"/>
          <w:u w:val="single"/>
        </w:rPr>
        <w:t>Odpowiedź na Pytanie nr 81</w:t>
      </w:r>
    </w:p>
    <w:p w:rsidR="003C4BB9" w:rsidRPr="00AE7884" w:rsidRDefault="00AE7884" w:rsidP="00AE7884">
      <w:pPr>
        <w:spacing w:line="276" w:lineRule="auto"/>
        <w:jc w:val="both"/>
        <w:rPr>
          <w:rFonts w:ascii="Calibri" w:eastAsiaTheme="minorHAnsi" w:hAnsi="Calibri" w:cs="Calibri"/>
          <w:sz w:val="22"/>
          <w:szCs w:val="22"/>
          <w:lang w:eastAsia="en-US"/>
        </w:rPr>
      </w:pPr>
      <w:r w:rsidRPr="00AE7884">
        <w:rPr>
          <w:rFonts w:asciiTheme="minorHAnsi" w:eastAsiaTheme="minorHAnsi" w:hAnsiTheme="minorHAnsi" w:cstheme="minorBidi"/>
          <w:sz w:val="22"/>
          <w:szCs w:val="22"/>
          <w:lang w:eastAsia="en-US"/>
        </w:rPr>
        <w:t xml:space="preserve">Zamawiający </w:t>
      </w:r>
      <w:r>
        <w:rPr>
          <w:rFonts w:asciiTheme="minorHAnsi" w:eastAsiaTheme="minorHAnsi" w:hAnsiTheme="minorHAnsi" w:cstheme="minorBidi"/>
          <w:sz w:val="22"/>
          <w:szCs w:val="22"/>
          <w:lang w:eastAsia="en-US"/>
        </w:rPr>
        <w:t xml:space="preserve">modyfikuje </w:t>
      </w:r>
      <w:r w:rsidR="00D87D6C">
        <w:rPr>
          <w:rFonts w:asciiTheme="minorHAnsi" w:eastAsiaTheme="minorHAnsi" w:hAnsiTheme="minorHAnsi" w:cstheme="minorBidi"/>
          <w:sz w:val="22"/>
          <w:szCs w:val="22"/>
          <w:lang w:eastAsia="en-US"/>
        </w:rPr>
        <w:t>Projekt</w:t>
      </w:r>
      <w:r w:rsidRPr="00AE7884">
        <w:rPr>
          <w:rFonts w:asciiTheme="minorHAnsi" w:eastAsiaTheme="minorHAnsi" w:hAnsiTheme="minorHAnsi" w:cstheme="minorBidi"/>
          <w:sz w:val="22"/>
          <w:szCs w:val="22"/>
          <w:lang w:eastAsia="en-US"/>
        </w:rPr>
        <w:t xml:space="preserve"> umowy.</w:t>
      </w:r>
      <w:r>
        <w:rPr>
          <w:rFonts w:asciiTheme="minorHAnsi" w:eastAsiaTheme="minorHAnsi" w:hAnsiTheme="minorHAnsi" w:cstheme="minorBidi"/>
          <w:sz w:val="22"/>
          <w:szCs w:val="22"/>
          <w:lang w:eastAsia="en-US"/>
        </w:rPr>
        <w:t xml:space="preserve"> Patrz: Modyfikacja 2 SWZ pkt 3.</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82</w:t>
      </w:r>
    </w:p>
    <w:p w:rsidR="003C4BB9" w:rsidRPr="00D978B7" w:rsidRDefault="003C4BB9" w:rsidP="003C4BB9">
      <w:pPr>
        <w:autoSpaceDE w:val="0"/>
        <w:autoSpaceDN w:val="0"/>
        <w:adjustRightInd w:val="0"/>
        <w:rPr>
          <w:rFonts w:ascii="Segoe UI" w:eastAsiaTheme="minorHAnsi" w:hAnsi="Segoe UI" w:cs="Segoe UI"/>
          <w:sz w:val="20"/>
          <w:szCs w:val="20"/>
          <w:lang w:eastAsia="en-US"/>
        </w:rPr>
      </w:pPr>
      <w:r w:rsidRPr="00D978B7">
        <w:rPr>
          <w:rFonts w:ascii="Segoe UI" w:eastAsiaTheme="minorHAnsi" w:hAnsi="Segoe UI" w:cs="Segoe UI"/>
          <w:sz w:val="20"/>
          <w:szCs w:val="20"/>
          <w:lang w:eastAsia="en-US"/>
        </w:rPr>
        <w:t>Zapis § 8 ust. 6</w:t>
      </w:r>
    </w:p>
    <w:p w:rsidR="003C4BB9" w:rsidRPr="00D978B7" w:rsidRDefault="003C4BB9" w:rsidP="003C4BB9">
      <w:pPr>
        <w:autoSpaceDE w:val="0"/>
        <w:autoSpaceDN w:val="0"/>
        <w:adjustRightInd w:val="0"/>
        <w:jc w:val="both"/>
        <w:rPr>
          <w:rFonts w:ascii="Segoe UI" w:eastAsiaTheme="minorHAnsi" w:hAnsi="Segoe UI" w:cs="Segoe UI"/>
          <w:i/>
          <w:iCs/>
          <w:sz w:val="20"/>
          <w:szCs w:val="20"/>
          <w:lang w:eastAsia="en-US"/>
        </w:rPr>
      </w:pPr>
      <w:r w:rsidRPr="00D978B7">
        <w:rPr>
          <w:rFonts w:ascii="Segoe UI" w:eastAsiaTheme="minorHAnsi" w:hAnsi="Segoe UI" w:cs="Segoe UI"/>
          <w:i/>
          <w:iCs/>
          <w:sz w:val="20"/>
          <w:szCs w:val="20"/>
          <w:lang w:eastAsia="en-US"/>
        </w:rPr>
        <w:lastRenderedPageBreak/>
        <w:t>„W ramach wynagrodzenia, o którym mowa w § 4 ust. 1, Wykonawca udziela</w:t>
      </w:r>
      <w:r>
        <w:rPr>
          <w:rFonts w:ascii="Segoe UI" w:eastAsiaTheme="minorHAnsi" w:hAnsi="Segoe UI" w:cs="Segoe UI"/>
          <w:i/>
          <w:iCs/>
          <w:sz w:val="20"/>
          <w:szCs w:val="20"/>
          <w:lang w:eastAsia="en-US"/>
        </w:rPr>
        <w:t xml:space="preserve"> </w:t>
      </w:r>
      <w:r w:rsidRPr="00D978B7">
        <w:rPr>
          <w:rFonts w:ascii="Segoe UI" w:eastAsiaTheme="minorHAnsi" w:hAnsi="Segoe UI" w:cs="Segoe UI"/>
          <w:i/>
          <w:iCs/>
          <w:sz w:val="20"/>
          <w:szCs w:val="20"/>
          <w:lang w:eastAsia="en-US"/>
        </w:rPr>
        <w:t xml:space="preserve">Zamawiającemu bezwarunkowej oraz nieodwołalnej zgody </w:t>
      </w:r>
      <w:r>
        <w:rPr>
          <w:rFonts w:ascii="Segoe UI" w:eastAsiaTheme="minorHAnsi" w:hAnsi="Segoe UI" w:cs="Segoe UI"/>
          <w:i/>
          <w:iCs/>
          <w:sz w:val="20"/>
          <w:szCs w:val="20"/>
          <w:lang w:eastAsia="en-US"/>
        </w:rPr>
        <w:t xml:space="preserve">na korzystanie z praw zależnych do SYSTEMU i dokumentacji </w:t>
      </w:r>
      <w:r w:rsidRPr="00D978B7">
        <w:rPr>
          <w:rFonts w:ascii="Segoe UI" w:eastAsiaTheme="minorHAnsi" w:hAnsi="Segoe UI" w:cs="Segoe UI"/>
          <w:i/>
          <w:iCs/>
          <w:sz w:val="20"/>
          <w:szCs w:val="20"/>
          <w:lang w:eastAsia="en-US"/>
        </w:rPr>
        <w:t>do niego, w rozumieniu art. 2 ustawy o prawie autorskim</w:t>
      </w:r>
      <w:r>
        <w:rPr>
          <w:rFonts w:ascii="Segoe UI" w:eastAsiaTheme="minorHAnsi" w:hAnsi="Segoe UI" w:cs="Segoe UI"/>
          <w:i/>
          <w:iCs/>
          <w:sz w:val="20"/>
          <w:szCs w:val="20"/>
          <w:lang w:eastAsia="en-US"/>
        </w:rPr>
        <w:t xml:space="preserve"> </w:t>
      </w:r>
      <w:r w:rsidRPr="00D978B7">
        <w:rPr>
          <w:rFonts w:ascii="Segoe UI" w:eastAsiaTheme="minorHAnsi" w:hAnsi="Segoe UI" w:cs="Segoe UI"/>
          <w:i/>
          <w:iCs/>
          <w:sz w:val="20"/>
          <w:szCs w:val="20"/>
          <w:lang w:eastAsia="en-US"/>
        </w:rPr>
        <w:t>i prawach pokrewnych, tj. na dokonywanie opracowań</w:t>
      </w:r>
      <w:r>
        <w:rPr>
          <w:rFonts w:ascii="Segoe UI" w:eastAsiaTheme="minorHAnsi" w:hAnsi="Segoe UI" w:cs="Segoe UI"/>
          <w:i/>
          <w:iCs/>
          <w:sz w:val="20"/>
          <w:szCs w:val="20"/>
          <w:lang w:eastAsia="en-US"/>
        </w:rPr>
        <w:t xml:space="preserve"> SYSTEMU i dokumentacji SYSTEMU </w:t>
      </w:r>
      <w:r w:rsidRPr="00D978B7">
        <w:rPr>
          <w:rFonts w:ascii="Segoe UI" w:eastAsiaTheme="minorHAnsi" w:hAnsi="Segoe UI" w:cs="Segoe UI"/>
          <w:i/>
          <w:iCs/>
          <w:sz w:val="20"/>
          <w:szCs w:val="20"/>
          <w:lang w:eastAsia="en-US"/>
        </w:rPr>
        <w:t>oraz na korzystanie z nich.</w:t>
      </w:r>
    </w:p>
    <w:p w:rsidR="003C4BB9" w:rsidRPr="00D978B7" w:rsidRDefault="003C4BB9" w:rsidP="003C4BB9">
      <w:pPr>
        <w:autoSpaceDE w:val="0"/>
        <w:autoSpaceDN w:val="0"/>
        <w:adjustRightInd w:val="0"/>
        <w:jc w:val="both"/>
        <w:rPr>
          <w:rFonts w:ascii="Segoe UI" w:eastAsiaTheme="minorHAnsi" w:hAnsi="Segoe UI" w:cs="Segoe UI"/>
          <w:i/>
          <w:iCs/>
          <w:sz w:val="20"/>
          <w:szCs w:val="20"/>
          <w:lang w:eastAsia="en-US"/>
        </w:rPr>
      </w:pPr>
      <w:r w:rsidRPr="00D978B7">
        <w:rPr>
          <w:rFonts w:ascii="Segoe UI" w:eastAsiaTheme="minorHAnsi" w:hAnsi="Segoe UI" w:cs="Segoe UI"/>
          <w:i/>
          <w:iCs/>
          <w:sz w:val="20"/>
          <w:szCs w:val="20"/>
          <w:lang w:eastAsia="en-US"/>
        </w:rPr>
        <w:t>W szczególności, w ramach udzielonej licencji Zamawiają</w:t>
      </w:r>
      <w:r>
        <w:rPr>
          <w:rFonts w:ascii="Segoe UI" w:eastAsiaTheme="minorHAnsi" w:hAnsi="Segoe UI" w:cs="Segoe UI"/>
          <w:i/>
          <w:iCs/>
          <w:sz w:val="20"/>
          <w:szCs w:val="20"/>
          <w:lang w:eastAsia="en-US"/>
        </w:rPr>
        <w:t xml:space="preserve">cy jest uprawniony do rozbudowy </w:t>
      </w:r>
      <w:r w:rsidRPr="00D978B7">
        <w:rPr>
          <w:rFonts w:ascii="Segoe UI" w:eastAsiaTheme="minorHAnsi" w:hAnsi="Segoe UI" w:cs="Segoe UI"/>
          <w:i/>
          <w:iCs/>
          <w:sz w:val="20"/>
          <w:szCs w:val="20"/>
          <w:lang w:eastAsia="en-US"/>
        </w:rPr>
        <w:t>i rozwoju SYSTEMU przez podmioty trzecie po upływ</w:t>
      </w:r>
      <w:r>
        <w:rPr>
          <w:rFonts w:ascii="Segoe UI" w:eastAsiaTheme="minorHAnsi" w:hAnsi="Segoe UI" w:cs="Segoe UI"/>
          <w:i/>
          <w:iCs/>
          <w:sz w:val="20"/>
          <w:szCs w:val="20"/>
          <w:lang w:eastAsia="en-US"/>
        </w:rPr>
        <w:t xml:space="preserve">ie okresu wsparcia technicznego </w:t>
      </w:r>
      <w:r w:rsidRPr="00D978B7">
        <w:rPr>
          <w:rFonts w:ascii="Segoe UI" w:eastAsiaTheme="minorHAnsi" w:hAnsi="Segoe UI" w:cs="Segoe UI"/>
          <w:i/>
          <w:iCs/>
          <w:sz w:val="20"/>
          <w:szCs w:val="20"/>
          <w:lang w:eastAsia="en-US"/>
        </w:rPr>
        <w:t>i serwisu w zakresie rozszerzenia lub rozbudowy struktur ba</w:t>
      </w:r>
      <w:r>
        <w:rPr>
          <w:rFonts w:ascii="Segoe UI" w:eastAsiaTheme="minorHAnsi" w:hAnsi="Segoe UI" w:cs="Segoe UI"/>
          <w:i/>
          <w:iCs/>
          <w:sz w:val="20"/>
          <w:szCs w:val="20"/>
          <w:lang w:eastAsia="en-US"/>
        </w:rPr>
        <w:t xml:space="preserve">z danych nienaruszających reguł </w:t>
      </w:r>
      <w:r w:rsidRPr="00D978B7">
        <w:rPr>
          <w:rFonts w:ascii="Segoe UI" w:eastAsiaTheme="minorHAnsi" w:hAnsi="Segoe UI" w:cs="Segoe UI"/>
          <w:i/>
          <w:iCs/>
          <w:sz w:val="20"/>
          <w:szCs w:val="20"/>
          <w:lang w:eastAsia="en-US"/>
        </w:rPr>
        <w:t>spójności opracowanych przez Wykonawcę schem</w:t>
      </w:r>
      <w:r>
        <w:rPr>
          <w:rFonts w:ascii="Segoe UI" w:eastAsiaTheme="minorHAnsi" w:hAnsi="Segoe UI" w:cs="Segoe UI"/>
          <w:i/>
          <w:iCs/>
          <w:sz w:val="20"/>
          <w:szCs w:val="20"/>
          <w:lang w:eastAsia="en-US"/>
        </w:rPr>
        <w:t xml:space="preserve">atów bazy danych, projektowania </w:t>
      </w:r>
      <w:r w:rsidRPr="00D978B7">
        <w:rPr>
          <w:rFonts w:ascii="Segoe UI" w:eastAsiaTheme="minorHAnsi" w:hAnsi="Segoe UI" w:cs="Segoe UI"/>
          <w:i/>
          <w:iCs/>
          <w:sz w:val="20"/>
          <w:szCs w:val="20"/>
          <w:lang w:eastAsia="en-US"/>
        </w:rPr>
        <w:t>i konfiguracji serwisów mapowych, rozbudowy warst</w:t>
      </w:r>
      <w:r>
        <w:rPr>
          <w:rFonts w:ascii="Segoe UI" w:eastAsiaTheme="minorHAnsi" w:hAnsi="Segoe UI" w:cs="Segoe UI"/>
          <w:i/>
          <w:iCs/>
          <w:sz w:val="20"/>
          <w:szCs w:val="20"/>
          <w:lang w:eastAsia="en-US"/>
        </w:rPr>
        <w:t>wy usług (</w:t>
      </w:r>
      <w:proofErr w:type="spellStart"/>
      <w:r>
        <w:rPr>
          <w:rFonts w:ascii="Segoe UI" w:eastAsiaTheme="minorHAnsi" w:hAnsi="Segoe UI" w:cs="Segoe UI"/>
          <w:i/>
          <w:iCs/>
          <w:sz w:val="20"/>
          <w:szCs w:val="20"/>
          <w:lang w:eastAsia="en-US"/>
        </w:rPr>
        <w:t>WebServices</w:t>
      </w:r>
      <w:proofErr w:type="spellEnd"/>
      <w:r>
        <w:rPr>
          <w:rFonts w:ascii="Segoe UI" w:eastAsiaTheme="minorHAnsi" w:hAnsi="Segoe UI" w:cs="Segoe UI"/>
          <w:i/>
          <w:iCs/>
          <w:sz w:val="20"/>
          <w:szCs w:val="20"/>
          <w:lang w:eastAsia="en-US"/>
        </w:rPr>
        <w:t xml:space="preserve">), oraz do </w:t>
      </w:r>
      <w:r w:rsidRPr="00D978B7">
        <w:rPr>
          <w:rFonts w:ascii="Segoe UI" w:eastAsiaTheme="minorHAnsi" w:hAnsi="Segoe UI" w:cs="Segoe UI"/>
          <w:i/>
          <w:iCs/>
          <w:sz w:val="20"/>
          <w:szCs w:val="20"/>
          <w:lang w:eastAsia="en-US"/>
        </w:rPr>
        <w:t>udostępniania dokumentacji SYSTEMU podmiot</w:t>
      </w:r>
      <w:r>
        <w:rPr>
          <w:rFonts w:ascii="Segoe UI" w:eastAsiaTheme="minorHAnsi" w:hAnsi="Segoe UI" w:cs="Segoe UI"/>
          <w:i/>
          <w:iCs/>
          <w:sz w:val="20"/>
          <w:szCs w:val="20"/>
          <w:lang w:eastAsia="en-US"/>
        </w:rPr>
        <w:t xml:space="preserve">om trzecim w zakresie związanym </w:t>
      </w:r>
      <w:r w:rsidRPr="00D978B7">
        <w:rPr>
          <w:rFonts w:ascii="Segoe UI" w:eastAsiaTheme="minorHAnsi" w:hAnsi="Segoe UI" w:cs="Segoe UI"/>
          <w:i/>
          <w:iCs/>
          <w:sz w:val="20"/>
          <w:szCs w:val="20"/>
          <w:lang w:eastAsia="en-US"/>
        </w:rPr>
        <w:t>z rozbudową SYSTEMU lub budową i rozbudową innego oprogramowania Zamawiającego.”</w:t>
      </w:r>
    </w:p>
    <w:p w:rsidR="003C4BB9" w:rsidRPr="00D978B7" w:rsidRDefault="003C4BB9" w:rsidP="003C4BB9">
      <w:pPr>
        <w:autoSpaceDE w:val="0"/>
        <w:autoSpaceDN w:val="0"/>
        <w:adjustRightInd w:val="0"/>
        <w:jc w:val="both"/>
        <w:rPr>
          <w:rFonts w:ascii="Segoe UI" w:eastAsiaTheme="minorHAnsi" w:hAnsi="Segoe UI" w:cs="Segoe UI"/>
          <w:sz w:val="20"/>
          <w:szCs w:val="20"/>
          <w:lang w:eastAsia="en-US"/>
        </w:rPr>
      </w:pPr>
      <w:r w:rsidRPr="00D978B7">
        <w:rPr>
          <w:rFonts w:ascii="Segoe UI" w:eastAsiaTheme="minorHAnsi" w:hAnsi="Segoe UI" w:cs="Segoe UI"/>
          <w:sz w:val="20"/>
          <w:szCs w:val="20"/>
          <w:lang w:eastAsia="en-US"/>
        </w:rPr>
        <w:t>Taki zakres udzielenia praw pozwala na is</w:t>
      </w:r>
      <w:r>
        <w:rPr>
          <w:rFonts w:ascii="Segoe UI" w:eastAsiaTheme="minorHAnsi" w:hAnsi="Segoe UI" w:cs="Segoe UI"/>
          <w:sz w:val="20"/>
          <w:szCs w:val="20"/>
          <w:lang w:eastAsia="en-US"/>
        </w:rPr>
        <w:t xml:space="preserve">totne modyfikowanie oferowanego </w:t>
      </w:r>
      <w:r w:rsidRPr="00D978B7">
        <w:rPr>
          <w:rFonts w:ascii="Segoe UI" w:eastAsiaTheme="minorHAnsi" w:hAnsi="Segoe UI" w:cs="Segoe UI"/>
          <w:sz w:val="20"/>
          <w:szCs w:val="20"/>
          <w:lang w:eastAsia="en-US"/>
        </w:rPr>
        <w:t>oprogramowania i powoduje nabycie samoistnych autorskich praw majątkowych</w:t>
      </w:r>
      <w:r>
        <w:rPr>
          <w:rFonts w:ascii="Segoe UI" w:eastAsiaTheme="minorHAnsi" w:hAnsi="Segoe UI" w:cs="Segoe UI"/>
          <w:sz w:val="20"/>
          <w:szCs w:val="20"/>
          <w:lang w:eastAsia="en-US"/>
        </w:rPr>
        <w:t xml:space="preserve"> </w:t>
      </w:r>
      <w:proofErr w:type="spellStart"/>
      <w:r w:rsidRPr="00D978B7">
        <w:rPr>
          <w:rFonts w:ascii="Segoe UI" w:eastAsiaTheme="minorHAnsi" w:hAnsi="Segoe UI" w:cs="Segoe UI"/>
          <w:sz w:val="20"/>
          <w:szCs w:val="20"/>
          <w:lang w:eastAsia="en-US"/>
        </w:rPr>
        <w:t>majątkowych</w:t>
      </w:r>
      <w:proofErr w:type="spellEnd"/>
      <w:r w:rsidRPr="00D978B7">
        <w:rPr>
          <w:rFonts w:ascii="Segoe UI" w:eastAsiaTheme="minorHAnsi" w:hAnsi="Segoe UI" w:cs="Segoe UI"/>
          <w:sz w:val="20"/>
          <w:szCs w:val="20"/>
          <w:lang w:eastAsia="en-US"/>
        </w:rPr>
        <w:t xml:space="preserve"> do Systemu, w przypadku dokonania modyfikacji przez Zam</w:t>
      </w:r>
      <w:r>
        <w:rPr>
          <w:rFonts w:ascii="Segoe UI" w:eastAsiaTheme="minorHAnsi" w:hAnsi="Segoe UI" w:cs="Segoe UI"/>
          <w:sz w:val="20"/>
          <w:szCs w:val="20"/>
          <w:lang w:eastAsia="en-US"/>
        </w:rPr>
        <w:t xml:space="preserve">awiającego, co jest </w:t>
      </w:r>
      <w:r w:rsidRPr="00D978B7">
        <w:rPr>
          <w:rFonts w:ascii="Segoe UI" w:eastAsiaTheme="minorHAnsi" w:hAnsi="Segoe UI" w:cs="Segoe UI"/>
          <w:sz w:val="20"/>
          <w:szCs w:val="20"/>
          <w:lang w:eastAsia="en-US"/>
        </w:rPr>
        <w:t>wymaganiem nieadekwatnym do rodzaju oprogramowan</w:t>
      </w:r>
      <w:r>
        <w:rPr>
          <w:rFonts w:ascii="Segoe UI" w:eastAsiaTheme="minorHAnsi" w:hAnsi="Segoe UI" w:cs="Segoe UI"/>
          <w:sz w:val="20"/>
          <w:szCs w:val="20"/>
          <w:lang w:eastAsia="en-US"/>
        </w:rPr>
        <w:t xml:space="preserve">ia i stosowanych na rynku zasad </w:t>
      </w:r>
      <w:r w:rsidRPr="00D978B7">
        <w:rPr>
          <w:rFonts w:ascii="Segoe UI" w:eastAsiaTheme="minorHAnsi" w:hAnsi="Segoe UI" w:cs="Segoe UI"/>
          <w:sz w:val="20"/>
          <w:szCs w:val="20"/>
          <w:lang w:eastAsia="en-US"/>
        </w:rPr>
        <w:t>dystrybucji – w większości jest to oprogramowanie typu C</w:t>
      </w:r>
      <w:r>
        <w:rPr>
          <w:rFonts w:ascii="Segoe UI" w:eastAsiaTheme="minorHAnsi" w:hAnsi="Segoe UI" w:cs="Segoe UI"/>
          <w:sz w:val="20"/>
          <w:szCs w:val="20"/>
          <w:lang w:eastAsia="en-US"/>
        </w:rPr>
        <w:t xml:space="preserve">OTS, dla którego jest udzielana </w:t>
      </w:r>
      <w:r w:rsidRPr="00D978B7">
        <w:rPr>
          <w:rFonts w:ascii="Segoe UI" w:eastAsiaTheme="minorHAnsi" w:hAnsi="Segoe UI" w:cs="Segoe UI"/>
          <w:sz w:val="20"/>
          <w:szCs w:val="20"/>
          <w:lang w:eastAsia="en-US"/>
        </w:rPr>
        <w:t>ograniczona licencja, o której mowa w poprzednim wniosku, takiego te</w:t>
      </w:r>
      <w:r>
        <w:rPr>
          <w:rFonts w:ascii="Segoe UI" w:eastAsiaTheme="minorHAnsi" w:hAnsi="Segoe UI" w:cs="Segoe UI"/>
          <w:sz w:val="20"/>
          <w:szCs w:val="20"/>
          <w:lang w:eastAsia="en-US"/>
        </w:rPr>
        <w:t xml:space="preserve">ż oprogramowania </w:t>
      </w:r>
      <w:r w:rsidRPr="00D978B7">
        <w:rPr>
          <w:rFonts w:ascii="Segoe UI" w:eastAsiaTheme="minorHAnsi" w:hAnsi="Segoe UI" w:cs="Segoe UI"/>
          <w:sz w:val="20"/>
          <w:szCs w:val="20"/>
          <w:lang w:eastAsia="en-US"/>
        </w:rPr>
        <w:t>oczekuje Zamawiający zgodnie z zapisem na str. 26 Załącznika nr 1 do Rozdziału nr 2 SWZ:</w:t>
      </w:r>
    </w:p>
    <w:p w:rsidR="003C4BB9" w:rsidRPr="00D978B7" w:rsidRDefault="003C4BB9" w:rsidP="003C4BB9">
      <w:pPr>
        <w:autoSpaceDE w:val="0"/>
        <w:autoSpaceDN w:val="0"/>
        <w:adjustRightInd w:val="0"/>
        <w:jc w:val="both"/>
        <w:rPr>
          <w:rFonts w:ascii="Segoe UI" w:eastAsiaTheme="minorHAnsi" w:hAnsi="Segoe UI" w:cs="Segoe UI"/>
          <w:i/>
          <w:iCs/>
          <w:sz w:val="20"/>
          <w:szCs w:val="20"/>
          <w:lang w:eastAsia="en-US"/>
        </w:rPr>
      </w:pPr>
      <w:r w:rsidRPr="00D978B7">
        <w:rPr>
          <w:rFonts w:ascii="Segoe UI" w:eastAsiaTheme="minorHAnsi" w:hAnsi="Segoe UI" w:cs="Segoe UI"/>
          <w:i/>
          <w:iCs/>
          <w:sz w:val="20"/>
          <w:szCs w:val="20"/>
          <w:lang w:eastAsia="en-US"/>
        </w:rPr>
        <w:t>„Dostarczone rozwiązanie w zakresie oprogramowania dzi</w:t>
      </w:r>
      <w:r>
        <w:rPr>
          <w:rFonts w:ascii="Segoe UI" w:eastAsiaTheme="minorHAnsi" w:hAnsi="Segoe UI" w:cs="Segoe UI"/>
          <w:i/>
          <w:iCs/>
          <w:sz w:val="20"/>
          <w:szCs w:val="20"/>
          <w:lang w:eastAsia="en-US"/>
        </w:rPr>
        <w:t xml:space="preserve">edzinowego do prowadzenia </w:t>
      </w:r>
      <w:proofErr w:type="spellStart"/>
      <w:r>
        <w:rPr>
          <w:rFonts w:ascii="Segoe UI" w:eastAsiaTheme="minorHAnsi" w:hAnsi="Segoe UI" w:cs="Segoe UI"/>
          <w:i/>
          <w:iCs/>
          <w:sz w:val="20"/>
          <w:szCs w:val="20"/>
          <w:lang w:eastAsia="en-US"/>
        </w:rPr>
        <w:t>pzgik</w:t>
      </w:r>
      <w:proofErr w:type="spellEnd"/>
      <w:r>
        <w:rPr>
          <w:rFonts w:ascii="Segoe UI" w:eastAsiaTheme="minorHAnsi" w:hAnsi="Segoe UI" w:cs="Segoe UI"/>
          <w:i/>
          <w:iCs/>
          <w:sz w:val="20"/>
          <w:szCs w:val="20"/>
          <w:lang w:eastAsia="en-US"/>
        </w:rPr>
        <w:t xml:space="preserve"> </w:t>
      </w:r>
      <w:r w:rsidRPr="00D978B7">
        <w:rPr>
          <w:rFonts w:ascii="Segoe UI" w:eastAsiaTheme="minorHAnsi" w:hAnsi="Segoe UI" w:cs="Segoe UI"/>
          <w:i/>
          <w:iCs/>
          <w:sz w:val="20"/>
          <w:szCs w:val="20"/>
          <w:lang w:eastAsia="en-US"/>
        </w:rPr>
        <w:t xml:space="preserve">oraz e-Usług musi korzystać z produktu gotowego (oprogramowanie </w:t>
      </w:r>
      <w:r>
        <w:rPr>
          <w:rFonts w:ascii="Segoe UI" w:eastAsiaTheme="minorHAnsi" w:hAnsi="Segoe UI" w:cs="Segoe UI"/>
          <w:i/>
          <w:iCs/>
          <w:sz w:val="20"/>
          <w:szCs w:val="20"/>
          <w:lang w:eastAsia="en-US"/>
        </w:rPr>
        <w:t xml:space="preserve">typu COTS – </w:t>
      </w:r>
      <w:r w:rsidRPr="00D978B7">
        <w:rPr>
          <w:rFonts w:ascii="Segoe UI" w:eastAsiaTheme="minorHAnsi" w:hAnsi="Segoe UI" w:cs="Segoe UI"/>
          <w:i/>
          <w:iCs/>
          <w:sz w:val="20"/>
          <w:szCs w:val="20"/>
          <w:lang w:eastAsia="en-US"/>
        </w:rPr>
        <w:t xml:space="preserve">Commercial On The </w:t>
      </w:r>
      <w:proofErr w:type="spellStart"/>
      <w:r w:rsidRPr="00D978B7">
        <w:rPr>
          <w:rFonts w:ascii="Segoe UI" w:eastAsiaTheme="minorHAnsi" w:hAnsi="Segoe UI" w:cs="Segoe UI"/>
          <w:i/>
          <w:iCs/>
          <w:sz w:val="20"/>
          <w:szCs w:val="20"/>
          <w:lang w:eastAsia="en-US"/>
        </w:rPr>
        <w:t>Shelf</w:t>
      </w:r>
      <w:proofErr w:type="spellEnd"/>
      <w:r w:rsidRPr="00D978B7">
        <w:rPr>
          <w:rFonts w:ascii="Segoe UI" w:eastAsiaTheme="minorHAnsi" w:hAnsi="Segoe UI" w:cs="Segoe UI"/>
          <w:i/>
          <w:iCs/>
          <w:sz w:val="20"/>
          <w:szCs w:val="20"/>
          <w:lang w:eastAsia="en-US"/>
        </w:rPr>
        <w:t>, czyli dostępne z półki), dystry</w:t>
      </w:r>
      <w:r>
        <w:rPr>
          <w:rFonts w:ascii="Segoe UI" w:eastAsiaTheme="minorHAnsi" w:hAnsi="Segoe UI" w:cs="Segoe UI"/>
          <w:i/>
          <w:iCs/>
          <w:sz w:val="20"/>
          <w:szCs w:val="20"/>
          <w:lang w:eastAsia="en-US"/>
        </w:rPr>
        <w:t xml:space="preserve">buowanego w ofercie publicznej, </w:t>
      </w:r>
      <w:r w:rsidRPr="00D978B7">
        <w:rPr>
          <w:rFonts w:ascii="Segoe UI" w:eastAsiaTheme="minorHAnsi" w:hAnsi="Segoe UI" w:cs="Segoe UI"/>
          <w:i/>
          <w:iCs/>
          <w:sz w:val="20"/>
          <w:szCs w:val="20"/>
          <w:lang w:eastAsia="en-US"/>
        </w:rPr>
        <w:t>wdrożonego i wykorzystywanego produkcyjnie[...]”</w:t>
      </w:r>
    </w:p>
    <w:p w:rsidR="003C4BB9" w:rsidRPr="00D978B7" w:rsidRDefault="003C4BB9" w:rsidP="003C4BB9">
      <w:pPr>
        <w:autoSpaceDE w:val="0"/>
        <w:autoSpaceDN w:val="0"/>
        <w:adjustRightInd w:val="0"/>
        <w:jc w:val="both"/>
        <w:rPr>
          <w:rFonts w:ascii="Segoe UI" w:eastAsiaTheme="minorHAnsi" w:hAnsi="Segoe UI" w:cs="Segoe UI"/>
          <w:sz w:val="20"/>
          <w:szCs w:val="20"/>
          <w:lang w:eastAsia="en-US"/>
        </w:rPr>
      </w:pPr>
      <w:r w:rsidRPr="00D978B7">
        <w:rPr>
          <w:rFonts w:ascii="Segoe UI" w:eastAsiaTheme="minorHAnsi" w:hAnsi="Segoe UI" w:cs="Segoe UI"/>
          <w:sz w:val="20"/>
          <w:szCs w:val="20"/>
          <w:lang w:eastAsia="en-US"/>
        </w:rPr>
        <w:t>W tym samym załączniku Zamawiający określa wymagania</w:t>
      </w:r>
      <w:r>
        <w:rPr>
          <w:rFonts w:ascii="Segoe UI" w:eastAsiaTheme="minorHAnsi" w:hAnsi="Segoe UI" w:cs="Segoe UI"/>
          <w:sz w:val="20"/>
          <w:szCs w:val="20"/>
          <w:lang w:eastAsia="en-US"/>
        </w:rPr>
        <w:t xml:space="preserve"> licencyjne dla oprogramowania, </w:t>
      </w:r>
      <w:r w:rsidRPr="00D978B7">
        <w:rPr>
          <w:rFonts w:ascii="Segoe UI" w:eastAsiaTheme="minorHAnsi" w:hAnsi="Segoe UI" w:cs="Segoe UI"/>
          <w:sz w:val="20"/>
          <w:szCs w:val="20"/>
          <w:lang w:eastAsia="en-US"/>
        </w:rPr>
        <w:t xml:space="preserve">odmiennie niż we wzorze umowy i zarazem w sposób </w:t>
      </w:r>
      <w:r>
        <w:rPr>
          <w:rFonts w:ascii="Segoe UI" w:eastAsiaTheme="minorHAnsi" w:hAnsi="Segoe UI" w:cs="Segoe UI"/>
          <w:sz w:val="20"/>
          <w:szCs w:val="20"/>
          <w:lang w:eastAsia="en-US"/>
        </w:rPr>
        <w:t xml:space="preserve">nie budzący wątpliwości, zgodny </w:t>
      </w:r>
      <w:r w:rsidRPr="00D978B7">
        <w:rPr>
          <w:rFonts w:ascii="Segoe UI" w:eastAsiaTheme="minorHAnsi" w:hAnsi="Segoe UI" w:cs="Segoe UI"/>
          <w:sz w:val="20"/>
          <w:szCs w:val="20"/>
          <w:lang w:eastAsia="en-US"/>
        </w:rPr>
        <w:t>z przyjętymi w obrocie, odniesiony do wymaga</w:t>
      </w:r>
      <w:r>
        <w:rPr>
          <w:rFonts w:ascii="Segoe UI" w:eastAsiaTheme="minorHAnsi" w:hAnsi="Segoe UI" w:cs="Segoe UI"/>
          <w:sz w:val="20"/>
          <w:szCs w:val="20"/>
          <w:lang w:eastAsia="en-US"/>
        </w:rPr>
        <w:t xml:space="preserve">ń SWZ i spójny. Wykonawca wnosi </w:t>
      </w:r>
      <w:r w:rsidRPr="00D978B7">
        <w:rPr>
          <w:rFonts w:ascii="Segoe UI" w:eastAsiaTheme="minorHAnsi" w:hAnsi="Segoe UI" w:cs="Segoe UI"/>
          <w:sz w:val="20"/>
          <w:szCs w:val="20"/>
          <w:lang w:eastAsia="en-US"/>
        </w:rPr>
        <w:t>o ujednolicenie zapisów w zakresie wymagań licencyjnych</w:t>
      </w:r>
      <w:r>
        <w:rPr>
          <w:rFonts w:ascii="Segoe UI" w:eastAsiaTheme="minorHAnsi" w:hAnsi="Segoe UI" w:cs="Segoe UI"/>
          <w:sz w:val="20"/>
          <w:szCs w:val="20"/>
          <w:lang w:eastAsia="en-US"/>
        </w:rPr>
        <w:t xml:space="preserve"> poprzez całościowe zastąpienie </w:t>
      </w:r>
      <w:r w:rsidRPr="00D978B7">
        <w:rPr>
          <w:rFonts w:ascii="Segoe UI" w:eastAsiaTheme="minorHAnsi" w:hAnsi="Segoe UI" w:cs="Segoe UI"/>
          <w:sz w:val="20"/>
          <w:szCs w:val="20"/>
          <w:lang w:eastAsia="en-US"/>
        </w:rPr>
        <w:t>dotychczasowych zapisów wzoru umowy zapisami Załącznika nr 1 do Rozdziału II SWZ:</w:t>
      </w:r>
    </w:p>
    <w:p w:rsidR="003C4BB9" w:rsidRPr="00D978B7" w:rsidRDefault="003C4BB9" w:rsidP="003C4BB9">
      <w:pPr>
        <w:autoSpaceDE w:val="0"/>
        <w:autoSpaceDN w:val="0"/>
        <w:adjustRightInd w:val="0"/>
        <w:jc w:val="both"/>
        <w:rPr>
          <w:rFonts w:ascii="Segoe UI" w:eastAsiaTheme="minorHAnsi" w:hAnsi="Segoe UI" w:cs="Segoe UI"/>
          <w:i/>
          <w:iCs/>
          <w:sz w:val="20"/>
          <w:szCs w:val="20"/>
          <w:lang w:eastAsia="en-US"/>
        </w:rPr>
      </w:pPr>
      <w:r w:rsidRPr="00D978B7">
        <w:rPr>
          <w:rFonts w:ascii="Segoe UI" w:eastAsiaTheme="minorHAnsi" w:hAnsi="Segoe UI" w:cs="Segoe UI"/>
          <w:i/>
          <w:iCs/>
          <w:sz w:val="20"/>
          <w:szCs w:val="20"/>
          <w:lang w:eastAsia="en-US"/>
        </w:rPr>
        <w:t>„11. Wymagania w zakresie licencjonowania</w:t>
      </w:r>
    </w:p>
    <w:p w:rsidR="003C4BB9" w:rsidRPr="00D978B7" w:rsidRDefault="003C4BB9" w:rsidP="003C4BB9">
      <w:pPr>
        <w:autoSpaceDE w:val="0"/>
        <w:autoSpaceDN w:val="0"/>
        <w:adjustRightInd w:val="0"/>
        <w:jc w:val="both"/>
        <w:rPr>
          <w:rFonts w:ascii="Segoe UI" w:eastAsiaTheme="minorHAnsi" w:hAnsi="Segoe UI" w:cs="Segoe UI"/>
          <w:i/>
          <w:iCs/>
          <w:sz w:val="20"/>
          <w:szCs w:val="20"/>
          <w:lang w:eastAsia="en-US"/>
        </w:rPr>
      </w:pPr>
      <w:r w:rsidRPr="00D978B7">
        <w:rPr>
          <w:rFonts w:ascii="Segoe UI" w:eastAsiaTheme="minorHAnsi" w:hAnsi="Segoe UI" w:cs="Segoe UI"/>
          <w:i/>
          <w:iCs/>
          <w:sz w:val="20"/>
          <w:szCs w:val="20"/>
          <w:lang w:eastAsia="en-US"/>
        </w:rPr>
        <w:t>1) Wykonawca z chwilą protokolarnego odbior</w:t>
      </w:r>
      <w:r>
        <w:rPr>
          <w:rFonts w:ascii="Segoe UI" w:eastAsiaTheme="minorHAnsi" w:hAnsi="Segoe UI" w:cs="Segoe UI"/>
          <w:i/>
          <w:iCs/>
          <w:sz w:val="20"/>
          <w:szCs w:val="20"/>
          <w:lang w:eastAsia="en-US"/>
        </w:rPr>
        <w:t xml:space="preserve">u produktu, wchodzącego w skład </w:t>
      </w:r>
      <w:r w:rsidRPr="00D978B7">
        <w:rPr>
          <w:rFonts w:ascii="Segoe UI" w:eastAsiaTheme="minorHAnsi" w:hAnsi="Segoe UI" w:cs="Segoe UI"/>
          <w:i/>
          <w:iCs/>
          <w:sz w:val="20"/>
          <w:szCs w:val="20"/>
          <w:lang w:eastAsia="en-US"/>
        </w:rPr>
        <w:t>przedmiotu zamówienia, udzieli Zamawiającemu licencji na cały produkt lub na wc</w:t>
      </w:r>
      <w:r>
        <w:rPr>
          <w:rFonts w:ascii="Segoe UI" w:eastAsiaTheme="minorHAnsi" w:hAnsi="Segoe UI" w:cs="Segoe UI"/>
          <w:i/>
          <w:iCs/>
          <w:sz w:val="20"/>
          <w:szCs w:val="20"/>
          <w:lang w:eastAsia="en-US"/>
        </w:rPr>
        <w:t xml:space="preserve">hodzące </w:t>
      </w:r>
      <w:r w:rsidRPr="00D978B7">
        <w:rPr>
          <w:rFonts w:ascii="Segoe UI" w:eastAsiaTheme="minorHAnsi" w:hAnsi="Segoe UI" w:cs="Segoe UI"/>
          <w:i/>
          <w:iCs/>
          <w:sz w:val="20"/>
          <w:szCs w:val="20"/>
          <w:lang w:eastAsia="en-US"/>
        </w:rPr>
        <w:t>w skład produktu oprogramowanie, odpowiednio do wymagań etapu wdrożenia.</w:t>
      </w:r>
    </w:p>
    <w:p w:rsidR="003C4BB9" w:rsidRPr="00D978B7" w:rsidRDefault="003C4BB9" w:rsidP="003C4BB9">
      <w:pPr>
        <w:autoSpaceDE w:val="0"/>
        <w:autoSpaceDN w:val="0"/>
        <w:adjustRightInd w:val="0"/>
        <w:jc w:val="both"/>
        <w:rPr>
          <w:rFonts w:ascii="Segoe UI" w:eastAsiaTheme="minorHAnsi" w:hAnsi="Segoe UI" w:cs="Segoe UI"/>
          <w:i/>
          <w:iCs/>
          <w:sz w:val="20"/>
          <w:szCs w:val="20"/>
          <w:lang w:eastAsia="en-US"/>
        </w:rPr>
      </w:pPr>
      <w:r w:rsidRPr="00D978B7">
        <w:rPr>
          <w:rFonts w:ascii="Segoe UI" w:eastAsiaTheme="minorHAnsi" w:hAnsi="Segoe UI" w:cs="Segoe UI"/>
          <w:i/>
          <w:iCs/>
          <w:sz w:val="20"/>
          <w:szCs w:val="20"/>
          <w:lang w:eastAsia="en-US"/>
        </w:rPr>
        <w:t>2) Licencja musi być udzielona na czas nieokr</w:t>
      </w:r>
      <w:r>
        <w:rPr>
          <w:rFonts w:ascii="Segoe UI" w:eastAsiaTheme="minorHAnsi" w:hAnsi="Segoe UI" w:cs="Segoe UI"/>
          <w:i/>
          <w:iCs/>
          <w:sz w:val="20"/>
          <w:szCs w:val="20"/>
          <w:lang w:eastAsia="en-US"/>
        </w:rPr>
        <w:t xml:space="preserve">eślony z wyłączeniem możliwości </w:t>
      </w:r>
      <w:r w:rsidRPr="00D978B7">
        <w:rPr>
          <w:rFonts w:ascii="Segoe UI" w:eastAsiaTheme="minorHAnsi" w:hAnsi="Segoe UI" w:cs="Segoe UI"/>
          <w:i/>
          <w:iCs/>
          <w:sz w:val="20"/>
          <w:szCs w:val="20"/>
          <w:lang w:eastAsia="en-US"/>
        </w:rPr>
        <w:t>wypowiedzenia (poza rażącym naruszeniem warunkó</w:t>
      </w:r>
      <w:r>
        <w:rPr>
          <w:rFonts w:ascii="Segoe UI" w:eastAsiaTheme="minorHAnsi" w:hAnsi="Segoe UI" w:cs="Segoe UI"/>
          <w:i/>
          <w:iCs/>
          <w:sz w:val="20"/>
          <w:szCs w:val="20"/>
          <w:lang w:eastAsia="en-US"/>
        </w:rPr>
        <w:t xml:space="preserve">w licencji), bez terytorialnych </w:t>
      </w:r>
      <w:r w:rsidRPr="00D978B7">
        <w:rPr>
          <w:rFonts w:ascii="Segoe UI" w:eastAsiaTheme="minorHAnsi" w:hAnsi="Segoe UI" w:cs="Segoe UI"/>
          <w:i/>
          <w:iCs/>
          <w:sz w:val="20"/>
          <w:szCs w:val="20"/>
          <w:lang w:eastAsia="en-US"/>
        </w:rPr>
        <w:t xml:space="preserve">ograniczeń użytkowania warstwy prezentacji www </w:t>
      </w:r>
      <w:r>
        <w:rPr>
          <w:rFonts w:ascii="Segoe UI" w:eastAsiaTheme="minorHAnsi" w:hAnsi="Segoe UI" w:cs="Segoe UI"/>
          <w:i/>
          <w:iCs/>
          <w:sz w:val="20"/>
          <w:szCs w:val="20"/>
          <w:lang w:eastAsia="en-US"/>
        </w:rPr>
        <w:t xml:space="preserve">e-Usług / portali, bez prawa do </w:t>
      </w:r>
      <w:r w:rsidRPr="00D978B7">
        <w:rPr>
          <w:rFonts w:ascii="Segoe UI" w:eastAsiaTheme="minorHAnsi" w:hAnsi="Segoe UI" w:cs="Segoe UI"/>
          <w:i/>
          <w:iCs/>
          <w:sz w:val="20"/>
          <w:szCs w:val="20"/>
          <w:lang w:eastAsia="en-US"/>
        </w:rPr>
        <w:t>modyfikowania (pod warunkiem dostępności wsparcia), be</w:t>
      </w:r>
      <w:r>
        <w:rPr>
          <w:rFonts w:ascii="Segoe UI" w:eastAsiaTheme="minorHAnsi" w:hAnsi="Segoe UI" w:cs="Segoe UI"/>
          <w:i/>
          <w:iCs/>
          <w:sz w:val="20"/>
          <w:szCs w:val="20"/>
          <w:lang w:eastAsia="en-US"/>
        </w:rPr>
        <w:t xml:space="preserve">z prawa do udostępniania osobom </w:t>
      </w:r>
      <w:r w:rsidRPr="00D978B7">
        <w:rPr>
          <w:rFonts w:ascii="Segoe UI" w:eastAsiaTheme="minorHAnsi" w:hAnsi="Segoe UI" w:cs="Segoe UI"/>
          <w:i/>
          <w:iCs/>
          <w:sz w:val="20"/>
          <w:szCs w:val="20"/>
          <w:lang w:eastAsia="en-US"/>
        </w:rPr>
        <w:t>trzecim (z wyłączeniem użytkowników zewnętrznyc</w:t>
      </w:r>
      <w:r>
        <w:rPr>
          <w:rFonts w:ascii="Segoe UI" w:eastAsiaTheme="minorHAnsi" w:hAnsi="Segoe UI" w:cs="Segoe UI"/>
          <w:i/>
          <w:iCs/>
          <w:sz w:val="20"/>
          <w:szCs w:val="20"/>
          <w:lang w:eastAsia="en-US"/>
        </w:rPr>
        <w:t xml:space="preserve">h korzystających </w:t>
      </w:r>
      <w:r>
        <w:rPr>
          <w:rFonts w:ascii="Segoe UI" w:eastAsiaTheme="minorHAnsi" w:hAnsi="Segoe UI" w:cs="Segoe UI"/>
          <w:i/>
          <w:iCs/>
          <w:sz w:val="20"/>
          <w:szCs w:val="20"/>
          <w:lang w:eastAsia="en-US"/>
        </w:rPr>
        <w:br/>
        <w:t xml:space="preserve">z dedykowanych </w:t>
      </w:r>
      <w:r w:rsidRPr="00D978B7">
        <w:rPr>
          <w:rFonts w:ascii="Segoe UI" w:eastAsiaTheme="minorHAnsi" w:hAnsi="Segoe UI" w:cs="Segoe UI"/>
          <w:i/>
          <w:iCs/>
          <w:sz w:val="20"/>
          <w:szCs w:val="20"/>
          <w:lang w:eastAsia="en-US"/>
        </w:rPr>
        <w:t>interfejsów), na polach eksploatacji niezbędnych dla korzystania z licencjonowanego</w:t>
      </w:r>
    </w:p>
    <w:p w:rsidR="003C4BB9" w:rsidRPr="00D978B7" w:rsidRDefault="003C4BB9" w:rsidP="003C4BB9">
      <w:pPr>
        <w:autoSpaceDE w:val="0"/>
        <w:autoSpaceDN w:val="0"/>
        <w:adjustRightInd w:val="0"/>
        <w:jc w:val="both"/>
        <w:rPr>
          <w:rFonts w:ascii="Segoe UI" w:eastAsiaTheme="minorHAnsi" w:hAnsi="Segoe UI" w:cs="Segoe UI"/>
          <w:i/>
          <w:iCs/>
          <w:sz w:val="20"/>
          <w:szCs w:val="20"/>
          <w:lang w:eastAsia="en-US"/>
        </w:rPr>
      </w:pPr>
      <w:r w:rsidRPr="00D978B7">
        <w:rPr>
          <w:rFonts w:ascii="Segoe UI" w:eastAsiaTheme="minorHAnsi" w:hAnsi="Segoe UI" w:cs="Segoe UI"/>
          <w:i/>
          <w:iCs/>
          <w:sz w:val="20"/>
          <w:szCs w:val="20"/>
          <w:lang w:eastAsia="en-US"/>
        </w:rPr>
        <w:t>oprogramowania odpowiednio do wymagań SW.</w:t>
      </w:r>
    </w:p>
    <w:p w:rsidR="003C4BB9" w:rsidRPr="00D978B7" w:rsidRDefault="003C4BB9" w:rsidP="003C4BB9">
      <w:pPr>
        <w:autoSpaceDE w:val="0"/>
        <w:autoSpaceDN w:val="0"/>
        <w:adjustRightInd w:val="0"/>
        <w:jc w:val="both"/>
        <w:rPr>
          <w:rFonts w:ascii="Segoe UI" w:eastAsiaTheme="minorHAnsi" w:hAnsi="Segoe UI" w:cs="Segoe UI"/>
          <w:i/>
          <w:iCs/>
          <w:sz w:val="20"/>
          <w:szCs w:val="20"/>
          <w:lang w:eastAsia="en-US"/>
        </w:rPr>
      </w:pPr>
      <w:r w:rsidRPr="00D978B7">
        <w:rPr>
          <w:rFonts w:ascii="Segoe UI" w:eastAsiaTheme="minorHAnsi" w:hAnsi="Segoe UI" w:cs="Segoe UI"/>
          <w:i/>
          <w:iCs/>
          <w:sz w:val="20"/>
          <w:szCs w:val="20"/>
          <w:lang w:eastAsia="en-US"/>
        </w:rPr>
        <w:t>3) Licencja nie może ograniczać ilości stano</w:t>
      </w:r>
      <w:r>
        <w:rPr>
          <w:rFonts w:ascii="Segoe UI" w:eastAsiaTheme="minorHAnsi" w:hAnsi="Segoe UI" w:cs="Segoe UI"/>
          <w:i/>
          <w:iCs/>
          <w:sz w:val="20"/>
          <w:szCs w:val="20"/>
          <w:lang w:eastAsia="en-US"/>
        </w:rPr>
        <w:t xml:space="preserve">wisk / połączeń oprogramowania, </w:t>
      </w:r>
      <w:r w:rsidRPr="00D978B7">
        <w:rPr>
          <w:rFonts w:ascii="Segoe UI" w:eastAsiaTheme="minorHAnsi" w:hAnsi="Segoe UI" w:cs="Segoe UI"/>
          <w:i/>
          <w:iCs/>
          <w:sz w:val="20"/>
          <w:szCs w:val="20"/>
          <w:lang w:eastAsia="en-US"/>
        </w:rPr>
        <w:t xml:space="preserve">wykorzystywanych jednocześnie zarówno </w:t>
      </w:r>
      <w:r>
        <w:rPr>
          <w:rFonts w:ascii="Segoe UI" w:eastAsiaTheme="minorHAnsi" w:hAnsi="Segoe UI" w:cs="Segoe UI"/>
          <w:i/>
          <w:iCs/>
          <w:sz w:val="20"/>
          <w:szCs w:val="20"/>
          <w:lang w:eastAsia="en-US"/>
        </w:rPr>
        <w:t xml:space="preserve">przez pracowników Zamawiającego </w:t>
      </w:r>
      <w:r w:rsidRPr="00D978B7">
        <w:rPr>
          <w:rFonts w:ascii="Segoe UI" w:eastAsiaTheme="minorHAnsi" w:hAnsi="Segoe UI" w:cs="Segoe UI"/>
          <w:i/>
          <w:iCs/>
          <w:sz w:val="20"/>
          <w:szCs w:val="20"/>
          <w:lang w:eastAsia="en-US"/>
        </w:rPr>
        <w:t>i użytkowników e-Usług, w pełnym zakresie dostępnych funkcjonalności.</w:t>
      </w:r>
    </w:p>
    <w:p w:rsidR="003C4BB9" w:rsidRPr="00D978B7" w:rsidRDefault="003C4BB9" w:rsidP="003C4BB9">
      <w:pPr>
        <w:autoSpaceDE w:val="0"/>
        <w:autoSpaceDN w:val="0"/>
        <w:adjustRightInd w:val="0"/>
        <w:jc w:val="both"/>
        <w:rPr>
          <w:rFonts w:ascii="Segoe UI" w:eastAsiaTheme="minorHAnsi" w:hAnsi="Segoe UI" w:cs="Segoe UI"/>
          <w:i/>
          <w:iCs/>
          <w:sz w:val="20"/>
          <w:szCs w:val="20"/>
          <w:lang w:eastAsia="en-US"/>
        </w:rPr>
      </w:pPr>
      <w:r w:rsidRPr="00D978B7">
        <w:rPr>
          <w:rFonts w:ascii="Segoe UI" w:eastAsiaTheme="minorHAnsi" w:hAnsi="Segoe UI" w:cs="Segoe UI"/>
          <w:i/>
          <w:iCs/>
          <w:sz w:val="20"/>
          <w:szCs w:val="20"/>
          <w:lang w:eastAsia="en-US"/>
        </w:rPr>
        <w:t>4) Licencja musi pozwalać na instalację jedn</w:t>
      </w:r>
      <w:r>
        <w:rPr>
          <w:rFonts w:ascii="Segoe UI" w:eastAsiaTheme="minorHAnsi" w:hAnsi="Segoe UI" w:cs="Segoe UI"/>
          <w:i/>
          <w:iCs/>
          <w:sz w:val="20"/>
          <w:szCs w:val="20"/>
          <w:lang w:eastAsia="en-US"/>
        </w:rPr>
        <w:t xml:space="preserve">ego środowiska produkcyjnego na </w:t>
      </w:r>
      <w:r w:rsidRPr="00D978B7">
        <w:rPr>
          <w:rFonts w:ascii="Segoe UI" w:eastAsiaTheme="minorHAnsi" w:hAnsi="Segoe UI" w:cs="Segoe UI"/>
          <w:i/>
          <w:iCs/>
          <w:sz w:val="20"/>
          <w:szCs w:val="20"/>
          <w:lang w:eastAsia="en-US"/>
        </w:rPr>
        <w:t>dostarczonej warstwie sprzętowej. 5) Licencje oprogramowania stron trzecich, włączonego do przedmiotu zamówienia, w tym</w:t>
      </w:r>
    </w:p>
    <w:p w:rsidR="003C4BB9" w:rsidRPr="00D978B7" w:rsidRDefault="003C4BB9" w:rsidP="003C4BB9">
      <w:pPr>
        <w:autoSpaceDE w:val="0"/>
        <w:autoSpaceDN w:val="0"/>
        <w:adjustRightInd w:val="0"/>
        <w:jc w:val="both"/>
        <w:rPr>
          <w:rFonts w:ascii="Segoe UI" w:eastAsiaTheme="minorHAnsi" w:hAnsi="Segoe UI" w:cs="Segoe UI"/>
          <w:i/>
          <w:iCs/>
          <w:sz w:val="20"/>
          <w:szCs w:val="20"/>
          <w:lang w:eastAsia="en-US"/>
        </w:rPr>
      </w:pPr>
      <w:r w:rsidRPr="00D978B7">
        <w:rPr>
          <w:rFonts w:ascii="Segoe UI" w:eastAsiaTheme="minorHAnsi" w:hAnsi="Segoe UI" w:cs="Segoe UI"/>
          <w:i/>
          <w:iCs/>
          <w:sz w:val="20"/>
          <w:szCs w:val="20"/>
          <w:lang w:eastAsia="en-US"/>
        </w:rPr>
        <w:t xml:space="preserve">licencje open </w:t>
      </w:r>
      <w:proofErr w:type="spellStart"/>
      <w:r w:rsidRPr="00D978B7">
        <w:rPr>
          <w:rFonts w:ascii="Segoe UI" w:eastAsiaTheme="minorHAnsi" w:hAnsi="Segoe UI" w:cs="Segoe UI"/>
          <w:i/>
          <w:iCs/>
          <w:sz w:val="20"/>
          <w:szCs w:val="20"/>
          <w:lang w:eastAsia="en-US"/>
        </w:rPr>
        <w:t>source</w:t>
      </w:r>
      <w:proofErr w:type="spellEnd"/>
      <w:r w:rsidRPr="00D978B7">
        <w:rPr>
          <w:rFonts w:ascii="Segoe UI" w:eastAsiaTheme="minorHAnsi" w:hAnsi="Segoe UI" w:cs="Segoe UI"/>
          <w:i/>
          <w:iCs/>
          <w:sz w:val="20"/>
          <w:szCs w:val="20"/>
          <w:lang w:eastAsia="en-US"/>
        </w:rPr>
        <w:t>, nie mogą ograniczać praw Zamawiając</w:t>
      </w:r>
      <w:r>
        <w:rPr>
          <w:rFonts w:ascii="Segoe UI" w:eastAsiaTheme="minorHAnsi" w:hAnsi="Segoe UI" w:cs="Segoe UI"/>
          <w:i/>
          <w:iCs/>
          <w:sz w:val="20"/>
          <w:szCs w:val="20"/>
          <w:lang w:eastAsia="en-US"/>
        </w:rPr>
        <w:t xml:space="preserve">ego do korzystania z przedmiotu </w:t>
      </w:r>
      <w:r w:rsidRPr="00D978B7">
        <w:rPr>
          <w:rFonts w:ascii="Segoe UI" w:eastAsiaTheme="minorHAnsi" w:hAnsi="Segoe UI" w:cs="Segoe UI"/>
          <w:i/>
          <w:iCs/>
          <w:sz w:val="20"/>
          <w:szCs w:val="20"/>
          <w:lang w:eastAsia="en-US"/>
        </w:rPr>
        <w:t xml:space="preserve">zamówienia w zakresie wynikającym z SWZ ani nakładać </w:t>
      </w:r>
      <w:r>
        <w:rPr>
          <w:rFonts w:ascii="Segoe UI" w:eastAsiaTheme="minorHAnsi" w:hAnsi="Segoe UI" w:cs="Segoe UI"/>
          <w:i/>
          <w:iCs/>
          <w:sz w:val="20"/>
          <w:szCs w:val="20"/>
          <w:lang w:eastAsia="en-US"/>
        </w:rPr>
        <w:t xml:space="preserve">na niego innych niż określone w </w:t>
      </w:r>
      <w:r w:rsidRPr="00D978B7">
        <w:rPr>
          <w:rFonts w:ascii="Segoe UI" w:eastAsiaTheme="minorHAnsi" w:hAnsi="Segoe UI" w:cs="Segoe UI"/>
          <w:i/>
          <w:iCs/>
          <w:sz w:val="20"/>
          <w:szCs w:val="20"/>
          <w:lang w:eastAsia="en-US"/>
        </w:rPr>
        <w:t xml:space="preserve">SWZ wprost zobowiązań, </w:t>
      </w:r>
      <w:r>
        <w:rPr>
          <w:rFonts w:ascii="Segoe UI" w:eastAsiaTheme="minorHAnsi" w:hAnsi="Segoe UI" w:cs="Segoe UI"/>
          <w:i/>
          <w:iCs/>
          <w:sz w:val="20"/>
          <w:szCs w:val="20"/>
          <w:lang w:eastAsia="en-US"/>
        </w:rPr>
        <w:br/>
      </w:r>
      <w:r w:rsidRPr="00D978B7">
        <w:rPr>
          <w:rFonts w:ascii="Segoe UI" w:eastAsiaTheme="minorHAnsi" w:hAnsi="Segoe UI" w:cs="Segoe UI"/>
          <w:i/>
          <w:iCs/>
          <w:sz w:val="20"/>
          <w:szCs w:val="20"/>
          <w:lang w:eastAsia="en-US"/>
        </w:rPr>
        <w:t>w szczególności redystrybucj</w:t>
      </w:r>
      <w:r>
        <w:rPr>
          <w:rFonts w:ascii="Segoe UI" w:eastAsiaTheme="minorHAnsi" w:hAnsi="Segoe UI" w:cs="Segoe UI"/>
          <w:i/>
          <w:iCs/>
          <w:sz w:val="20"/>
          <w:szCs w:val="20"/>
          <w:lang w:eastAsia="en-US"/>
        </w:rPr>
        <w:t xml:space="preserve">i całości lub części przedmiotu </w:t>
      </w:r>
      <w:r w:rsidRPr="00D978B7">
        <w:rPr>
          <w:rFonts w:ascii="Segoe UI" w:eastAsiaTheme="minorHAnsi" w:hAnsi="Segoe UI" w:cs="Segoe UI"/>
          <w:i/>
          <w:iCs/>
          <w:sz w:val="20"/>
          <w:szCs w:val="20"/>
          <w:lang w:eastAsia="en-US"/>
        </w:rPr>
        <w:t>zamówienia.</w:t>
      </w:r>
    </w:p>
    <w:p w:rsidR="003C4BB9" w:rsidRPr="00D978B7" w:rsidRDefault="003C4BB9" w:rsidP="003C4BB9">
      <w:pPr>
        <w:autoSpaceDE w:val="0"/>
        <w:autoSpaceDN w:val="0"/>
        <w:adjustRightInd w:val="0"/>
        <w:jc w:val="both"/>
        <w:rPr>
          <w:rFonts w:ascii="Segoe UI" w:eastAsiaTheme="minorHAnsi" w:hAnsi="Segoe UI" w:cs="Segoe UI"/>
          <w:i/>
          <w:iCs/>
          <w:sz w:val="20"/>
          <w:szCs w:val="20"/>
          <w:lang w:eastAsia="en-US"/>
        </w:rPr>
      </w:pPr>
      <w:r w:rsidRPr="00D978B7">
        <w:rPr>
          <w:rFonts w:ascii="Segoe UI" w:eastAsiaTheme="minorHAnsi" w:hAnsi="Segoe UI" w:cs="Segoe UI"/>
          <w:i/>
          <w:iCs/>
          <w:sz w:val="20"/>
          <w:szCs w:val="20"/>
          <w:lang w:eastAsia="en-US"/>
        </w:rPr>
        <w:t xml:space="preserve">6) Wykonawca przedstawi wykaz licencji oprogramowania </w:t>
      </w:r>
      <w:r>
        <w:rPr>
          <w:rFonts w:ascii="Segoe UI" w:eastAsiaTheme="minorHAnsi" w:hAnsi="Segoe UI" w:cs="Segoe UI"/>
          <w:i/>
          <w:iCs/>
          <w:sz w:val="20"/>
          <w:szCs w:val="20"/>
          <w:lang w:eastAsia="en-US"/>
        </w:rPr>
        <w:t xml:space="preserve">stron trzecich, z jednoznacznym </w:t>
      </w:r>
      <w:r w:rsidRPr="00D978B7">
        <w:rPr>
          <w:rFonts w:ascii="Segoe UI" w:eastAsiaTheme="minorHAnsi" w:hAnsi="Segoe UI" w:cs="Segoe UI"/>
          <w:i/>
          <w:iCs/>
          <w:sz w:val="20"/>
          <w:szCs w:val="20"/>
          <w:lang w:eastAsia="en-US"/>
        </w:rPr>
        <w:t>określeniem przedmiotu licencji, licencjodawcy oraz treśc</w:t>
      </w:r>
      <w:r>
        <w:rPr>
          <w:rFonts w:ascii="Segoe UI" w:eastAsiaTheme="minorHAnsi" w:hAnsi="Segoe UI" w:cs="Segoe UI"/>
          <w:i/>
          <w:iCs/>
          <w:sz w:val="20"/>
          <w:szCs w:val="20"/>
          <w:lang w:eastAsia="en-US"/>
        </w:rPr>
        <w:t xml:space="preserve">ią licencji bądź odnośnikiem do </w:t>
      </w:r>
      <w:r w:rsidRPr="00D978B7">
        <w:rPr>
          <w:rFonts w:ascii="Segoe UI" w:eastAsiaTheme="minorHAnsi" w:hAnsi="Segoe UI" w:cs="Segoe UI"/>
          <w:i/>
          <w:iCs/>
          <w:sz w:val="20"/>
          <w:szCs w:val="20"/>
          <w:lang w:eastAsia="en-US"/>
        </w:rPr>
        <w:t>dokumentu opublikowanego w sieci www.”</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82</w:t>
      </w:r>
    </w:p>
    <w:p w:rsidR="003C4BB9" w:rsidRPr="00AE7884" w:rsidRDefault="00AE7884" w:rsidP="00AE7884">
      <w:pPr>
        <w:spacing w:line="259" w:lineRule="auto"/>
        <w:rPr>
          <w:rFonts w:asciiTheme="minorHAnsi" w:eastAsiaTheme="minorHAnsi" w:hAnsiTheme="minorHAnsi" w:cstheme="minorBidi"/>
          <w:sz w:val="22"/>
          <w:szCs w:val="22"/>
          <w:lang w:eastAsia="en-US"/>
        </w:rPr>
      </w:pPr>
      <w:r w:rsidRPr="00AE7884">
        <w:rPr>
          <w:rFonts w:asciiTheme="minorHAnsi" w:eastAsiaTheme="minorHAnsi" w:hAnsiTheme="minorHAnsi" w:cstheme="minorBidi"/>
          <w:sz w:val="22"/>
          <w:szCs w:val="22"/>
          <w:lang w:eastAsia="en-US"/>
        </w:rPr>
        <w:t>Zamawiający nie dokona modyfikacji wzoru umowy. Zamawiający modyfik</w:t>
      </w:r>
      <w:r>
        <w:rPr>
          <w:rFonts w:asciiTheme="minorHAnsi" w:eastAsiaTheme="minorHAnsi" w:hAnsiTheme="minorHAnsi" w:cstheme="minorBidi"/>
          <w:sz w:val="22"/>
          <w:szCs w:val="22"/>
          <w:lang w:eastAsia="en-US"/>
        </w:rPr>
        <w:t>uje zapisy</w:t>
      </w:r>
      <w:r w:rsidRPr="00AE7884">
        <w:rPr>
          <w:rFonts w:asciiTheme="minorHAnsi" w:eastAsiaTheme="minorHAnsi" w:hAnsiTheme="minorHAnsi" w:cstheme="minorBidi"/>
          <w:sz w:val="22"/>
          <w:szCs w:val="22"/>
          <w:lang w:eastAsia="en-US"/>
        </w:rPr>
        <w:t xml:space="preserve"> Załącznika nr 1 do Rozdziału II SWZ.</w:t>
      </w:r>
      <w:r>
        <w:rPr>
          <w:rFonts w:asciiTheme="minorHAnsi" w:eastAsiaTheme="minorHAnsi" w:hAnsiTheme="minorHAnsi" w:cstheme="minorBidi"/>
          <w:sz w:val="22"/>
          <w:szCs w:val="22"/>
          <w:lang w:eastAsia="en-US"/>
        </w:rPr>
        <w:t xml:space="preserve"> Patrz: Modyfikacja 2 SWZ pkt 1.</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Pytanie nr 83</w:t>
      </w:r>
    </w:p>
    <w:p w:rsidR="003C4BB9" w:rsidRPr="00D978B7" w:rsidRDefault="003C4BB9" w:rsidP="003C4BB9">
      <w:pPr>
        <w:autoSpaceDE w:val="0"/>
        <w:autoSpaceDN w:val="0"/>
        <w:adjustRightInd w:val="0"/>
        <w:jc w:val="both"/>
        <w:rPr>
          <w:rFonts w:ascii="Segoe UI" w:eastAsiaTheme="minorHAnsi" w:hAnsi="Segoe UI" w:cs="Segoe UI"/>
          <w:sz w:val="20"/>
          <w:szCs w:val="20"/>
          <w:lang w:eastAsia="en-US"/>
        </w:rPr>
      </w:pPr>
      <w:r w:rsidRPr="00D978B7">
        <w:rPr>
          <w:rFonts w:ascii="Segoe UI" w:eastAsiaTheme="minorHAnsi" w:hAnsi="Segoe UI" w:cs="Segoe UI"/>
          <w:sz w:val="20"/>
          <w:szCs w:val="20"/>
          <w:lang w:eastAsia="en-US"/>
        </w:rPr>
        <w:t>Wniosek o wyjaśnienia w zakresie Załącznik nr 2 do Rozdziału II SWZ</w:t>
      </w:r>
    </w:p>
    <w:p w:rsidR="003C4BB9" w:rsidRPr="00D978B7" w:rsidRDefault="003C4BB9" w:rsidP="003C4BB9">
      <w:pPr>
        <w:autoSpaceDE w:val="0"/>
        <w:autoSpaceDN w:val="0"/>
        <w:adjustRightInd w:val="0"/>
        <w:jc w:val="both"/>
        <w:rPr>
          <w:rFonts w:ascii="Segoe UI" w:eastAsiaTheme="minorHAnsi" w:hAnsi="Segoe UI" w:cs="Segoe UI"/>
          <w:sz w:val="20"/>
          <w:szCs w:val="20"/>
          <w:lang w:eastAsia="en-US"/>
        </w:rPr>
      </w:pPr>
      <w:r w:rsidRPr="00D978B7">
        <w:rPr>
          <w:rFonts w:ascii="Segoe UI" w:eastAsiaTheme="minorHAnsi" w:hAnsi="Segoe UI" w:cs="Segoe UI"/>
          <w:sz w:val="20"/>
          <w:szCs w:val="20"/>
          <w:lang w:eastAsia="en-US"/>
        </w:rPr>
        <w:t>Pkt. VI Wymagania dotyczące wdrożenia Systemu:</w:t>
      </w:r>
    </w:p>
    <w:p w:rsidR="003C4BB9" w:rsidRPr="00D978B7" w:rsidRDefault="003C4BB9" w:rsidP="003C4BB9">
      <w:pPr>
        <w:autoSpaceDE w:val="0"/>
        <w:autoSpaceDN w:val="0"/>
        <w:adjustRightInd w:val="0"/>
        <w:jc w:val="both"/>
        <w:rPr>
          <w:rFonts w:ascii="Segoe UI" w:eastAsiaTheme="minorHAnsi" w:hAnsi="Segoe UI" w:cs="Segoe UI"/>
          <w:i/>
          <w:iCs/>
          <w:sz w:val="20"/>
          <w:szCs w:val="20"/>
          <w:lang w:eastAsia="en-US"/>
        </w:rPr>
      </w:pPr>
      <w:r w:rsidRPr="00D978B7">
        <w:rPr>
          <w:rFonts w:ascii="Segoe UI" w:eastAsiaTheme="minorHAnsi" w:hAnsi="Segoe UI" w:cs="Segoe UI"/>
          <w:i/>
          <w:iCs/>
          <w:sz w:val="20"/>
          <w:szCs w:val="20"/>
          <w:lang w:eastAsia="en-US"/>
        </w:rPr>
        <w:t>„VI. Wymagania dotyczące wdrożenia Systemu:</w:t>
      </w:r>
    </w:p>
    <w:p w:rsidR="003C4BB9" w:rsidRPr="00D978B7" w:rsidRDefault="003C4BB9" w:rsidP="003C4BB9">
      <w:pPr>
        <w:autoSpaceDE w:val="0"/>
        <w:autoSpaceDN w:val="0"/>
        <w:adjustRightInd w:val="0"/>
        <w:jc w:val="both"/>
        <w:rPr>
          <w:rFonts w:ascii="Segoe UI" w:eastAsiaTheme="minorHAnsi" w:hAnsi="Segoe UI" w:cs="Segoe UI"/>
          <w:i/>
          <w:iCs/>
          <w:sz w:val="20"/>
          <w:szCs w:val="20"/>
          <w:lang w:eastAsia="en-US"/>
        </w:rPr>
      </w:pPr>
      <w:r w:rsidRPr="00D978B7">
        <w:rPr>
          <w:rFonts w:ascii="Segoe UI" w:eastAsiaTheme="minorHAnsi" w:hAnsi="Segoe UI" w:cs="Segoe UI"/>
          <w:i/>
          <w:iCs/>
          <w:sz w:val="20"/>
          <w:szCs w:val="20"/>
          <w:lang w:eastAsia="en-US"/>
        </w:rPr>
        <w:lastRenderedPageBreak/>
        <w:t>[…] 7. W ramach instalacji, konfiguracji i uruchomienia eleme</w:t>
      </w:r>
      <w:r>
        <w:rPr>
          <w:rFonts w:ascii="Segoe UI" w:eastAsiaTheme="minorHAnsi" w:hAnsi="Segoe UI" w:cs="Segoe UI"/>
          <w:i/>
          <w:iCs/>
          <w:sz w:val="20"/>
          <w:szCs w:val="20"/>
          <w:lang w:eastAsia="en-US"/>
        </w:rPr>
        <w:t xml:space="preserve">ntów infrastruktury sprzętowej, </w:t>
      </w:r>
      <w:r w:rsidRPr="00D978B7">
        <w:rPr>
          <w:rFonts w:ascii="Segoe UI" w:eastAsiaTheme="minorHAnsi" w:hAnsi="Segoe UI" w:cs="Segoe UI"/>
          <w:i/>
          <w:iCs/>
          <w:sz w:val="20"/>
          <w:szCs w:val="20"/>
          <w:lang w:eastAsia="en-US"/>
        </w:rPr>
        <w:t>programowej i bazodanowej, Wykonawca zobowiązany jes</w:t>
      </w:r>
      <w:r>
        <w:rPr>
          <w:rFonts w:ascii="Segoe UI" w:eastAsiaTheme="minorHAnsi" w:hAnsi="Segoe UI" w:cs="Segoe UI"/>
          <w:i/>
          <w:iCs/>
          <w:sz w:val="20"/>
          <w:szCs w:val="20"/>
          <w:lang w:eastAsia="en-US"/>
        </w:rPr>
        <w:t xml:space="preserve">t także do wykonania poniższych </w:t>
      </w:r>
      <w:r w:rsidRPr="00D978B7">
        <w:rPr>
          <w:rFonts w:ascii="Segoe UI" w:eastAsiaTheme="minorHAnsi" w:hAnsi="Segoe UI" w:cs="Segoe UI"/>
          <w:i/>
          <w:iCs/>
          <w:sz w:val="20"/>
          <w:szCs w:val="20"/>
          <w:lang w:eastAsia="en-US"/>
        </w:rPr>
        <w:t>czynności:</w:t>
      </w:r>
    </w:p>
    <w:p w:rsidR="003C4BB9" w:rsidRPr="00D978B7" w:rsidRDefault="003C4BB9" w:rsidP="003C4BB9">
      <w:pPr>
        <w:autoSpaceDE w:val="0"/>
        <w:autoSpaceDN w:val="0"/>
        <w:adjustRightInd w:val="0"/>
        <w:jc w:val="both"/>
        <w:rPr>
          <w:rFonts w:ascii="Segoe UI" w:eastAsiaTheme="minorHAnsi" w:hAnsi="Segoe UI" w:cs="Segoe UI"/>
          <w:i/>
          <w:iCs/>
          <w:sz w:val="20"/>
          <w:szCs w:val="20"/>
          <w:lang w:eastAsia="en-US"/>
        </w:rPr>
      </w:pPr>
      <w:r w:rsidRPr="00D978B7">
        <w:rPr>
          <w:rFonts w:ascii="Segoe UI" w:eastAsiaTheme="minorHAnsi" w:hAnsi="Segoe UI" w:cs="Segoe UI"/>
          <w:i/>
          <w:iCs/>
          <w:sz w:val="20"/>
          <w:szCs w:val="20"/>
          <w:lang w:eastAsia="en-US"/>
        </w:rPr>
        <w:t xml:space="preserve">[…] l) w przypadku dostarczenia platformy </w:t>
      </w:r>
      <w:proofErr w:type="spellStart"/>
      <w:r w:rsidRPr="00D978B7">
        <w:rPr>
          <w:rFonts w:ascii="Segoe UI" w:eastAsiaTheme="minorHAnsi" w:hAnsi="Segoe UI" w:cs="Segoe UI"/>
          <w:i/>
          <w:iCs/>
          <w:sz w:val="20"/>
          <w:szCs w:val="20"/>
          <w:lang w:eastAsia="en-US"/>
        </w:rPr>
        <w:t>wirtualizacyjnej</w:t>
      </w:r>
      <w:proofErr w:type="spellEnd"/>
      <w:r w:rsidRPr="00D978B7">
        <w:rPr>
          <w:rFonts w:ascii="Segoe UI" w:eastAsiaTheme="minorHAnsi" w:hAnsi="Segoe UI" w:cs="Segoe UI"/>
          <w:i/>
          <w:iCs/>
          <w:sz w:val="20"/>
          <w:szCs w:val="20"/>
          <w:lang w:eastAsia="en-US"/>
        </w:rPr>
        <w:t xml:space="preserve"> </w:t>
      </w:r>
      <w:r>
        <w:rPr>
          <w:rFonts w:ascii="Segoe UI" w:eastAsiaTheme="minorHAnsi" w:hAnsi="Segoe UI" w:cs="Segoe UI"/>
          <w:i/>
          <w:iCs/>
          <w:sz w:val="20"/>
          <w:szCs w:val="20"/>
          <w:lang w:eastAsia="en-US"/>
        </w:rPr>
        <w:t xml:space="preserve">innej niż </w:t>
      </w:r>
      <w:proofErr w:type="spellStart"/>
      <w:r>
        <w:rPr>
          <w:rFonts w:ascii="Segoe UI" w:eastAsiaTheme="minorHAnsi" w:hAnsi="Segoe UI" w:cs="Segoe UI"/>
          <w:i/>
          <w:iCs/>
          <w:sz w:val="20"/>
          <w:szCs w:val="20"/>
          <w:lang w:eastAsia="en-US"/>
        </w:rPr>
        <w:t>VMware</w:t>
      </w:r>
      <w:proofErr w:type="spellEnd"/>
      <w:r>
        <w:rPr>
          <w:rFonts w:ascii="Segoe UI" w:eastAsiaTheme="minorHAnsi" w:hAnsi="Segoe UI" w:cs="Segoe UI"/>
          <w:i/>
          <w:iCs/>
          <w:sz w:val="20"/>
          <w:szCs w:val="20"/>
          <w:lang w:eastAsia="en-US"/>
        </w:rPr>
        <w:t xml:space="preserve">, którą obecnie </w:t>
      </w:r>
      <w:r w:rsidRPr="00D978B7">
        <w:rPr>
          <w:rFonts w:ascii="Segoe UI" w:eastAsiaTheme="minorHAnsi" w:hAnsi="Segoe UI" w:cs="Segoe UI"/>
          <w:i/>
          <w:iCs/>
          <w:sz w:val="20"/>
          <w:szCs w:val="20"/>
          <w:lang w:eastAsia="en-US"/>
        </w:rPr>
        <w:t>użytkuje Zamawiający, Wykonawca zapewni szkolenie z administracji infr</w:t>
      </w:r>
      <w:r>
        <w:rPr>
          <w:rFonts w:ascii="Segoe UI" w:eastAsiaTheme="minorHAnsi" w:hAnsi="Segoe UI" w:cs="Segoe UI"/>
          <w:i/>
          <w:iCs/>
          <w:sz w:val="20"/>
          <w:szCs w:val="20"/>
          <w:lang w:eastAsia="en-US"/>
        </w:rPr>
        <w:t xml:space="preserve">astrukturą </w:t>
      </w:r>
      <w:proofErr w:type="spellStart"/>
      <w:r w:rsidRPr="00D978B7">
        <w:rPr>
          <w:rFonts w:ascii="Segoe UI" w:eastAsiaTheme="minorHAnsi" w:hAnsi="Segoe UI" w:cs="Segoe UI"/>
          <w:i/>
          <w:iCs/>
          <w:sz w:val="20"/>
          <w:szCs w:val="20"/>
          <w:lang w:eastAsia="en-US"/>
        </w:rPr>
        <w:t>wirtualizacyjną</w:t>
      </w:r>
      <w:proofErr w:type="spellEnd"/>
      <w:r w:rsidRPr="00D978B7">
        <w:rPr>
          <w:rFonts w:ascii="Segoe UI" w:eastAsiaTheme="minorHAnsi" w:hAnsi="Segoe UI" w:cs="Segoe UI"/>
          <w:i/>
          <w:iCs/>
          <w:sz w:val="20"/>
          <w:szCs w:val="20"/>
          <w:lang w:eastAsia="en-US"/>
        </w:rPr>
        <w:t xml:space="preserve"> (instalacja, konfiguracja, zarządzanie) d</w:t>
      </w:r>
      <w:r>
        <w:rPr>
          <w:rFonts w:ascii="Segoe UI" w:eastAsiaTheme="minorHAnsi" w:hAnsi="Segoe UI" w:cs="Segoe UI"/>
          <w:i/>
          <w:iCs/>
          <w:sz w:val="20"/>
          <w:szCs w:val="20"/>
          <w:lang w:eastAsia="en-US"/>
        </w:rPr>
        <w:t xml:space="preserve">la 3 administratorów wskazanych </w:t>
      </w:r>
      <w:r w:rsidRPr="00D978B7">
        <w:rPr>
          <w:rFonts w:ascii="Segoe UI" w:eastAsiaTheme="minorHAnsi" w:hAnsi="Segoe UI" w:cs="Segoe UI"/>
          <w:i/>
          <w:iCs/>
          <w:sz w:val="20"/>
          <w:szCs w:val="20"/>
          <w:lang w:eastAsia="en-US"/>
        </w:rPr>
        <w:t>przez Zamawiającego. Szkolenie musi być przeprowadzon</w:t>
      </w:r>
      <w:r>
        <w:rPr>
          <w:rFonts w:ascii="Segoe UI" w:eastAsiaTheme="minorHAnsi" w:hAnsi="Segoe UI" w:cs="Segoe UI"/>
          <w:i/>
          <w:iCs/>
          <w:sz w:val="20"/>
          <w:szCs w:val="20"/>
          <w:lang w:eastAsia="en-US"/>
        </w:rPr>
        <w:t xml:space="preserve">e w autoryzowanym ośrodku przez </w:t>
      </w:r>
      <w:r w:rsidRPr="00D978B7">
        <w:rPr>
          <w:rFonts w:ascii="Segoe UI" w:eastAsiaTheme="minorHAnsi" w:hAnsi="Segoe UI" w:cs="Segoe UI"/>
          <w:i/>
          <w:iCs/>
          <w:sz w:val="20"/>
          <w:szCs w:val="20"/>
          <w:lang w:eastAsia="en-US"/>
        </w:rPr>
        <w:t xml:space="preserve">inżyniera autoryzowanego przez producenta oprogramowania i nie powinno </w:t>
      </w:r>
      <w:r>
        <w:rPr>
          <w:rFonts w:ascii="Segoe UI" w:eastAsiaTheme="minorHAnsi" w:hAnsi="Segoe UI" w:cs="Segoe UI"/>
          <w:i/>
          <w:iCs/>
          <w:sz w:val="20"/>
          <w:szCs w:val="20"/>
          <w:lang w:eastAsia="en-US"/>
        </w:rPr>
        <w:t xml:space="preserve">trwać dłużej niż </w:t>
      </w:r>
      <w:r w:rsidRPr="00D978B7">
        <w:rPr>
          <w:rFonts w:ascii="Segoe UI" w:eastAsiaTheme="minorHAnsi" w:hAnsi="Segoe UI" w:cs="Segoe UI"/>
          <w:i/>
          <w:iCs/>
          <w:sz w:val="20"/>
          <w:szCs w:val="20"/>
          <w:lang w:eastAsia="en-US"/>
        </w:rPr>
        <w:t>6 dni; szkolenia muszą zakończyć się uzyskaniem stosownych świadectw.”</w:t>
      </w:r>
    </w:p>
    <w:p w:rsidR="003C4BB9" w:rsidRPr="00783341" w:rsidRDefault="003C4BB9" w:rsidP="003C4BB9">
      <w:pPr>
        <w:autoSpaceDE w:val="0"/>
        <w:autoSpaceDN w:val="0"/>
        <w:adjustRightInd w:val="0"/>
        <w:jc w:val="both"/>
        <w:rPr>
          <w:rFonts w:ascii="Segoe UI" w:eastAsiaTheme="minorHAnsi" w:hAnsi="Segoe UI" w:cs="Segoe UI"/>
          <w:sz w:val="20"/>
          <w:szCs w:val="20"/>
          <w:lang w:eastAsia="en-US"/>
        </w:rPr>
      </w:pPr>
      <w:r w:rsidRPr="00D978B7">
        <w:rPr>
          <w:rFonts w:ascii="Segoe UI" w:eastAsiaTheme="minorHAnsi" w:hAnsi="Segoe UI" w:cs="Segoe UI"/>
          <w:sz w:val="20"/>
          <w:szCs w:val="20"/>
          <w:lang w:eastAsia="en-US"/>
        </w:rPr>
        <w:t>Wykonawca wskazuje, że znaczącą część dostępnych plat</w:t>
      </w:r>
      <w:r>
        <w:rPr>
          <w:rFonts w:ascii="Segoe UI" w:eastAsiaTheme="minorHAnsi" w:hAnsi="Segoe UI" w:cs="Segoe UI"/>
          <w:sz w:val="20"/>
          <w:szCs w:val="20"/>
          <w:lang w:eastAsia="en-US"/>
        </w:rPr>
        <w:t xml:space="preserve">form </w:t>
      </w:r>
      <w:proofErr w:type="spellStart"/>
      <w:r>
        <w:rPr>
          <w:rFonts w:ascii="Segoe UI" w:eastAsiaTheme="minorHAnsi" w:hAnsi="Segoe UI" w:cs="Segoe UI"/>
          <w:sz w:val="20"/>
          <w:szCs w:val="20"/>
          <w:lang w:eastAsia="en-US"/>
        </w:rPr>
        <w:t>wirtualizacyjnych</w:t>
      </w:r>
      <w:proofErr w:type="spellEnd"/>
      <w:r>
        <w:rPr>
          <w:rFonts w:ascii="Segoe UI" w:eastAsiaTheme="minorHAnsi" w:hAnsi="Segoe UI" w:cs="Segoe UI"/>
          <w:sz w:val="20"/>
          <w:szCs w:val="20"/>
          <w:lang w:eastAsia="en-US"/>
        </w:rPr>
        <w:t xml:space="preserve"> stanowią </w:t>
      </w:r>
      <w:r w:rsidRPr="00D978B7">
        <w:rPr>
          <w:rFonts w:ascii="Segoe UI" w:eastAsiaTheme="minorHAnsi" w:hAnsi="Segoe UI" w:cs="Segoe UI"/>
          <w:sz w:val="20"/>
          <w:szCs w:val="20"/>
          <w:lang w:eastAsia="en-US"/>
        </w:rPr>
        <w:t xml:space="preserve">rozwiązania open </w:t>
      </w:r>
      <w:proofErr w:type="spellStart"/>
      <w:r w:rsidRPr="00D978B7">
        <w:rPr>
          <w:rFonts w:ascii="Segoe UI" w:eastAsiaTheme="minorHAnsi" w:hAnsi="Segoe UI" w:cs="Segoe UI"/>
          <w:sz w:val="20"/>
          <w:szCs w:val="20"/>
          <w:lang w:eastAsia="en-US"/>
        </w:rPr>
        <w:t>source</w:t>
      </w:r>
      <w:proofErr w:type="spellEnd"/>
      <w:r w:rsidRPr="00D978B7">
        <w:rPr>
          <w:rFonts w:ascii="Segoe UI" w:eastAsiaTheme="minorHAnsi" w:hAnsi="Segoe UI" w:cs="Segoe UI"/>
          <w:sz w:val="20"/>
          <w:szCs w:val="20"/>
          <w:lang w:eastAsia="en-US"/>
        </w:rPr>
        <w:t>, w przypadku których z natu</w:t>
      </w:r>
      <w:r>
        <w:rPr>
          <w:rFonts w:ascii="Segoe UI" w:eastAsiaTheme="minorHAnsi" w:hAnsi="Segoe UI" w:cs="Segoe UI"/>
          <w:sz w:val="20"/>
          <w:szCs w:val="20"/>
          <w:lang w:eastAsia="en-US"/>
        </w:rPr>
        <w:t xml:space="preserve">ry rzeczy nie występuje formuła </w:t>
      </w:r>
      <w:r w:rsidRPr="00D978B7">
        <w:rPr>
          <w:rFonts w:ascii="Segoe UI" w:eastAsiaTheme="minorHAnsi" w:hAnsi="Segoe UI" w:cs="Segoe UI"/>
          <w:sz w:val="20"/>
          <w:szCs w:val="20"/>
          <w:lang w:eastAsia="en-US"/>
        </w:rPr>
        <w:t>certyfikowania / autoryzacji ośrodków szkoleniowyc</w:t>
      </w:r>
      <w:r>
        <w:rPr>
          <w:rFonts w:ascii="Segoe UI" w:eastAsiaTheme="minorHAnsi" w:hAnsi="Segoe UI" w:cs="Segoe UI"/>
          <w:sz w:val="20"/>
          <w:szCs w:val="20"/>
          <w:lang w:eastAsia="en-US"/>
        </w:rPr>
        <w:t xml:space="preserve">h. Wykluczenie ich w drodze tak </w:t>
      </w:r>
      <w:r w:rsidRPr="00D978B7">
        <w:rPr>
          <w:rFonts w:ascii="Segoe UI" w:eastAsiaTheme="minorHAnsi" w:hAnsi="Segoe UI" w:cs="Segoe UI"/>
          <w:sz w:val="20"/>
          <w:szCs w:val="20"/>
          <w:lang w:eastAsia="en-US"/>
        </w:rPr>
        <w:t>sformułowanego wymagania prowadzi nie tylko do ogranic</w:t>
      </w:r>
      <w:r>
        <w:rPr>
          <w:rFonts w:ascii="Segoe UI" w:eastAsiaTheme="minorHAnsi" w:hAnsi="Segoe UI" w:cs="Segoe UI"/>
          <w:sz w:val="20"/>
          <w:szCs w:val="20"/>
          <w:lang w:eastAsia="en-US"/>
        </w:rPr>
        <w:t xml:space="preserve">zenia konkurencyjności, ale też </w:t>
      </w:r>
      <w:r w:rsidRPr="00D978B7">
        <w:rPr>
          <w:rFonts w:ascii="Segoe UI" w:eastAsiaTheme="minorHAnsi" w:hAnsi="Segoe UI" w:cs="Segoe UI"/>
          <w:sz w:val="20"/>
          <w:szCs w:val="20"/>
          <w:lang w:eastAsia="en-US"/>
        </w:rPr>
        <w:t xml:space="preserve">znacząco zwiększa koszt realizacji, ograniczając dopuszczalne platformy </w:t>
      </w:r>
      <w:proofErr w:type="spellStart"/>
      <w:r w:rsidRPr="00D978B7">
        <w:rPr>
          <w:rFonts w:ascii="Segoe UI" w:eastAsiaTheme="minorHAnsi" w:hAnsi="Segoe UI" w:cs="Segoe UI"/>
          <w:sz w:val="20"/>
          <w:szCs w:val="20"/>
          <w:lang w:eastAsia="en-US"/>
        </w:rPr>
        <w:t>wirtualizacyjne</w:t>
      </w:r>
      <w:proofErr w:type="spellEnd"/>
      <w:r w:rsidRPr="00D978B7">
        <w:rPr>
          <w:rFonts w:ascii="Segoe UI" w:eastAsiaTheme="minorHAnsi" w:hAnsi="Segoe UI" w:cs="Segoe UI"/>
          <w:sz w:val="20"/>
          <w:szCs w:val="20"/>
          <w:lang w:eastAsia="en-US"/>
        </w:rPr>
        <w:t xml:space="preserve"> </w:t>
      </w:r>
      <w:r>
        <w:rPr>
          <w:rFonts w:ascii="Segoe UI" w:eastAsiaTheme="minorHAnsi" w:hAnsi="Segoe UI" w:cs="Segoe UI"/>
          <w:sz w:val="20"/>
          <w:szCs w:val="20"/>
          <w:lang w:eastAsia="en-US"/>
        </w:rPr>
        <w:t xml:space="preserve">do </w:t>
      </w:r>
      <w:r w:rsidRPr="00D978B7">
        <w:rPr>
          <w:rFonts w:ascii="Segoe UI" w:eastAsiaTheme="minorHAnsi" w:hAnsi="Segoe UI" w:cs="Segoe UI"/>
          <w:sz w:val="20"/>
          <w:szCs w:val="20"/>
          <w:lang w:eastAsia="en-US"/>
        </w:rPr>
        <w:t xml:space="preserve">rozwiązań komercyjnych. Wykonawca wnosi o usunięcie zdania </w:t>
      </w:r>
      <w:r w:rsidRPr="00D978B7">
        <w:rPr>
          <w:rFonts w:ascii="Segoe UI" w:eastAsiaTheme="minorHAnsi" w:hAnsi="Segoe UI" w:cs="Segoe UI"/>
          <w:i/>
          <w:iCs/>
          <w:sz w:val="20"/>
          <w:szCs w:val="20"/>
          <w:lang w:eastAsia="en-US"/>
        </w:rPr>
        <w:t>„Szkolenie musi być</w:t>
      </w:r>
      <w:r>
        <w:rPr>
          <w:rFonts w:ascii="Segoe UI" w:eastAsiaTheme="minorHAnsi" w:hAnsi="Segoe UI" w:cs="Segoe UI"/>
          <w:sz w:val="20"/>
          <w:szCs w:val="20"/>
          <w:lang w:eastAsia="en-US"/>
        </w:rPr>
        <w:t xml:space="preserve"> </w:t>
      </w:r>
      <w:r w:rsidRPr="00D978B7">
        <w:rPr>
          <w:rFonts w:ascii="Segoe UI" w:eastAsiaTheme="minorHAnsi" w:hAnsi="Segoe UI" w:cs="Segoe UI"/>
          <w:i/>
          <w:iCs/>
          <w:sz w:val="20"/>
          <w:szCs w:val="20"/>
          <w:lang w:eastAsia="en-US"/>
        </w:rPr>
        <w:t>przeprowadzone w autoryzowanym ośrodku przez inżyniera autoryzowanego przez</w:t>
      </w:r>
      <w:r>
        <w:rPr>
          <w:rFonts w:ascii="Segoe UI" w:eastAsiaTheme="minorHAnsi" w:hAnsi="Segoe UI" w:cs="Segoe UI"/>
          <w:sz w:val="20"/>
          <w:szCs w:val="20"/>
          <w:lang w:eastAsia="en-US"/>
        </w:rPr>
        <w:t xml:space="preserve"> </w:t>
      </w:r>
      <w:r w:rsidRPr="00D978B7">
        <w:rPr>
          <w:rFonts w:ascii="Segoe UI" w:eastAsiaTheme="minorHAnsi" w:hAnsi="Segoe UI" w:cs="Segoe UI"/>
          <w:i/>
          <w:iCs/>
          <w:sz w:val="20"/>
          <w:szCs w:val="20"/>
          <w:lang w:eastAsia="en-US"/>
        </w:rPr>
        <w:t>producenta oprogramowania i nie powinno trwać dłużej niż 6 dni; szkolenia muszą zakończyć</w:t>
      </w:r>
      <w:r>
        <w:rPr>
          <w:rFonts w:ascii="Segoe UI" w:eastAsiaTheme="minorHAnsi" w:hAnsi="Segoe UI" w:cs="Segoe UI"/>
          <w:sz w:val="20"/>
          <w:szCs w:val="20"/>
          <w:lang w:eastAsia="en-US"/>
        </w:rPr>
        <w:t xml:space="preserve"> </w:t>
      </w:r>
      <w:r w:rsidRPr="00D978B7">
        <w:rPr>
          <w:rFonts w:ascii="Segoe UI" w:eastAsiaTheme="minorHAnsi" w:hAnsi="Segoe UI" w:cs="Segoe UI"/>
          <w:i/>
          <w:iCs/>
          <w:sz w:val="20"/>
          <w:szCs w:val="20"/>
          <w:lang w:eastAsia="en-US"/>
        </w:rPr>
        <w:t xml:space="preserve">się uzyskaniem stosownych świadectw.”, </w:t>
      </w:r>
      <w:r w:rsidRPr="00D978B7">
        <w:rPr>
          <w:rFonts w:ascii="Segoe UI" w:eastAsiaTheme="minorHAnsi" w:hAnsi="Segoe UI" w:cs="Segoe UI"/>
          <w:sz w:val="20"/>
          <w:szCs w:val="20"/>
          <w:lang w:eastAsia="en-US"/>
        </w:rPr>
        <w:t>względ</w:t>
      </w:r>
      <w:r>
        <w:rPr>
          <w:rFonts w:ascii="Segoe UI" w:eastAsiaTheme="minorHAnsi" w:hAnsi="Segoe UI" w:cs="Segoe UI"/>
          <w:sz w:val="20"/>
          <w:szCs w:val="20"/>
          <w:lang w:eastAsia="en-US"/>
        </w:rPr>
        <w:t xml:space="preserve">nie o zastąpienie go mierzalnym </w:t>
      </w:r>
      <w:r w:rsidRPr="00D978B7">
        <w:rPr>
          <w:rFonts w:ascii="Segoe UI" w:eastAsiaTheme="minorHAnsi" w:hAnsi="Segoe UI" w:cs="Segoe UI"/>
          <w:sz w:val="20"/>
          <w:szCs w:val="20"/>
          <w:lang w:eastAsia="en-US"/>
        </w:rPr>
        <w:t xml:space="preserve">wymaganiem odnoszącym się </w:t>
      </w:r>
      <w:r>
        <w:rPr>
          <w:rFonts w:ascii="Segoe UI" w:eastAsiaTheme="minorHAnsi" w:hAnsi="Segoe UI" w:cs="Segoe UI"/>
          <w:sz w:val="20"/>
          <w:szCs w:val="20"/>
          <w:lang w:eastAsia="en-US"/>
        </w:rPr>
        <w:br/>
      </w:r>
      <w:r w:rsidRPr="00D978B7">
        <w:rPr>
          <w:rFonts w:ascii="Segoe UI" w:eastAsiaTheme="minorHAnsi" w:hAnsi="Segoe UI" w:cs="Segoe UI"/>
          <w:sz w:val="20"/>
          <w:szCs w:val="20"/>
          <w:lang w:eastAsia="en-US"/>
        </w:rPr>
        <w:t>do zakresu szkolenia, we</w:t>
      </w:r>
      <w:r>
        <w:rPr>
          <w:rFonts w:ascii="Segoe UI" w:eastAsiaTheme="minorHAnsi" w:hAnsi="Segoe UI" w:cs="Segoe UI"/>
          <w:sz w:val="20"/>
          <w:szCs w:val="20"/>
          <w:lang w:eastAsia="en-US"/>
        </w:rPr>
        <w:t xml:space="preserve">ryfikacji nabytych kompetencji, </w:t>
      </w:r>
      <w:r w:rsidRPr="00D978B7">
        <w:rPr>
          <w:rFonts w:ascii="Segoe UI" w:eastAsiaTheme="minorHAnsi" w:hAnsi="Segoe UI" w:cs="Segoe UI"/>
          <w:sz w:val="20"/>
          <w:szCs w:val="20"/>
          <w:lang w:eastAsia="en-US"/>
        </w:rPr>
        <w:t xml:space="preserve">adekwatności do czynności wynikających </w:t>
      </w:r>
      <w:r>
        <w:rPr>
          <w:rFonts w:ascii="Segoe UI" w:eastAsiaTheme="minorHAnsi" w:hAnsi="Segoe UI" w:cs="Segoe UI"/>
          <w:sz w:val="20"/>
          <w:szCs w:val="20"/>
          <w:lang w:eastAsia="en-US"/>
        </w:rPr>
        <w:br/>
      </w:r>
      <w:r w:rsidRPr="00D978B7">
        <w:rPr>
          <w:rFonts w:ascii="Segoe UI" w:eastAsiaTheme="minorHAnsi" w:hAnsi="Segoe UI" w:cs="Segoe UI"/>
          <w:sz w:val="20"/>
          <w:szCs w:val="20"/>
          <w:lang w:eastAsia="en-US"/>
        </w:rPr>
        <w:t>z dokumentacji technicznej.</w:t>
      </w:r>
    </w:p>
    <w:p w:rsidR="003C4BB9" w:rsidRDefault="003C4BB9" w:rsidP="003C4BB9">
      <w:pPr>
        <w:spacing w:before="120"/>
        <w:jc w:val="both"/>
        <w:rPr>
          <w:rFonts w:ascii="Segoe UI" w:hAnsi="Segoe UI" w:cs="Segoe UI"/>
          <w:b/>
          <w:sz w:val="20"/>
          <w:szCs w:val="20"/>
          <w:u w:val="single"/>
        </w:rPr>
      </w:pPr>
      <w:r>
        <w:rPr>
          <w:rFonts w:ascii="Segoe UI" w:hAnsi="Segoe UI" w:cs="Segoe UI"/>
          <w:b/>
          <w:sz w:val="20"/>
          <w:szCs w:val="20"/>
          <w:u w:val="single"/>
        </w:rPr>
        <w:t>Odpowiedź na Pytanie nr 83</w:t>
      </w:r>
    </w:p>
    <w:p w:rsidR="00864A59" w:rsidRDefault="00AE7884" w:rsidP="00AE7884">
      <w:pPr>
        <w:jc w:val="both"/>
        <w:rPr>
          <w:rFonts w:ascii="Segoe UI" w:hAnsi="Segoe UI" w:cs="Segoe UI"/>
          <w:sz w:val="20"/>
          <w:szCs w:val="20"/>
        </w:rPr>
      </w:pPr>
      <w:r w:rsidRPr="00AE7884">
        <w:rPr>
          <w:rFonts w:ascii="Segoe UI" w:hAnsi="Segoe UI" w:cs="Segoe UI"/>
          <w:sz w:val="20"/>
          <w:szCs w:val="20"/>
        </w:rPr>
        <w:t>Zamawiający nie zmieni wymagania.</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84</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1.5 Wymagania Techniczne</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Wg których przepisów prawnych Wykonawca musi wykonać dostosowanie podczas migracji danych, zwłaszcza że część z nich nadal obowiązuje z racji dopuszczonych okresów przejściowych wprowadzonych rozporządzeniami w 2021 roku ?</w:t>
      </w:r>
    </w:p>
    <w:p w:rsid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Odpowiedź na Pytanie nr 84</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Dostosowanie danych, wg zapisów SWZ ma zostać wykonane do obowiązujących przepisów pomimo obowiązywania okresów przejś</w:t>
      </w:r>
      <w:r w:rsidR="001C1CD1">
        <w:rPr>
          <w:rFonts w:ascii="Segoe UI" w:hAnsi="Segoe UI" w:cs="Segoe UI"/>
          <w:sz w:val="20"/>
          <w:szCs w:val="20"/>
        </w:rPr>
        <w:t>ciowych</w:t>
      </w:r>
      <w:r w:rsidRPr="00864A59">
        <w:rPr>
          <w:rFonts w:ascii="Segoe UI" w:hAnsi="Segoe UI" w:cs="Segoe UI"/>
          <w:sz w:val="20"/>
          <w:szCs w:val="20"/>
        </w:rPr>
        <w:t>.</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85</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1.11 Wymagania Techniczne</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W jaki sposób Wykonawca ma zrealizować prezentację zgodności dostarczonego i zainstalowanego przez Wykonawcę SYSTEMU z </w:t>
      </w:r>
      <w:r>
        <w:rPr>
          <w:rFonts w:ascii="Segoe UI" w:hAnsi="Segoe UI" w:cs="Segoe UI"/>
          <w:sz w:val="20"/>
          <w:szCs w:val="20"/>
        </w:rPr>
        <w:t>wymaganiami określonymi w OPZ ?</w:t>
      </w:r>
    </w:p>
    <w:p w:rsid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Odpowiedź na Pytanie nr 85</w:t>
      </w:r>
    </w:p>
    <w:p w:rsidR="00864A59" w:rsidRDefault="00864A59" w:rsidP="00864A59">
      <w:pPr>
        <w:jc w:val="both"/>
        <w:rPr>
          <w:rFonts w:ascii="Segoe UI" w:hAnsi="Segoe UI" w:cs="Segoe UI"/>
          <w:sz w:val="20"/>
          <w:szCs w:val="20"/>
        </w:rPr>
      </w:pPr>
      <w:r w:rsidRPr="00864A59">
        <w:rPr>
          <w:rFonts w:ascii="Segoe UI" w:hAnsi="Segoe UI" w:cs="Segoe UI"/>
          <w:sz w:val="20"/>
          <w:szCs w:val="20"/>
        </w:rPr>
        <w:t>Wykonawca może zaprezentować zgodność dostarczonego i zainstalowanego przez Wykonawcę SYSTEMU z wymaganiami określonymi w OPZ w dowolny sposób zaakceptowany przez Zamawiającego.</w:t>
      </w:r>
    </w:p>
    <w:p w:rsidR="00864A59" w:rsidRPr="00864A59" w:rsidRDefault="00864A59" w:rsidP="00864A59">
      <w:pPr>
        <w:spacing w:before="120"/>
        <w:jc w:val="both"/>
        <w:rPr>
          <w:rFonts w:ascii="Segoe UI" w:hAnsi="Segoe UI" w:cs="Segoe UI"/>
          <w:b/>
          <w:sz w:val="20"/>
          <w:szCs w:val="20"/>
          <w:u w:val="single"/>
        </w:rPr>
      </w:pPr>
      <w:r w:rsidRPr="0025791A">
        <w:rPr>
          <w:rFonts w:ascii="Segoe UI" w:hAnsi="Segoe UI" w:cs="Segoe UI"/>
          <w:b/>
          <w:sz w:val="20"/>
          <w:szCs w:val="20"/>
          <w:u w:val="single"/>
        </w:rPr>
        <w:t>Pytanie nr 86</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1.13 Wymagania Techniczne</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Czy Zamawiający przewiduje utrzymywanie odrębnego środowiska </w:t>
      </w:r>
      <w:r w:rsidR="00A35964">
        <w:rPr>
          <w:rFonts w:ascii="Segoe UI" w:hAnsi="Segoe UI" w:cs="Segoe UI"/>
          <w:sz w:val="20"/>
          <w:szCs w:val="20"/>
        </w:rPr>
        <w:t>szkoleniowego jak też testowego</w:t>
      </w:r>
      <w:r w:rsidRPr="00864A59">
        <w:rPr>
          <w:rFonts w:ascii="Segoe UI" w:hAnsi="Segoe UI" w:cs="Segoe UI"/>
          <w:sz w:val="20"/>
          <w:szCs w:val="20"/>
        </w:rPr>
        <w:t>?</w:t>
      </w:r>
    </w:p>
    <w:p w:rsidR="00831FDF" w:rsidRDefault="00831FDF" w:rsidP="00831FDF">
      <w:pPr>
        <w:spacing w:before="120"/>
        <w:jc w:val="both"/>
        <w:rPr>
          <w:rFonts w:ascii="Segoe UI" w:hAnsi="Segoe UI" w:cs="Segoe UI"/>
          <w:b/>
          <w:sz w:val="20"/>
          <w:szCs w:val="20"/>
          <w:u w:val="single"/>
        </w:rPr>
      </w:pPr>
      <w:r>
        <w:rPr>
          <w:rFonts w:ascii="Segoe UI" w:hAnsi="Segoe UI" w:cs="Segoe UI"/>
          <w:b/>
          <w:sz w:val="20"/>
          <w:szCs w:val="20"/>
          <w:u w:val="single"/>
        </w:rPr>
        <w:t>Odpowiedź na Pytanie nr 86</w:t>
      </w:r>
    </w:p>
    <w:p w:rsidR="00864A59" w:rsidRDefault="00A35964" w:rsidP="00864A59">
      <w:pPr>
        <w:jc w:val="both"/>
        <w:rPr>
          <w:rFonts w:ascii="Segoe UI" w:hAnsi="Segoe UI" w:cs="Segoe UI"/>
          <w:sz w:val="20"/>
          <w:szCs w:val="20"/>
        </w:rPr>
      </w:pPr>
      <w:r w:rsidRPr="00A35964">
        <w:rPr>
          <w:rFonts w:ascii="Segoe UI" w:hAnsi="Segoe UI" w:cs="Segoe UI"/>
          <w:sz w:val="20"/>
          <w:szCs w:val="20"/>
        </w:rPr>
        <w:t xml:space="preserve">Nie. Cel wykorzystania środowiska testowego określony został w Rozdziale VII Załącznika nr 2 </w:t>
      </w:r>
      <w:r>
        <w:rPr>
          <w:rFonts w:ascii="Segoe UI" w:hAnsi="Segoe UI" w:cs="Segoe UI"/>
          <w:sz w:val="20"/>
          <w:szCs w:val="20"/>
        </w:rPr>
        <w:br/>
      </w:r>
      <w:r w:rsidRPr="00A35964">
        <w:rPr>
          <w:rFonts w:ascii="Segoe UI" w:hAnsi="Segoe UI" w:cs="Segoe UI"/>
          <w:sz w:val="20"/>
          <w:szCs w:val="20"/>
        </w:rPr>
        <w:t>do Rozdziału II SWZ.</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87</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2.11/2.12 Wymagania Techniczne</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Czy Zamawiający dysponuje dokumentacją techniczną/administratora systemów przewidzianych </w:t>
      </w:r>
      <w:r w:rsidR="008427FB">
        <w:rPr>
          <w:rFonts w:ascii="Segoe UI" w:hAnsi="Segoe UI" w:cs="Segoe UI"/>
          <w:sz w:val="20"/>
          <w:szCs w:val="20"/>
        </w:rPr>
        <w:br/>
      </w:r>
      <w:r w:rsidRPr="00864A59">
        <w:rPr>
          <w:rFonts w:ascii="Segoe UI" w:hAnsi="Segoe UI" w:cs="Segoe UI"/>
          <w:sz w:val="20"/>
          <w:szCs w:val="20"/>
        </w:rPr>
        <w:t xml:space="preserve">do integracji: systemu finansowo-księgowego firmy </w:t>
      </w:r>
      <w:proofErr w:type="spellStart"/>
      <w:r w:rsidRPr="00864A59">
        <w:rPr>
          <w:rFonts w:ascii="Segoe UI" w:hAnsi="Segoe UI" w:cs="Segoe UI"/>
          <w:sz w:val="20"/>
          <w:szCs w:val="20"/>
        </w:rPr>
        <w:t>Micomp</w:t>
      </w:r>
      <w:proofErr w:type="spellEnd"/>
      <w:r w:rsidRPr="00864A59">
        <w:rPr>
          <w:rFonts w:ascii="Segoe UI" w:hAnsi="Segoe UI" w:cs="Segoe UI"/>
          <w:sz w:val="20"/>
          <w:szCs w:val="20"/>
        </w:rPr>
        <w:t xml:space="preserve"> Systemy Komputerowe oraz </w:t>
      </w:r>
      <w:proofErr w:type="spellStart"/>
      <w:r w:rsidRPr="00864A59">
        <w:rPr>
          <w:rFonts w:ascii="Segoe UI" w:hAnsi="Segoe UI" w:cs="Segoe UI"/>
          <w:sz w:val="20"/>
          <w:szCs w:val="20"/>
        </w:rPr>
        <w:t>Elasticsearch</w:t>
      </w:r>
      <w:proofErr w:type="spellEnd"/>
      <w:r w:rsidRPr="00864A59">
        <w:rPr>
          <w:rFonts w:ascii="Segoe UI" w:hAnsi="Segoe UI" w:cs="Segoe UI"/>
          <w:sz w:val="20"/>
          <w:szCs w:val="20"/>
        </w:rPr>
        <w:t>?</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Czy Zamawiający będzie współdziałał w kontaktach z </w:t>
      </w:r>
      <w:proofErr w:type="spellStart"/>
      <w:r w:rsidRPr="00864A59">
        <w:rPr>
          <w:rFonts w:ascii="Segoe UI" w:hAnsi="Segoe UI" w:cs="Segoe UI"/>
          <w:sz w:val="20"/>
          <w:szCs w:val="20"/>
        </w:rPr>
        <w:t>Micomp</w:t>
      </w:r>
      <w:proofErr w:type="spellEnd"/>
      <w:r w:rsidRPr="00864A59">
        <w:rPr>
          <w:rFonts w:ascii="Segoe UI" w:hAnsi="Segoe UI" w:cs="Segoe UI"/>
          <w:sz w:val="20"/>
          <w:szCs w:val="20"/>
        </w:rPr>
        <w:t xml:space="preserve"> Systemy Komputerowe oraz ZETO Koszalin Sp. z o.o.,  w czasie trwania prac związanych z int</w:t>
      </w:r>
      <w:r w:rsidR="008427FB">
        <w:rPr>
          <w:rFonts w:ascii="Segoe UI" w:hAnsi="Segoe UI" w:cs="Segoe UI"/>
          <w:sz w:val="20"/>
          <w:szCs w:val="20"/>
        </w:rPr>
        <w:t>egracją z nowym systemem</w:t>
      </w:r>
      <w:r w:rsidR="00831FDF">
        <w:rPr>
          <w:rFonts w:ascii="Segoe UI" w:hAnsi="Segoe UI" w:cs="Segoe UI"/>
          <w:sz w:val="20"/>
          <w:szCs w:val="20"/>
        </w:rPr>
        <w:t>?</w:t>
      </w:r>
    </w:p>
    <w:p w:rsidR="00831FDF" w:rsidRDefault="00831FDF" w:rsidP="00831FDF">
      <w:pPr>
        <w:spacing w:before="120"/>
        <w:jc w:val="both"/>
        <w:rPr>
          <w:rFonts w:ascii="Segoe UI" w:hAnsi="Segoe UI" w:cs="Segoe UI"/>
          <w:b/>
          <w:sz w:val="20"/>
          <w:szCs w:val="20"/>
          <w:u w:val="single"/>
        </w:rPr>
      </w:pPr>
      <w:r>
        <w:rPr>
          <w:rFonts w:ascii="Segoe UI" w:hAnsi="Segoe UI" w:cs="Segoe UI"/>
          <w:b/>
          <w:sz w:val="20"/>
          <w:szCs w:val="20"/>
          <w:u w:val="single"/>
        </w:rPr>
        <w:t>Odpowiedź na Pytanie nr 87</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Zamawiający dysponuje dokumentacją techniczną systemu finansowo-księgowego firmy </w:t>
      </w:r>
      <w:proofErr w:type="spellStart"/>
      <w:r w:rsidRPr="00864A59">
        <w:rPr>
          <w:rFonts w:ascii="Segoe UI" w:hAnsi="Segoe UI" w:cs="Segoe UI"/>
          <w:sz w:val="20"/>
          <w:szCs w:val="20"/>
        </w:rPr>
        <w:t>Micomp</w:t>
      </w:r>
      <w:proofErr w:type="spellEnd"/>
      <w:r w:rsidRPr="00864A59">
        <w:rPr>
          <w:rFonts w:ascii="Segoe UI" w:hAnsi="Segoe UI" w:cs="Segoe UI"/>
          <w:sz w:val="20"/>
          <w:szCs w:val="20"/>
        </w:rPr>
        <w:t xml:space="preserve"> Systemy Komputerowe, jednak nie dysponuje</w:t>
      </w:r>
      <w:r w:rsidR="00A35964">
        <w:rPr>
          <w:rFonts w:ascii="Segoe UI" w:hAnsi="Segoe UI" w:cs="Segoe UI"/>
          <w:sz w:val="20"/>
          <w:szCs w:val="20"/>
        </w:rPr>
        <w:t xml:space="preserve"> dokumentacją do </w:t>
      </w:r>
      <w:proofErr w:type="spellStart"/>
      <w:r w:rsidR="00A35964">
        <w:rPr>
          <w:rFonts w:ascii="Segoe UI" w:hAnsi="Segoe UI" w:cs="Segoe UI"/>
          <w:sz w:val="20"/>
          <w:szCs w:val="20"/>
        </w:rPr>
        <w:t>Elasticsearch</w:t>
      </w:r>
      <w:proofErr w:type="spellEnd"/>
      <w:r w:rsidR="00A35964">
        <w:rPr>
          <w:rFonts w:ascii="Segoe UI" w:hAnsi="Segoe UI" w:cs="Segoe UI"/>
          <w:sz w:val="20"/>
          <w:szCs w:val="20"/>
        </w:rPr>
        <w:t xml:space="preserve">. </w:t>
      </w:r>
      <w:r w:rsidRPr="00864A59">
        <w:rPr>
          <w:rFonts w:ascii="Segoe UI" w:hAnsi="Segoe UI" w:cs="Segoe UI"/>
          <w:sz w:val="20"/>
          <w:szCs w:val="20"/>
        </w:rPr>
        <w:t xml:space="preserve">Zamawiający będzie współpracował w kontaktach z </w:t>
      </w:r>
      <w:proofErr w:type="spellStart"/>
      <w:r w:rsidRPr="00864A59">
        <w:rPr>
          <w:rFonts w:ascii="Segoe UI" w:hAnsi="Segoe UI" w:cs="Segoe UI"/>
          <w:sz w:val="20"/>
          <w:szCs w:val="20"/>
        </w:rPr>
        <w:t>Micomp</w:t>
      </w:r>
      <w:proofErr w:type="spellEnd"/>
      <w:r w:rsidRPr="00864A59">
        <w:rPr>
          <w:rFonts w:ascii="Segoe UI" w:hAnsi="Segoe UI" w:cs="Segoe UI"/>
          <w:sz w:val="20"/>
          <w:szCs w:val="20"/>
        </w:rPr>
        <w:t xml:space="preserve"> oraz ZETO w czasie trwania prac związanych z integracją </w:t>
      </w:r>
      <w:r w:rsidR="00A35964">
        <w:rPr>
          <w:rFonts w:ascii="Segoe UI" w:hAnsi="Segoe UI" w:cs="Segoe UI"/>
          <w:sz w:val="20"/>
          <w:szCs w:val="20"/>
        </w:rPr>
        <w:br/>
      </w:r>
      <w:r w:rsidRPr="00864A59">
        <w:rPr>
          <w:rFonts w:ascii="Segoe UI" w:hAnsi="Segoe UI" w:cs="Segoe UI"/>
          <w:sz w:val="20"/>
          <w:szCs w:val="20"/>
        </w:rPr>
        <w:t>z nowym systemem, jednak wszelkie koszty związane z integracją ponosi Wykonawca.</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lastRenderedPageBreak/>
        <w:t>Pytanie nr 88</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2.22 Wymagania Techniczne</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Czy Zamawiający może określić programy dziedzinowe z/do jakich mają być realizowane importy/eksporty ? Określenie ich dopiero po podpisaniu umowy, nie pozwala na precyzyjne podanie ceny przez</w:t>
      </w:r>
      <w:r w:rsidR="00831FDF">
        <w:rPr>
          <w:rFonts w:ascii="Segoe UI" w:hAnsi="Segoe UI" w:cs="Segoe UI"/>
          <w:sz w:val="20"/>
          <w:szCs w:val="20"/>
        </w:rPr>
        <w:t xml:space="preserve"> Wykonawcę na wykonanie usługi.</w:t>
      </w:r>
    </w:p>
    <w:p w:rsidR="00831FDF" w:rsidRDefault="00831FDF" w:rsidP="00831FDF">
      <w:pPr>
        <w:spacing w:before="120"/>
        <w:jc w:val="both"/>
        <w:rPr>
          <w:rFonts w:ascii="Segoe UI" w:hAnsi="Segoe UI" w:cs="Segoe UI"/>
          <w:b/>
          <w:sz w:val="20"/>
          <w:szCs w:val="20"/>
          <w:u w:val="single"/>
        </w:rPr>
      </w:pPr>
      <w:r>
        <w:rPr>
          <w:rFonts w:ascii="Segoe UI" w:hAnsi="Segoe UI" w:cs="Segoe UI"/>
          <w:b/>
          <w:sz w:val="20"/>
          <w:szCs w:val="20"/>
          <w:u w:val="single"/>
        </w:rPr>
        <w:t>Odpowiedź na Pytanie nr 88</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System Finansowo-Księgowy firmy </w:t>
      </w:r>
      <w:proofErr w:type="spellStart"/>
      <w:r w:rsidRPr="00864A59">
        <w:rPr>
          <w:rFonts w:ascii="Segoe UI" w:hAnsi="Segoe UI" w:cs="Segoe UI"/>
          <w:sz w:val="20"/>
          <w:szCs w:val="20"/>
        </w:rPr>
        <w:t>Micomp</w:t>
      </w:r>
      <w:proofErr w:type="spellEnd"/>
      <w:r w:rsidRPr="00864A59">
        <w:rPr>
          <w:rFonts w:ascii="Segoe UI" w:hAnsi="Segoe UI" w:cs="Segoe UI"/>
          <w:sz w:val="20"/>
          <w:szCs w:val="20"/>
        </w:rPr>
        <w:t xml:space="preserve">, ERGO firmy </w:t>
      </w:r>
      <w:proofErr w:type="spellStart"/>
      <w:r w:rsidRPr="00864A59">
        <w:rPr>
          <w:rFonts w:ascii="Segoe UI" w:hAnsi="Segoe UI" w:cs="Segoe UI"/>
          <w:sz w:val="20"/>
          <w:szCs w:val="20"/>
        </w:rPr>
        <w:t>Comarch</w:t>
      </w:r>
      <w:proofErr w:type="spellEnd"/>
      <w:r w:rsidRPr="00864A59">
        <w:rPr>
          <w:rFonts w:ascii="Segoe UI" w:hAnsi="Segoe UI" w:cs="Segoe UI"/>
          <w:sz w:val="20"/>
          <w:szCs w:val="20"/>
        </w:rPr>
        <w:t>.</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89</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3.1 Wymagania Techniczne</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Czy Zamawiający posiada wewnętrzną politykę bezpieczeństwa, którą należy uwzględnić zapewnieniu wysokiego poziomu bezpieczeństwa i ochrony przetwarzanych jak i przechowywanyc</w:t>
      </w:r>
      <w:r w:rsidR="00831FDF">
        <w:rPr>
          <w:rFonts w:ascii="Segoe UI" w:hAnsi="Segoe UI" w:cs="Segoe UI"/>
          <w:sz w:val="20"/>
          <w:szCs w:val="20"/>
        </w:rPr>
        <w:t xml:space="preserve">h danych </w:t>
      </w:r>
      <w:r w:rsidR="00A35964">
        <w:rPr>
          <w:rFonts w:ascii="Segoe UI" w:hAnsi="Segoe UI" w:cs="Segoe UI"/>
          <w:sz w:val="20"/>
          <w:szCs w:val="20"/>
        </w:rPr>
        <w:br/>
      </w:r>
      <w:r w:rsidR="00831FDF">
        <w:rPr>
          <w:rFonts w:ascii="Segoe UI" w:hAnsi="Segoe UI" w:cs="Segoe UI"/>
          <w:sz w:val="20"/>
          <w:szCs w:val="20"/>
        </w:rPr>
        <w:t>w budowanym systemie ?</w:t>
      </w:r>
    </w:p>
    <w:p w:rsidR="00831FDF" w:rsidRDefault="00831FDF" w:rsidP="00831FDF">
      <w:pPr>
        <w:spacing w:before="120"/>
        <w:jc w:val="both"/>
        <w:rPr>
          <w:rFonts w:ascii="Segoe UI" w:hAnsi="Segoe UI" w:cs="Segoe UI"/>
          <w:b/>
          <w:sz w:val="20"/>
          <w:szCs w:val="20"/>
          <w:u w:val="single"/>
        </w:rPr>
      </w:pPr>
      <w:r>
        <w:rPr>
          <w:rFonts w:ascii="Segoe UI" w:hAnsi="Segoe UI" w:cs="Segoe UI"/>
          <w:b/>
          <w:sz w:val="20"/>
          <w:szCs w:val="20"/>
          <w:u w:val="single"/>
        </w:rPr>
        <w:t>Odpowiedź na Pytanie nr 89</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Wymagana odnośnie bezpieczeństwa systemu opisane zostały w Załączniku nr 2 do Rozdziału II SWZ.</w:t>
      </w:r>
    </w:p>
    <w:p w:rsidR="00864A59" w:rsidRPr="00831FDF" w:rsidRDefault="00864A59" w:rsidP="00831FDF">
      <w:pPr>
        <w:spacing w:before="120"/>
        <w:jc w:val="both"/>
        <w:rPr>
          <w:rFonts w:ascii="Segoe UI" w:hAnsi="Segoe UI" w:cs="Segoe UI"/>
          <w:b/>
          <w:sz w:val="20"/>
          <w:szCs w:val="20"/>
          <w:u w:val="single"/>
        </w:rPr>
      </w:pPr>
      <w:r>
        <w:rPr>
          <w:rFonts w:ascii="Segoe UI" w:hAnsi="Segoe UI" w:cs="Segoe UI"/>
          <w:b/>
          <w:sz w:val="20"/>
          <w:szCs w:val="20"/>
          <w:u w:val="single"/>
        </w:rPr>
        <w:t>Pytanie nr 90</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3.20 Wymagania Techniczne</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Czy Zamawiający posiada skonfigurowany serwer pocztowy oraz w czyim zakresie jest podłączenie do bramki SMS zapewniający funkcjo</w:t>
      </w:r>
      <w:r w:rsidR="00831FDF">
        <w:rPr>
          <w:rFonts w:ascii="Segoe UI" w:hAnsi="Segoe UI" w:cs="Segoe UI"/>
          <w:sz w:val="20"/>
          <w:szCs w:val="20"/>
        </w:rPr>
        <w:t>nalność mechanizmu powiadomień?</w:t>
      </w:r>
    </w:p>
    <w:p w:rsidR="00831FDF" w:rsidRDefault="00831FDF" w:rsidP="00831FDF">
      <w:pPr>
        <w:spacing w:before="120"/>
        <w:jc w:val="both"/>
        <w:rPr>
          <w:rFonts w:ascii="Segoe UI" w:hAnsi="Segoe UI" w:cs="Segoe UI"/>
          <w:b/>
          <w:sz w:val="20"/>
          <w:szCs w:val="20"/>
          <w:u w:val="single"/>
        </w:rPr>
      </w:pPr>
      <w:r>
        <w:rPr>
          <w:rFonts w:ascii="Segoe UI" w:hAnsi="Segoe UI" w:cs="Segoe UI"/>
          <w:b/>
          <w:sz w:val="20"/>
          <w:szCs w:val="20"/>
          <w:u w:val="single"/>
        </w:rPr>
        <w:t>Odpowiedź na Pytanie nr 90</w:t>
      </w:r>
    </w:p>
    <w:p w:rsidR="00864A59" w:rsidRDefault="00864A59" w:rsidP="00864A59">
      <w:pPr>
        <w:jc w:val="both"/>
        <w:rPr>
          <w:rFonts w:ascii="Segoe UI" w:hAnsi="Segoe UI" w:cs="Segoe UI"/>
          <w:sz w:val="20"/>
          <w:szCs w:val="20"/>
        </w:rPr>
      </w:pPr>
      <w:r w:rsidRPr="00864A59">
        <w:rPr>
          <w:rFonts w:ascii="Segoe UI" w:hAnsi="Segoe UI" w:cs="Segoe UI"/>
          <w:sz w:val="20"/>
          <w:szCs w:val="20"/>
        </w:rPr>
        <w:t>Zamawiający posiada serwer pocztowy, lecz nie posiada bramek sms. Zapewnienie funkcjonalności powiadamiania za pomocą bram</w:t>
      </w:r>
      <w:r w:rsidR="00A35964">
        <w:rPr>
          <w:rFonts w:ascii="Segoe UI" w:hAnsi="Segoe UI" w:cs="Segoe UI"/>
          <w:sz w:val="20"/>
          <w:szCs w:val="20"/>
        </w:rPr>
        <w:t>ki sms leży w gestii Wykonawcy.</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91</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3.26.g Wymagania Techniczne</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Czy liczba odwiedzin mierzona w raporcie statystyk odwiedzin, Zamawiający rozumie jako liczba pojedynczych zalogowań wskazanych użytkowników do o</w:t>
      </w:r>
      <w:r w:rsidR="00831FDF">
        <w:rPr>
          <w:rFonts w:ascii="Segoe UI" w:hAnsi="Segoe UI" w:cs="Segoe UI"/>
          <w:sz w:val="20"/>
          <w:szCs w:val="20"/>
        </w:rPr>
        <w:t>dpowiednich portali (e-usług) ?</w:t>
      </w:r>
    </w:p>
    <w:p w:rsidR="00831FDF" w:rsidRDefault="00831FDF" w:rsidP="00831FDF">
      <w:pPr>
        <w:spacing w:before="120"/>
        <w:jc w:val="both"/>
        <w:rPr>
          <w:rFonts w:ascii="Segoe UI" w:hAnsi="Segoe UI" w:cs="Segoe UI"/>
          <w:b/>
          <w:sz w:val="20"/>
          <w:szCs w:val="20"/>
          <w:u w:val="single"/>
        </w:rPr>
      </w:pPr>
      <w:r>
        <w:rPr>
          <w:rFonts w:ascii="Segoe UI" w:hAnsi="Segoe UI" w:cs="Segoe UI"/>
          <w:b/>
          <w:sz w:val="20"/>
          <w:szCs w:val="20"/>
          <w:u w:val="single"/>
        </w:rPr>
        <w:t>Odpowiedź na Pytanie nr 91</w:t>
      </w:r>
    </w:p>
    <w:p w:rsidR="00864A59" w:rsidRDefault="00864A59" w:rsidP="00864A59">
      <w:pPr>
        <w:jc w:val="both"/>
        <w:rPr>
          <w:rFonts w:ascii="Segoe UI" w:hAnsi="Segoe UI" w:cs="Segoe UI"/>
          <w:sz w:val="20"/>
          <w:szCs w:val="20"/>
        </w:rPr>
      </w:pPr>
      <w:r w:rsidRPr="00864A59">
        <w:rPr>
          <w:rFonts w:ascii="Segoe UI" w:hAnsi="Segoe UI" w:cs="Segoe UI"/>
          <w:sz w:val="20"/>
          <w:szCs w:val="20"/>
        </w:rPr>
        <w:t>Tak. Odświeżenie strony w ramach zalogowanej sesji nie może powodować „przeskoku” licznika.</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92</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5.1 Wymagania Techniczne</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Czy Zamawiający posiada bazę danych Oracle z wyk</w:t>
      </w:r>
      <w:r w:rsidR="00831FDF">
        <w:rPr>
          <w:rFonts w:ascii="Segoe UI" w:hAnsi="Segoe UI" w:cs="Segoe UI"/>
          <w:sz w:val="20"/>
          <w:szCs w:val="20"/>
        </w:rPr>
        <w:t>upionym wsparciem technicznym ?</w:t>
      </w:r>
    </w:p>
    <w:p w:rsidR="00831FDF" w:rsidRDefault="00831FDF" w:rsidP="00831FDF">
      <w:pPr>
        <w:spacing w:before="120"/>
        <w:jc w:val="both"/>
        <w:rPr>
          <w:rFonts w:ascii="Segoe UI" w:hAnsi="Segoe UI" w:cs="Segoe UI"/>
          <w:b/>
          <w:sz w:val="20"/>
          <w:szCs w:val="20"/>
          <w:u w:val="single"/>
        </w:rPr>
      </w:pPr>
      <w:r>
        <w:rPr>
          <w:rFonts w:ascii="Segoe UI" w:hAnsi="Segoe UI" w:cs="Segoe UI"/>
          <w:b/>
          <w:sz w:val="20"/>
          <w:szCs w:val="20"/>
          <w:u w:val="single"/>
        </w:rPr>
        <w:t>Odpowiedź na Pytanie nr 92</w:t>
      </w:r>
    </w:p>
    <w:p w:rsidR="00864A59" w:rsidRDefault="00864A59" w:rsidP="00864A59">
      <w:pPr>
        <w:jc w:val="both"/>
        <w:rPr>
          <w:rFonts w:ascii="Segoe UI" w:hAnsi="Segoe UI" w:cs="Segoe UI"/>
          <w:sz w:val="20"/>
          <w:szCs w:val="20"/>
        </w:rPr>
      </w:pPr>
      <w:r w:rsidRPr="00864A59">
        <w:rPr>
          <w:rFonts w:ascii="Segoe UI" w:hAnsi="Segoe UI" w:cs="Segoe UI"/>
          <w:sz w:val="20"/>
          <w:szCs w:val="20"/>
        </w:rPr>
        <w:t>Nie.</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93</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3.2.4  Wymagania Funkcjonalne</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Czy Zamawiający dysponuje dokumentacją techniczną/administratora w zakresie schematów bazodanowych systemu </w:t>
      </w:r>
      <w:r w:rsidRPr="00864A59">
        <w:rPr>
          <w:rFonts w:ascii="Segoe UI" w:eastAsia="Segoe UI" w:hAnsi="Segoe UI" w:cs="Segoe UI"/>
          <w:sz w:val="20"/>
          <w:szCs w:val="20"/>
        </w:rPr>
        <w:t xml:space="preserve">KATASTER WZ, </w:t>
      </w:r>
      <w:r w:rsidRPr="00864A59">
        <w:rPr>
          <w:rFonts w:ascii="Segoe UI" w:hAnsi="Segoe UI" w:cs="Segoe UI"/>
          <w:sz w:val="20"/>
          <w:szCs w:val="20"/>
        </w:rPr>
        <w:t xml:space="preserve">przewidzianych jako jedno ze źródeł migracji danych archiwalnych </w:t>
      </w:r>
      <w:proofErr w:type="spellStart"/>
      <w:r w:rsidRPr="00864A59">
        <w:rPr>
          <w:rFonts w:ascii="Segoe UI" w:hAnsi="Segoe UI" w:cs="Segoe UI"/>
          <w:sz w:val="20"/>
          <w:szCs w:val="20"/>
        </w:rPr>
        <w:t>EGiB</w:t>
      </w:r>
      <w:proofErr w:type="spellEnd"/>
      <w:r w:rsidRPr="00864A59">
        <w:rPr>
          <w:rFonts w:ascii="Segoe UI" w:hAnsi="Segoe UI" w:cs="Segoe UI"/>
          <w:sz w:val="20"/>
          <w:szCs w:val="20"/>
        </w:rPr>
        <w:t xml:space="preserve"> ? </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Czy Zamawiający dysponuje dokumentacją techniczną/administratora w zakresie schematów bazodanowych systemu </w:t>
      </w:r>
      <w:r w:rsidRPr="00864A59">
        <w:rPr>
          <w:rFonts w:ascii="Segoe UI" w:eastAsia="Segoe UI" w:hAnsi="Segoe UI" w:cs="Segoe UI"/>
          <w:sz w:val="20"/>
          <w:szCs w:val="20"/>
        </w:rPr>
        <w:t xml:space="preserve">ERGO </w:t>
      </w:r>
      <w:r w:rsidRPr="00864A59">
        <w:rPr>
          <w:rFonts w:ascii="Segoe UI" w:hAnsi="Segoe UI" w:cs="Segoe UI"/>
          <w:sz w:val="20"/>
          <w:szCs w:val="20"/>
        </w:rPr>
        <w:t xml:space="preserve"> przewidzianych jako jedno ze źródeł migracji danych do nowego </w:t>
      </w:r>
      <w:r w:rsidR="00831FDF">
        <w:rPr>
          <w:rFonts w:ascii="Segoe UI" w:hAnsi="Segoe UI" w:cs="Segoe UI"/>
          <w:sz w:val="20"/>
          <w:szCs w:val="20"/>
        </w:rPr>
        <w:br/>
      </w:r>
      <w:r w:rsidRPr="00864A59">
        <w:rPr>
          <w:rFonts w:ascii="Segoe UI" w:hAnsi="Segoe UI" w:cs="Segoe UI"/>
          <w:sz w:val="20"/>
          <w:szCs w:val="20"/>
        </w:rPr>
        <w:t>systemu</w:t>
      </w:r>
      <w:r w:rsidR="00831FDF">
        <w:rPr>
          <w:rFonts w:ascii="Segoe UI" w:hAnsi="Segoe UI" w:cs="Segoe UI"/>
          <w:sz w:val="20"/>
          <w:szCs w:val="20"/>
        </w:rPr>
        <w:t xml:space="preserve">? </w:t>
      </w:r>
    </w:p>
    <w:p w:rsidR="00831FDF" w:rsidRDefault="00831FDF" w:rsidP="00831FDF">
      <w:pPr>
        <w:spacing w:before="120"/>
        <w:jc w:val="both"/>
        <w:rPr>
          <w:rFonts w:ascii="Segoe UI" w:hAnsi="Segoe UI" w:cs="Segoe UI"/>
          <w:b/>
          <w:sz w:val="20"/>
          <w:szCs w:val="20"/>
          <w:u w:val="single"/>
        </w:rPr>
      </w:pPr>
      <w:r>
        <w:rPr>
          <w:rFonts w:ascii="Segoe UI" w:hAnsi="Segoe UI" w:cs="Segoe UI"/>
          <w:b/>
          <w:sz w:val="20"/>
          <w:szCs w:val="20"/>
          <w:u w:val="single"/>
        </w:rPr>
        <w:t>Odpowiedź na Pytanie nr 93</w:t>
      </w:r>
    </w:p>
    <w:p w:rsidR="00864A59" w:rsidRDefault="00864A59" w:rsidP="00864A59">
      <w:pPr>
        <w:jc w:val="both"/>
        <w:rPr>
          <w:rFonts w:ascii="Segoe UI" w:hAnsi="Segoe UI" w:cs="Segoe UI"/>
          <w:sz w:val="20"/>
          <w:szCs w:val="20"/>
        </w:rPr>
      </w:pPr>
      <w:r w:rsidRPr="00864A59">
        <w:rPr>
          <w:rFonts w:ascii="Segoe UI" w:hAnsi="Segoe UI" w:cs="Segoe UI"/>
          <w:sz w:val="20"/>
          <w:szCs w:val="20"/>
        </w:rPr>
        <w:t>Tak.</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94</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3.2.7 Wymagania Funkcjonalne</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Czy Zamawiający dopuszcza realizację e-Usług skierowaną do inwestorów/projektantów (elektroniczne składanie wniosków o naradę elektroniczną) oraz gestorów sieci uzbrojenia terenu (elektroniczne narady koordynacyjne) w postaci jednego portalu, z racji iż dotyczą one jednego wspólnego procesu obsługi uzgodnień branżowych w ramach narad koordynacyjnych, oczywiście z uwzględnieniem różnej obsługi w zależności od rodzaju zalogowanego użytkownika (proje</w:t>
      </w:r>
      <w:r w:rsidR="00831FDF">
        <w:rPr>
          <w:rFonts w:ascii="Segoe UI" w:hAnsi="Segoe UI" w:cs="Segoe UI"/>
          <w:sz w:val="20"/>
          <w:szCs w:val="20"/>
        </w:rPr>
        <w:t>ktant, branżowiec)?</w:t>
      </w:r>
    </w:p>
    <w:p w:rsidR="00A35964" w:rsidRDefault="00A35964" w:rsidP="00831FDF">
      <w:pPr>
        <w:spacing w:before="120"/>
        <w:jc w:val="both"/>
        <w:rPr>
          <w:rFonts w:ascii="Segoe UI" w:hAnsi="Segoe UI" w:cs="Segoe UI"/>
          <w:b/>
          <w:sz w:val="20"/>
          <w:szCs w:val="20"/>
          <w:u w:val="single"/>
        </w:rPr>
      </w:pPr>
    </w:p>
    <w:p w:rsidR="00831FDF" w:rsidRDefault="00831FDF" w:rsidP="00831FDF">
      <w:pPr>
        <w:spacing w:before="120"/>
        <w:jc w:val="both"/>
        <w:rPr>
          <w:rFonts w:ascii="Segoe UI" w:hAnsi="Segoe UI" w:cs="Segoe UI"/>
          <w:b/>
          <w:sz w:val="20"/>
          <w:szCs w:val="20"/>
          <w:u w:val="single"/>
        </w:rPr>
      </w:pPr>
      <w:r>
        <w:rPr>
          <w:rFonts w:ascii="Segoe UI" w:hAnsi="Segoe UI" w:cs="Segoe UI"/>
          <w:b/>
          <w:sz w:val="20"/>
          <w:szCs w:val="20"/>
          <w:u w:val="single"/>
        </w:rPr>
        <w:lastRenderedPageBreak/>
        <w:t>Odpowiedź na Pytanie nr 94</w:t>
      </w:r>
    </w:p>
    <w:p w:rsidR="00864A59" w:rsidRDefault="00864A59" w:rsidP="00864A59">
      <w:pPr>
        <w:jc w:val="both"/>
        <w:rPr>
          <w:rFonts w:ascii="Segoe UI" w:hAnsi="Segoe UI" w:cs="Segoe UI"/>
          <w:sz w:val="20"/>
          <w:szCs w:val="20"/>
        </w:rPr>
      </w:pPr>
      <w:r w:rsidRPr="00864A59">
        <w:rPr>
          <w:rFonts w:ascii="Segoe UI" w:hAnsi="Segoe UI" w:cs="Segoe UI"/>
          <w:sz w:val="20"/>
          <w:szCs w:val="20"/>
        </w:rPr>
        <w:t>Ta</w:t>
      </w:r>
      <w:r w:rsidR="00831FDF">
        <w:rPr>
          <w:rFonts w:ascii="Segoe UI" w:hAnsi="Segoe UI" w:cs="Segoe UI"/>
          <w:sz w:val="20"/>
          <w:szCs w:val="20"/>
        </w:rPr>
        <w:t>k- dopuszcza takie rozwiązanie.</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95</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3.3 Stan aktualny - Wymagania Funkcjonalne</w:t>
      </w:r>
    </w:p>
    <w:p w:rsidR="00864A59" w:rsidRPr="008427FB" w:rsidRDefault="00864A59" w:rsidP="00864A59">
      <w:pPr>
        <w:jc w:val="both"/>
        <w:rPr>
          <w:rFonts w:ascii="Segoe UI" w:hAnsi="Segoe UI" w:cs="Segoe UI"/>
          <w:sz w:val="20"/>
          <w:szCs w:val="20"/>
        </w:rPr>
      </w:pPr>
      <w:r w:rsidRPr="00864A59">
        <w:rPr>
          <w:rFonts w:ascii="Segoe UI" w:hAnsi="Segoe UI" w:cs="Segoe UI"/>
          <w:sz w:val="20"/>
          <w:szCs w:val="20"/>
        </w:rPr>
        <w:t xml:space="preserve">Czy Zamawiający dopuszcza migrację danych powstałą w wyniku modernizacji dopiero po zakończeniu  wdrażania systemu, z racji możliwego opróżnienia prac modernizacyjnych i przekazania jej wyników do </w:t>
      </w:r>
      <w:proofErr w:type="spellStart"/>
      <w:r w:rsidRPr="00864A59">
        <w:rPr>
          <w:rFonts w:ascii="Segoe UI" w:hAnsi="Segoe UI" w:cs="Segoe UI"/>
          <w:sz w:val="20"/>
          <w:szCs w:val="20"/>
        </w:rPr>
        <w:t>MODGiK</w:t>
      </w:r>
      <w:proofErr w:type="spellEnd"/>
      <w:r w:rsidRPr="00864A59">
        <w:rPr>
          <w:rFonts w:ascii="Segoe UI" w:hAnsi="Segoe UI" w:cs="Segoe UI"/>
          <w:sz w:val="20"/>
          <w:szCs w:val="20"/>
        </w:rPr>
        <w:t xml:space="preserve">, zwłaszcza że wspomniane wyniki będą w formacie GML niezgodnym z budowanym </w:t>
      </w:r>
      <w:r w:rsidR="00831FDF">
        <w:rPr>
          <w:rFonts w:ascii="Segoe UI" w:hAnsi="Segoe UI" w:cs="Segoe UI"/>
          <w:sz w:val="20"/>
          <w:szCs w:val="20"/>
        </w:rPr>
        <w:br/>
      </w:r>
      <w:r w:rsidR="008427FB">
        <w:rPr>
          <w:rFonts w:ascii="Segoe UI" w:hAnsi="Segoe UI" w:cs="Segoe UI"/>
          <w:sz w:val="20"/>
          <w:szCs w:val="20"/>
        </w:rPr>
        <w:t>systemem?</w:t>
      </w:r>
    </w:p>
    <w:p w:rsid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95</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Tak, ale  tylko w przypadku gdy zakończenie prac związanych z modernizacją </w:t>
      </w:r>
      <w:proofErr w:type="spellStart"/>
      <w:r w:rsidRPr="00864A59">
        <w:rPr>
          <w:rFonts w:ascii="Segoe UI" w:hAnsi="Segoe UI" w:cs="Segoe UI"/>
          <w:sz w:val="20"/>
          <w:szCs w:val="20"/>
        </w:rPr>
        <w:t>EGiB</w:t>
      </w:r>
      <w:proofErr w:type="spellEnd"/>
      <w:r w:rsidRPr="00864A59">
        <w:rPr>
          <w:rFonts w:ascii="Segoe UI" w:hAnsi="Segoe UI" w:cs="Segoe UI"/>
          <w:sz w:val="20"/>
          <w:szCs w:val="20"/>
        </w:rPr>
        <w:t xml:space="preserve"> nastąpi </w:t>
      </w:r>
      <w:r w:rsidR="00A35964">
        <w:rPr>
          <w:rFonts w:ascii="Segoe UI" w:hAnsi="Segoe UI" w:cs="Segoe UI"/>
          <w:sz w:val="20"/>
          <w:szCs w:val="20"/>
        </w:rPr>
        <w:br/>
      </w:r>
      <w:r w:rsidRPr="00864A59">
        <w:rPr>
          <w:rFonts w:ascii="Segoe UI" w:hAnsi="Segoe UI" w:cs="Segoe UI"/>
          <w:sz w:val="20"/>
          <w:szCs w:val="20"/>
        </w:rPr>
        <w:t>po zakończeniu wdrożenia.</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96</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7.1 - Wymagania Funkcjonalne</w:t>
      </w:r>
    </w:p>
    <w:p w:rsidR="00864A59" w:rsidRPr="008427FB" w:rsidRDefault="00864A59" w:rsidP="00864A59">
      <w:pPr>
        <w:jc w:val="both"/>
        <w:rPr>
          <w:rFonts w:ascii="Segoe UI" w:hAnsi="Segoe UI" w:cs="Segoe UI"/>
          <w:sz w:val="20"/>
          <w:szCs w:val="20"/>
        </w:rPr>
      </w:pPr>
      <w:r w:rsidRPr="00864A59">
        <w:rPr>
          <w:rFonts w:ascii="Segoe UI" w:hAnsi="Segoe UI" w:cs="Segoe UI"/>
          <w:sz w:val="20"/>
          <w:szCs w:val="20"/>
        </w:rPr>
        <w:t xml:space="preserve">Czy w ramach oprogramowania typu COTS – Commercial On The </w:t>
      </w:r>
      <w:proofErr w:type="spellStart"/>
      <w:r w:rsidRPr="00864A59">
        <w:rPr>
          <w:rFonts w:ascii="Segoe UI" w:hAnsi="Segoe UI" w:cs="Segoe UI"/>
          <w:sz w:val="20"/>
          <w:szCs w:val="20"/>
        </w:rPr>
        <w:t>Shelf</w:t>
      </w:r>
      <w:proofErr w:type="spellEnd"/>
      <w:r w:rsidRPr="00864A59">
        <w:rPr>
          <w:rFonts w:ascii="Segoe UI" w:hAnsi="Segoe UI" w:cs="Segoe UI"/>
          <w:sz w:val="20"/>
          <w:szCs w:val="20"/>
        </w:rPr>
        <w:t xml:space="preserve">, Zamawiający dopuszcza sam komponent mapowy, wykorzystany w pozostałych </w:t>
      </w:r>
      <w:r w:rsidR="008427FB">
        <w:rPr>
          <w:rFonts w:ascii="Segoe UI" w:hAnsi="Segoe UI" w:cs="Segoe UI"/>
          <w:sz w:val="20"/>
          <w:szCs w:val="20"/>
        </w:rPr>
        <w:t>elementach budowanego systemu ?</w:t>
      </w:r>
    </w:p>
    <w:p w:rsid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96</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Zamawiający </w:t>
      </w:r>
      <w:r w:rsidR="008427FB">
        <w:rPr>
          <w:rFonts w:ascii="Segoe UI" w:hAnsi="Segoe UI" w:cs="Segoe UI"/>
          <w:sz w:val="20"/>
          <w:szCs w:val="20"/>
        </w:rPr>
        <w:t>zmodyfikował  wymaganie.</w:t>
      </w:r>
      <w:r w:rsidR="00A35964">
        <w:rPr>
          <w:rFonts w:ascii="Segoe UI" w:hAnsi="Segoe UI" w:cs="Segoe UI"/>
          <w:sz w:val="20"/>
          <w:szCs w:val="20"/>
        </w:rPr>
        <w:t xml:space="preserve"> Patrz: Modyfikacja 2 SWZ pkt 1.</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97</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7.1 – Wymagania Funkcjonalne</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Z Rozdziału 7 pkt 7.1. Warunków funkcjonalnych do opisu przedmiotu zamówienia wynika, że „</w:t>
      </w:r>
      <w:r w:rsidRPr="00864A59">
        <w:rPr>
          <w:rFonts w:ascii="Segoe UI" w:hAnsi="Segoe UI" w:cs="Segoe UI"/>
          <w:b/>
          <w:bCs/>
          <w:sz w:val="20"/>
          <w:szCs w:val="20"/>
        </w:rPr>
        <w:t xml:space="preserve">Dostarczone rozwiązanie w zakresie oprogramowania dziedzinowego do prowadzenia </w:t>
      </w:r>
      <w:proofErr w:type="spellStart"/>
      <w:r w:rsidRPr="00864A59">
        <w:rPr>
          <w:rFonts w:ascii="Segoe UI" w:hAnsi="Segoe UI" w:cs="Segoe UI"/>
          <w:b/>
          <w:bCs/>
          <w:sz w:val="20"/>
          <w:szCs w:val="20"/>
        </w:rPr>
        <w:t>pzgik</w:t>
      </w:r>
      <w:proofErr w:type="spellEnd"/>
      <w:r w:rsidRPr="00864A59">
        <w:rPr>
          <w:rFonts w:ascii="Segoe UI" w:hAnsi="Segoe UI" w:cs="Segoe UI"/>
          <w:b/>
          <w:bCs/>
          <w:sz w:val="20"/>
          <w:szCs w:val="20"/>
        </w:rPr>
        <w:t xml:space="preserve"> oraz e-Usług musi korzystać z produktu gotowego </w:t>
      </w:r>
      <w:r w:rsidRPr="00864A59">
        <w:rPr>
          <w:rFonts w:ascii="Segoe UI" w:hAnsi="Segoe UI" w:cs="Segoe UI"/>
          <w:sz w:val="20"/>
          <w:szCs w:val="20"/>
        </w:rPr>
        <w:t xml:space="preserve">(oprogramowanie typu COTS – Commercial On The </w:t>
      </w:r>
      <w:proofErr w:type="spellStart"/>
      <w:r w:rsidRPr="00864A59">
        <w:rPr>
          <w:rFonts w:ascii="Segoe UI" w:hAnsi="Segoe UI" w:cs="Segoe UI"/>
          <w:sz w:val="20"/>
          <w:szCs w:val="20"/>
        </w:rPr>
        <w:t>Shelf</w:t>
      </w:r>
      <w:proofErr w:type="spellEnd"/>
      <w:r w:rsidRPr="00864A59">
        <w:rPr>
          <w:rFonts w:ascii="Segoe UI" w:hAnsi="Segoe UI" w:cs="Segoe UI"/>
          <w:sz w:val="20"/>
          <w:szCs w:val="20"/>
        </w:rPr>
        <w:t>, czyli dostępne z półki),</w:t>
      </w:r>
      <w:r w:rsidRPr="00864A59">
        <w:rPr>
          <w:rFonts w:ascii="Segoe UI" w:hAnsi="Segoe UI" w:cs="Segoe UI"/>
          <w:b/>
          <w:bCs/>
          <w:sz w:val="20"/>
          <w:szCs w:val="20"/>
        </w:rPr>
        <w:t xml:space="preserve"> dystrybuowanego w ofercie publicznej, wdrożonego i wykorzystywanego produkcyjnie, w co najmniej trzech miastach na prawach powiatu/powiatach (wdrożenie referencyjne)</w:t>
      </w:r>
      <w:r w:rsidRPr="00864A59">
        <w:rPr>
          <w:rFonts w:ascii="Segoe UI" w:hAnsi="Segoe UI" w:cs="Segoe UI"/>
          <w:sz w:val="20"/>
          <w:szCs w:val="20"/>
        </w:rPr>
        <w:t xml:space="preserve">, przy czym: - w każdym z trzech lub więcej wymaganych wdrożeń z warstwy danych oprogramowania </w:t>
      </w:r>
      <w:proofErr w:type="spellStart"/>
      <w:r w:rsidRPr="00864A59">
        <w:rPr>
          <w:rFonts w:ascii="Segoe UI" w:hAnsi="Segoe UI" w:cs="Segoe UI"/>
          <w:sz w:val="20"/>
          <w:szCs w:val="20"/>
        </w:rPr>
        <w:t>pzgik</w:t>
      </w:r>
      <w:proofErr w:type="spellEnd"/>
      <w:r w:rsidRPr="00864A59">
        <w:rPr>
          <w:rFonts w:ascii="Segoe UI" w:hAnsi="Segoe UI" w:cs="Segoe UI"/>
          <w:sz w:val="20"/>
          <w:szCs w:val="20"/>
        </w:rPr>
        <w:t xml:space="preserve"> muszą korzystać e-Usługi, należące do katalogu wymaganego niniejszym OPZ (każda z e-Usług, należących do katalogu wymagań OPZ musi posiadać co najmniej jedno wdrożenie produkcyjne), - w przypadku co najmniej jednego wdrożenia referencyjnego Wykonawca musi wykazać ukończenie pierwszego okresu rozliczeniowego pogwarancyjnego wsparcia (asysty technicznej), udokumentowanego pozytywnym (bez uwag) protokołem odbioru prac”. </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W ocenie wykonawcy – autora pytania - opis przedmiotu zamówienia w zakresie w jakim wskazuje, że oprogramowanie dziedzinowe do prowadzenia </w:t>
      </w:r>
      <w:proofErr w:type="spellStart"/>
      <w:r w:rsidRPr="00864A59">
        <w:rPr>
          <w:rFonts w:ascii="Segoe UI" w:hAnsi="Segoe UI" w:cs="Segoe UI"/>
          <w:sz w:val="20"/>
          <w:szCs w:val="20"/>
        </w:rPr>
        <w:t>pzgik</w:t>
      </w:r>
      <w:proofErr w:type="spellEnd"/>
      <w:r w:rsidRPr="00864A59">
        <w:rPr>
          <w:rFonts w:ascii="Segoe UI" w:hAnsi="Segoe UI" w:cs="Segoe UI"/>
          <w:sz w:val="20"/>
          <w:szCs w:val="20"/>
        </w:rPr>
        <w:t xml:space="preserve"> oraz e-Usług musi korzystać z produktu gotowego dystrybuowanego w ofercie publicznej, wdrożonego i wykorzystywanego produkcyjnie, w co najmniej trzech miastach na prawach powiatu/powiatach, wykracza – w odniesieniu do wdrożenia i wykorzystywania rozwiązania w co najmniej trzech miastach na prawach powiatu/powiatach  - poza uzasadnione potrzeby użytkowników systemu jednocześnie ograniczając konkurencję. Brak jest bowiem uzasadnienia dla postawienia wymagania by oprogramowanie dziedzinowe do prowadzenia </w:t>
      </w:r>
      <w:proofErr w:type="spellStart"/>
      <w:r w:rsidRPr="00864A59">
        <w:rPr>
          <w:rFonts w:ascii="Segoe UI" w:hAnsi="Segoe UI" w:cs="Segoe UI"/>
          <w:sz w:val="20"/>
          <w:szCs w:val="20"/>
        </w:rPr>
        <w:t>pzgik</w:t>
      </w:r>
      <w:proofErr w:type="spellEnd"/>
      <w:r w:rsidRPr="00864A59">
        <w:rPr>
          <w:rFonts w:ascii="Segoe UI" w:hAnsi="Segoe UI" w:cs="Segoe UI"/>
          <w:sz w:val="20"/>
          <w:szCs w:val="20"/>
        </w:rPr>
        <w:t xml:space="preserve"> oraz e-Usług było wdrożone aż w trzech powiatach. W tym miejscu należy zauważyć, że tak postawione wymaganie jest niespójne z warunkiem udziału w postępowaniu w zakresie zdolności technicznych, opisanym w Rozdziale 5 pkt 2 </w:t>
      </w:r>
      <w:proofErr w:type="spellStart"/>
      <w:r w:rsidRPr="00864A59">
        <w:rPr>
          <w:rFonts w:ascii="Segoe UI" w:hAnsi="Segoe UI" w:cs="Segoe UI"/>
          <w:sz w:val="20"/>
          <w:szCs w:val="20"/>
        </w:rPr>
        <w:t>ppkt</w:t>
      </w:r>
      <w:proofErr w:type="spellEnd"/>
      <w:r w:rsidRPr="00864A59">
        <w:rPr>
          <w:rFonts w:ascii="Segoe UI" w:hAnsi="Segoe UI" w:cs="Segoe UI"/>
          <w:sz w:val="20"/>
          <w:szCs w:val="20"/>
        </w:rPr>
        <w:t xml:space="preserve"> 2.2. SWZ, zgodnie z którym „</w:t>
      </w:r>
      <w:r w:rsidRPr="00864A59">
        <w:rPr>
          <w:rFonts w:ascii="Segoe UI" w:hAnsi="Segoe UI" w:cs="Segoe UI"/>
          <w:b/>
          <w:bCs/>
          <w:sz w:val="20"/>
          <w:szCs w:val="20"/>
        </w:rPr>
        <w:t>Wykonawca spełni warunek</w:t>
      </w:r>
      <w:r w:rsidRPr="00864A59">
        <w:rPr>
          <w:rFonts w:ascii="Segoe UI" w:hAnsi="Segoe UI" w:cs="Segoe UI"/>
          <w:sz w:val="20"/>
          <w:szCs w:val="20"/>
        </w:rPr>
        <w:t xml:space="preserve">, jeżeli wykaże, że: 2.2.1) posiada doświadczenie zawodowe, </w:t>
      </w:r>
      <w:r w:rsidRPr="00864A59">
        <w:rPr>
          <w:rFonts w:ascii="Segoe UI" w:hAnsi="Segoe UI" w:cs="Segoe UI"/>
          <w:b/>
          <w:bCs/>
          <w:sz w:val="20"/>
          <w:szCs w:val="20"/>
        </w:rPr>
        <w:t xml:space="preserve">legitymując się wykonaniem </w:t>
      </w:r>
      <w:r w:rsidRPr="00864A59">
        <w:rPr>
          <w:rFonts w:ascii="Segoe UI" w:hAnsi="Segoe UI" w:cs="Segoe UI"/>
          <w:sz w:val="20"/>
          <w:szCs w:val="20"/>
        </w:rPr>
        <w:t xml:space="preserve">w okresie ostatnich 3 lat przed upływem terminu składania ofert, a jeśli okres prowadzenia działalności jest krótszy - w tym okresie, </w:t>
      </w:r>
      <w:r w:rsidRPr="00864A59">
        <w:rPr>
          <w:rFonts w:ascii="Segoe UI" w:hAnsi="Segoe UI" w:cs="Segoe UI"/>
          <w:b/>
          <w:bCs/>
          <w:sz w:val="20"/>
          <w:szCs w:val="20"/>
        </w:rPr>
        <w:t>co najmniej jednej dostawy, której przedmiotem było wdrożenie lub rozbudowa systemu obejmującego realizację spraw z zakresu obsługi i prowadzenia państwowego zasobu geodezyjnego i kartograficznego szczebla powiatowego</w:t>
      </w:r>
      <w:r w:rsidRPr="00864A59">
        <w:rPr>
          <w:rFonts w:ascii="Segoe UI" w:hAnsi="Segoe UI" w:cs="Segoe UI"/>
          <w:sz w:val="20"/>
          <w:szCs w:val="20"/>
        </w:rPr>
        <w:t xml:space="preserve"> w tym między innymi ewidencji gruntów i budynków, obsługi zgłoszeń prac geodezyjnych i kartograficznych oraz prowadzenia mapy zasadniczej w zakresie obejmującym dane o charakterze graficznym i opisowym, o wartości co najmniej 500 000,00 zł brutto.” Powyższe oznacza, że wykonawca zostanie uznany za podmiot o dostatecznych kompetencjach, jeśli posiada w swoim „portfolio” tylko jedno wdrożenie analogicznego systemu, natomiast sam przedmiot wdrożenia musi funkcjonować w aż trzech powiatach i na dodatek nie musi być wdrożony przez wykonawcę - oferenta. Tym samym w świetle powyższych wymagań jedno udane wdrożenie legitymuje wykonawcę do wykonania prac na rzecz Zamawiającego, ale nie legitymuje systemu, by wdrożyć go u Zamawiającego. Zdaniem wykonawcy – autora niniejszego pytania – jeżeli wykonawców spełniających postawiony w Rozdziale V SWZ pkt 2 </w:t>
      </w:r>
      <w:proofErr w:type="spellStart"/>
      <w:r w:rsidRPr="00864A59">
        <w:rPr>
          <w:rFonts w:ascii="Segoe UI" w:hAnsi="Segoe UI" w:cs="Segoe UI"/>
          <w:sz w:val="20"/>
          <w:szCs w:val="20"/>
        </w:rPr>
        <w:t>ppkt</w:t>
      </w:r>
      <w:proofErr w:type="spellEnd"/>
      <w:r w:rsidRPr="00864A59">
        <w:rPr>
          <w:rFonts w:ascii="Segoe UI" w:hAnsi="Segoe UI" w:cs="Segoe UI"/>
          <w:sz w:val="20"/>
          <w:szCs w:val="20"/>
        </w:rPr>
        <w:t xml:space="preserve"> 2.2. warunek udziału w </w:t>
      </w:r>
      <w:r w:rsidRPr="00864A59">
        <w:rPr>
          <w:rFonts w:ascii="Segoe UI" w:hAnsi="Segoe UI" w:cs="Segoe UI"/>
          <w:sz w:val="20"/>
          <w:szCs w:val="20"/>
        </w:rPr>
        <w:lastRenderedPageBreak/>
        <w:t>postępowaniu należy uznać za podmioty będące w stanie rzetelnie wykonać zamówienie (czego pytający nie kwestionuje), to analogicznie oprogramowanie, które zostało wdrożone w jednym powiecie winno zaspokoić potrzeby Zamawiającego w dostateczny sposób. W przeciwnym wypadku wymaganie dla systemu ogranicza konkurencję i jest nieuzasadnione obiektywnymi potrzebami zamawiającego oraz nieproporcjonalne w stosunku do oczekiwanego efektu, tj. dostawy, instalacji i kompleksowego wdrożenia w Urzędzie Miejskim w Koszalinie systemu do prowadzenia spraw z zakresu państwowego zasobu geodezyjnego i kartograficznego, udostępniania w sieci Internet danych przestrzennych i opisowych za pośrednictwem portalu mapowego, e-Usług oraz portalu metadanych, wraz z niezbędną do jego prawidłowego funkcjonowania infrastrukturą informatyczną, oraz wykonania migracji i dostosowania danych z obecnie eksploatowanych przez Zamawiającego baz danych.</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Zamawiający ma oczywiście prawo opisać przedmiot zamówienia w sposób zaspakajający jego potrzeby, z zastrzeżeniem, że opis przedmiotu zamówienia nie może ograniczać konkurencji. W orzecznictwie Krajowej Izby Odwoławczej wskazuje się, że „zamawiający może dopasować zamówienie do swoich obiektywnych potrzeb, ale powinien umieć wykazać, że to zawężenie gwarantuje mu wyższą jakość, większą użyteczność czy trwałość. Zasada przejrzystości postępowania wymaga bowiem tego, aby wydatkując środki publiczne zamawiający był w stanie wykazać ich celowość i efektywność. Przedmiot zamówienia powinien odpowiadać potrzebom zamawiającego, jego możliwościom finansowym, brać pod uwagę bieżący stan wiedzy” – tak w wyroku Krajowej Izby Odwoławczej z dnia 28 stycznia 2021 r. o sygnaturze akt: </w:t>
      </w:r>
      <w:hyperlink r:id="rId6" w:history="1">
        <w:r w:rsidRPr="00864A59">
          <w:rPr>
            <w:rFonts w:ascii="Segoe UI" w:hAnsi="Segoe UI" w:cs="Segoe UI"/>
            <w:sz w:val="20"/>
            <w:szCs w:val="20"/>
          </w:rPr>
          <w:t>KIO 8/21</w:t>
        </w:r>
      </w:hyperlink>
      <w:r w:rsidRPr="00864A59">
        <w:rPr>
          <w:rFonts w:ascii="Segoe UI" w:hAnsi="Segoe UI" w:cs="Segoe UI"/>
          <w:sz w:val="20"/>
          <w:szCs w:val="20"/>
        </w:rPr>
        <w:t xml:space="preserve">. </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Z kolei zgodnie z wyrokiem Krajowej Izby Odwoławczej z dnia 14 czerwca 2021 r. o sygnaturze akt: KIO 1125/21: „Jeżeli potrzeby zamawiającego mogą zostać zaspokojone poprzez zastosowanie środków mniej restrykcyjnych dla wykonawców i poszerzających dostęp do zamówienia to środki te należy zastosować”. </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W tej sytuacji wnosimy o zmianę opisu przedmiotu zamówienia w zakresie, o którym mowa w Rozdziale 7 pkt 7.1. Warunków funkcjonalnych do opisu przedmiotu zamówienia poprzez przyjęcie, że „Dostarczone rozwiązanie w zakresie oprogramowania dziedzinowego do prowadzenia </w:t>
      </w:r>
      <w:proofErr w:type="spellStart"/>
      <w:r w:rsidRPr="00864A59">
        <w:rPr>
          <w:rFonts w:ascii="Segoe UI" w:hAnsi="Segoe UI" w:cs="Segoe UI"/>
          <w:sz w:val="20"/>
          <w:szCs w:val="20"/>
        </w:rPr>
        <w:t>pzgik</w:t>
      </w:r>
      <w:proofErr w:type="spellEnd"/>
      <w:r w:rsidRPr="00864A59">
        <w:rPr>
          <w:rFonts w:ascii="Segoe UI" w:hAnsi="Segoe UI" w:cs="Segoe UI"/>
          <w:sz w:val="20"/>
          <w:szCs w:val="20"/>
        </w:rPr>
        <w:t xml:space="preserve"> oraz e-Usług musi korzystać z produktu gotowego (oprogramowanie typu COTS – Commercial On The </w:t>
      </w:r>
      <w:proofErr w:type="spellStart"/>
      <w:r w:rsidRPr="00864A59">
        <w:rPr>
          <w:rFonts w:ascii="Segoe UI" w:hAnsi="Segoe UI" w:cs="Segoe UI"/>
          <w:sz w:val="20"/>
          <w:szCs w:val="20"/>
        </w:rPr>
        <w:t>Shelf</w:t>
      </w:r>
      <w:proofErr w:type="spellEnd"/>
      <w:r w:rsidRPr="00864A59">
        <w:rPr>
          <w:rFonts w:ascii="Segoe UI" w:hAnsi="Segoe UI" w:cs="Segoe UI"/>
          <w:sz w:val="20"/>
          <w:szCs w:val="20"/>
        </w:rPr>
        <w:t xml:space="preserve">, czyli dostępne z półki), dystrybuowanego w ofercie publicznej, wdrożonego i wykorzystywanego produkcyjnie, w co najmniej jednym mieście na prawach powiatu/ jednym powiecie (wdrożenie referencyjne), przy czym: z warstwy danych oprogramowania </w:t>
      </w:r>
      <w:proofErr w:type="spellStart"/>
      <w:r w:rsidRPr="00864A59">
        <w:rPr>
          <w:rFonts w:ascii="Segoe UI" w:hAnsi="Segoe UI" w:cs="Segoe UI"/>
          <w:sz w:val="20"/>
          <w:szCs w:val="20"/>
        </w:rPr>
        <w:t>pzgik</w:t>
      </w:r>
      <w:proofErr w:type="spellEnd"/>
      <w:r w:rsidRPr="00864A59">
        <w:rPr>
          <w:rFonts w:ascii="Segoe UI" w:hAnsi="Segoe UI" w:cs="Segoe UI"/>
          <w:sz w:val="20"/>
          <w:szCs w:val="20"/>
        </w:rPr>
        <w:t xml:space="preserve"> muszą korzystać e-Usługi, należące do katalogu wymaganego niniejszym OPZ (każda z e-Usług, należących do katalogu wymagań OPZ musi posiadać co najmniej jedno wdrożenie produkcyjne), Wykonawca musi wykazać ukończenie pierwszego okresu rozliczeniowego pogwarancyjnego wsparcia (asysty technicznej), udokumentowanego pozytywnym (bez uwag) protokołem odbioru prac”</w:t>
      </w:r>
      <w:r w:rsidR="008427FB">
        <w:rPr>
          <w:rFonts w:ascii="Segoe UI" w:hAnsi="Segoe UI" w:cs="Segoe UI"/>
          <w:sz w:val="20"/>
          <w:szCs w:val="20"/>
        </w:rPr>
        <w:t>.</w:t>
      </w:r>
    </w:p>
    <w:p w:rsid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97</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Wymaganie zostało zmodyfikowane poprzez usunięcie wątpliwych zapisów.</w:t>
      </w:r>
      <w:r w:rsidR="0065418F">
        <w:rPr>
          <w:rFonts w:ascii="Segoe UI" w:hAnsi="Segoe UI" w:cs="Segoe UI"/>
          <w:sz w:val="20"/>
          <w:szCs w:val="20"/>
        </w:rPr>
        <w:t xml:space="preserve"> Patrz: Modyfikacja 2 SWZ pkt 1.</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98</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7.9 - Wymagania Funkcjonalne</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Czy Zamawiający przewiduje przechowywanie danych w dodatkowych strukturach danych niezgodnych z aktualnymi schematami aplikacyjnymi, które mogą powstać w wyniku przeprowadzenia bezstratnej migracji ? W takiej sytuacji dane mogłyby podlegać dalszemu utrzymaniu bez możliwości wydawania do GML (niezgodność takich danych z obowiązującym schematem XSD) ale z możliwością d</w:t>
      </w:r>
      <w:r w:rsidR="008427FB">
        <w:rPr>
          <w:rFonts w:ascii="Segoe UI" w:hAnsi="Segoe UI" w:cs="Segoe UI"/>
          <w:sz w:val="20"/>
          <w:szCs w:val="20"/>
        </w:rPr>
        <w:t>o innych formatów np. SHP, CAD.</w:t>
      </w:r>
    </w:p>
    <w:p w:rsid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98</w:t>
      </w:r>
    </w:p>
    <w:p w:rsidR="00864A59" w:rsidRDefault="008427FB" w:rsidP="00864A59">
      <w:pPr>
        <w:jc w:val="both"/>
        <w:rPr>
          <w:rFonts w:ascii="Segoe UI" w:hAnsi="Segoe UI" w:cs="Segoe UI"/>
          <w:sz w:val="20"/>
          <w:szCs w:val="20"/>
        </w:rPr>
      </w:pPr>
      <w:r>
        <w:rPr>
          <w:rFonts w:ascii="Segoe UI" w:hAnsi="Segoe UI" w:cs="Segoe UI"/>
          <w:sz w:val="20"/>
          <w:szCs w:val="20"/>
        </w:rPr>
        <w:t>Tak.</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99</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7.10 - Wymagania Funkcjonalne</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Wg których schematów aplikacyjnych, Zamawiający przewiduj</w:t>
      </w:r>
      <w:r w:rsidR="008427FB">
        <w:rPr>
          <w:rFonts w:ascii="Segoe UI" w:hAnsi="Segoe UI" w:cs="Segoe UI"/>
          <w:sz w:val="20"/>
          <w:szCs w:val="20"/>
        </w:rPr>
        <w:t>e migrację danych archiwalnych?</w:t>
      </w:r>
    </w:p>
    <w:p w:rsid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99</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Zamawiający przewiduje, że do prawidłowej migracji danych archiwalnych niezbędna jest analiza struktury baz danych. Zamawiającemu nie jest znana metoda przenoszenia danych archiwalnych za pomocą schematów aplikacyjnych.  </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lastRenderedPageBreak/>
        <w:t>Pytanie nr 100</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7.3.5</w:t>
      </w:r>
    </w:p>
    <w:p w:rsidR="00864A59" w:rsidRPr="008427FB" w:rsidRDefault="00864A59" w:rsidP="00864A59">
      <w:pPr>
        <w:jc w:val="both"/>
        <w:rPr>
          <w:rFonts w:ascii="Segoe UI" w:hAnsi="Segoe UI" w:cs="Segoe UI"/>
          <w:sz w:val="20"/>
          <w:szCs w:val="20"/>
        </w:rPr>
      </w:pPr>
      <w:r w:rsidRPr="00864A59">
        <w:rPr>
          <w:rFonts w:ascii="Segoe UI" w:hAnsi="Segoe UI" w:cs="Segoe UI"/>
          <w:sz w:val="20"/>
          <w:szCs w:val="20"/>
        </w:rPr>
        <w:t xml:space="preserve">W jaki sposób Zamawiający przewiduje obsługę współdziałania z </w:t>
      </w:r>
      <w:proofErr w:type="spellStart"/>
      <w:r w:rsidRPr="00864A59">
        <w:rPr>
          <w:rFonts w:ascii="Segoe UI" w:hAnsi="Segoe UI" w:cs="Segoe UI"/>
          <w:sz w:val="20"/>
          <w:szCs w:val="20"/>
        </w:rPr>
        <w:t>ZsiN</w:t>
      </w:r>
      <w:proofErr w:type="spellEnd"/>
      <w:r w:rsidRPr="00864A59">
        <w:rPr>
          <w:rFonts w:ascii="Segoe UI" w:hAnsi="Segoe UI" w:cs="Segoe UI"/>
          <w:sz w:val="20"/>
          <w:szCs w:val="20"/>
        </w:rPr>
        <w:t xml:space="preserve">, w przypadku kiedy zajdą zmiany w tej komunikacji w wyniku możliwego uchwalenia nowelizacji </w:t>
      </w:r>
      <w:proofErr w:type="spellStart"/>
      <w:r w:rsidRPr="00864A59">
        <w:rPr>
          <w:rFonts w:ascii="Segoe UI" w:hAnsi="Segoe UI" w:cs="Segoe UI"/>
          <w:sz w:val="20"/>
          <w:szCs w:val="20"/>
        </w:rPr>
        <w:t>rozp</w:t>
      </w:r>
      <w:proofErr w:type="spellEnd"/>
      <w:r w:rsidRPr="00864A59">
        <w:rPr>
          <w:rFonts w:ascii="Segoe UI" w:hAnsi="Segoe UI" w:cs="Segoe UI"/>
          <w:sz w:val="20"/>
          <w:szCs w:val="20"/>
        </w:rPr>
        <w:t>. o ZSIN w trakcie realizacji umowy (projekt rozporządze</w:t>
      </w:r>
      <w:r w:rsidR="008427FB">
        <w:rPr>
          <w:rFonts w:ascii="Segoe UI" w:hAnsi="Segoe UI" w:cs="Segoe UI"/>
          <w:sz w:val="20"/>
          <w:szCs w:val="20"/>
        </w:rPr>
        <w:t>nia jest obecnie procedowany) ?</w:t>
      </w:r>
    </w:p>
    <w:p w:rsid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100</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Zamawiający wymaga</w:t>
      </w:r>
      <w:r w:rsidR="001C1CD1">
        <w:rPr>
          <w:rFonts w:ascii="Segoe UI" w:hAnsi="Segoe UI" w:cs="Segoe UI"/>
          <w:sz w:val="20"/>
          <w:szCs w:val="20"/>
        </w:rPr>
        <w:t>,</w:t>
      </w:r>
      <w:r w:rsidRPr="00864A59">
        <w:rPr>
          <w:rFonts w:ascii="Segoe UI" w:hAnsi="Segoe UI" w:cs="Segoe UI"/>
          <w:sz w:val="20"/>
          <w:szCs w:val="20"/>
        </w:rPr>
        <w:t xml:space="preserve"> aby wdrożony system był dostosowany do współdziałania w ramach  </w:t>
      </w:r>
      <w:proofErr w:type="spellStart"/>
      <w:r w:rsidRPr="00864A59">
        <w:rPr>
          <w:rFonts w:ascii="Segoe UI" w:hAnsi="Segoe UI" w:cs="Segoe UI"/>
          <w:sz w:val="20"/>
          <w:szCs w:val="20"/>
        </w:rPr>
        <w:t>ZSiN</w:t>
      </w:r>
      <w:proofErr w:type="spellEnd"/>
      <w:r w:rsidRPr="00864A59">
        <w:rPr>
          <w:rFonts w:ascii="Segoe UI" w:hAnsi="Segoe UI" w:cs="Segoe UI"/>
          <w:sz w:val="20"/>
          <w:szCs w:val="20"/>
        </w:rPr>
        <w:t xml:space="preserve">. Jeżeli w okresie objętym umową zajdą zmiany w komunikacji  w ramach </w:t>
      </w:r>
      <w:proofErr w:type="spellStart"/>
      <w:r w:rsidRPr="00864A59">
        <w:rPr>
          <w:rFonts w:ascii="Segoe UI" w:hAnsi="Segoe UI" w:cs="Segoe UI"/>
          <w:sz w:val="20"/>
          <w:szCs w:val="20"/>
        </w:rPr>
        <w:t>ZSiN</w:t>
      </w:r>
      <w:proofErr w:type="spellEnd"/>
      <w:r w:rsidRPr="00864A59">
        <w:rPr>
          <w:rFonts w:ascii="Segoe UI" w:hAnsi="Segoe UI" w:cs="Segoe UI"/>
          <w:sz w:val="20"/>
          <w:szCs w:val="20"/>
        </w:rPr>
        <w:t xml:space="preserve"> system musi je uwzględniać.  </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101</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7.3.17</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W jakich modułach systemu Zamawiający wymaga wykonywanie funkcjonalności realizującej zapytania SQL ? Z racji niezbędnej znajomości struktury bazy danych przez użytkownika, wydaje się że  najlepszym do tego miejscem powinien być moduł do pr</w:t>
      </w:r>
      <w:r w:rsidR="008427FB">
        <w:rPr>
          <w:rFonts w:ascii="Segoe UI" w:hAnsi="Segoe UI" w:cs="Segoe UI"/>
          <w:sz w:val="20"/>
          <w:szCs w:val="20"/>
        </w:rPr>
        <w:t xml:space="preserve">owadzenia/zarządzania danych ? </w:t>
      </w:r>
    </w:p>
    <w:p w:rsid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101</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Zamawiający dopuszcza takie rozwiązanie.</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102</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7.3.22</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Czy Zamawiający dopuszcza, by automatyczna redakcja dla wskazanych zakresów </w:t>
      </w:r>
      <w:proofErr w:type="spellStart"/>
      <w:r w:rsidRPr="00864A59">
        <w:rPr>
          <w:rFonts w:ascii="Segoe UI" w:hAnsi="Segoe UI" w:cs="Segoe UI"/>
          <w:sz w:val="20"/>
          <w:szCs w:val="20"/>
        </w:rPr>
        <w:t>skalowych</w:t>
      </w:r>
      <w:proofErr w:type="spellEnd"/>
      <w:r w:rsidRPr="00864A59">
        <w:rPr>
          <w:rFonts w:ascii="Segoe UI" w:hAnsi="Segoe UI" w:cs="Segoe UI"/>
          <w:sz w:val="20"/>
          <w:szCs w:val="20"/>
        </w:rPr>
        <w:t xml:space="preserve"> była niezapisywalna w bazie danych, gdyż ma być realizowana głównie na potrzeby produktów kartograficznych, aczkolwiek równocześnie przy możliwości zapisywania redakcji tylko dla skal</w:t>
      </w:r>
      <w:r w:rsidR="0065418F">
        <w:rPr>
          <w:rFonts w:ascii="Segoe UI" w:hAnsi="Segoe UI" w:cs="Segoe UI"/>
          <w:sz w:val="20"/>
          <w:szCs w:val="20"/>
        </w:rPr>
        <w:t>i podstawowej jaką jest 1:500 ?</w:t>
      </w:r>
    </w:p>
    <w:p w:rsidR="00864A59" w:rsidRP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102</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Zamawiają</w:t>
      </w:r>
      <w:r w:rsidR="008427FB">
        <w:rPr>
          <w:rFonts w:ascii="Segoe UI" w:hAnsi="Segoe UI" w:cs="Segoe UI"/>
          <w:sz w:val="20"/>
          <w:szCs w:val="20"/>
        </w:rPr>
        <w:t>cy dopuszcza takie rozwiązanie.</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103</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t 7.3.23 c</w:t>
      </w:r>
    </w:p>
    <w:p w:rsidR="00864A59" w:rsidRPr="008427FB" w:rsidRDefault="00864A59" w:rsidP="00864A59">
      <w:pPr>
        <w:jc w:val="both"/>
        <w:rPr>
          <w:rFonts w:ascii="Segoe UI" w:hAnsi="Segoe UI" w:cs="Segoe UI"/>
          <w:sz w:val="20"/>
          <w:szCs w:val="20"/>
        </w:rPr>
      </w:pPr>
      <w:r w:rsidRPr="00864A59">
        <w:rPr>
          <w:rFonts w:ascii="Segoe UI" w:hAnsi="Segoe UI" w:cs="Segoe UI"/>
          <w:sz w:val="20"/>
          <w:szCs w:val="20"/>
        </w:rPr>
        <w:t>Które formaty plików służące do wczytania zakresu pracy, Zamawiający wskazuje za obowiązkowe, gdyż w obecnej formie to Wykonawca może sobie wybrać spośród wyliczonych ?</w:t>
      </w:r>
    </w:p>
    <w:p w:rsidR="008427FB" w:rsidRP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103</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Zamawiaj</w:t>
      </w:r>
      <w:r w:rsidR="0065418F">
        <w:rPr>
          <w:rFonts w:ascii="Segoe UI" w:hAnsi="Segoe UI" w:cs="Segoe UI"/>
          <w:sz w:val="20"/>
          <w:szCs w:val="20"/>
        </w:rPr>
        <w:t>ący dokonał zmiany w zapisach S</w:t>
      </w:r>
      <w:r w:rsidRPr="00864A59">
        <w:rPr>
          <w:rFonts w:ascii="Segoe UI" w:hAnsi="Segoe UI" w:cs="Segoe UI"/>
          <w:sz w:val="20"/>
          <w:szCs w:val="20"/>
        </w:rPr>
        <w:t xml:space="preserve">WZ w tym punkcie. Aktualnie Zamawiający dopuszcza wybór spośród wymienionych: </w:t>
      </w:r>
      <w:proofErr w:type="spellStart"/>
      <w:r w:rsidRPr="00864A59">
        <w:rPr>
          <w:rFonts w:ascii="Segoe UI" w:eastAsia="Segoe UI" w:hAnsi="Segoe UI" w:cs="Segoe UI"/>
          <w:sz w:val="20"/>
          <w:szCs w:val="20"/>
        </w:rPr>
        <w:t>dxf</w:t>
      </w:r>
      <w:proofErr w:type="spellEnd"/>
      <w:r w:rsidRPr="00864A59">
        <w:rPr>
          <w:rFonts w:ascii="Segoe UI" w:eastAsia="Segoe UI" w:hAnsi="Segoe UI" w:cs="Segoe UI"/>
          <w:sz w:val="20"/>
          <w:szCs w:val="20"/>
        </w:rPr>
        <w:t xml:space="preserve"> lub </w:t>
      </w:r>
      <w:proofErr w:type="spellStart"/>
      <w:r w:rsidRPr="00864A59">
        <w:rPr>
          <w:rFonts w:ascii="Segoe UI" w:eastAsia="Segoe UI" w:hAnsi="Segoe UI" w:cs="Segoe UI"/>
          <w:sz w:val="20"/>
          <w:szCs w:val="20"/>
        </w:rPr>
        <w:t>shp</w:t>
      </w:r>
      <w:proofErr w:type="spellEnd"/>
      <w:r w:rsidRPr="00864A59">
        <w:rPr>
          <w:rFonts w:ascii="Segoe UI" w:eastAsia="Segoe UI" w:hAnsi="Segoe UI" w:cs="Segoe UI"/>
          <w:sz w:val="20"/>
          <w:szCs w:val="20"/>
        </w:rPr>
        <w:t xml:space="preserve"> lub </w:t>
      </w:r>
      <w:proofErr w:type="spellStart"/>
      <w:r w:rsidRPr="00864A59">
        <w:rPr>
          <w:rFonts w:ascii="Segoe UI" w:eastAsia="Segoe UI" w:hAnsi="Segoe UI" w:cs="Segoe UI"/>
          <w:sz w:val="20"/>
          <w:szCs w:val="20"/>
        </w:rPr>
        <w:t>gpk</w:t>
      </w:r>
      <w:proofErr w:type="spellEnd"/>
      <w:r w:rsidRPr="00864A59">
        <w:rPr>
          <w:rFonts w:ascii="Segoe UI" w:eastAsia="Segoe UI" w:hAnsi="Segoe UI" w:cs="Segoe UI"/>
          <w:sz w:val="20"/>
          <w:szCs w:val="20"/>
        </w:rPr>
        <w:t>.</w:t>
      </w:r>
      <w:r w:rsidR="0065418F">
        <w:rPr>
          <w:rFonts w:ascii="Segoe UI" w:eastAsia="Segoe UI" w:hAnsi="Segoe UI" w:cs="Segoe UI"/>
          <w:sz w:val="20"/>
          <w:szCs w:val="20"/>
        </w:rPr>
        <w:t xml:space="preserve"> Patrz: Modyfikacja 2 SWZ pkt 1.</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104</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7.3.23 k</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Czy i z jakim systemem do realizacji podpisu kwalifikowanego dysponuje obecnie lub prz</w:t>
      </w:r>
      <w:r w:rsidR="008427FB">
        <w:rPr>
          <w:rFonts w:ascii="Segoe UI" w:hAnsi="Segoe UI" w:cs="Segoe UI"/>
          <w:sz w:val="20"/>
          <w:szCs w:val="20"/>
        </w:rPr>
        <w:t>ewiduje korzystać Zamawiający ?</w:t>
      </w:r>
    </w:p>
    <w:p w:rsidR="008427FB" w:rsidRP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104</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System ma współpracować ze wszystkimi dostawcami certyfikatów kwalifikowanych dostępnymi </w:t>
      </w:r>
      <w:r w:rsidR="008427FB">
        <w:rPr>
          <w:rFonts w:ascii="Segoe UI" w:hAnsi="Segoe UI" w:cs="Segoe UI"/>
          <w:sz w:val="20"/>
          <w:szCs w:val="20"/>
        </w:rPr>
        <w:br/>
      </w:r>
      <w:r w:rsidRPr="00864A59">
        <w:rPr>
          <w:rFonts w:ascii="Segoe UI" w:hAnsi="Segoe UI" w:cs="Segoe UI"/>
          <w:sz w:val="20"/>
          <w:szCs w:val="20"/>
        </w:rPr>
        <w:t>w Polsce tak aby Zamawiający mógł w przyszłości dokonywać dowolnego wyboru dostawcy certyfikatu.</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105</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7.3.33</w:t>
      </w:r>
    </w:p>
    <w:p w:rsidR="00864A59" w:rsidRPr="008427FB" w:rsidRDefault="00864A59" w:rsidP="00864A59">
      <w:pPr>
        <w:jc w:val="both"/>
        <w:rPr>
          <w:rFonts w:ascii="Segoe UI" w:hAnsi="Segoe UI" w:cs="Segoe UI"/>
          <w:sz w:val="20"/>
          <w:szCs w:val="20"/>
        </w:rPr>
      </w:pPr>
      <w:r w:rsidRPr="00864A59">
        <w:rPr>
          <w:rFonts w:ascii="Segoe UI" w:hAnsi="Segoe UI" w:cs="Segoe UI"/>
          <w:sz w:val="20"/>
          <w:szCs w:val="20"/>
        </w:rPr>
        <w:t xml:space="preserve">W jaki sposób Zamawiający wymaga realizację funkcjonalności cofania numerów porządkowych wniosków i zgłoszeń w przypadku, w sytuacji kiedy w bazie zostaną zarejestrowane już następne </w:t>
      </w:r>
      <w:r w:rsidR="008427FB">
        <w:rPr>
          <w:rFonts w:ascii="Segoe UI" w:hAnsi="Segoe UI" w:cs="Segoe UI"/>
          <w:sz w:val="20"/>
          <w:szCs w:val="20"/>
        </w:rPr>
        <w:br/>
      </w:r>
      <w:r w:rsidRPr="00864A59">
        <w:rPr>
          <w:rFonts w:ascii="Segoe UI" w:hAnsi="Segoe UI" w:cs="Segoe UI"/>
          <w:sz w:val="20"/>
          <w:szCs w:val="20"/>
        </w:rPr>
        <w:t>z kolejnymi numerami w rama</w:t>
      </w:r>
      <w:r w:rsidR="008427FB">
        <w:rPr>
          <w:rFonts w:ascii="Segoe UI" w:hAnsi="Segoe UI" w:cs="Segoe UI"/>
          <w:sz w:val="20"/>
          <w:szCs w:val="20"/>
        </w:rPr>
        <w:t>ch przyjętego RWA?</w:t>
      </w:r>
    </w:p>
    <w:p w:rsidR="008427FB" w:rsidRP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105</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Aktualnie Zamawiający wykorzystuje następujący schemat:</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Użytkownik  edytuje licznik odpowiedniego asortymentu według RWA, wniosku lub zgłoszenia, ustawiając licznik na ostatnim numerze przed "luką" w numeracji. Następnie przechodzi do wniosków i rejestruje wniosek w systemie. Ponownie przechodzi do licznika i przestawia go na ostatni wykorzystany </w:t>
      </w:r>
      <w:r w:rsidR="008427FB">
        <w:rPr>
          <w:rFonts w:ascii="Segoe UI" w:hAnsi="Segoe UI" w:cs="Segoe UI"/>
          <w:sz w:val="20"/>
          <w:szCs w:val="20"/>
        </w:rPr>
        <w:t>numer w danym asortymencie.</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106</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7.4.10</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lastRenderedPageBreak/>
        <w:t xml:space="preserve">Co Zmawiający ma na myśli, pisząc iż </w:t>
      </w:r>
      <w:r w:rsidRPr="00864A59">
        <w:rPr>
          <w:rFonts w:ascii="Segoe UI" w:eastAsia="Segoe UI" w:hAnsi="Segoe UI" w:cs="Segoe UI"/>
          <w:sz w:val="20"/>
          <w:szCs w:val="20"/>
        </w:rPr>
        <w:t>raport trafia prosto do koszyka zamówienia</w:t>
      </w:r>
      <w:r w:rsidRPr="00864A59">
        <w:rPr>
          <w:rFonts w:ascii="Segoe UI" w:hAnsi="Segoe UI" w:cs="Segoe UI"/>
          <w:sz w:val="20"/>
          <w:szCs w:val="20"/>
        </w:rPr>
        <w:t xml:space="preserve"> ? O jaki raport dokładnie chodzi Zamawiającemu ?</w:t>
      </w:r>
    </w:p>
    <w:p w:rsidR="008427FB" w:rsidRP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106</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Zamawiający ma na myśli generowanie i udostępnianie raportów bez</w:t>
      </w:r>
      <w:r w:rsidR="008427FB">
        <w:rPr>
          <w:rFonts w:ascii="Segoe UI" w:hAnsi="Segoe UI" w:cs="Segoe UI"/>
          <w:sz w:val="20"/>
          <w:szCs w:val="20"/>
        </w:rPr>
        <w:t>pośrednio z pozycji zamówienia.</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107</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Dot. Pkt.  7.10.1.2</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Czy Zamawiający dopuszcza funkcjonalność </w:t>
      </w:r>
      <w:r w:rsidRPr="00864A59">
        <w:rPr>
          <w:rFonts w:ascii="Segoe UI" w:eastAsia="Segoe UI" w:hAnsi="Segoe UI" w:cs="Segoe UI"/>
          <w:sz w:val="20"/>
          <w:szCs w:val="20"/>
        </w:rPr>
        <w:t xml:space="preserve">dodawania, wydawania i administrowania rastrami </w:t>
      </w:r>
      <w:r w:rsidR="008427FB">
        <w:rPr>
          <w:rFonts w:ascii="Segoe UI" w:eastAsia="Segoe UI" w:hAnsi="Segoe UI" w:cs="Segoe UI"/>
          <w:sz w:val="20"/>
          <w:szCs w:val="20"/>
        </w:rPr>
        <w:br/>
      </w:r>
      <w:r w:rsidRPr="00864A59">
        <w:rPr>
          <w:rFonts w:ascii="Segoe UI" w:eastAsia="Segoe UI" w:hAnsi="Segoe UI" w:cs="Segoe UI"/>
          <w:sz w:val="20"/>
          <w:szCs w:val="20"/>
        </w:rPr>
        <w:t xml:space="preserve">z poziomu modułu do prowadzenie/zarządzania danymi, przy założeniu że efekt tego będzie widoczny w </w:t>
      </w:r>
      <w:proofErr w:type="spellStart"/>
      <w:r w:rsidRPr="00864A59">
        <w:rPr>
          <w:rFonts w:ascii="Segoe UI" w:eastAsia="Segoe UI" w:hAnsi="Segoe UI" w:cs="Segoe UI"/>
          <w:sz w:val="20"/>
          <w:szCs w:val="20"/>
        </w:rPr>
        <w:t>geoportalu</w:t>
      </w:r>
      <w:proofErr w:type="spellEnd"/>
      <w:r w:rsidRPr="00864A59">
        <w:rPr>
          <w:rFonts w:ascii="Segoe UI" w:eastAsia="Segoe UI" w:hAnsi="Segoe UI" w:cs="Segoe UI"/>
          <w:sz w:val="20"/>
          <w:szCs w:val="20"/>
        </w:rPr>
        <w:t xml:space="preserve"> wewnętrznym i zewnętrznym ?</w:t>
      </w:r>
    </w:p>
    <w:p w:rsidR="008427FB" w:rsidRP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107</w:t>
      </w:r>
    </w:p>
    <w:p w:rsidR="00864A59" w:rsidRPr="00864A59" w:rsidRDefault="00864A59" w:rsidP="008427FB">
      <w:pPr>
        <w:jc w:val="both"/>
        <w:rPr>
          <w:rFonts w:ascii="Segoe UI" w:hAnsi="Segoe UI" w:cs="Segoe UI"/>
          <w:sz w:val="20"/>
          <w:szCs w:val="20"/>
        </w:rPr>
      </w:pPr>
      <w:r w:rsidRPr="00864A59">
        <w:rPr>
          <w:rFonts w:ascii="Segoe UI" w:hAnsi="Segoe UI" w:cs="Segoe UI"/>
          <w:sz w:val="20"/>
          <w:szCs w:val="20"/>
        </w:rPr>
        <w:t>Tak.</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108</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Dot. Pkt. </w:t>
      </w:r>
      <w:r w:rsidRPr="00864A59">
        <w:rPr>
          <w:rFonts w:ascii="Segoe UI" w:eastAsia="Segoe UI" w:hAnsi="Segoe UI" w:cs="Segoe UI"/>
          <w:sz w:val="20"/>
          <w:szCs w:val="20"/>
        </w:rPr>
        <w:t xml:space="preserve"> 7.10.2.1</w:t>
      </w:r>
    </w:p>
    <w:p w:rsidR="00864A59" w:rsidRPr="00864A59" w:rsidRDefault="00864A59" w:rsidP="00864A59">
      <w:pPr>
        <w:jc w:val="both"/>
        <w:rPr>
          <w:rFonts w:ascii="Segoe UI" w:eastAsia="Segoe UI" w:hAnsi="Segoe UI" w:cs="Segoe UI"/>
          <w:sz w:val="20"/>
          <w:szCs w:val="20"/>
        </w:rPr>
      </w:pPr>
      <w:r w:rsidRPr="00864A59">
        <w:rPr>
          <w:rFonts w:ascii="Segoe UI" w:eastAsia="Segoe UI" w:hAnsi="Segoe UI" w:cs="Segoe UI"/>
          <w:sz w:val="20"/>
          <w:szCs w:val="20"/>
        </w:rPr>
        <w:t xml:space="preserve">Wg których dokładnie przepisów prawa mają być realizowane e-usługi, gdyż wpisane obecnie mają przypisane nieaktualne formularze wniosków jako zakresy e-usługi np.:  Udostępnienie zbioru danych dotyczących cen transakcyjnych nieruchomości w postaci elektronicznej na podstawie wniosku P+P4  obecnie jest realizowany wg wniosku P5 (rozporządzenie z dnia 28 lipca 2020 r. w sprawie wzorów wniosków o udostępnienie materiałów państwowego zasobu geodezyjnego i kartograficznego, licencji </w:t>
      </w:r>
      <w:r w:rsidR="0065418F">
        <w:rPr>
          <w:rFonts w:ascii="Segoe UI" w:eastAsia="Segoe UI" w:hAnsi="Segoe UI" w:cs="Segoe UI"/>
          <w:sz w:val="20"/>
          <w:szCs w:val="20"/>
        </w:rPr>
        <w:br/>
      </w:r>
      <w:r w:rsidRPr="00864A59">
        <w:rPr>
          <w:rFonts w:ascii="Segoe UI" w:eastAsia="Segoe UI" w:hAnsi="Segoe UI" w:cs="Segoe UI"/>
          <w:sz w:val="20"/>
          <w:szCs w:val="20"/>
        </w:rPr>
        <w:t>i Dokumentu Obliczenia Opłaty, a także sposobu wydawania licencji) ?</w:t>
      </w:r>
    </w:p>
    <w:p w:rsidR="008427FB" w:rsidRP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108</w:t>
      </w:r>
    </w:p>
    <w:p w:rsidR="00864A59" w:rsidRPr="0065418F" w:rsidRDefault="00864A59" w:rsidP="00864A59">
      <w:pPr>
        <w:jc w:val="both"/>
        <w:rPr>
          <w:rFonts w:ascii="Segoe UI" w:hAnsi="Segoe UI" w:cs="Segoe UI"/>
          <w:sz w:val="20"/>
          <w:szCs w:val="20"/>
        </w:rPr>
      </w:pPr>
      <w:r w:rsidRPr="00864A59">
        <w:rPr>
          <w:rFonts w:ascii="Segoe UI" w:hAnsi="Segoe UI" w:cs="Segoe UI"/>
          <w:sz w:val="20"/>
          <w:szCs w:val="20"/>
        </w:rPr>
        <w:t>Zmodyfikowano zapisy doprowadzając do zgodności z obowiązującym prawem.</w:t>
      </w:r>
      <w:r w:rsidR="0065418F">
        <w:rPr>
          <w:rFonts w:ascii="Segoe UI" w:hAnsi="Segoe UI" w:cs="Segoe UI"/>
          <w:sz w:val="20"/>
          <w:szCs w:val="20"/>
        </w:rPr>
        <w:t xml:space="preserve"> Patrz: Modyfikacja 2 SWZ pkt 1.</w:t>
      </w:r>
    </w:p>
    <w:p w:rsidR="00864A59" w:rsidRPr="00864A59" w:rsidRDefault="00864A59" w:rsidP="00864A59">
      <w:pPr>
        <w:spacing w:before="120"/>
        <w:jc w:val="both"/>
        <w:rPr>
          <w:rFonts w:ascii="Segoe UI" w:hAnsi="Segoe UI" w:cs="Segoe UI"/>
          <w:b/>
          <w:sz w:val="20"/>
          <w:szCs w:val="20"/>
          <w:u w:val="single"/>
        </w:rPr>
      </w:pPr>
      <w:r>
        <w:rPr>
          <w:rFonts w:ascii="Segoe UI" w:hAnsi="Segoe UI" w:cs="Segoe UI"/>
          <w:b/>
          <w:sz w:val="20"/>
          <w:szCs w:val="20"/>
          <w:u w:val="single"/>
        </w:rPr>
        <w:t>Pytanie nr 109</w:t>
      </w:r>
    </w:p>
    <w:p w:rsidR="00864A59" w:rsidRPr="00864A59" w:rsidRDefault="00864A59" w:rsidP="00864A59">
      <w:pPr>
        <w:jc w:val="both"/>
        <w:rPr>
          <w:rFonts w:ascii="Segoe UI" w:hAnsi="Segoe UI" w:cs="Segoe UI"/>
          <w:sz w:val="20"/>
          <w:szCs w:val="20"/>
        </w:rPr>
      </w:pPr>
      <w:r w:rsidRPr="00864A59">
        <w:rPr>
          <w:rFonts w:ascii="Segoe UI" w:hAnsi="Segoe UI" w:cs="Segoe UI"/>
          <w:sz w:val="20"/>
          <w:szCs w:val="20"/>
        </w:rPr>
        <w:t xml:space="preserve">Dot. Pkt. </w:t>
      </w:r>
      <w:r w:rsidRPr="00864A59">
        <w:rPr>
          <w:rFonts w:ascii="Segoe UI" w:eastAsia="Segoe UI" w:hAnsi="Segoe UI" w:cs="Segoe UI"/>
          <w:sz w:val="20"/>
          <w:szCs w:val="20"/>
        </w:rPr>
        <w:t xml:space="preserve"> 7.10.2.2.2</w:t>
      </w:r>
    </w:p>
    <w:p w:rsidR="00864A59" w:rsidRPr="00864A59" w:rsidRDefault="00864A59" w:rsidP="00864A59">
      <w:pPr>
        <w:jc w:val="both"/>
        <w:rPr>
          <w:rFonts w:ascii="Segoe UI" w:hAnsi="Segoe UI" w:cs="Segoe UI"/>
          <w:sz w:val="20"/>
          <w:szCs w:val="20"/>
        </w:rPr>
      </w:pPr>
      <w:r w:rsidRPr="00864A59">
        <w:rPr>
          <w:rFonts w:ascii="Segoe UI" w:eastAsia="Segoe UI" w:hAnsi="Segoe UI" w:cs="Segoe UI"/>
          <w:sz w:val="20"/>
          <w:szCs w:val="20"/>
        </w:rPr>
        <w:t>W jaki sposób Zamawiający rozumie możliwość realizacji płatności jednorazowo dla kilku naraz zgłoszeń geodezyjnych ? Czy np. tylko poprzez odpowiednią rejestracje z systemu księgowego takiej wpłaty lub ręczną rejestrację przelewu, gdyż płatność elektroniczna dokonywana przy pomocy systemów do tego dedykowanych, powinna dotyczyć pojedynczego zamówienia/zgłoszenia/wniosku ?</w:t>
      </w:r>
    </w:p>
    <w:p w:rsidR="008427FB" w:rsidRPr="008427FB" w:rsidRDefault="008427FB" w:rsidP="008427FB">
      <w:pPr>
        <w:spacing w:before="120"/>
        <w:jc w:val="both"/>
        <w:rPr>
          <w:rFonts w:ascii="Segoe UI" w:hAnsi="Segoe UI" w:cs="Segoe UI"/>
          <w:b/>
          <w:sz w:val="20"/>
          <w:szCs w:val="20"/>
          <w:u w:val="single"/>
        </w:rPr>
      </w:pPr>
      <w:r>
        <w:rPr>
          <w:rFonts w:ascii="Segoe UI" w:hAnsi="Segoe UI" w:cs="Segoe UI"/>
          <w:b/>
          <w:sz w:val="20"/>
          <w:szCs w:val="20"/>
          <w:u w:val="single"/>
        </w:rPr>
        <w:t>Odpowiedź na Pytanie nr 109</w:t>
      </w:r>
    </w:p>
    <w:p w:rsidR="00864A59" w:rsidRPr="0065418F" w:rsidRDefault="00864A59" w:rsidP="00AE7884">
      <w:pPr>
        <w:jc w:val="both"/>
        <w:rPr>
          <w:rFonts w:ascii="Segoe UI" w:eastAsia="Segoe UI" w:hAnsi="Segoe UI" w:cs="Segoe UI"/>
          <w:sz w:val="20"/>
          <w:szCs w:val="20"/>
        </w:rPr>
      </w:pPr>
      <w:r w:rsidRPr="00864A59">
        <w:rPr>
          <w:rFonts w:ascii="Segoe UI" w:eastAsia="Segoe UI" w:hAnsi="Segoe UI" w:cs="Segoe UI"/>
          <w:sz w:val="20"/>
          <w:szCs w:val="20"/>
        </w:rPr>
        <w:t xml:space="preserve">Zamawiający rozumie przez to płatność każdego zamówienia osobno lub zaznaczeniu kilku i dokonania jednej operacji jednocześnie dla zaznaczonych płatności, np. w zakładce płatności klient zaznacza dotąd nieopłacone zlecenia, dla których chce przeprowadzić wspólną płatność. Po jej zakończeniu dla wszystkich tych zleceń System odnotowuje datę płatności i </w:t>
      </w:r>
      <w:r w:rsidR="0065418F">
        <w:rPr>
          <w:rFonts w:ascii="Segoe UI" w:eastAsia="Segoe UI" w:hAnsi="Segoe UI" w:cs="Segoe UI"/>
          <w:sz w:val="20"/>
          <w:szCs w:val="20"/>
        </w:rPr>
        <w:t xml:space="preserve">zmienia status na „opłacona.”  </w:t>
      </w:r>
    </w:p>
    <w:p w:rsidR="003D4130" w:rsidRPr="000B19AC" w:rsidRDefault="003D4130" w:rsidP="000B19AC">
      <w:pPr>
        <w:spacing w:before="120"/>
        <w:jc w:val="both"/>
        <w:rPr>
          <w:rFonts w:ascii="Segoe UI" w:hAnsi="Segoe UI" w:cs="Segoe UI"/>
          <w:b/>
          <w:sz w:val="20"/>
          <w:szCs w:val="20"/>
          <w:u w:val="single"/>
        </w:rPr>
      </w:pPr>
      <w:r>
        <w:rPr>
          <w:rFonts w:ascii="Segoe UI" w:hAnsi="Segoe UI" w:cs="Segoe UI"/>
          <w:b/>
          <w:sz w:val="20"/>
          <w:szCs w:val="20"/>
          <w:u w:val="single"/>
        </w:rPr>
        <w:t>Pytanie nr 110</w:t>
      </w:r>
    </w:p>
    <w:p w:rsidR="003D4130" w:rsidRPr="000B19AC" w:rsidRDefault="003D4130" w:rsidP="0065418F">
      <w:pPr>
        <w:jc w:val="both"/>
        <w:rPr>
          <w:rFonts w:ascii="Segoe UI" w:hAnsi="Segoe UI" w:cs="Segoe UI"/>
          <w:sz w:val="20"/>
          <w:szCs w:val="20"/>
        </w:rPr>
      </w:pPr>
      <w:r w:rsidRPr="000B19AC">
        <w:rPr>
          <w:rFonts w:ascii="Segoe UI" w:hAnsi="Segoe UI" w:cs="Segoe UI"/>
          <w:sz w:val="20"/>
          <w:szCs w:val="20"/>
        </w:rPr>
        <w:t xml:space="preserve">Dot. Załącznik nr 1 do Rozdziału II SWZ pkt 3.2 zapis  </w:t>
      </w:r>
    </w:p>
    <w:p w:rsidR="003D4130" w:rsidRPr="003D4130" w:rsidRDefault="003D4130" w:rsidP="000B19AC">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2)</w:t>
      </w:r>
      <w:r w:rsidRPr="003D4130">
        <w:rPr>
          <w:rFonts w:ascii="Segoe UI" w:hAnsi="Segoe UI" w:cs="Segoe UI"/>
          <w:i/>
          <w:iCs/>
          <w:sz w:val="20"/>
          <w:szCs w:val="20"/>
        </w:rPr>
        <w:tab/>
        <w:t xml:space="preserve">Dostarczenie i wdrożenie Systemu </w:t>
      </w:r>
      <w:proofErr w:type="spellStart"/>
      <w:r w:rsidRPr="003D4130">
        <w:rPr>
          <w:rFonts w:ascii="Segoe UI" w:hAnsi="Segoe UI" w:cs="Segoe UI"/>
          <w:i/>
          <w:iCs/>
          <w:sz w:val="20"/>
          <w:szCs w:val="20"/>
        </w:rPr>
        <w:t>PZGiK</w:t>
      </w:r>
      <w:proofErr w:type="spellEnd"/>
      <w:r w:rsidRPr="003D4130">
        <w:rPr>
          <w:rFonts w:ascii="Segoe UI" w:hAnsi="Segoe UI" w:cs="Segoe UI"/>
          <w:i/>
          <w:iCs/>
          <w:sz w:val="20"/>
          <w:szCs w:val="20"/>
        </w:rPr>
        <w:t xml:space="preserve">, który umożliwiać ma spójne prowadzenie i udostępnianie baz danych i materiałów </w:t>
      </w:r>
      <w:proofErr w:type="spellStart"/>
      <w:r w:rsidRPr="003D4130">
        <w:rPr>
          <w:rFonts w:ascii="Segoe UI" w:hAnsi="Segoe UI" w:cs="Segoe UI"/>
          <w:i/>
          <w:iCs/>
          <w:sz w:val="20"/>
          <w:szCs w:val="20"/>
        </w:rPr>
        <w:t>PZGiK</w:t>
      </w:r>
      <w:proofErr w:type="spellEnd"/>
      <w:r w:rsidRPr="003D4130">
        <w:rPr>
          <w:rFonts w:ascii="Segoe UI" w:hAnsi="Segoe UI" w:cs="Segoe UI"/>
          <w:i/>
          <w:iCs/>
          <w:sz w:val="20"/>
          <w:szCs w:val="20"/>
        </w:rPr>
        <w:t xml:space="preserve">, zgodnie z aktualnie obowiązującymi przepisami prawa oraz standardami technicznymi wraz z dostawą wydajnego silnika bazy danych oraz wykonanie bezstratnej migracji  i integracji w dostarczonym systemie wszystkich wymienionych poniżej cyfrowych zbiorów i baz danych: </w:t>
      </w:r>
    </w:p>
    <w:p w:rsidR="003D4130" w:rsidRPr="003D4130" w:rsidRDefault="003D4130" w:rsidP="000B19AC">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a)</w:t>
      </w:r>
      <w:r w:rsidRPr="003D4130">
        <w:rPr>
          <w:rFonts w:ascii="Segoe UI" w:hAnsi="Segoe UI" w:cs="Segoe UI"/>
          <w:i/>
          <w:iCs/>
          <w:sz w:val="20"/>
          <w:szCs w:val="20"/>
        </w:rPr>
        <w:tab/>
      </w:r>
      <w:proofErr w:type="spellStart"/>
      <w:r w:rsidRPr="003D4130">
        <w:rPr>
          <w:rFonts w:ascii="Segoe UI" w:hAnsi="Segoe UI" w:cs="Segoe UI"/>
          <w:i/>
          <w:iCs/>
          <w:sz w:val="20"/>
          <w:szCs w:val="20"/>
        </w:rPr>
        <w:t>EGiB</w:t>
      </w:r>
      <w:proofErr w:type="spellEnd"/>
      <w:r w:rsidRPr="003D4130">
        <w:rPr>
          <w:rFonts w:ascii="Segoe UI" w:hAnsi="Segoe UI" w:cs="Segoe UI"/>
          <w:i/>
          <w:iCs/>
          <w:sz w:val="20"/>
          <w:szCs w:val="20"/>
        </w:rPr>
        <w:t>- Ewidencja Gruntów i Budynków – rejestr publiczny prowadzony zgodnie z rozporządzeniem Ministra Rozwoju, Pracy i Technologii z dnia 27 lipca 2021 w sprawie ewidencji gruntów i budynków,</w:t>
      </w:r>
    </w:p>
    <w:p w:rsidR="003D4130" w:rsidRPr="003D4130" w:rsidRDefault="003D4130" w:rsidP="000B19AC">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b)</w:t>
      </w:r>
      <w:r w:rsidRPr="003D4130">
        <w:rPr>
          <w:rFonts w:ascii="Segoe UI" w:hAnsi="Segoe UI" w:cs="Segoe UI"/>
          <w:i/>
          <w:iCs/>
          <w:sz w:val="20"/>
          <w:szCs w:val="20"/>
        </w:rPr>
        <w:tab/>
        <w:t>GESUT- Geodezyjna Ewidencja Sieci Uzbrojenia Terenu – rejestr publiczny prowadzony zgodnie z rozporządzeniem Ministra Rozwoju, Pracy i Technologii z dnia 23 lipca 2021 r. w sprawie geodezyjnej ewidencji sieci uzbrojenia terenu,</w:t>
      </w:r>
    </w:p>
    <w:p w:rsidR="003D4130" w:rsidRPr="003D4130" w:rsidRDefault="003D4130" w:rsidP="000B19AC">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c)</w:t>
      </w:r>
      <w:r w:rsidRPr="003D4130">
        <w:rPr>
          <w:rFonts w:ascii="Segoe UI" w:hAnsi="Segoe UI" w:cs="Segoe UI"/>
          <w:i/>
          <w:iCs/>
          <w:sz w:val="20"/>
          <w:szCs w:val="20"/>
        </w:rPr>
        <w:tab/>
        <w:t>BDOT500 – Baza Danych Obiektów Topograficznych o szczegółowości zapewniającej tworzenie standardowych opracowań kartograficznych w skali 1:500, - prowadzona zgodnie z rozporządzeniem Ministra Rozwoju, Pracy i Technologii z dnia 23 lipca 2021 r w sprawie bazy danych obiektów topograficznych oraz mapy zasadniczej,</w:t>
      </w:r>
    </w:p>
    <w:p w:rsidR="003D4130" w:rsidRPr="003D4130" w:rsidRDefault="003D4130" w:rsidP="000B19AC">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d)</w:t>
      </w:r>
      <w:r w:rsidRPr="003D4130">
        <w:rPr>
          <w:rFonts w:ascii="Segoe UI" w:hAnsi="Segoe UI" w:cs="Segoe UI"/>
          <w:i/>
          <w:iCs/>
          <w:sz w:val="20"/>
          <w:szCs w:val="20"/>
        </w:rPr>
        <w:tab/>
        <w:t>BDSOG - Baza Danych Szczegółowych Osnów Geodezyjnych – rejestr publiczny prowadzony zgodnie z rozporządzeniem Ministra Rozwoju, Pracy i Technologii z dnia 6 lipca 2021 r w sprawie osnów geodezyjnych, grawimetrycznych i magnetycznych,</w:t>
      </w:r>
    </w:p>
    <w:p w:rsidR="003D4130" w:rsidRPr="000B19AC" w:rsidRDefault="003D4130" w:rsidP="000B19AC">
      <w:pPr>
        <w:pStyle w:val="Akapitzlist"/>
        <w:ind w:left="284" w:hanging="284"/>
        <w:jc w:val="both"/>
        <w:rPr>
          <w:rFonts w:ascii="Segoe UI" w:hAnsi="Segoe UI" w:cs="Segoe UI"/>
          <w:i/>
          <w:iCs/>
          <w:sz w:val="20"/>
          <w:szCs w:val="20"/>
        </w:rPr>
      </w:pPr>
      <w:r w:rsidRPr="003D4130">
        <w:rPr>
          <w:rFonts w:ascii="Segoe UI" w:hAnsi="Segoe UI" w:cs="Segoe UI"/>
          <w:i/>
          <w:iCs/>
          <w:sz w:val="20"/>
          <w:szCs w:val="20"/>
        </w:rPr>
        <w:lastRenderedPageBreak/>
        <w:t>e)</w:t>
      </w:r>
      <w:r w:rsidRPr="003D4130">
        <w:rPr>
          <w:rFonts w:ascii="Segoe UI" w:hAnsi="Segoe UI" w:cs="Segoe UI"/>
          <w:i/>
          <w:iCs/>
          <w:sz w:val="20"/>
          <w:szCs w:val="20"/>
        </w:rPr>
        <w:tab/>
        <w:t>RCN - Rejestr Cen Nieruchomości – rejestr publiczny prowadzony zgodnie z rozporządzeniem Ministra Rozwoju, Pracy i Technologii z dnia 27 lipca 2021 w sprawie ewidencji gruntów i budynków</w:t>
      </w:r>
    </w:p>
    <w:p w:rsidR="003D4130" w:rsidRPr="00B01B11" w:rsidRDefault="003D4130" w:rsidP="00B01B11">
      <w:pPr>
        <w:pStyle w:val="Akapitzlist"/>
        <w:ind w:left="0"/>
        <w:jc w:val="both"/>
        <w:rPr>
          <w:rFonts w:ascii="Segoe UI" w:hAnsi="Segoe UI" w:cs="Segoe UI"/>
          <w:i/>
          <w:iCs/>
          <w:sz w:val="20"/>
          <w:szCs w:val="20"/>
        </w:rPr>
      </w:pPr>
      <w:r w:rsidRPr="003D4130">
        <w:rPr>
          <w:rFonts w:ascii="Segoe UI" w:hAnsi="Segoe UI" w:cs="Segoe UI"/>
          <w:sz w:val="20"/>
          <w:szCs w:val="20"/>
        </w:rPr>
        <w:t>Pragniemy tylko przypomnieć że przykładowo Rozporządzenie w sprawie BDOT500 czy GESUT wprowadza zmiany, które dokonują degradacji i odrzucają część obiektów zatem wykonanie  bezstratnej migracji   jest niewykonalne o ile ma być zgodne z ww. rozporządzeniami.  Prosimy zatem o wykreślenie słowa „</w:t>
      </w:r>
      <w:r w:rsidRPr="003D4130">
        <w:rPr>
          <w:rFonts w:ascii="Segoe UI" w:hAnsi="Segoe UI" w:cs="Segoe UI"/>
          <w:i/>
          <w:iCs/>
          <w:sz w:val="20"/>
          <w:szCs w:val="20"/>
        </w:rPr>
        <w:t>bezstratnej”</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t>Odpowiedź na Pytanie nr 110</w:t>
      </w:r>
    </w:p>
    <w:p w:rsidR="003D4130" w:rsidRPr="00B01B11" w:rsidRDefault="003D4130" w:rsidP="00B01B11">
      <w:pPr>
        <w:pStyle w:val="Akapitzlist"/>
        <w:ind w:left="284" w:hanging="284"/>
        <w:jc w:val="both"/>
        <w:rPr>
          <w:rFonts w:ascii="Segoe UI" w:hAnsi="Segoe UI" w:cs="Segoe UI"/>
          <w:sz w:val="20"/>
          <w:szCs w:val="20"/>
        </w:rPr>
      </w:pPr>
      <w:r w:rsidRPr="003D4130">
        <w:rPr>
          <w:rFonts w:ascii="Segoe UI" w:hAnsi="Segoe UI" w:cs="Segoe UI"/>
          <w:sz w:val="20"/>
          <w:szCs w:val="20"/>
        </w:rPr>
        <w:t>Dane, które nie będą przenoszone do nowych struktur będą uzgodnione z Zamawiającym.</w:t>
      </w:r>
    </w:p>
    <w:p w:rsidR="003D4130" w:rsidRPr="00B01B11" w:rsidRDefault="003D4130" w:rsidP="00B01B11">
      <w:pPr>
        <w:spacing w:before="120"/>
        <w:jc w:val="both"/>
        <w:rPr>
          <w:rFonts w:ascii="Segoe UI" w:hAnsi="Segoe UI" w:cs="Segoe UI"/>
          <w:b/>
          <w:sz w:val="20"/>
          <w:szCs w:val="20"/>
          <w:u w:val="single"/>
        </w:rPr>
      </w:pPr>
      <w:r>
        <w:rPr>
          <w:rFonts w:ascii="Segoe UI" w:hAnsi="Segoe UI" w:cs="Segoe UI"/>
          <w:b/>
          <w:sz w:val="20"/>
          <w:szCs w:val="20"/>
          <w:u w:val="single"/>
        </w:rPr>
        <w:t>Pytanie nr 111</w:t>
      </w:r>
    </w:p>
    <w:p w:rsidR="003D4130" w:rsidRPr="00B01B11" w:rsidRDefault="003D4130" w:rsidP="00B01B11">
      <w:pPr>
        <w:jc w:val="both"/>
        <w:rPr>
          <w:rFonts w:ascii="Segoe UI" w:hAnsi="Segoe UI" w:cs="Segoe UI"/>
          <w:sz w:val="20"/>
          <w:szCs w:val="20"/>
        </w:rPr>
      </w:pPr>
      <w:r w:rsidRPr="00B01B11">
        <w:rPr>
          <w:rFonts w:ascii="Segoe UI" w:hAnsi="Segoe UI" w:cs="Segoe UI"/>
          <w:sz w:val="20"/>
          <w:szCs w:val="20"/>
        </w:rPr>
        <w:t xml:space="preserve">Dot. Załącznik nr 1 do Rozdziału II SWZ pkt 3.2 zapis  </w:t>
      </w:r>
    </w:p>
    <w:p w:rsidR="003D4130" w:rsidRPr="00B01B11" w:rsidRDefault="003D4130" w:rsidP="00B01B11">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2)</w:t>
      </w:r>
      <w:r w:rsidRPr="003D4130">
        <w:rPr>
          <w:rFonts w:ascii="Segoe UI" w:hAnsi="Segoe UI" w:cs="Segoe UI"/>
          <w:i/>
          <w:iCs/>
          <w:sz w:val="20"/>
          <w:szCs w:val="20"/>
        </w:rPr>
        <w:tab/>
        <w:t xml:space="preserve">Dostarczenie i wdrożenie Systemu </w:t>
      </w:r>
      <w:proofErr w:type="spellStart"/>
      <w:r w:rsidRPr="003D4130">
        <w:rPr>
          <w:rFonts w:ascii="Segoe UI" w:hAnsi="Segoe UI" w:cs="Segoe UI"/>
          <w:i/>
          <w:iCs/>
          <w:sz w:val="20"/>
          <w:szCs w:val="20"/>
        </w:rPr>
        <w:t>PZGiK</w:t>
      </w:r>
      <w:proofErr w:type="spellEnd"/>
      <w:r w:rsidRPr="003D4130">
        <w:rPr>
          <w:rFonts w:ascii="Segoe UI" w:hAnsi="Segoe UI" w:cs="Segoe UI"/>
          <w:i/>
          <w:iCs/>
          <w:sz w:val="20"/>
          <w:szCs w:val="20"/>
        </w:rPr>
        <w:t xml:space="preserve">, który umożliwiać ma spójne prowadzenie i udostępnianie baz danych i materiałów </w:t>
      </w:r>
      <w:proofErr w:type="spellStart"/>
      <w:r w:rsidRPr="003D4130">
        <w:rPr>
          <w:rFonts w:ascii="Segoe UI" w:hAnsi="Segoe UI" w:cs="Segoe UI"/>
          <w:i/>
          <w:iCs/>
          <w:sz w:val="20"/>
          <w:szCs w:val="20"/>
        </w:rPr>
        <w:t>PZGiK</w:t>
      </w:r>
      <w:proofErr w:type="spellEnd"/>
      <w:r w:rsidRPr="003D4130">
        <w:rPr>
          <w:rFonts w:ascii="Segoe UI" w:hAnsi="Segoe UI" w:cs="Segoe UI"/>
          <w:i/>
          <w:iCs/>
          <w:sz w:val="20"/>
          <w:szCs w:val="20"/>
        </w:rPr>
        <w:t xml:space="preserve">, zgodnie z aktualnie obowiązującymi przepisami prawa oraz standardami technicznymi wraz z dostawą wydajnego </w:t>
      </w:r>
      <w:bookmarkStart w:id="2" w:name="_Hlk101797361"/>
      <w:r w:rsidRPr="003D4130">
        <w:rPr>
          <w:rFonts w:ascii="Segoe UI" w:hAnsi="Segoe UI" w:cs="Segoe UI"/>
          <w:i/>
          <w:iCs/>
          <w:sz w:val="20"/>
          <w:szCs w:val="20"/>
        </w:rPr>
        <w:t xml:space="preserve">silnika bazy danych </w:t>
      </w:r>
      <w:bookmarkEnd w:id="2"/>
      <w:r w:rsidRPr="003D4130">
        <w:rPr>
          <w:rFonts w:ascii="Segoe UI" w:hAnsi="Segoe UI" w:cs="Segoe UI"/>
          <w:i/>
          <w:iCs/>
          <w:sz w:val="20"/>
          <w:szCs w:val="20"/>
        </w:rPr>
        <w:t xml:space="preserve">oraz wykonanie bezstratnej migracji  i integracji w dostarczonym systemie wszystkich wymienionych poniżej cyfrowych zbiorów i baz danych: </w:t>
      </w:r>
    </w:p>
    <w:p w:rsidR="003D4130" w:rsidRPr="003D4130" w:rsidRDefault="003D4130" w:rsidP="00B01B11">
      <w:pPr>
        <w:pStyle w:val="Akapitzlist"/>
        <w:ind w:left="0"/>
        <w:jc w:val="both"/>
        <w:rPr>
          <w:rFonts w:ascii="Segoe UI" w:hAnsi="Segoe UI" w:cs="Segoe UI"/>
          <w:sz w:val="20"/>
          <w:szCs w:val="20"/>
        </w:rPr>
      </w:pPr>
      <w:r w:rsidRPr="003D4130">
        <w:rPr>
          <w:rFonts w:ascii="Segoe UI" w:hAnsi="Segoe UI" w:cs="Segoe UI"/>
          <w:sz w:val="20"/>
          <w:szCs w:val="20"/>
        </w:rPr>
        <w:t xml:space="preserve">Czy wykonawca może wykorzystać obecnie używany silnik bazy danych o ile zapisy licencyjne producenta silnika baz danych na to pozwalają? </w:t>
      </w:r>
    </w:p>
    <w:p w:rsidR="003D4130" w:rsidRPr="00B01B11" w:rsidRDefault="003D4130" w:rsidP="00B01B11">
      <w:pPr>
        <w:pStyle w:val="Akapitzlist"/>
        <w:ind w:left="0"/>
        <w:jc w:val="both"/>
        <w:rPr>
          <w:rFonts w:ascii="Segoe UI" w:hAnsi="Segoe UI" w:cs="Segoe UI"/>
          <w:sz w:val="20"/>
          <w:szCs w:val="20"/>
        </w:rPr>
      </w:pPr>
      <w:r w:rsidRPr="003D4130">
        <w:rPr>
          <w:rFonts w:ascii="Segoe UI" w:hAnsi="Segoe UI" w:cs="Segoe UI"/>
          <w:sz w:val="20"/>
          <w:szCs w:val="20"/>
        </w:rPr>
        <w:t xml:space="preserve">Wykonawca w takim wypadku będzie zobowiązany jedynie do wykupienia i zapewnienia aktualizacji oraz  wparcia pomocy technicznej przez producenta bazy danych na okres określony zapisami SIWZ.  </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t>Odpowiedź na Pytanie nr 111</w:t>
      </w:r>
    </w:p>
    <w:p w:rsidR="00B01B11" w:rsidRPr="0065418F" w:rsidRDefault="0065418F" w:rsidP="0065418F">
      <w:pPr>
        <w:pStyle w:val="Akapitzlist"/>
        <w:ind w:left="284" w:hanging="284"/>
        <w:jc w:val="both"/>
        <w:rPr>
          <w:rFonts w:ascii="Segoe UI" w:hAnsi="Segoe UI" w:cs="Segoe UI"/>
          <w:sz w:val="20"/>
          <w:szCs w:val="20"/>
        </w:rPr>
      </w:pPr>
      <w:r>
        <w:rPr>
          <w:rFonts w:ascii="Segoe UI" w:hAnsi="Segoe UI" w:cs="Segoe UI"/>
          <w:sz w:val="20"/>
          <w:szCs w:val="20"/>
        </w:rPr>
        <w:t>Nie.</w:t>
      </w:r>
    </w:p>
    <w:p w:rsidR="003D4130" w:rsidRPr="00864A59" w:rsidRDefault="003D4130" w:rsidP="003D4130">
      <w:pPr>
        <w:spacing w:before="120"/>
        <w:jc w:val="both"/>
        <w:rPr>
          <w:rFonts w:ascii="Segoe UI" w:hAnsi="Segoe UI" w:cs="Segoe UI"/>
          <w:b/>
          <w:sz w:val="20"/>
          <w:szCs w:val="20"/>
          <w:u w:val="single"/>
        </w:rPr>
      </w:pPr>
      <w:r>
        <w:rPr>
          <w:rFonts w:ascii="Segoe UI" w:hAnsi="Segoe UI" w:cs="Segoe UI"/>
          <w:b/>
          <w:sz w:val="20"/>
          <w:szCs w:val="20"/>
          <w:u w:val="single"/>
        </w:rPr>
        <w:t>Pytanie nr 112</w:t>
      </w:r>
    </w:p>
    <w:p w:rsidR="003D4130" w:rsidRPr="00B01B11" w:rsidRDefault="003D4130" w:rsidP="00B01B11">
      <w:pPr>
        <w:jc w:val="both"/>
        <w:rPr>
          <w:rFonts w:ascii="Segoe UI" w:hAnsi="Segoe UI" w:cs="Segoe UI"/>
          <w:sz w:val="20"/>
          <w:szCs w:val="20"/>
        </w:rPr>
      </w:pPr>
      <w:r w:rsidRPr="00B01B11">
        <w:rPr>
          <w:rFonts w:ascii="Segoe UI" w:hAnsi="Segoe UI" w:cs="Segoe UI"/>
          <w:sz w:val="20"/>
          <w:szCs w:val="20"/>
        </w:rPr>
        <w:t xml:space="preserve">Dot. Załącznik nr 1 do Rozdziału II SWZ pkt 3.2 zapis  </w:t>
      </w:r>
    </w:p>
    <w:p w:rsidR="003D4130" w:rsidRPr="00B01B11" w:rsidRDefault="003D4130" w:rsidP="00B01B11">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3)</w:t>
      </w:r>
      <w:r w:rsidRPr="003D4130">
        <w:rPr>
          <w:rFonts w:ascii="Segoe UI" w:hAnsi="Segoe UI" w:cs="Segoe UI"/>
          <w:i/>
          <w:iCs/>
          <w:sz w:val="20"/>
          <w:szCs w:val="20"/>
        </w:rPr>
        <w:tab/>
        <w:t>Migrację danych z dotychczas eksploatowanego systemu wraz z dostosowaniem danych do nowych struktur danych, zgodnych z obowiązującymi przepisami prawa, w tym ewentualna migracja danych pozyskanych w wyniku prowadzonej kompleksowej modernizacji ewidencji gruntów i budynków</w:t>
      </w:r>
    </w:p>
    <w:p w:rsidR="003D4130" w:rsidRPr="00B01B11" w:rsidRDefault="003D4130" w:rsidP="00B01B11">
      <w:pPr>
        <w:pStyle w:val="Akapitzlist"/>
        <w:ind w:left="0"/>
        <w:jc w:val="both"/>
        <w:rPr>
          <w:rFonts w:ascii="Segoe UI" w:hAnsi="Segoe UI" w:cs="Segoe UI"/>
          <w:sz w:val="20"/>
          <w:szCs w:val="20"/>
        </w:rPr>
      </w:pPr>
      <w:r w:rsidRPr="003D4130">
        <w:rPr>
          <w:rFonts w:ascii="Segoe UI" w:hAnsi="Segoe UI" w:cs="Segoe UI"/>
          <w:sz w:val="20"/>
          <w:szCs w:val="20"/>
        </w:rPr>
        <w:t>Na podstawie jakich Rozporządzeń prowadzona jest obecnie kompleksowa modernizacja ewidencji gruntów i budynków  wspomniana w ww. punkcie?</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t>Odpowiedź na Pytanie nr 112</w:t>
      </w:r>
    </w:p>
    <w:p w:rsidR="003D4130" w:rsidRPr="00B01B11" w:rsidRDefault="003D4130" w:rsidP="00B01B11">
      <w:pPr>
        <w:pStyle w:val="Akapitzlist"/>
        <w:ind w:left="0"/>
        <w:jc w:val="both"/>
        <w:rPr>
          <w:rFonts w:ascii="Segoe UI" w:hAnsi="Segoe UI" w:cs="Segoe UI"/>
          <w:color w:val="000000" w:themeColor="text1"/>
          <w:sz w:val="20"/>
          <w:szCs w:val="20"/>
        </w:rPr>
      </w:pPr>
      <w:r w:rsidRPr="003D4130">
        <w:rPr>
          <w:rFonts w:ascii="Segoe UI" w:hAnsi="Segoe UI" w:cs="Segoe UI"/>
          <w:color w:val="000000" w:themeColor="text1"/>
          <w:sz w:val="20"/>
          <w:szCs w:val="20"/>
        </w:rPr>
        <w:t>Rozporządzenie Ministra Rozwoju Regionalnego i Budownictwa z dnia 29 marca 2001 r. w sprawie ewidencji gruntów i budynków (tekst jednolity Dz. U. z 2019 r., poz. 393).</w:t>
      </w:r>
    </w:p>
    <w:p w:rsidR="003D4130" w:rsidRPr="00B01B11" w:rsidRDefault="003D4130" w:rsidP="00B01B11">
      <w:pPr>
        <w:spacing w:before="120"/>
        <w:jc w:val="both"/>
        <w:rPr>
          <w:rFonts w:ascii="Segoe UI" w:hAnsi="Segoe UI" w:cs="Segoe UI"/>
          <w:b/>
          <w:sz w:val="20"/>
          <w:szCs w:val="20"/>
          <w:u w:val="single"/>
        </w:rPr>
      </w:pPr>
      <w:r>
        <w:rPr>
          <w:rFonts w:ascii="Segoe UI" w:hAnsi="Segoe UI" w:cs="Segoe UI"/>
          <w:b/>
          <w:sz w:val="20"/>
          <w:szCs w:val="20"/>
          <w:u w:val="single"/>
        </w:rPr>
        <w:t>Pytanie nr 113</w:t>
      </w:r>
    </w:p>
    <w:p w:rsidR="003D4130" w:rsidRPr="00B01B11" w:rsidRDefault="003D4130" w:rsidP="00DD3A01">
      <w:pPr>
        <w:jc w:val="both"/>
        <w:rPr>
          <w:rFonts w:ascii="Segoe UI" w:hAnsi="Segoe UI" w:cs="Segoe UI"/>
          <w:sz w:val="20"/>
          <w:szCs w:val="20"/>
        </w:rPr>
      </w:pPr>
      <w:r w:rsidRPr="00B01B11">
        <w:rPr>
          <w:rFonts w:ascii="Segoe UI" w:hAnsi="Segoe UI" w:cs="Segoe UI"/>
          <w:sz w:val="20"/>
          <w:szCs w:val="20"/>
        </w:rPr>
        <w:t xml:space="preserve">Dot. Załącznik nr 1 do Rozdziału II SWZ pkt 7.3 zapis  </w:t>
      </w:r>
    </w:p>
    <w:p w:rsidR="003D4130" w:rsidRPr="003D4130" w:rsidRDefault="003D4130" w:rsidP="00DD3A01">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39)</w:t>
      </w:r>
      <w:r w:rsidRPr="003D4130">
        <w:rPr>
          <w:rFonts w:ascii="Segoe UI" w:hAnsi="Segoe UI" w:cs="Segoe UI"/>
          <w:i/>
          <w:iCs/>
          <w:sz w:val="20"/>
          <w:szCs w:val="20"/>
        </w:rPr>
        <w:tab/>
        <w:t xml:space="preserve">Komponent mapowy musi zapewnić użytkownikowi funkcjonalności polegające na: </w:t>
      </w:r>
    </w:p>
    <w:p w:rsidR="003D4130" w:rsidRPr="00B01B11" w:rsidRDefault="003D4130" w:rsidP="00DD3A01">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a)</w:t>
      </w:r>
      <w:r w:rsidRPr="003D4130">
        <w:rPr>
          <w:rFonts w:ascii="Segoe UI" w:hAnsi="Segoe UI" w:cs="Segoe UI"/>
          <w:i/>
          <w:iCs/>
          <w:sz w:val="20"/>
          <w:szCs w:val="20"/>
        </w:rPr>
        <w:tab/>
        <w:t>możliwości automatycznego nadawania atrybutów opisowych podczas tworzenia obiektów , np.:  status obiektu, metoda pozyskania, data przyjęcia do zasobu, eksploatacja, numer operatu, itp.</w:t>
      </w:r>
    </w:p>
    <w:p w:rsidR="003D4130" w:rsidRPr="00B01B11" w:rsidRDefault="003D4130" w:rsidP="00DD3A01">
      <w:pPr>
        <w:pStyle w:val="Akapitzlist"/>
        <w:ind w:left="0"/>
        <w:jc w:val="both"/>
        <w:rPr>
          <w:rFonts w:ascii="Segoe UI" w:hAnsi="Segoe UI" w:cs="Segoe UI"/>
          <w:sz w:val="20"/>
          <w:szCs w:val="20"/>
        </w:rPr>
      </w:pPr>
      <w:r w:rsidRPr="003D4130">
        <w:rPr>
          <w:rFonts w:ascii="Segoe UI" w:hAnsi="Segoe UI" w:cs="Segoe UI"/>
          <w:sz w:val="20"/>
          <w:szCs w:val="20"/>
        </w:rPr>
        <w:t>Czy ww. funkcjonalność ma być realizowana poprzez domyślne wartości słownika ustawione dla nowo  tworzonych obiektów ?</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t>Odpowiedź na Pytanie nr 113</w:t>
      </w:r>
    </w:p>
    <w:p w:rsidR="003D4130" w:rsidRPr="00DD3A01" w:rsidRDefault="003D4130" w:rsidP="00DD3A01">
      <w:pPr>
        <w:pStyle w:val="Akapitzlist"/>
        <w:ind w:left="284" w:hanging="284"/>
        <w:jc w:val="both"/>
        <w:rPr>
          <w:rFonts w:ascii="Segoe UI" w:hAnsi="Segoe UI" w:cs="Segoe UI"/>
          <w:sz w:val="20"/>
          <w:szCs w:val="20"/>
        </w:rPr>
      </w:pPr>
      <w:r w:rsidRPr="003D4130">
        <w:rPr>
          <w:rFonts w:ascii="Segoe UI" w:hAnsi="Segoe UI" w:cs="Segoe UI"/>
          <w:sz w:val="20"/>
          <w:szCs w:val="20"/>
        </w:rPr>
        <w:t>Tak.</w:t>
      </w:r>
    </w:p>
    <w:p w:rsidR="003D4130" w:rsidRPr="00DD3A01" w:rsidRDefault="003D4130" w:rsidP="00DD3A01">
      <w:pPr>
        <w:spacing w:before="120"/>
        <w:jc w:val="both"/>
        <w:rPr>
          <w:rFonts w:ascii="Segoe UI" w:hAnsi="Segoe UI" w:cs="Segoe UI"/>
          <w:b/>
          <w:sz w:val="20"/>
          <w:szCs w:val="20"/>
          <w:u w:val="single"/>
        </w:rPr>
      </w:pPr>
      <w:r>
        <w:rPr>
          <w:rFonts w:ascii="Segoe UI" w:hAnsi="Segoe UI" w:cs="Segoe UI"/>
          <w:b/>
          <w:sz w:val="20"/>
          <w:szCs w:val="20"/>
          <w:u w:val="single"/>
        </w:rPr>
        <w:t>Pytanie nr 114</w:t>
      </w:r>
    </w:p>
    <w:p w:rsidR="003D4130" w:rsidRPr="00DD3A01" w:rsidRDefault="003D4130" w:rsidP="00DD3A01">
      <w:pPr>
        <w:jc w:val="both"/>
        <w:rPr>
          <w:rFonts w:ascii="Segoe UI" w:hAnsi="Segoe UI" w:cs="Segoe UI"/>
          <w:sz w:val="20"/>
          <w:szCs w:val="20"/>
        </w:rPr>
      </w:pPr>
      <w:r w:rsidRPr="00DD3A01">
        <w:rPr>
          <w:rFonts w:ascii="Segoe UI" w:hAnsi="Segoe UI" w:cs="Segoe UI"/>
          <w:sz w:val="20"/>
          <w:szCs w:val="20"/>
        </w:rPr>
        <w:t xml:space="preserve">Dot. Załącznik nr 1 do Rozdziału II SWZ pkt 7.3 zapis  </w:t>
      </w:r>
    </w:p>
    <w:p w:rsidR="003D4130" w:rsidRPr="003D4130" w:rsidRDefault="003D4130" w:rsidP="00DD3A01">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39)</w:t>
      </w:r>
      <w:r w:rsidRPr="003D4130">
        <w:rPr>
          <w:rFonts w:ascii="Segoe UI" w:hAnsi="Segoe UI" w:cs="Segoe UI"/>
          <w:i/>
          <w:iCs/>
          <w:sz w:val="20"/>
          <w:szCs w:val="20"/>
        </w:rPr>
        <w:tab/>
        <w:t xml:space="preserve">Komponent mapowy musi zapewnić użytkownikowi funkcjonalności polegające na: </w:t>
      </w:r>
    </w:p>
    <w:p w:rsidR="003D4130" w:rsidRPr="00DD3A01" w:rsidRDefault="003D4130" w:rsidP="00DD3A01">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b)</w:t>
      </w:r>
      <w:r w:rsidRPr="003D4130">
        <w:rPr>
          <w:rFonts w:ascii="Segoe UI" w:hAnsi="Segoe UI" w:cs="Segoe UI"/>
          <w:i/>
          <w:iCs/>
          <w:sz w:val="20"/>
          <w:szCs w:val="20"/>
        </w:rPr>
        <w:tab/>
        <w:t>hurtowej możliwości nadawania wspólnych atrybutów  tworzonych lub importowanym obiektom,</w:t>
      </w:r>
    </w:p>
    <w:p w:rsidR="003D4130" w:rsidRPr="00DD3A01" w:rsidRDefault="003D4130" w:rsidP="00DD3A01">
      <w:pPr>
        <w:pStyle w:val="Akapitzlist"/>
        <w:ind w:left="0"/>
        <w:jc w:val="both"/>
        <w:rPr>
          <w:rFonts w:ascii="Segoe UI" w:hAnsi="Segoe UI" w:cs="Segoe UI"/>
          <w:sz w:val="20"/>
          <w:szCs w:val="20"/>
        </w:rPr>
      </w:pPr>
      <w:r w:rsidRPr="003D4130">
        <w:rPr>
          <w:rFonts w:ascii="Segoe UI" w:hAnsi="Segoe UI" w:cs="Segoe UI"/>
          <w:sz w:val="20"/>
          <w:szCs w:val="20"/>
        </w:rPr>
        <w:t xml:space="preserve">Czy to w gestii Wykonawcy jest dostarczenie odpowiedniej koncepcji realizacji funkcjonalności hurtowego nadawania wspólnych atrybutów  tworzonych lub importowanych  obiektów ? </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t>Odpowiedź na Pytanie nr 114</w:t>
      </w:r>
    </w:p>
    <w:p w:rsidR="003D4130" w:rsidRPr="00DD3A01" w:rsidRDefault="003D4130" w:rsidP="00DD3A01">
      <w:pPr>
        <w:pStyle w:val="Akapitzlist"/>
        <w:ind w:left="0"/>
        <w:jc w:val="both"/>
        <w:rPr>
          <w:rFonts w:ascii="Segoe UI" w:hAnsi="Segoe UI" w:cs="Segoe UI"/>
          <w:sz w:val="20"/>
          <w:szCs w:val="20"/>
        </w:rPr>
      </w:pPr>
      <w:r w:rsidRPr="003D4130">
        <w:rPr>
          <w:rFonts w:ascii="Segoe UI" w:hAnsi="Segoe UI" w:cs="Segoe UI"/>
          <w:sz w:val="20"/>
          <w:szCs w:val="20"/>
        </w:rPr>
        <w:t>W wymaganiu chodzi o możliwość importu obiektów o wspólnych atrybutach oraz możliwość selekcji grupy obiektów i hurtowej modyfikacji ich atrybutów.</w:t>
      </w:r>
    </w:p>
    <w:p w:rsidR="003D4130" w:rsidRPr="00DD3A01" w:rsidRDefault="003D4130" w:rsidP="00DD3A01">
      <w:pPr>
        <w:spacing w:before="120"/>
        <w:jc w:val="both"/>
        <w:rPr>
          <w:rFonts w:ascii="Segoe UI" w:hAnsi="Segoe UI" w:cs="Segoe UI"/>
          <w:b/>
          <w:sz w:val="20"/>
          <w:szCs w:val="20"/>
          <w:u w:val="single"/>
        </w:rPr>
      </w:pPr>
      <w:r>
        <w:rPr>
          <w:rFonts w:ascii="Segoe UI" w:hAnsi="Segoe UI" w:cs="Segoe UI"/>
          <w:b/>
          <w:sz w:val="20"/>
          <w:szCs w:val="20"/>
          <w:u w:val="single"/>
        </w:rPr>
        <w:t>Pytanie nr 115</w:t>
      </w:r>
    </w:p>
    <w:p w:rsidR="003D4130" w:rsidRPr="00DD3A01" w:rsidRDefault="003D4130" w:rsidP="00DD3A01">
      <w:pPr>
        <w:spacing w:line="288" w:lineRule="auto"/>
        <w:jc w:val="both"/>
        <w:rPr>
          <w:rFonts w:ascii="Segoe UI" w:hAnsi="Segoe UI" w:cs="Segoe UI"/>
          <w:sz w:val="20"/>
          <w:szCs w:val="20"/>
        </w:rPr>
      </w:pPr>
      <w:r w:rsidRPr="00DD3A01">
        <w:rPr>
          <w:rFonts w:ascii="Segoe UI" w:hAnsi="Segoe UI" w:cs="Segoe UI"/>
          <w:sz w:val="20"/>
          <w:szCs w:val="20"/>
        </w:rPr>
        <w:t xml:space="preserve">Dot. Załącznik nr 1 do Rozdziału II SWZ pkt 7.3 zapis  </w:t>
      </w:r>
    </w:p>
    <w:p w:rsidR="003D4130" w:rsidRPr="003D4130" w:rsidRDefault="003D4130" w:rsidP="00DD3A01">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39)</w:t>
      </w:r>
      <w:r w:rsidRPr="003D4130">
        <w:rPr>
          <w:rFonts w:ascii="Segoe UI" w:hAnsi="Segoe UI" w:cs="Segoe UI"/>
          <w:i/>
          <w:iCs/>
          <w:sz w:val="20"/>
          <w:szCs w:val="20"/>
        </w:rPr>
        <w:tab/>
        <w:t xml:space="preserve">Komponent mapowy musi zapewnić użytkownikowi funkcjonalności polegające na: </w:t>
      </w:r>
    </w:p>
    <w:p w:rsidR="003D4130" w:rsidRPr="0065418F" w:rsidRDefault="003D4130" w:rsidP="0065418F">
      <w:pPr>
        <w:pStyle w:val="Akapitzlist"/>
        <w:ind w:left="284" w:hanging="284"/>
        <w:jc w:val="both"/>
        <w:rPr>
          <w:rFonts w:ascii="Segoe UI" w:hAnsi="Segoe UI" w:cs="Segoe UI"/>
          <w:i/>
          <w:iCs/>
          <w:sz w:val="20"/>
          <w:szCs w:val="20"/>
        </w:rPr>
      </w:pPr>
      <w:r w:rsidRPr="003D4130">
        <w:rPr>
          <w:rFonts w:ascii="Segoe UI" w:hAnsi="Segoe UI" w:cs="Segoe UI"/>
          <w:i/>
          <w:iCs/>
          <w:sz w:val="20"/>
          <w:szCs w:val="20"/>
        </w:rPr>
        <w:lastRenderedPageBreak/>
        <w:t>j)</w:t>
      </w:r>
      <w:r w:rsidRPr="003D4130">
        <w:rPr>
          <w:rFonts w:ascii="Segoe UI" w:hAnsi="Segoe UI" w:cs="Segoe UI"/>
          <w:i/>
          <w:iCs/>
          <w:sz w:val="20"/>
          <w:szCs w:val="20"/>
        </w:rPr>
        <w:tab/>
        <w:t>kontrolowaniu prawidłowości atrybutu "Kod Rzędu Granicy" dla punktów granicznych ;</w:t>
      </w:r>
    </w:p>
    <w:p w:rsidR="003D4130" w:rsidRPr="00DD3A01" w:rsidRDefault="003D4130" w:rsidP="00DD3A01">
      <w:pPr>
        <w:pStyle w:val="Akapitzlist"/>
        <w:ind w:left="284" w:hanging="284"/>
        <w:jc w:val="both"/>
        <w:rPr>
          <w:rFonts w:ascii="Segoe UI" w:hAnsi="Segoe UI" w:cs="Segoe UI"/>
          <w:sz w:val="20"/>
          <w:szCs w:val="20"/>
        </w:rPr>
      </w:pPr>
      <w:r w:rsidRPr="003D4130">
        <w:rPr>
          <w:rFonts w:ascii="Segoe UI" w:hAnsi="Segoe UI" w:cs="Segoe UI"/>
          <w:sz w:val="20"/>
          <w:szCs w:val="20"/>
        </w:rPr>
        <w:t>Prosimy o wykreślenie tego wymagania – Obecne Roz</w:t>
      </w:r>
      <w:r w:rsidR="00DD3A01">
        <w:rPr>
          <w:rFonts w:ascii="Segoe UI" w:hAnsi="Segoe UI" w:cs="Segoe UI"/>
          <w:sz w:val="20"/>
          <w:szCs w:val="20"/>
        </w:rPr>
        <w:t>porządzenie już tego nie wymaga</w:t>
      </w:r>
      <w:r w:rsidRPr="003D4130">
        <w:rPr>
          <w:rFonts w:ascii="Segoe UI" w:hAnsi="Segoe UI" w:cs="Segoe UI"/>
          <w:sz w:val="20"/>
          <w:szCs w:val="20"/>
        </w:rPr>
        <w:t xml:space="preserve">. </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t>Odpowiedź na Pytanie nr 115</w:t>
      </w:r>
    </w:p>
    <w:p w:rsidR="003D4130" w:rsidRPr="00DD3A01" w:rsidRDefault="003D4130" w:rsidP="00DD3A01">
      <w:pPr>
        <w:pStyle w:val="Akapitzlist"/>
        <w:ind w:left="284" w:hanging="284"/>
        <w:jc w:val="both"/>
        <w:rPr>
          <w:rFonts w:ascii="Segoe UI" w:hAnsi="Segoe UI" w:cs="Segoe UI"/>
          <w:sz w:val="20"/>
          <w:szCs w:val="20"/>
        </w:rPr>
      </w:pPr>
      <w:r w:rsidRPr="003D4130">
        <w:rPr>
          <w:rFonts w:ascii="Segoe UI" w:hAnsi="Segoe UI" w:cs="Segoe UI"/>
          <w:sz w:val="20"/>
          <w:szCs w:val="20"/>
        </w:rPr>
        <w:t>Zmodyfikowano wymaganie.</w:t>
      </w:r>
      <w:r w:rsidR="00DD3A01">
        <w:rPr>
          <w:rFonts w:ascii="Segoe UI" w:hAnsi="Segoe UI" w:cs="Segoe UI"/>
          <w:sz w:val="20"/>
          <w:szCs w:val="20"/>
        </w:rPr>
        <w:t xml:space="preserve"> Patrz: Modyfikacja 2 SWZ pkt 1.</w:t>
      </w:r>
    </w:p>
    <w:p w:rsidR="003D4130" w:rsidRPr="00DD3A01" w:rsidRDefault="003D4130" w:rsidP="00DD3A01">
      <w:pPr>
        <w:spacing w:before="120"/>
        <w:jc w:val="both"/>
        <w:rPr>
          <w:rFonts w:ascii="Segoe UI" w:hAnsi="Segoe UI" w:cs="Segoe UI"/>
          <w:b/>
          <w:sz w:val="20"/>
          <w:szCs w:val="20"/>
          <w:u w:val="single"/>
        </w:rPr>
      </w:pPr>
      <w:r>
        <w:rPr>
          <w:rFonts w:ascii="Segoe UI" w:hAnsi="Segoe UI" w:cs="Segoe UI"/>
          <w:b/>
          <w:sz w:val="20"/>
          <w:szCs w:val="20"/>
          <w:u w:val="single"/>
        </w:rPr>
        <w:t>Pytanie nr 116</w:t>
      </w:r>
    </w:p>
    <w:p w:rsidR="003D4130" w:rsidRPr="00DD3A01" w:rsidRDefault="003D4130" w:rsidP="00DD3A01">
      <w:pPr>
        <w:spacing w:line="288" w:lineRule="auto"/>
        <w:jc w:val="both"/>
        <w:rPr>
          <w:rFonts w:ascii="Segoe UI" w:hAnsi="Segoe UI" w:cs="Segoe UI"/>
          <w:i/>
          <w:iCs/>
          <w:sz w:val="20"/>
          <w:szCs w:val="20"/>
        </w:rPr>
      </w:pPr>
      <w:r w:rsidRPr="00DD3A01">
        <w:rPr>
          <w:rFonts w:ascii="Segoe UI" w:hAnsi="Segoe UI" w:cs="Segoe UI"/>
          <w:sz w:val="20"/>
          <w:szCs w:val="20"/>
        </w:rPr>
        <w:t xml:space="preserve">Dot. Załącznik nr 1 do Rozdziału II SWZ pkt 7.3 zapis  </w:t>
      </w:r>
      <w:r w:rsidRPr="00DD3A01">
        <w:rPr>
          <w:rFonts w:ascii="Segoe UI" w:hAnsi="Segoe UI" w:cs="Segoe UI"/>
          <w:i/>
          <w:iCs/>
          <w:sz w:val="20"/>
          <w:szCs w:val="20"/>
        </w:rPr>
        <w:t xml:space="preserve">45) b) </w:t>
      </w:r>
    </w:p>
    <w:p w:rsidR="003D4130" w:rsidRPr="00DD3A01" w:rsidRDefault="003D4130" w:rsidP="00DD3A01">
      <w:pPr>
        <w:pStyle w:val="Akapitzlist"/>
        <w:ind w:left="0"/>
        <w:jc w:val="both"/>
        <w:rPr>
          <w:rFonts w:ascii="Segoe UI" w:hAnsi="Segoe UI" w:cs="Segoe UI"/>
          <w:sz w:val="20"/>
          <w:szCs w:val="20"/>
        </w:rPr>
      </w:pPr>
      <w:r w:rsidRPr="003D4130">
        <w:rPr>
          <w:rFonts w:ascii="Segoe UI" w:hAnsi="Segoe UI" w:cs="Segoe UI"/>
          <w:sz w:val="20"/>
          <w:szCs w:val="20"/>
        </w:rPr>
        <w:t xml:space="preserve">Prosimy o wykreślenie zdania </w:t>
      </w:r>
      <w:r w:rsidRPr="00DD3A01">
        <w:rPr>
          <w:rFonts w:ascii="Segoe UI" w:hAnsi="Segoe UI" w:cs="Segoe UI"/>
          <w:sz w:val="20"/>
          <w:szCs w:val="20"/>
        </w:rPr>
        <w:t>„</w:t>
      </w:r>
      <w:r w:rsidRPr="00DD3A01">
        <w:rPr>
          <w:rFonts w:ascii="Segoe UI" w:hAnsi="Segoe UI" w:cs="Segoe UI"/>
          <w:bCs/>
          <w:i/>
          <w:iCs/>
          <w:sz w:val="20"/>
          <w:szCs w:val="20"/>
        </w:rPr>
        <w:t xml:space="preserve">System zapewniać ma eksport i import danych osnowy w formacie GML, </w:t>
      </w:r>
      <w:r w:rsidR="00DD3A01">
        <w:rPr>
          <w:rFonts w:ascii="Segoe UI" w:hAnsi="Segoe UI" w:cs="Segoe UI"/>
          <w:bCs/>
          <w:i/>
          <w:iCs/>
          <w:sz w:val="20"/>
          <w:szCs w:val="20"/>
        </w:rPr>
        <w:br/>
      </w:r>
      <w:r w:rsidRPr="00DD3A01">
        <w:rPr>
          <w:rFonts w:ascii="Segoe UI" w:hAnsi="Segoe UI" w:cs="Segoe UI"/>
          <w:bCs/>
          <w:i/>
          <w:iCs/>
          <w:sz w:val="20"/>
          <w:szCs w:val="20"/>
        </w:rPr>
        <w:t xml:space="preserve">o strukturze zgodnej ze schematem aplikacyjnym przewidzianym przepisami prawa”.  </w:t>
      </w:r>
      <w:r w:rsidRPr="00DD3A01">
        <w:rPr>
          <w:rFonts w:ascii="Segoe UI" w:hAnsi="Segoe UI" w:cs="Segoe UI"/>
          <w:sz w:val="20"/>
          <w:szCs w:val="20"/>
        </w:rPr>
        <w:t xml:space="preserve"> </w:t>
      </w:r>
      <w:r w:rsidRPr="003D4130">
        <w:rPr>
          <w:rFonts w:ascii="Segoe UI" w:hAnsi="Segoe UI" w:cs="Segoe UI"/>
          <w:sz w:val="20"/>
          <w:szCs w:val="20"/>
        </w:rPr>
        <w:t xml:space="preserve">Nie ma już schematu aplikacyjnego do osnów zgodnego z przepisami prawa. Poprzednie rozporządzenie ze schematem aplikacyjnym zostało uchylone. Aktualne mówi o uwolnieniu danych osnów i udostępnianiu za pomocą usług sieciowych WMS/WFS. </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t>Odpowiedź na Pytanie nr 116</w:t>
      </w:r>
    </w:p>
    <w:p w:rsidR="003D4130" w:rsidRPr="00DD3A01" w:rsidRDefault="003D4130" w:rsidP="00DD3A01">
      <w:pPr>
        <w:pStyle w:val="Akapitzlist"/>
        <w:ind w:left="284" w:hanging="284"/>
        <w:jc w:val="both"/>
        <w:rPr>
          <w:rFonts w:ascii="Segoe UI" w:hAnsi="Segoe UI" w:cs="Segoe UI"/>
          <w:sz w:val="20"/>
          <w:szCs w:val="20"/>
        </w:rPr>
      </w:pPr>
      <w:r w:rsidRPr="003D4130">
        <w:rPr>
          <w:rFonts w:ascii="Segoe UI" w:hAnsi="Segoe UI" w:cs="Segoe UI"/>
          <w:sz w:val="20"/>
          <w:szCs w:val="20"/>
        </w:rPr>
        <w:t>Usunięto wymaganie.</w:t>
      </w:r>
      <w:r w:rsidR="00DD3A01">
        <w:rPr>
          <w:rFonts w:ascii="Segoe UI" w:hAnsi="Segoe UI" w:cs="Segoe UI"/>
          <w:sz w:val="20"/>
          <w:szCs w:val="20"/>
        </w:rPr>
        <w:t xml:space="preserve"> Patrz: Modyfikacja 2 SWZ pkt 1.</w:t>
      </w:r>
    </w:p>
    <w:p w:rsidR="003D4130" w:rsidRPr="00DD3A01" w:rsidRDefault="003D4130" w:rsidP="00DD3A01">
      <w:pPr>
        <w:spacing w:before="120"/>
        <w:jc w:val="both"/>
        <w:rPr>
          <w:rFonts w:ascii="Segoe UI" w:hAnsi="Segoe UI" w:cs="Segoe UI"/>
          <w:b/>
          <w:sz w:val="20"/>
          <w:szCs w:val="20"/>
          <w:u w:val="single"/>
        </w:rPr>
      </w:pPr>
      <w:r>
        <w:rPr>
          <w:rFonts w:ascii="Segoe UI" w:hAnsi="Segoe UI" w:cs="Segoe UI"/>
          <w:b/>
          <w:sz w:val="20"/>
          <w:szCs w:val="20"/>
          <w:u w:val="single"/>
        </w:rPr>
        <w:t>Pytanie nr 117</w:t>
      </w:r>
    </w:p>
    <w:p w:rsidR="003D4130" w:rsidRPr="00DD3A01" w:rsidRDefault="003D4130" w:rsidP="00DD3A01">
      <w:pPr>
        <w:spacing w:line="288" w:lineRule="auto"/>
        <w:jc w:val="both"/>
        <w:rPr>
          <w:rFonts w:ascii="Segoe UI" w:hAnsi="Segoe UI" w:cs="Segoe UI"/>
          <w:i/>
          <w:iCs/>
          <w:sz w:val="20"/>
          <w:szCs w:val="20"/>
        </w:rPr>
      </w:pPr>
      <w:r w:rsidRPr="00DD3A01">
        <w:rPr>
          <w:rFonts w:ascii="Segoe UI" w:hAnsi="Segoe UI" w:cs="Segoe UI"/>
          <w:sz w:val="20"/>
          <w:szCs w:val="20"/>
        </w:rPr>
        <w:t xml:space="preserve">Dot. Załącznik nr 1 do Rozdziału II SWZ pkt 7.3 zapis  </w:t>
      </w:r>
    </w:p>
    <w:p w:rsidR="003D4130" w:rsidRPr="003D4130" w:rsidRDefault="003D4130" w:rsidP="003D4130">
      <w:pPr>
        <w:pStyle w:val="Akapitzlist"/>
        <w:ind w:left="284" w:hanging="284"/>
        <w:jc w:val="both"/>
        <w:rPr>
          <w:rFonts w:ascii="Segoe UI" w:hAnsi="Segoe UI" w:cs="Segoe UI"/>
          <w:b/>
          <w:bCs/>
          <w:i/>
          <w:iCs/>
          <w:sz w:val="20"/>
          <w:szCs w:val="20"/>
        </w:rPr>
      </w:pPr>
      <w:r w:rsidRPr="003D4130">
        <w:rPr>
          <w:rFonts w:ascii="Segoe UI" w:hAnsi="Segoe UI" w:cs="Segoe UI"/>
          <w:i/>
          <w:iCs/>
          <w:sz w:val="20"/>
          <w:szCs w:val="20"/>
        </w:rPr>
        <w:t>71)</w:t>
      </w:r>
      <w:r w:rsidRPr="003D4130">
        <w:rPr>
          <w:rFonts w:ascii="Segoe UI" w:hAnsi="Segoe UI" w:cs="Segoe UI"/>
          <w:i/>
          <w:iCs/>
          <w:sz w:val="20"/>
          <w:szCs w:val="20"/>
        </w:rPr>
        <w:tab/>
        <w:t xml:space="preserve">System musi umożliwiać przeprowadzenie walidacji (w tym kontrolę ich zgodności ze schematem XSD) przed importem danych, </w:t>
      </w:r>
      <w:r w:rsidRPr="003D4130">
        <w:rPr>
          <w:rFonts w:ascii="Segoe UI" w:hAnsi="Segoe UI" w:cs="Segoe UI"/>
          <w:b/>
          <w:bCs/>
          <w:i/>
          <w:iCs/>
          <w:sz w:val="20"/>
          <w:szCs w:val="20"/>
        </w:rPr>
        <w:t xml:space="preserve">wraz z możliwością określania dopuszczalnych błędów w danych, które nie będą powodować błędu importu, w tym: </w:t>
      </w:r>
    </w:p>
    <w:p w:rsidR="003D4130" w:rsidRPr="003D4130" w:rsidRDefault="003D4130" w:rsidP="003D4130">
      <w:pPr>
        <w:pStyle w:val="Akapitzlist"/>
        <w:ind w:left="284" w:hanging="284"/>
        <w:jc w:val="both"/>
        <w:rPr>
          <w:rFonts w:ascii="Segoe UI" w:hAnsi="Segoe UI" w:cs="Segoe UI"/>
          <w:b/>
          <w:bCs/>
          <w:i/>
          <w:iCs/>
          <w:sz w:val="20"/>
          <w:szCs w:val="20"/>
        </w:rPr>
      </w:pPr>
      <w:r w:rsidRPr="003D4130">
        <w:rPr>
          <w:rFonts w:ascii="Segoe UI" w:hAnsi="Segoe UI" w:cs="Segoe UI"/>
          <w:b/>
          <w:bCs/>
          <w:i/>
          <w:iCs/>
          <w:sz w:val="20"/>
          <w:szCs w:val="20"/>
        </w:rPr>
        <w:t>a)</w:t>
      </w:r>
      <w:r w:rsidRPr="003D4130">
        <w:rPr>
          <w:rFonts w:ascii="Segoe UI" w:hAnsi="Segoe UI" w:cs="Segoe UI"/>
          <w:b/>
          <w:bCs/>
          <w:i/>
          <w:iCs/>
          <w:sz w:val="20"/>
          <w:szCs w:val="20"/>
        </w:rPr>
        <w:tab/>
        <w:t>dopuszczenie na życzenie użytkownika wczytania obiektów z brakującymi atrybutami,</w:t>
      </w:r>
    </w:p>
    <w:p w:rsidR="003D4130" w:rsidRPr="003D4130" w:rsidRDefault="003D4130" w:rsidP="003D4130">
      <w:pPr>
        <w:pStyle w:val="Akapitzlist"/>
        <w:ind w:left="284" w:hanging="284"/>
        <w:jc w:val="both"/>
        <w:rPr>
          <w:rFonts w:ascii="Segoe UI" w:hAnsi="Segoe UI" w:cs="Segoe UI"/>
          <w:b/>
          <w:bCs/>
          <w:i/>
          <w:iCs/>
          <w:sz w:val="20"/>
          <w:szCs w:val="20"/>
        </w:rPr>
      </w:pPr>
      <w:r w:rsidRPr="003D4130">
        <w:rPr>
          <w:rFonts w:ascii="Segoe UI" w:hAnsi="Segoe UI" w:cs="Segoe UI"/>
          <w:b/>
          <w:bCs/>
          <w:i/>
          <w:iCs/>
          <w:sz w:val="20"/>
          <w:szCs w:val="20"/>
        </w:rPr>
        <w:t>b)</w:t>
      </w:r>
      <w:r w:rsidRPr="003D4130">
        <w:rPr>
          <w:rFonts w:ascii="Segoe UI" w:hAnsi="Segoe UI" w:cs="Segoe UI"/>
          <w:b/>
          <w:bCs/>
          <w:i/>
          <w:iCs/>
          <w:sz w:val="20"/>
          <w:szCs w:val="20"/>
        </w:rPr>
        <w:tab/>
        <w:t xml:space="preserve">dopuszczenie, na życzenie użytkownika wczytania </w:t>
      </w:r>
      <w:r w:rsidRPr="003D4130">
        <w:rPr>
          <w:rFonts w:ascii="Segoe UI" w:hAnsi="Segoe UI" w:cs="Segoe UI"/>
          <w:b/>
          <w:bCs/>
          <w:i/>
          <w:iCs/>
          <w:color w:val="C00000"/>
          <w:sz w:val="20"/>
          <w:szCs w:val="20"/>
        </w:rPr>
        <w:t xml:space="preserve">obiektów z atrybutami spoza zakresu , </w:t>
      </w:r>
    </w:p>
    <w:p w:rsidR="003D4130" w:rsidRPr="0065418F" w:rsidRDefault="003D4130" w:rsidP="0065418F">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c)</w:t>
      </w:r>
      <w:r w:rsidRPr="003D4130">
        <w:rPr>
          <w:rFonts w:ascii="Segoe UI" w:hAnsi="Segoe UI" w:cs="Segoe UI"/>
          <w:i/>
          <w:iCs/>
          <w:sz w:val="20"/>
          <w:szCs w:val="20"/>
        </w:rPr>
        <w:tab/>
        <w:t>dopuszczenia, na życzenie użytkownika, wczytania obiektów posiadających niewłaściwe relacje pomiędzy obiektami na mapie</w:t>
      </w:r>
    </w:p>
    <w:p w:rsidR="003D4130" w:rsidRPr="0065418F" w:rsidRDefault="003D4130" w:rsidP="0065418F">
      <w:pPr>
        <w:pStyle w:val="Akapitzlist"/>
        <w:ind w:left="0"/>
        <w:jc w:val="both"/>
        <w:rPr>
          <w:rFonts w:ascii="Segoe UI" w:hAnsi="Segoe UI" w:cs="Segoe UI"/>
          <w:iCs/>
          <w:sz w:val="20"/>
          <w:szCs w:val="20"/>
        </w:rPr>
      </w:pPr>
      <w:r w:rsidRPr="00DD3A01">
        <w:rPr>
          <w:rFonts w:ascii="Segoe UI" w:hAnsi="Segoe UI" w:cs="Segoe UI"/>
          <w:iCs/>
          <w:sz w:val="20"/>
          <w:szCs w:val="20"/>
        </w:rPr>
        <w:t xml:space="preserve">Prosimy o wykreślenie zdania „dopuszczenie, na życzenie użytkownika wczytania obiektów z atrybutami spoza zakresu”.  Jeżeli System musi umożliwiać przeprowadzenie walidacji w tym kontrolę ich zgodności ze schematem XSD opublikowanym w rozporządzeniu to nie może posiadać atrybutów spoza zakresu określonego rozporządzaniem.  </w:t>
      </w:r>
    </w:p>
    <w:p w:rsidR="003D4130" w:rsidRPr="00DD3A01" w:rsidRDefault="003D4130" w:rsidP="00DD3A01">
      <w:pPr>
        <w:pStyle w:val="Akapitzlist"/>
        <w:ind w:left="0"/>
        <w:jc w:val="both"/>
        <w:rPr>
          <w:rFonts w:ascii="Segoe UI" w:hAnsi="Segoe UI" w:cs="Segoe UI"/>
          <w:sz w:val="20"/>
          <w:szCs w:val="20"/>
        </w:rPr>
      </w:pPr>
      <w:r w:rsidRPr="003D4130">
        <w:rPr>
          <w:rFonts w:ascii="Segoe UI" w:hAnsi="Segoe UI" w:cs="Segoe UI"/>
          <w:sz w:val="20"/>
          <w:szCs w:val="20"/>
        </w:rPr>
        <w:t>Czy Zamawiający żąda od wykonawcy dostarczenia Systemu z własnym dedykowanym schematem aplikacyjnym? Jeżeli TAK poprosimy doprecyzowanie wszystkich obiektów z atrybutami spoza zakresu?</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t>Odpowiedź na Pytanie nr 117</w:t>
      </w:r>
    </w:p>
    <w:p w:rsidR="003D4130" w:rsidRPr="00DD3A01" w:rsidRDefault="003D4130" w:rsidP="00DD3A01">
      <w:pPr>
        <w:pStyle w:val="Akapitzlist"/>
        <w:ind w:left="0"/>
        <w:jc w:val="both"/>
        <w:rPr>
          <w:rFonts w:ascii="Segoe UI" w:hAnsi="Segoe UI" w:cs="Segoe UI"/>
          <w:color w:val="000000" w:themeColor="text1"/>
          <w:sz w:val="20"/>
          <w:szCs w:val="20"/>
        </w:rPr>
      </w:pPr>
      <w:r w:rsidRPr="003D4130">
        <w:rPr>
          <w:rFonts w:ascii="Segoe UI" w:hAnsi="Segoe UI" w:cs="Segoe UI"/>
          <w:color w:val="000000" w:themeColor="text1"/>
          <w:sz w:val="20"/>
          <w:szCs w:val="20"/>
        </w:rPr>
        <w:t xml:space="preserve">Usunięto zapis dotyczący </w:t>
      </w:r>
      <w:r w:rsidRPr="003D4130">
        <w:rPr>
          <w:rFonts w:ascii="Segoe UI" w:hAnsi="Segoe UI" w:cs="Segoe UI"/>
          <w:bCs/>
          <w:i/>
          <w:iCs/>
          <w:color w:val="000000" w:themeColor="text1"/>
          <w:sz w:val="20"/>
          <w:szCs w:val="20"/>
        </w:rPr>
        <w:t>dopuszczenie, na życzenie użytkownika wczyta</w:t>
      </w:r>
      <w:r w:rsidR="00DD3A01">
        <w:rPr>
          <w:rFonts w:ascii="Segoe UI" w:hAnsi="Segoe UI" w:cs="Segoe UI"/>
          <w:bCs/>
          <w:i/>
          <w:iCs/>
          <w:color w:val="000000" w:themeColor="text1"/>
          <w:sz w:val="20"/>
          <w:szCs w:val="20"/>
        </w:rPr>
        <w:t xml:space="preserve">nia obiektów z atrybutami spoza </w:t>
      </w:r>
      <w:r w:rsidRPr="003D4130">
        <w:rPr>
          <w:rFonts w:ascii="Segoe UI" w:hAnsi="Segoe UI" w:cs="Segoe UI"/>
          <w:bCs/>
          <w:i/>
          <w:iCs/>
          <w:color w:val="000000" w:themeColor="text1"/>
          <w:sz w:val="20"/>
          <w:szCs w:val="20"/>
        </w:rPr>
        <w:t>zakresu</w:t>
      </w:r>
      <w:r w:rsidRPr="003D4130">
        <w:rPr>
          <w:rFonts w:ascii="Segoe UI" w:hAnsi="Segoe UI" w:cs="Segoe UI"/>
          <w:color w:val="000000" w:themeColor="text1"/>
          <w:sz w:val="20"/>
          <w:szCs w:val="20"/>
        </w:rPr>
        <w:t>.</w:t>
      </w:r>
      <w:r w:rsidR="00DD3A01">
        <w:rPr>
          <w:rFonts w:ascii="Segoe UI" w:hAnsi="Segoe UI" w:cs="Segoe UI"/>
          <w:color w:val="000000" w:themeColor="text1"/>
          <w:sz w:val="20"/>
          <w:szCs w:val="20"/>
        </w:rPr>
        <w:t xml:space="preserve"> </w:t>
      </w:r>
      <w:r w:rsidR="00DD3A01">
        <w:rPr>
          <w:rFonts w:ascii="Segoe UI" w:hAnsi="Segoe UI" w:cs="Segoe UI"/>
          <w:sz w:val="20"/>
          <w:szCs w:val="20"/>
        </w:rPr>
        <w:t>Patrz: Modyfikacja 2 SWZ pkt 1.</w:t>
      </w:r>
    </w:p>
    <w:p w:rsidR="003D4130" w:rsidRPr="00864A59" w:rsidRDefault="003D4130" w:rsidP="003D4130">
      <w:pPr>
        <w:spacing w:before="120"/>
        <w:jc w:val="both"/>
        <w:rPr>
          <w:rFonts w:ascii="Segoe UI" w:hAnsi="Segoe UI" w:cs="Segoe UI"/>
          <w:b/>
          <w:sz w:val="20"/>
          <w:szCs w:val="20"/>
          <w:u w:val="single"/>
        </w:rPr>
      </w:pPr>
      <w:r>
        <w:rPr>
          <w:rFonts w:ascii="Segoe UI" w:hAnsi="Segoe UI" w:cs="Segoe UI"/>
          <w:b/>
          <w:sz w:val="20"/>
          <w:szCs w:val="20"/>
          <w:u w:val="single"/>
        </w:rPr>
        <w:t>Pytanie nr 118</w:t>
      </w:r>
    </w:p>
    <w:p w:rsidR="003D4130" w:rsidRPr="00DD3A01" w:rsidRDefault="003D4130" w:rsidP="00DD3A01">
      <w:pPr>
        <w:jc w:val="both"/>
        <w:rPr>
          <w:rFonts w:ascii="Segoe UI" w:hAnsi="Segoe UI" w:cs="Segoe UI"/>
          <w:i/>
          <w:iCs/>
          <w:sz w:val="20"/>
          <w:szCs w:val="20"/>
        </w:rPr>
      </w:pPr>
      <w:r w:rsidRPr="00DD3A01">
        <w:rPr>
          <w:rFonts w:ascii="Segoe UI" w:hAnsi="Segoe UI" w:cs="Segoe UI"/>
          <w:i/>
          <w:iCs/>
          <w:sz w:val="20"/>
          <w:szCs w:val="20"/>
        </w:rPr>
        <w:t xml:space="preserve"> </w:t>
      </w:r>
      <w:r w:rsidRPr="00DD3A01">
        <w:rPr>
          <w:rFonts w:ascii="Segoe UI" w:hAnsi="Segoe UI" w:cs="Segoe UI"/>
          <w:sz w:val="20"/>
          <w:szCs w:val="20"/>
        </w:rPr>
        <w:t xml:space="preserve">Dot. Załącznik nr 1 do Rozdziału II SWZ pkt 7.3 zapis  </w:t>
      </w:r>
    </w:p>
    <w:p w:rsidR="003D4130" w:rsidRPr="003D4130" w:rsidRDefault="003D4130" w:rsidP="00DD3A01">
      <w:pPr>
        <w:pStyle w:val="Akapitzlist"/>
        <w:ind w:left="284" w:hanging="284"/>
        <w:jc w:val="both"/>
        <w:rPr>
          <w:rFonts w:ascii="Segoe UI" w:hAnsi="Segoe UI" w:cs="Segoe UI"/>
          <w:b/>
          <w:bCs/>
          <w:i/>
          <w:iCs/>
          <w:sz w:val="20"/>
          <w:szCs w:val="20"/>
        </w:rPr>
      </w:pPr>
      <w:r w:rsidRPr="003D4130">
        <w:rPr>
          <w:rFonts w:ascii="Segoe UI" w:hAnsi="Segoe UI" w:cs="Segoe UI"/>
          <w:i/>
          <w:iCs/>
          <w:sz w:val="20"/>
          <w:szCs w:val="20"/>
        </w:rPr>
        <w:t>71)</w:t>
      </w:r>
      <w:r w:rsidRPr="003D4130">
        <w:rPr>
          <w:rFonts w:ascii="Segoe UI" w:hAnsi="Segoe UI" w:cs="Segoe UI"/>
          <w:i/>
          <w:iCs/>
          <w:sz w:val="20"/>
          <w:szCs w:val="20"/>
        </w:rPr>
        <w:tab/>
        <w:t xml:space="preserve">System musi umożliwiać przeprowadzenie walidacji (w tym kontrolę ich zgodności ze schematem XSD) przed importem danych, </w:t>
      </w:r>
      <w:r w:rsidRPr="003D4130">
        <w:rPr>
          <w:rFonts w:ascii="Segoe UI" w:hAnsi="Segoe UI" w:cs="Segoe UI"/>
          <w:b/>
          <w:bCs/>
          <w:i/>
          <w:iCs/>
          <w:sz w:val="20"/>
          <w:szCs w:val="20"/>
        </w:rPr>
        <w:t xml:space="preserve">wraz z możliwością określania dopuszczalnych błędów w danych, które nie będą powodować błędu importu, w tym: </w:t>
      </w:r>
    </w:p>
    <w:p w:rsidR="003D4130" w:rsidRPr="003D4130" w:rsidRDefault="003D4130" w:rsidP="00DD3A01">
      <w:pPr>
        <w:pStyle w:val="Akapitzlist"/>
        <w:ind w:left="284" w:hanging="284"/>
        <w:jc w:val="both"/>
        <w:rPr>
          <w:rFonts w:ascii="Segoe UI" w:hAnsi="Segoe UI" w:cs="Segoe UI"/>
          <w:b/>
          <w:bCs/>
          <w:i/>
          <w:iCs/>
          <w:sz w:val="20"/>
          <w:szCs w:val="20"/>
        </w:rPr>
      </w:pPr>
      <w:r w:rsidRPr="003D4130">
        <w:rPr>
          <w:rFonts w:ascii="Segoe UI" w:hAnsi="Segoe UI" w:cs="Segoe UI"/>
          <w:b/>
          <w:bCs/>
          <w:i/>
          <w:iCs/>
          <w:sz w:val="20"/>
          <w:szCs w:val="20"/>
        </w:rPr>
        <w:t>a)</w:t>
      </w:r>
      <w:r w:rsidRPr="003D4130">
        <w:rPr>
          <w:rFonts w:ascii="Segoe UI" w:hAnsi="Segoe UI" w:cs="Segoe UI"/>
          <w:b/>
          <w:bCs/>
          <w:i/>
          <w:iCs/>
          <w:sz w:val="20"/>
          <w:szCs w:val="20"/>
        </w:rPr>
        <w:tab/>
        <w:t xml:space="preserve">dopuszczenie na życzenie użytkownika wczytania </w:t>
      </w:r>
      <w:r w:rsidRPr="003D4130">
        <w:rPr>
          <w:rFonts w:ascii="Segoe UI" w:hAnsi="Segoe UI" w:cs="Segoe UI"/>
          <w:b/>
          <w:bCs/>
          <w:i/>
          <w:iCs/>
          <w:color w:val="C00000"/>
          <w:sz w:val="20"/>
          <w:szCs w:val="20"/>
        </w:rPr>
        <w:t>obiektów z brakującymi atrybutami,</w:t>
      </w:r>
    </w:p>
    <w:p w:rsidR="003D4130" w:rsidRPr="003D4130" w:rsidRDefault="003D4130" w:rsidP="00DD3A01">
      <w:pPr>
        <w:pStyle w:val="Akapitzlist"/>
        <w:ind w:left="284" w:hanging="284"/>
        <w:jc w:val="both"/>
        <w:rPr>
          <w:rFonts w:ascii="Segoe UI" w:hAnsi="Segoe UI" w:cs="Segoe UI"/>
          <w:b/>
          <w:bCs/>
          <w:i/>
          <w:iCs/>
          <w:sz w:val="20"/>
          <w:szCs w:val="20"/>
        </w:rPr>
      </w:pPr>
      <w:r w:rsidRPr="003D4130">
        <w:rPr>
          <w:rFonts w:ascii="Segoe UI" w:hAnsi="Segoe UI" w:cs="Segoe UI"/>
          <w:b/>
          <w:bCs/>
          <w:i/>
          <w:iCs/>
          <w:sz w:val="20"/>
          <w:szCs w:val="20"/>
        </w:rPr>
        <w:t>b)</w:t>
      </w:r>
      <w:r w:rsidRPr="003D4130">
        <w:rPr>
          <w:rFonts w:ascii="Segoe UI" w:hAnsi="Segoe UI" w:cs="Segoe UI"/>
          <w:b/>
          <w:bCs/>
          <w:i/>
          <w:iCs/>
          <w:sz w:val="20"/>
          <w:szCs w:val="20"/>
        </w:rPr>
        <w:tab/>
        <w:t xml:space="preserve">dopuszczenie, na życzenie użytkownika wczytania obiektów z atrybutami spoza zakresu , </w:t>
      </w:r>
    </w:p>
    <w:p w:rsidR="003D4130" w:rsidRPr="00DD3A01" w:rsidRDefault="003D4130" w:rsidP="00DD3A01">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c)</w:t>
      </w:r>
      <w:r w:rsidRPr="003D4130">
        <w:rPr>
          <w:rFonts w:ascii="Segoe UI" w:hAnsi="Segoe UI" w:cs="Segoe UI"/>
          <w:i/>
          <w:iCs/>
          <w:sz w:val="20"/>
          <w:szCs w:val="20"/>
        </w:rPr>
        <w:tab/>
        <w:t>dopuszczenia, na życzenie użytkownika, wczytania obiektów posiadających niewłaściwe relacje pomiędzy obiektami na mapie</w:t>
      </w:r>
    </w:p>
    <w:p w:rsidR="003D4130" w:rsidRPr="00DD3A01" w:rsidRDefault="003D4130" w:rsidP="00DD3A01">
      <w:pPr>
        <w:pStyle w:val="Akapitzlist"/>
        <w:ind w:left="0"/>
        <w:jc w:val="both"/>
        <w:rPr>
          <w:rFonts w:ascii="Segoe UI" w:hAnsi="Segoe UI" w:cs="Segoe UI"/>
          <w:sz w:val="20"/>
          <w:szCs w:val="20"/>
        </w:rPr>
      </w:pPr>
      <w:r w:rsidRPr="003D4130">
        <w:rPr>
          <w:rFonts w:ascii="Segoe UI" w:hAnsi="Segoe UI" w:cs="Segoe UI"/>
          <w:sz w:val="20"/>
          <w:szCs w:val="20"/>
        </w:rPr>
        <w:t xml:space="preserve">Prosimy o potwierdzenie, że brakujące obiekty to tylko te obiekty których brak dopuszcza rozporządzenie schematem XSD.  </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t>Odpowiedź na Pytanie nr 118</w:t>
      </w:r>
    </w:p>
    <w:p w:rsidR="003D4130" w:rsidRPr="00DD3A01" w:rsidRDefault="001C1CD1" w:rsidP="00DD3A01">
      <w:pPr>
        <w:pStyle w:val="Akapitzlist"/>
        <w:ind w:left="284" w:hanging="284"/>
        <w:jc w:val="both"/>
        <w:rPr>
          <w:rFonts w:ascii="Segoe UI" w:hAnsi="Segoe UI" w:cs="Segoe UI"/>
          <w:sz w:val="20"/>
          <w:szCs w:val="20"/>
        </w:rPr>
      </w:pPr>
      <w:r>
        <w:rPr>
          <w:rFonts w:ascii="Segoe UI" w:hAnsi="Segoe UI" w:cs="Segoe UI"/>
          <w:sz w:val="20"/>
          <w:szCs w:val="20"/>
        </w:rPr>
        <w:t>Zamawiający potwierdza.</w:t>
      </w:r>
    </w:p>
    <w:p w:rsidR="003D4130" w:rsidRPr="00DD3A01" w:rsidRDefault="003D4130" w:rsidP="00DD3A01">
      <w:pPr>
        <w:spacing w:before="120"/>
        <w:jc w:val="both"/>
        <w:rPr>
          <w:rFonts w:ascii="Segoe UI" w:hAnsi="Segoe UI" w:cs="Segoe UI"/>
          <w:b/>
          <w:sz w:val="20"/>
          <w:szCs w:val="20"/>
          <w:u w:val="single"/>
        </w:rPr>
      </w:pPr>
      <w:r>
        <w:rPr>
          <w:rFonts w:ascii="Segoe UI" w:hAnsi="Segoe UI" w:cs="Segoe UI"/>
          <w:b/>
          <w:sz w:val="20"/>
          <w:szCs w:val="20"/>
          <w:u w:val="single"/>
        </w:rPr>
        <w:t>Pytanie nr 119</w:t>
      </w:r>
    </w:p>
    <w:p w:rsidR="003D4130" w:rsidRPr="00DD3A01" w:rsidRDefault="003D4130" w:rsidP="00DD3A01">
      <w:pPr>
        <w:spacing w:line="288" w:lineRule="auto"/>
        <w:jc w:val="both"/>
        <w:rPr>
          <w:rFonts w:ascii="Segoe UI" w:hAnsi="Segoe UI" w:cs="Segoe UI"/>
          <w:i/>
          <w:iCs/>
          <w:sz w:val="20"/>
          <w:szCs w:val="20"/>
        </w:rPr>
      </w:pPr>
      <w:r w:rsidRPr="00DD3A01">
        <w:rPr>
          <w:rFonts w:ascii="Segoe UI" w:hAnsi="Segoe UI" w:cs="Segoe UI"/>
          <w:i/>
          <w:iCs/>
          <w:sz w:val="20"/>
          <w:szCs w:val="20"/>
        </w:rPr>
        <w:t xml:space="preserve"> </w:t>
      </w:r>
      <w:r w:rsidRPr="00DD3A01">
        <w:rPr>
          <w:rFonts w:ascii="Segoe UI" w:hAnsi="Segoe UI" w:cs="Segoe UI"/>
          <w:sz w:val="20"/>
          <w:szCs w:val="20"/>
        </w:rPr>
        <w:t xml:space="preserve">Dot. Załącznik nr 1 do Rozdziału II SWZ pkt 7.4 zapis  </w:t>
      </w:r>
    </w:p>
    <w:p w:rsidR="003D4130" w:rsidRPr="003D4130" w:rsidRDefault="003D4130" w:rsidP="00DD3A01">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9)</w:t>
      </w:r>
      <w:r w:rsidRPr="003D4130">
        <w:rPr>
          <w:rFonts w:ascii="Segoe UI" w:hAnsi="Segoe UI" w:cs="Segoe UI"/>
          <w:i/>
          <w:iCs/>
          <w:sz w:val="20"/>
          <w:szCs w:val="20"/>
        </w:rPr>
        <w:tab/>
        <w:t xml:space="preserve"> Obsługa bazy </w:t>
      </w:r>
      <w:proofErr w:type="spellStart"/>
      <w:r w:rsidRPr="003D4130">
        <w:rPr>
          <w:rFonts w:ascii="Segoe UI" w:hAnsi="Segoe UI" w:cs="Segoe UI"/>
          <w:i/>
          <w:iCs/>
          <w:sz w:val="20"/>
          <w:szCs w:val="20"/>
        </w:rPr>
        <w:t>EGiB</w:t>
      </w:r>
      <w:proofErr w:type="spellEnd"/>
      <w:r w:rsidRPr="003D4130">
        <w:rPr>
          <w:rFonts w:ascii="Segoe UI" w:hAnsi="Segoe UI" w:cs="Segoe UI"/>
          <w:i/>
          <w:iCs/>
          <w:sz w:val="20"/>
          <w:szCs w:val="20"/>
        </w:rPr>
        <w:t xml:space="preserve">: </w:t>
      </w:r>
    </w:p>
    <w:p w:rsidR="003D4130" w:rsidRPr="00DD3A01" w:rsidRDefault="003D4130" w:rsidP="00DD3A01">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a)</w:t>
      </w:r>
      <w:r w:rsidRPr="003D4130">
        <w:rPr>
          <w:rFonts w:ascii="Segoe UI" w:hAnsi="Segoe UI" w:cs="Segoe UI"/>
          <w:i/>
          <w:iCs/>
          <w:sz w:val="20"/>
          <w:szCs w:val="20"/>
        </w:rPr>
        <w:tab/>
        <w:t>Narzędzia do hurtowej aktualizacji danych w oparciu o wyniki przeprowadzanych prac aktualizacji bazy danych .</w:t>
      </w:r>
    </w:p>
    <w:p w:rsidR="003D4130" w:rsidRPr="00806B75" w:rsidRDefault="003D4130" w:rsidP="00806B75">
      <w:pPr>
        <w:pStyle w:val="Akapitzlist"/>
        <w:ind w:left="0"/>
        <w:jc w:val="both"/>
        <w:rPr>
          <w:rFonts w:ascii="Segoe UI" w:hAnsi="Segoe UI" w:cs="Segoe UI"/>
          <w:sz w:val="20"/>
          <w:szCs w:val="20"/>
        </w:rPr>
      </w:pPr>
      <w:r w:rsidRPr="003D4130">
        <w:rPr>
          <w:rFonts w:ascii="Segoe UI" w:hAnsi="Segoe UI" w:cs="Segoe UI"/>
          <w:sz w:val="20"/>
          <w:szCs w:val="20"/>
        </w:rPr>
        <w:t xml:space="preserve">Czy to w gestii Wykonawcy jest dostarczenie odpowiedniej koncepcji realizacji funkcjonalności hurtowej aktualizacji danych w oparciu o wyniki przeprowadzanych prac aktualizacji bazy danych? </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lastRenderedPageBreak/>
        <w:t>Odpowiedź na Pytanie nr 119</w:t>
      </w:r>
    </w:p>
    <w:p w:rsidR="003D4130" w:rsidRPr="00806B75" w:rsidRDefault="003D4130" w:rsidP="00806B75">
      <w:pPr>
        <w:pStyle w:val="Akapitzlist"/>
        <w:ind w:left="0"/>
        <w:jc w:val="both"/>
        <w:rPr>
          <w:rFonts w:ascii="Segoe UI" w:hAnsi="Segoe UI" w:cs="Segoe UI"/>
          <w:sz w:val="20"/>
          <w:szCs w:val="20"/>
        </w:rPr>
      </w:pPr>
      <w:r w:rsidRPr="003D4130">
        <w:rPr>
          <w:rFonts w:ascii="Segoe UI" w:hAnsi="Segoe UI" w:cs="Segoe UI"/>
          <w:sz w:val="20"/>
          <w:szCs w:val="20"/>
        </w:rPr>
        <w:t xml:space="preserve">Podstawą aktualizacji bazy </w:t>
      </w:r>
      <w:proofErr w:type="spellStart"/>
      <w:r w:rsidRPr="003D4130">
        <w:rPr>
          <w:rFonts w:ascii="Segoe UI" w:hAnsi="Segoe UI" w:cs="Segoe UI"/>
          <w:sz w:val="20"/>
          <w:szCs w:val="20"/>
        </w:rPr>
        <w:t>EGiB</w:t>
      </w:r>
      <w:proofErr w:type="spellEnd"/>
      <w:r w:rsidRPr="003D4130">
        <w:rPr>
          <w:rFonts w:ascii="Segoe UI" w:hAnsi="Segoe UI" w:cs="Segoe UI"/>
          <w:sz w:val="20"/>
          <w:szCs w:val="20"/>
        </w:rPr>
        <w:t xml:space="preserve"> jest plik GML. Dopuszcza się jednak dodatkowe narzędzia do modyfikacji danych,  np. pliki </w:t>
      </w:r>
      <w:proofErr w:type="spellStart"/>
      <w:r w:rsidRPr="003D4130">
        <w:rPr>
          <w:rFonts w:ascii="Segoe UI" w:hAnsi="Segoe UI" w:cs="Segoe UI"/>
          <w:sz w:val="20"/>
          <w:szCs w:val="20"/>
        </w:rPr>
        <w:t>xlsx</w:t>
      </w:r>
      <w:proofErr w:type="spellEnd"/>
      <w:r w:rsidRPr="003D4130">
        <w:rPr>
          <w:rFonts w:ascii="Segoe UI" w:hAnsi="Segoe UI" w:cs="Segoe UI"/>
          <w:sz w:val="20"/>
          <w:szCs w:val="20"/>
        </w:rPr>
        <w:t>.</w:t>
      </w:r>
    </w:p>
    <w:p w:rsidR="003D4130" w:rsidRPr="00806B75" w:rsidRDefault="003D4130" w:rsidP="00806B75">
      <w:pPr>
        <w:spacing w:before="120"/>
        <w:jc w:val="both"/>
        <w:rPr>
          <w:rFonts w:ascii="Segoe UI" w:hAnsi="Segoe UI" w:cs="Segoe UI"/>
          <w:b/>
          <w:sz w:val="20"/>
          <w:szCs w:val="20"/>
          <w:u w:val="single"/>
        </w:rPr>
      </w:pPr>
      <w:r>
        <w:rPr>
          <w:rFonts w:ascii="Segoe UI" w:hAnsi="Segoe UI" w:cs="Segoe UI"/>
          <w:b/>
          <w:sz w:val="20"/>
          <w:szCs w:val="20"/>
          <w:u w:val="single"/>
        </w:rPr>
        <w:t>Pytanie nr 120</w:t>
      </w:r>
    </w:p>
    <w:p w:rsidR="003D4130" w:rsidRPr="00806B75" w:rsidRDefault="003D4130" w:rsidP="00806B75">
      <w:pPr>
        <w:spacing w:line="288" w:lineRule="auto"/>
        <w:jc w:val="both"/>
        <w:rPr>
          <w:rFonts w:ascii="Segoe UI" w:hAnsi="Segoe UI" w:cs="Segoe UI"/>
          <w:i/>
          <w:iCs/>
          <w:sz w:val="20"/>
          <w:szCs w:val="20"/>
        </w:rPr>
      </w:pPr>
      <w:r w:rsidRPr="00806B75">
        <w:rPr>
          <w:rFonts w:ascii="Segoe UI" w:hAnsi="Segoe UI" w:cs="Segoe UI"/>
          <w:sz w:val="20"/>
          <w:szCs w:val="20"/>
        </w:rPr>
        <w:t xml:space="preserve">Dot. Załącznik nr 1 do Rozdziału II SWZ pkt 7.4 zapis  </w:t>
      </w:r>
    </w:p>
    <w:p w:rsidR="003D4130" w:rsidRPr="00806B75" w:rsidRDefault="003D4130" w:rsidP="00806B75">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k)</w:t>
      </w:r>
      <w:r w:rsidRPr="003D4130">
        <w:rPr>
          <w:rFonts w:ascii="Segoe UI" w:hAnsi="Segoe UI" w:cs="Segoe UI"/>
          <w:i/>
          <w:iCs/>
          <w:sz w:val="20"/>
          <w:szCs w:val="20"/>
        </w:rPr>
        <w:tab/>
        <w:t>Możliwości agregowania czynności przy aktualizacji baz danych ,</w:t>
      </w:r>
      <w:proofErr w:type="spellStart"/>
      <w:r w:rsidRPr="003D4130">
        <w:rPr>
          <w:rFonts w:ascii="Segoe UI" w:hAnsi="Segoe UI" w:cs="Segoe UI"/>
          <w:i/>
          <w:iCs/>
          <w:sz w:val="20"/>
          <w:szCs w:val="20"/>
        </w:rPr>
        <w:t>tj</w:t>
      </w:r>
      <w:proofErr w:type="spellEnd"/>
      <w:r w:rsidRPr="003D4130">
        <w:rPr>
          <w:rFonts w:ascii="Segoe UI" w:hAnsi="Segoe UI" w:cs="Segoe UI"/>
          <w:i/>
          <w:iCs/>
          <w:sz w:val="20"/>
          <w:szCs w:val="20"/>
        </w:rPr>
        <w:t xml:space="preserve"> . system automatycznie podpowiada użytkownikowi jakie obiekty są ze sobą powiązane i daje możliwość ich szybkiego wprowadzania , np. obiekty klasy Urządzenia techniczne związane z siecią ( SUUS05, SUUS25 itp.) są powiązane z obiektami klasy Punkt o określonej wysokości (SUPS), obiekty klasy Słup i maszt (SUSM) są powiązane z obiektami klasy przewód elektroenergetyczny (SUPE).</w:t>
      </w:r>
    </w:p>
    <w:p w:rsidR="003D4130" w:rsidRPr="00806B75" w:rsidRDefault="003D4130" w:rsidP="00806B75">
      <w:pPr>
        <w:pStyle w:val="Akapitzlist"/>
        <w:ind w:left="0"/>
        <w:jc w:val="both"/>
        <w:rPr>
          <w:rFonts w:ascii="Segoe UI" w:hAnsi="Segoe UI" w:cs="Segoe UI"/>
          <w:sz w:val="20"/>
          <w:szCs w:val="20"/>
        </w:rPr>
      </w:pPr>
      <w:r w:rsidRPr="003D4130">
        <w:rPr>
          <w:rFonts w:ascii="Segoe UI" w:hAnsi="Segoe UI" w:cs="Segoe UI"/>
          <w:sz w:val="20"/>
          <w:szCs w:val="20"/>
        </w:rPr>
        <w:t>Prosimy o weryfikację czy to wymaganie w świetle nowych rozporządzeń</w:t>
      </w:r>
      <w:r w:rsidRPr="003D4130">
        <w:rPr>
          <w:rFonts w:ascii="Segoe UI" w:hAnsi="Segoe UI" w:cs="Segoe UI"/>
          <w:i/>
          <w:iCs/>
          <w:sz w:val="20"/>
          <w:szCs w:val="20"/>
        </w:rPr>
        <w:t xml:space="preserve">( SUUS05, SUUS25 itp.) </w:t>
      </w:r>
      <w:r w:rsidRPr="003D4130">
        <w:rPr>
          <w:rFonts w:ascii="Segoe UI" w:hAnsi="Segoe UI" w:cs="Segoe UI"/>
          <w:sz w:val="20"/>
          <w:szCs w:val="20"/>
        </w:rPr>
        <w:t xml:space="preserve">jest jeszcze aktualne ? </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t>Odpowiedź na Pytanie nr 120</w:t>
      </w:r>
    </w:p>
    <w:p w:rsidR="003D4130" w:rsidRPr="00806B75" w:rsidRDefault="003D4130" w:rsidP="00806B75">
      <w:pPr>
        <w:pStyle w:val="Akapitzlist"/>
        <w:ind w:left="284" w:hanging="284"/>
        <w:jc w:val="both"/>
        <w:rPr>
          <w:rFonts w:ascii="Segoe UI" w:hAnsi="Segoe UI" w:cs="Segoe UI"/>
          <w:sz w:val="20"/>
          <w:szCs w:val="20"/>
        </w:rPr>
      </w:pPr>
      <w:r w:rsidRPr="003D4130">
        <w:rPr>
          <w:rFonts w:ascii="Segoe UI" w:hAnsi="Segoe UI" w:cs="Segoe UI"/>
          <w:sz w:val="20"/>
          <w:szCs w:val="20"/>
        </w:rPr>
        <w:t>Usunięto wymaganie.</w:t>
      </w:r>
      <w:r w:rsidR="00806B75">
        <w:rPr>
          <w:rFonts w:ascii="Segoe UI" w:hAnsi="Segoe UI" w:cs="Segoe UI"/>
          <w:sz w:val="20"/>
          <w:szCs w:val="20"/>
        </w:rPr>
        <w:t xml:space="preserve"> </w:t>
      </w:r>
      <w:r w:rsidR="0065418F">
        <w:rPr>
          <w:rFonts w:ascii="Segoe UI" w:hAnsi="Segoe UI" w:cs="Segoe UI"/>
          <w:sz w:val="20"/>
          <w:szCs w:val="20"/>
        </w:rPr>
        <w:t xml:space="preserve">Patrz: </w:t>
      </w:r>
      <w:r w:rsidR="00806B75">
        <w:rPr>
          <w:rFonts w:ascii="Segoe UI" w:hAnsi="Segoe UI" w:cs="Segoe UI"/>
          <w:sz w:val="20"/>
          <w:szCs w:val="20"/>
        </w:rPr>
        <w:t>Modyfikacja 2 SWZ pkt 1.</w:t>
      </w:r>
    </w:p>
    <w:p w:rsidR="003D4130" w:rsidRPr="00864A59" w:rsidRDefault="003D4130" w:rsidP="003D4130">
      <w:pPr>
        <w:spacing w:before="120"/>
        <w:jc w:val="both"/>
        <w:rPr>
          <w:rFonts w:ascii="Segoe UI" w:hAnsi="Segoe UI" w:cs="Segoe UI"/>
          <w:b/>
          <w:sz w:val="20"/>
          <w:szCs w:val="20"/>
          <w:u w:val="single"/>
        </w:rPr>
      </w:pPr>
      <w:r>
        <w:rPr>
          <w:rFonts w:ascii="Segoe UI" w:hAnsi="Segoe UI" w:cs="Segoe UI"/>
          <w:b/>
          <w:sz w:val="20"/>
          <w:szCs w:val="20"/>
          <w:u w:val="single"/>
        </w:rPr>
        <w:t>Pytanie nr 121</w:t>
      </w:r>
    </w:p>
    <w:p w:rsidR="003D4130" w:rsidRPr="00806B75" w:rsidRDefault="003D4130" w:rsidP="00806B75">
      <w:pPr>
        <w:spacing w:line="288" w:lineRule="auto"/>
        <w:jc w:val="both"/>
        <w:rPr>
          <w:rFonts w:ascii="Segoe UI" w:hAnsi="Segoe UI" w:cs="Segoe UI"/>
          <w:i/>
          <w:iCs/>
          <w:sz w:val="20"/>
          <w:szCs w:val="20"/>
        </w:rPr>
      </w:pPr>
      <w:r w:rsidRPr="00806B75">
        <w:rPr>
          <w:rFonts w:ascii="Segoe UI" w:hAnsi="Segoe UI" w:cs="Segoe UI"/>
          <w:sz w:val="20"/>
          <w:szCs w:val="20"/>
        </w:rPr>
        <w:t xml:space="preserve">Dot. Załącznik nr 1 do Rozdziału II SWZ pkt 7.4 punk 11)  zapis  </w:t>
      </w:r>
    </w:p>
    <w:p w:rsidR="003D4130" w:rsidRPr="003D4130" w:rsidRDefault="003D4130" w:rsidP="00806B75">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e)</w:t>
      </w:r>
      <w:r w:rsidRPr="003D4130">
        <w:rPr>
          <w:rFonts w:ascii="Segoe UI" w:hAnsi="Segoe UI" w:cs="Segoe UI"/>
          <w:i/>
          <w:iCs/>
          <w:sz w:val="20"/>
          <w:szCs w:val="20"/>
        </w:rPr>
        <w:tab/>
        <w:t>Możliwość równoczesnej edycji obiektów mapy zasadniczej przez różnych użytkowników, dokonywanych w różnych transakcjach. W takim przypadku pierwsza zatwierdzona zmiana musi powodować automatyczne przekazanie nowej wersji obiektu użytkownikowi, który wprowadził niezatwierdzoną zmianę na tym obiekcie, bez utraty wprowadzonych przez niego danych lub inne zaakceptowane przez Zamawiającego rozwiązanie .</w:t>
      </w:r>
    </w:p>
    <w:p w:rsidR="003D4130" w:rsidRPr="003D4130" w:rsidRDefault="003D4130" w:rsidP="00806B75">
      <w:pPr>
        <w:pStyle w:val="Akapitzlist"/>
        <w:ind w:left="284" w:hanging="284"/>
        <w:jc w:val="both"/>
        <w:rPr>
          <w:rFonts w:ascii="Segoe UI" w:hAnsi="Segoe UI" w:cs="Segoe UI"/>
          <w:i/>
          <w:iCs/>
          <w:sz w:val="20"/>
          <w:szCs w:val="20"/>
        </w:rPr>
      </w:pPr>
    </w:p>
    <w:p w:rsidR="003D4130" w:rsidRPr="00806B75" w:rsidRDefault="003D4130" w:rsidP="00806B75">
      <w:pPr>
        <w:pStyle w:val="Akapitzlist"/>
        <w:ind w:left="0"/>
        <w:jc w:val="both"/>
        <w:rPr>
          <w:rFonts w:ascii="Segoe UI" w:hAnsi="Segoe UI" w:cs="Segoe UI"/>
          <w:sz w:val="20"/>
          <w:szCs w:val="20"/>
        </w:rPr>
      </w:pPr>
      <w:r w:rsidRPr="003D4130">
        <w:rPr>
          <w:rFonts w:ascii="Segoe UI" w:hAnsi="Segoe UI" w:cs="Segoe UI"/>
          <w:sz w:val="20"/>
          <w:szCs w:val="20"/>
        </w:rPr>
        <w:t xml:space="preserve">Prosimy o usunięcie niniejszego zapisu. Pragniemy zauważyć że ww. zapis stoi w sprzeczności z zapisem punktu 7.2 - 1).  Jeżeli rozwiązanie ma być oparte o warstwę bazodanową to musi realizować również wymagania silnika bazy danych, który blokuje rekordy do edycji w ramach konkretnej sesji (użytkownika) przed zmianą przez innego użytkownika do czasu aż nie zostaną zapisane zmiany i rekord danych nie zostanie uwolniony.  W takim wypadku System poinformuje Użytkownika o ewentualnym braku możliwości edycji z powodu edycji danych przez innego użytkownika oraz o ewentualnych zmianach wprowadzonych przez innego użytkownika dodatkowo zabezpiecza to też przed ewentualną utratą wprowadzonych danych. </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t>Odpowiedź na Pytanie nr 121</w:t>
      </w:r>
    </w:p>
    <w:p w:rsidR="003D4130" w:rsidRPr="00806B75" w:rsidRDefault="003D4130" w:rsidP="00806B75">
      <w:pPr>
        <w:pStyle w:val="Akapitzlist"/>
        <w:ind w:left="0"/>
        <w:jc w:val="both"/>
        <w:rPr>
          <w:rFonts w:ascii="Segoe UI" w:hAnsi="Segoe UI" w:cs="Segoe UI"/>
          <w:sz w:val="20"/>
          <w:szCs w:val="20"/>
        </w:rPr>
      </w:pPr>
      <w:r w:rsidRPr="003D4130">
        <w:rPr>
          <w:rFonts w:ascii="Segoe UI" w:hAnsi="Segoe UI" w:cs="Segoe UI"/>
          <w:sz w:val="20"/>
          <w:szCs w:val="20"/>
        </w:rPr>
        <w:t xml:space="preserve">Wymaganie dopuszcza </w:t>
      </w:r>
      <w:r w:rsidRPr="003D4130">
        <w:rPr>
          <w:rFonts w:ascii="Segoe UI" w:eastAsia="Segoe UI" w:hAnsi="Segoe UI" w:cs="Segoe UI"/>
          <w:sz w:val="20"/>
          <w:szCs w:val="20"/>
        </w:rPr>
        <w:t>inne zaakceptowane przez Zamawiającego rozwiązanie. Intencją Zamawiającego jest wdrożenie Systemu jak najbardziej przyjaznego użytkownikowi.</w:t>
      </w:r>
    </w:p>
    <w:p w:rsidR="003D4130" w:rsidRPr="00806B75" w:rsidRDefault="003D4130" w:rsidP="00806B75">
      <w:pPr>
        <w:spacing w:before="120"/>
        <w:jc w:val="both"/>
        <w:rPr>
          <w:rFonts w:ascii="Segoe UI" w:hAnsi="Segoe UI" w:cs="Segoe UI"/>
          <w:b/>
          <w:sz w:val="20"/>
          <w:szCs w:val="20"/>
          <w:u w:val="single"/>
        </w:rPr>
      </w:pPr>
      <w:r>
        <w:rPr>
          <w:rFonts w:ascii="Segoe UI" w:hAnsi="Segoe UI" w:cs="Segoe UI"/>
          <w:b/>
          <w:sz w:val="20"/>
          <w:szCs w:val="20"/>
          <w:u w:val="single"/>
        </w:rPr>
        <w:t>Pytanie nr 122</w:t>
      </w:r>
    </w:p>
    <w:p w:rsidR="003D4130" w:rsidRPr="00806B75" w:rsidRDefault="003D4130" w:rsidP="00806B75">
      <w:pPr>
        <w:jc w:val="both"/>
        <w:rPr>
          <w:rFonts w:ascii="Segoe UI" w:hAnsi="Segoe UI" w:cs="Segoe UI"/>
          <w:i/>
          <w:iCs/>
          <w:sz w:val="20"/>
          <w:szCs w:val="20"/>
        </w:rPr>
      </w:pPr>
      <w:r w:rsidRPr="00806B75">
        <w:rPr>
          <w:rFonts w:ascii="Segoe UI" w:hAnsi="Segoe UI" w:cs="Segoe UI"/>
          <w:i/>
          <w:iCs/>
          <w:sz w:val="20"/>
          <w:szCs w:val="20"/>
        </w:rPr>
        <w:t xml:space="preserve"> </w:t>
      </w:r>
      <w:r w:rsidRPr="00806B75">
        <w:rPr>
          <w:rFonts w:ascii="Segoe UI" w:hAnsi="Segoe UI" w:cs="Segoe UI"/>
          <w:sz w:val="20"/>
          <w:szCs w:val="20"/>
        </w:rPr>
        <w:t xml:space="preserve">Dot. Załącznik nr 1 do Rozdziału II SWZ pkt 7.4 punk 11)  zapis  </w:t>
      </w:r>
    </w:p>
    <w:p w:rsidR="003D4130" w:rsidRPr="00806B75" w:rsidRDefault="003D4130" w:rsidP="00806B75">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f)</w:t>
      </w:r>
      <w:r w:rsidRPr="003D4130">
        <w:rPr>
          <w:rFonts w:ascii="Segoe UI" w:hAnsi="Segoe UI" w:cs="Segoe UI"/>
          <w:i/>
          <w:iCs/>
          <w:sz w:val="20"/>
          <w:szCs w:val="20"/>
        </w:rPr>
        <w:tab/>
        <w:t xml:space="preserve">Możliwość zamykania częściowego transakcji dla poszczególnych baz danych jeśli w ramach jednej, otwartej transakcji wprowadzono zmiany w bazach danych </w:t>
      </w:r>
      <w:proofErr w:type="spellStart"/>
      <w:r w:rsidRPr="003D4130">
        <w:rPr>
          <w:rFonts w:ascii="Segoe UI" w:hAnsi="Segoe UI" w:cs="Segoe UI"/>
          <w:i/>
          <w:iCs/>
          <w:sz w:val="20"/>
          <w:szCs w:val="20"/>
        </w:rPr>
        <w:t>EGiB</w:t>
      </w:r>
      <w:proofErr w:type="spellEnd"/>
      <w:r w:rsidRPr="003D4130">
        <w:rPr>
          <w:rFonts w:ascii="Segoe UI" w:hAnsi="Segoe UI" w:cs="Segoe UI"/>
          <w:i/>
          <w:iCs/>
          <w:sz w:val="20"/>
          <w:szCs w:val="20"/>
        </w:rPr>
        <w:t>, BDOT500 i GESUT .</w:t>
      </w:r>
    </w:p>
    <w:p w:rsidR="003D4130" w:rsidRPr="003D4130" w:rsidRDefault="003D4130" w:rsidP="00806B75">
      <w:pPr>
        <w:pStyle w:val="Akapitzlist"/>
        <w:ind w:left="284" w:hanging="284"/>
        <w:jc w:val="both"/>
        <w:rPr>
          <w:rFonts w:ascii="Segoe UI" w:hAnsi="Segoe UI" w:cs="Segoe UI"/>
          <w:sz w:val="20"/>
          <w:szCs w:val="20"/>
        </w:rPr>
      </w:pPr>
      <w:r w:rsidRPr="003D4130">
        <w:rPr>
          <w:rFonts w:ascii="Segoe UI" w:hAnsi="Segoe UI" w:cs="Segoe UI"/>
          <w:sz w:val="20"/>
          <w:szCs w:val="20"/>
        </w:rPr>
        <w:t xml:space="preserve">Prosimy o doprecyzowanie ww. zapisu. Co oznacza „częściowe zamykanie transakcji”? </w:t>
      </w:r>
    </w:p>
    <w:p w:rsidR="003D4130" w:rsidRPr="00806B75" w:rsidRDefault="003D4130" w:rsidP="00806B75">
      <w:pPr>
        <w:pStyle w:val="Akapitzlist"/>
        <w:ind w:left="0"/>
        <w:jc w:val="both"/>
        <w:rPr>
          <w:rFonts w:ascii="Segoe UI" w:hAnsi="Segoe UI" w:cs="Segoe UI"/>
          <w:sz w:val="20"/>
          <w:szCs w:val="20"/>
        </w:rPr>
      </w:pPr>
      <w:r w:rsidRPr="003D4130">
        <w:rPr>
          <w:rFonts w:ascii="Segoe UI" w:hAnsi="Segoe UI" w:cs="Segoe UI"/>
          <w:sz w:val="20"/>
          <w:szCs w:val="20"/>
        </w:rPr>
        <w:t>Transakcję można zamknąć raz i wtedy wszystkie zmiany w niej wprowadzone są jednocześnie zatwierdzane w bazie.  Jeśli użytkownik chce osobno zatwierdzać dane z różnych baz, to dla każdej z nich musi otworzyć osobną transakcję.</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t>Odpowiedź na Pytanie nr 122</w:t>
      </w:r>
    </w:p>
    <w:p w:rsidR="003D4130" w:rsidRPr="00806B75" w:rsidRDefault="003D4130" w:rsidP="00806B75">
      <w:pPr>
        <w:pStyle w:val="Akapitzlist"/>
        <w:ind w:left="284" w:hanging="284"/>
        <w:jc w:val="both"/>
        <w:rPr>
          <w:rFonts w:ascii="Segoe UI" w:hAnsi="Segoe UI" w:cs="Segoe UI"/>
          <w:sz w:val="20"/>
          <w:szCs w:val="20"/>
        </w:rPr>
      </w:pPr>
      <w:r w:rsidRPr="003D4130">
        <w:rPr>
          <w:rFonts w:ascii="Segoe UI" w:hAnsi="Segoe UI" w:cs="Segoe UI"/>
          <w:sz w:val="20"/>
          <w:szCs w:val="20"/>
        </w:rPr>
        <w:t>Zmodyfikowano treść wymagania.</w:t>
      </w:r>
      <w:r w:rsidR="00806B75">
        <w:rPr>
          <w:rFonts w:ascii="Segoe UI" w:hAnsi="Segoe UI" w:cs="Segoe UI"/>
          <w:sz w:val="20"/>
          <w:szCs w:val="20"/>
        </w:rPr>
        <w:t xml:space="preserve"> Patrz: Modyfikacja 2 SWZ pkt 1.</w:t>
      </w:r>
    </w:p>
    <w:p w:rsidR="003D4130" w:rsidRPr="00864A59" w:rsidRDefault="003D4130" w:rsidP="003D4130">
      <w:pPr>
        <w:spacing w:before="120"/>
        <w:jc w:val="both"/>
        <w:rPr>
          <w:rFonts w:ascii="Segoe UI" w:hAnsi="Segoe UI" w:cs="Segoe UI"/>
          <w:b/>
          <w:sz w:val="20"/>
          <w:szCs w:val="20"/>
          <w:u w:val="single"/>
        </w:rPr>
      </w:pPr>
      <w:r>
        <w:rPr>
          <w:rFonts w:ascii="Segoe UI" w:hAnsi="Segoe UI" w:cs="Segoe UI"/>
          <w:b/>
          <w:sz w:val="20"/>
          <w:szCs w:val="20"/>
          <w:u w:val="single"/>
        </w:rPr>
        <w:t>Pytanie nr 123</w:t>
      </w:r>
    </w:p>
    <w:p w:rsidR="003D4130" w:rsidRPr="00806B75" w:rsidRDefault="003D4130" w:rsidP="00806B75">
      <w:pPr>
        <w:spacing w:line="288" w:lineRule="auto"/>
        <w:jc w:val="both"/>
        <w:rPr>
          <w:rFonts w:ascii="Segoe UI" w:hAnsi="Segoe UI" w:cs="Segoe UI"/>
          <w:i/>
          <w:iCs/>
          <w:sz w:val="20"/>
          <w:szCs w:val="20"/>
        </w:rPr>
      </w:pPr>
      <w:r w:rsidRPr="00806B75">
        <w:rPr>
          <w:rFonts w:ascii="Segoe UI" w:hAnsi="Segoe UI" w:cs="Segoe UI"/>
          <w:i/>
          <w:iCs/>
          <w:sz w:val="20"/>
          <w:szCs w:val="20"/>
        </w:rPr>
        <w:t xml:space="preserve"> </w:t>
      </w:r>
      <w:r w:rsidRPr="00806B75">
        <w:rPr>
          <w:rFonts w:ascii="Segoe UI" w:hAnsi="Segoe UI" w:cs="Segoe UI"/>
          <w:sz w:val="20"/>
          <w:szCs w:val="20"/>
        </w:rPr>
        <w:t xml:space="preserve">Dot. Załącznik nr 1 do Rozdziału II SWZ pkt 7.4 punk 12)  zapis  </w:t>
      </w:r>
    </w:p>
    <w:p w:rsidR="003D4130" w:rsidRPr="003D4130" w:rsidRDefault="003D4130" w:rsidP="00806B75">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12)</w:t>
      </w:r>
      <w:r w:rsidRPr="003D4130">
        <w:rPr>
          <w:rFonts w:ascii="Segoe UI" w:hAnsi="Segoe UI" w:cs="Segoe UI"/>
          <w:i/>
          <w:iCs/>
          <w:sz w:val="20"/>
          <w:szCs w:val="20"/>
        </w:rPr>
        <w:tab/>
        <w:t>W zakresie migracji i dostosowania danych:</w:t>
      </w:r>
    </w:p>
    <w:p w:rsidR="003D4130" w:rsidRPr="00806B75" w:rsidRDefault="003D4130" w:rsidP="00806B75">
      <w:pPr>
        <w:pStyle w:val="Akapitzlist"/>
        <w:ind w:left="284" w:hanging="284"/>
        <w:jc w:val="both"/>
        <w:rPr>
          <w:rFonts w:ascii="Segoe UI" w:hAnsi="Segoe UI" w:cs="Segoe UI"/>
          <w:b/>
          <w:bCs/>
          <w:i/>
          <w:iCs/>
          <w:sz w:val="20"/>
          <w:szCs w:val="20"/>
        </w:rPr>
      </w:pPr>
      <w:r w:rsidRPr="003D4130">
        <w:rPr>
          <w:rFonts w:ascii="Segoe UI" w:hAnsi="Segoe UI" w:cs="Segoe UI"/>
          <w:i/>
          <w:iCs/>
          <w:sz w:val="20"/>
          <w:szCs w:val="20"/>
        </w:rPr>
        <w:t>e)</w:t>
      </w:r>
      <w:r w:rsidRPr="003D4130">
        <w:rPr>
          <w:rFonts w:ascii="Segoe UI" w:hAnsi="Segoe UI" w:cs="Segoe UI"/>
          <w:i/>
          <w:iCs/>
          <w:sz w:val="20"/>
          <w:szCs w:val="20"/>
        </w:rPr>
        <w:tab/>
        <w:t xml:space="preserve">obejmujących dane geometryczne znajdujące się na dodatkowych warstwach, dotyczących odkrywek glebowych, obszarów obejmujących grunty, dla których wydano zezwolenie na wyłączenie z produkcji rolniczej oraz koncepcji drogowych </w:t>
      </w:r>
      <w:r w:rsidRPr="003D4130">
        <w:rPr>
          <w:rFonts w:ascii="Segoe UI" w:hAnsi="Segoe UI" w:cs="Segoe UI"/>
          <w:b/>
          <w:bCs/>
          <w:i/>
          <w:iCs/>
          <w:sz w:val="20"/>
          <w:szCs w:val="20"/>
        </w:rPr>
        <w:t>– dane geometryczne oraz związane z nimi skany dokumentów pozyskać z istniejącej bazy danych .</w:t>
      </w:r>
    </w:p>
    <w:p w:rsidR="003D4130" w:rsidRPr="00806B75" w:rsidRDefault="003D4130" w:rsidP="00806B75">
      <w:pPr>
        <w:pStyle w:val="Akapitzlist"/>
        <w:ind w:left="0"/>
        <w:jc w:val="both"/>
        <w:rPr>
          <w:rFonts w:ascii="Segoe UI" w:hAnsi="Segoe UI" w:cs="Segoe UI"/>
          <w:sz w:val="20"/>
          <w:szCs w:val="20"/>
        </w:rPr>
      </w:pPr>
      <w:r w:rsidRPr="003D4130">
        <w:rPr>
          <w:rFonts w:ascii="Segoe UI" w:hAnsi="Segoe UI" w:cs="Segoe UI"/>
          <w:sz w:val="20"/>
          <w:szCs w:val="20"/>
        </w:rPr>
        <w:lastRenderedPageBreak/>
        <w:t xml:space="preserve">Prosimy o doprecyzowanie, kto będzie odpowiedzialny w ramach niniejszych zapisów SIWZ </w:t>
      </w:r>
      <w:r w:rsidR="00806B75">
        <w:rPr>
          <w:rFonts w:ascii="Segoe UI" w:hAnsi="Segoe UI" w:cs="Segoe UI"/>
          <w:sz w:val="20"/>
          <w:szCs w:val="20"/>
        </w:rPr>
        <w:br/>
      </w:r>
      <w:r w:rsidRPr="003D4130">
        <w:rPr>
          <w:rFonts w:ascii="Segoe UI" w:hAnsi="Segoe UI" w:cs="Segoe UI"/>
          <w:sz w:val="20"/>
          <w:szCs w:val="20"/>
        </w:rPr>
        <w:t xml:space="preserve">za pozyskanie danych  geometrycznych oraz związanych z nimi skanów dokumentów  z istniejącej bazy danych. </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t>Odpowiedź na Pytanie nr 123</w:t>
      </w:r>
    </w:p>
    <w:p w:rsidR="003D4130" w:rsidRPr="00806B75" w:rsidRDefault="003D4130" w:rsidP="00806B75">
      <w:pPr>
        <w:pStyle w:val="Akapitzlist"/>
        <w:ind w:left="0"/>
        <w:jc w:val="both"/>
        <w:rPr>
          <w:rFonts w:ascii="Segoe UI" w:hAnsi="Segoe UI" w:cs="Segoe UI"/>
          <w:sz w:val="20"/>
          <w:szCs w:val="20"/>
        </w:rPr>
      </w:pPr>
      <w:r w:rsidRPr="003D4130">
        <w:rPr>
          <w:rFonts w:ascii="Segoe UI" w:hAnsi="Segoe UI" w:cs="Segoe UI"/>
          <w:sz w:val="20"/>
          <w:szCs w:val="20"/>
        </w:rPr>
        <w:t>Dane znajdują się w bazie danych. Wykonawca pozyska je bezpośrednio z bazy. Jest możliwość eksportu geometrii tych danych do plików SHP, DXF. Skany stanowią folder z plikami.</w:t>
      </w:r>
    </w:p>
    <w:p w:rsidR="003D4130" w:rsidRPr="00864A59" w:rsidRDefault="003D4130" w:rsidP="003D4130">
      <w:pPr>
        <w:spacing w:before="120"/>
        <w:jc w:val="both"/>
        <w:rPr>
          <w:rFonts w:ascii="Segoe UI" w:hAnsi="Segoe UI" w:cs="Segoe UI"/>
          <w:b/>
          <w:sz w:val="20"/>
          <w:szCs w:val="20"/>
          <w:u w:val="single"/>
        </w:rPr>
      </w:pPr>
      <w:r>
        <w:rPr>
          <w:rFonts w:ascii="Segoe UI" w:hAnsi="Segoe UI" w:cs="Segoe UI"/>
          <w:b/>
          <w:sz w:val="20"/>
          <w:szCs w:val="20"/>
          <w:u w:val="single"/>
        </w:rPr>
        <w:t>Pytanie nr 124</w:t>
      </w:r>
    </w:p>
    <w:p w:rsidR="003D4130" w:rsidRPr="00806B75" w:rsidRDefault="003D4130" w:rsidP="00806B75">
      <w:pPr>
        <w:spacing w:line="288" w:lineRule="auto"/>
        <w:jc w:val="both"/>
        <w:rPr>
          <w:rFonts w:ascii="Segoe UI" w:hAnsi="Segoe UI" w:cs="Segoe UI"/>
          <w:sz w:val="20"/>
          <w:szCs w:val="20"/>
        </w:rPr>
      </w:pPr>
      <w:r w:rsidRPr="00806B75">
        <w:rPr>
          <w:rFonts w:ascii="Segoe UI" w:hAnsi="Segoe UI" w:cs="Segoe UI"/>
          <w:i/>
          <w:iCs/>
          <w:sz w:val="20"/>
          <w:szCs w:val="20"/>
        </w:rPr>
        <w:t xml:space="preserve"> </w:t>
      </w:r>
      <w:r w:rsidRPr="00806B75">
        <w:rPr>
          <w:rFonts w:ascii="Segoe UI" w:hAnsi="Segoe UI" w:cs="Segoe UI"/>
          <w:sz w:val="20"/>
          <w:szCs w:val="20"/>
        </w:rPr>
        <w:t xml:space="preserve">Dot. Załącznik nr 1 do Rozdziału II SWZ pkt 7.8  zapis </w:t>
      </w:r>
    </w:p>
    <w:p w:rsidR="003D4130" w:rsidRPr="003D4130" w:rsidRDefault="003D4130" w:rsidP="00806B75">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 xml:space="preserve">1)System </w:t>
      </w:r>
      <w:proofErr w:type="spellStart"/>
      <w:r w:rsidRPr="003D4130">
        <w:rPr>
          <w:rFonts w:ascii="Segoe UI" w:hAnsi="Segoe UI" w:cs="Segoe UI"/>
          <w:i/>
          <w:iCs/>
          <w:sz w:val="20"/>
          <w:szCs w:val="20"/>
        </w:rPr>
        <w:t>PZGiK</w:t>
      </w:r>
      <w:proofErr w:type="spellEnd"/>
      <w:r w:rsidRPr="003D4130">
        <w:rPr>
          <w:rFonts w:ascii="Segoe UI" w:hAnsi="Segoe UI" w:cs="Segoe UI"/>
          <w:i/>
          <w:iCs/>
          <w:sz w:val="20"/>
          <w:szCs w:val="20"/>
        </w:rPr>
        <w:t xml:space="preserve"> powinien umożliwić Zamawiającemu udostępnianie własnych danych oraz metadanych zewnętrznym odbiorcom: </w:t>
      </w:r>
    </w:p>
    <w:p w:rsidR="003D4130" w:rsidRPr="00806B75" w:rsidRDefault="003D4130" w:rsidP="00806B75">
      <w:pPr>
        <w:pStyle w:val="Akapitzlist"/>
        <w:ind w:left="284" w:hanging="284"/>
        <w:jc w:val="both"/>
        <w:rPr>
          <w:rFonts w:ascii="Segoe UI" w:hAnsi="Segoe UI" w:cs="Segoe UI"/>
          <w:i/>
          <w:iCs/>
          <w:sz w:val="20"/>
          <w:szCs w:val="20"/>
        </w:rPr>
      </w:pPr>
      <w:r w:rsidRPr="003D4130">
        <w:rPr>
          <w:rFonts w:ascii="Segoe UI" w:hAnsi="Segoe UI" w:cs="Segoe UI"/>
          <w:i/>
          <w:iCs/>
          <w:sz w:val="20"/>
          <w:szCs w:val="20"/>
        </w:rPr>
        <w:t xml:space="preserve">a) </w:t>
      </w:r>
      <w:bookmarkStart w:id="3" w:name="_Hlk101801781"/>
      <w:r w:rsidRPr="003D4130">
        <w:rPr>
          <w:rFonts w:ascii="Segoe UI" w:hAnsi="Segoe UI" w:cs="Segoe UI"/>
          <w:i/>
          <w:iCs/>
          <w:sz w:val="20"/>
          <w:szCs w:val="20"/>
        </w:rPr>
        <w:t>on-line przez usługi WMS, WFS, CSW</w:t>
      </w:r>
      <w:bookmarkEnd w:id="3"/>
      <w:r w:rsidRPr="003D4130">
        <w:rPr>
          <w:rFonts w:ascii="Segoe UI" w:hAnsi="Segoe UI" w:cs="Segoe UI"/>
          <w:i/>
          <w:iCs/>
          <w:sz w:val="20"/>
          <w:szCs w:val="20"/>
        </w:rPr>
        <w:t xml:space="preserve">, </w:t>
      </w:r>
    </w:p>
    <w:p w:rsidR="003D4130" w:rsidRPr="00806B75" w:rsidRDefault="003D4130" w:rsidP="00806B75">
      <w:pPr>
        <w:pStyle w:val="Akapitzlist"/>
        <w:ind w:left="0"/>
        <w:jc w:val="both"/>
        <w:rPr>
          <w:rFonts w:ascii="Segoe UI" w:hAnsi="Segoe UI" w:cs="Segoe UI"/>
          <w:sz w:val="20"/>
          <w:szCs w:val="20"/>
        </w:rPr>
      </w:pPr>
      <w:r w:rsidRPr="003D4130">
        <w:rPr>
          <w:rFonts w:ascii="Segoe UI" w:hAnsi="Segoe UI" w:cs="Segoe UI"/>
          <w:sz w:val="20"/>
          <w:szCs w:val="20"/>
        </w:rPr>
        <w:t xml:space="preserve">Czy w ramach ww. funkcjonalności chodzi wyłącznie o skonfigurowanie udostępniania danych on-line przez usługi WMS, WFS, CSW o których mówią rozporządzenia wymienione w punkcie 2 niniejszego załącznika? </w:t>
      </w:r>
    </w:p>
    <w:p w:rsidR="000B19AC" w:rsidRPr="008427FB" w:rsidRDefault="000B19AC" w:rsidP="000B19AC">
      <w:pPr>
        <w:spacing w:before="120"/>
        <w:jc w:val="both"/>
        <w:rPr>
          <w:rFonts w:ascii="Segoe UI" w:hAnsi="Segoe UI" w:cs="Segoe UI"/>
          <w:b/>
          <w:sz w:val="20"/>
          <w:szCs w:val="20"/>
          <w:u w:val="single"/>
        </w:rPr>
      </w:pPr>
      <w:r>
        <w:rPr>
          <w:rFonts w:ascii="Segoe UI" w:hAnsi="Segoe UI" w:cs="Segoe UI"/>
          <w:b/>
          <w:sz w:val="20"/>
          <w:szCs w:val="20"/>
          <w:u w:val="single"/>
        </w:rPr>
        <w:t>Odpowiedź na Pytanie nr 124</w:t>
      </w:r>
    </w:p>
    <w:p w:rsidR="003D4130" w:rsidRDefault="003D4130" w:rsidP="003D4130">
      <w:pPr>
        <w:pStyle w:val="Akapitzlist"/>
        <w:ind w:left="284" w:hanging="284"/>
        <w:jc w:val="both"/>
        <w:rPr>
          <w:rFonts w:ascii="Segoe UI" w:hAnsi="Segoe UI" w:cs="Segoe UI"/>
          <w:sz w:val="20"/>
          <w:szCs w:val="20"/>
        </w:rPr>
      </w:pPr>
      <w:r w:rsidRPr="003D4130">
        <w:rPr>
          <w:rFonts w:ascii="Segoe UI" w:hAnsi="Segoe UI" w:cs="Segoe UI"/>
          <w:sz w:val="20"/>
          <w:szCs w:val="20"/>
        </w:rPr>
        <w:t>W ramach ww. funkcjonalności chodzi o konfigurację dowolnych  - własnych usług WMS, WFS i CSW.</w:t>
      </w:r>
    </w:p>
    <w:p w:rsidR="00806B75" w:rsidRPr="00864A59" w:rsidRDefault="00806B75" w:rsidP="00806B75">
      <w:pPr>
        <w:spacing w:before="120"/>
        <w:jc w:val="both"/>
        <w:rPr>
          <w:rFonts w:ascii="Segoe UI" w:hAnsi="Segoe UI" w:cs="Segoe UI"/>
          <w:b/>
          <w:sz w:val="20"/>
          <w:szCs w:val="20"/>
          <w:u w:val="single"/>
        </w:rPr>
      </w:pPr>
      <w:r>
        <w:rPr>
          <w:rFonts w:ascii="Segoe UI" w:hAnsi="Segoe UI" w:cs="Segoe UI"/>
          <w:b/>
          <w:sz w:val="20"/>
          <w:szCs w:val="20"/>
          <w:u w:val="single"/>
        </w:rPr>
        <w:t>Pytanie nr 125</w:t>
      </w:r>
    </w:p>
    <w:p w:rsidR="009571FC" w:rsidRPr="009571FC" w:rsidRDefault="009571FC" w:rsidP="009571FC">
      <w:pPr>
        <w:spacing w:before="120" w:after="240" w:line="288" w:lineRule="auto"/>
        <w:contextualSpacing/>
        <w:jc w:val="both"/>
        <w:rPr>
          <w:rFonts w:ascii="Calibri" w:eastAsia="Calibri" w:hAnsi="Calibri" w:cs="Calibri"/>
          <w:i/>
          <w:iCs/>
          <w:sz w:val="22"/>
          <w:lang w:eastAsia="en-US"/>
        </w:rPr>
      </w:pPr>
      <w:r w:rsidRPr="009571FC">
        <w:rPr>
          <w:rFonts w:ascii="Calibri" w:eastAsia="Calibri" w:hAnsi="Calibri" w:cs="Calibri"/>
          <w:sz w:val="22"/>
          <w:lang w:eastAsia="en-US"/>
        </w:rPr>
        <w:t>Dot.</w:t>
      </w:r>
      <w:r w:rsidRPr="009571FC">
        <w:rPr>
          <w:rFonts w:ascii="Roboto" w:eastAsia="Calibri" w:hAnsi="Roboto"/>
          <w:sz w:val="22"/>
          <w:lang w:eastAsia="en-US"/>
        </w:rPr>
        <w:t xml:space="preserve"> </w:t>
      </w:r>
      <w:r w:rsidRPr="009571FC">
        <w:rPr>
          <w:rFonts w:ascii="Calibri" w:eastAsia="Calibri" w:hAnsi="Calibri" w:cs="Calibri"/>
          <w:sz w:val="22"/>
          <w:lang w:eastAsia="en-US"/>
        </w:rPr>
        <w:t xml:space="preserve">Załącznik nr 1 do Rozdziału II SWZ pkt 7.3 zapis  </w:t>
      </w:r>
    </w:p>
    <w:p w:rsidR="009571FC" w:rsidRPr="009571FC" w:rsidRDefault="009571FC" w:rsidP="009571FC">
      <w:pPr>
        <w:ind w:left="426" w:hanging="426"/>
        <w:contextualSpacing/>
        <w:jc w:val="both"/>
        <w:rPr>
          <w:rFonts w:ascii="Calibri" w:eastAsia="Calibri" w:hAnsi="Calibri" w:cs="Calibri"/>
          <w:b/>
          <w:bCs/>
          <w:i/>
          <w:iCs/>
          <w:sz w:val="22"/>
          <w:lang w:eastAsia="en-US"/>
        </w:rPr>
      </w:pPr>
      <w:r w:rsidRPr="009571FC">
        <w:rPr>
          <w:rFonts w:ascii="Calibri" w:eastAsia="Calibri" w:hAnsi="Calibri" w:cs="Calibri"/>
          <w:i/>
          <w:iCs/>
          <w:sz w:val="22"/>
          <w:lang w:eastAsia="en-US"/>
        </w:rPr>
        <w:t>71)</w:t>
      </w:r>
      <w:r w:rsidRPr="009571FC">
        <w:rPr>
          <w:rFonts w:ascii="Calibri" w:eastAsia="Calibri" w:hAnsi="Calibri" w:cs="Calibri"/>
          <w:i/>
          <w:iCs/>
          <w:sz w:val="22"/>
          <w:lang w:eastAsia="en-US"/>
        </w:rPr>
        <w:tab/>
        <w:t xml:space="preserve">System musi umożliwiać przeprowadzenie walidacji (w tym kontrolę ich zgodności ze schematem XSD) przed importem danych, </w:t>
      </w:r>
      <w:r w:rsidRPr="009571FC">
        <w:rPr>
          <w:rFonts w:ascii="Calibri" w:eastAsia="Calibri" w:hAnsi="Calibri" w:cs="Calibri"/>
          <w:b/>
          <w:bCs/>
          <w:i/>
          <w:iCs/>
          <w:sz w:val="22"/>
          <w:lang w:eastAsia="en-US"/>
        </w:rPr>
        <w:t xml:space="preserve">wraz z możliwością określania dopuszczalnych błędów w danych, które nie będą powodować błędu importu, w tym: </w:t>
      </w:r>
    </w:p>
    <w:p w:rsidR="009571FC" w:rsidRPr="009571FC" w:rsidRDefault="009571FC" w:rsidP="009571FC">
      <w:pPr>
        <w:ind w:left="426" w:hanging="426"/>
        <w:contextualSpacing/>
        <w:jc w:val="both"/>
        <w:rPr>
          <w:rFonts w:ascii="Calibri" w:eastAsia="Calibri" w:hAnsi="Calibri" w:cs="Calibri"/>
          <w:i/>
          <w:iCs/>
          <w:sz w:val="22"/>
          <w:lang w:eastAsia="en-US"/>
        </w:rPr>
      </w:pPr>
      <w:r w:rsidRPr="009571FC">
        <w:rPr>
          <w:rFonts w:ascii="Calibri" w:eastAsia="Calibri" w:hAnsi="Calibri" w:cs="Calibri"/>
          <w:i/>
          <w:iCs/>
          <w:sz w:val="22"/>
          <w:lang w:eastAsia="en-US"/>
        </w:rPr>
        <w:t>a)</w:t>
      </w:r>
      <w:r w:rsidRPr="009571FC">
        <w:rPr>
          <w:rFonts w:ascii="Calibri" w:eastAsia="Calibri" w:hAnsi="Calibri" w:cs="Calibri"/>
          <w:i/>
          <w:iCs/>
          <w:sz w:val="22"/>
          <w:lang w:eastAsia="en-US"/>
        </w:rPr>
        <w:tab/>
        <w:t>dopuszczenie na życzenie użytkownika wczytania obiektów z brakującymi atrybutami,</w:t>
      </w:r>
    </w:p>
    <w:p w:rsidR="009571FC" w:rsidRPr="009571FC" w:rsidRDefault="009571FC" w:rsidP="009571FC">
      <w:pPr>
        <w:ind w:left="426" w:hanging="426"/>
        <w:contextualSpacing/>
        <w:jc w:val="both"/>
        <w:rPr>
          <w:rFonts w:ascii="Calibri" w:eastAsia="Calibri" w:hAnsi="Calibri" w:cs="Calibri"/>
          <w:i/>
          <w:iCs/>
          <w:sz w:val="22"/>
          <w:lang w:eastAsia="en-US"/>
        </w:rPr>
      </w:pPr>
      <w:r w:rsidRPr="009571FC">
        <w:rPr>
          <w:rFonts w:ascii="Calibri" w:eastAsia="Calibri" w:hAnsi="Calibri" w:cs="Calibri"/>
          <w:i/>
          <w:iCs/>
          <w:sz w:val="22"/>
          <w:lang w:eastAsia="en-US"/>
        </w:rPr>
        <w:t>b)</w:t>
      </w:r>
      <w:r w:rsidRPr="009571FC">
        <w:rPr>
          <w:rFonts w:ascii="Calibri" w:eastAsia="Calibri" w:hAnsi="Calibri" w:cs="Calibri"/>
          <w:i/>
          <w:iCs/>
          <w:sz w:val="22"/>
          <w:lang w:eastAsia="en-US"/>
        </w:rPr>
        <w:tab/>
        <w:t xml:space="preserve">dopuszczenie, na życzenie użytkownika wczytania obiektów z atrybutami spoza zakresu , </w:t>
      </w:r>
    </w:p>
    <w:p w:rsidR="009571FC" w:rsidRPr="009571FC" w:rsidRDefault="009571FC" w:rsidP="009571FC">
      <w:pPr>
        <w:ind w:left="426" w:hanging="426"/>
        <w:contextualSpacing/>
        <w:jc w:val="both"/>
        <w:rPr>
          <w:rFonts w:ascii="Calibri" w:eastAsia="Calibri" w:hAnsi="Calibri" w:cs="Calibri"/>
          <w:i/>
          <w:iCs/>
          <w:color w:val="C00000"/>
          <w:sz w:val="22"/>
          <w:lang w:eastAsia="en-US"/>
        </w:rPr>
      </w:pPr>
      <w:r w:rsidRPr="009571FC">
        <w:rPr>
          <w:rFonts w:ascii="Calibri" w:eastAsia="Calibri" w:hAnsi="Calibri" w:cs="Calibri"/>
          <w:i/>
          <w:iCs/>
          <w:color w:val="C00000"/>
          <w:sz w:val="22"/>
          <w:lang w:eastAsia="en-US"/>
        </w:rPr>
        <w:t>c)</w:t>
      </w:r>
      <w:r w:rsidRPr="009571FC">
        <w:rPr>
          <w:rFonts w:ascii="Calibri" w:eastAsia="Calibri" w:hAnsi="Calibri" w:cs="Calibri"/>
          <w:i/>
          <w:iCs/>
          <w:color w:val="C00000"/>
          <w:sz w:val="22"/>
          <w:lang w:eastAsia="en-US"/>
        </w:rPr>
        <w:tab/>
        <w:t>dopuszczenia, na życzenie użytkownika, wczytania obiektów posiadających niewłaściwe relacje pomiędzy obiektami na mapie</w:t>
      </w:r>
    </w:p>
    <w:p w:rsidR="009571FC" w:rsidRPr="009571FC" w:rsidRDefault="009571FC" w:rsidP="009571FC">
      <w:pPr>
        <w:ind w:left="720"/>
        <w:contextualSpacing/>
        <w:jc w:val="both"/>
        <w:rPr>
          <w:rFonts w:ascii="Calibri" w:eastAsia="Calibri" w:hAnsi="Calibri" w:cs="Calibri"/>
          <w:b/>
          <w:bCs/>
          <w:i/>
          <w:iCs/>
          <w:sz w:val="22"/>
          <w:lang w:eastAsia="en-US"/>
        </w:rPr>
      </w:pPr>
      <w:r w:rsidRPr="009571FC">
        <w:rPr>
          <w:rFonts w:ascii="Calibri" w:eastAsia="Calibri" w:hAnsi="Calibri" w:cs="Calibri"/>
          <w:b/>
          <w:bCs/>
          <w:i/>
          <w:iCs/>
          <w:sz w:val="22"/>
          <w:lang w:eastAsia="en-US"/>
        </w:rPr>
        <w:t xml:space="preserve">Prosimy o wykreślenie tego wymagania lub jego modyfikację . </w:t>
      </w:r>
    </w:p>
    <w:p w:rsidR="00806B75" w:rsidRPr="009571FC" w:rsidRDefault="009571FC" w:rsidP="009571FC">
      <w:pPr>
        <w:ind w:left="90"/>
        <w:jc w:val="both"/>
        <w:rPr>
          <w:rFonts w:ascii="Calibri" w:eastAsia="Calibri" w:hAnsi="Calibri" w:cs="Calibri"/>
          <w:sz w:val="22"/>
          <w:lang w:eastAsia="en-US"/>
        </w:rPr>
      </w:pPr>
      <w:r w:rsidRPr="009571FC">
        <w:rPr>
          <w:rFonts w:ascii="Calibri" w:eastAsia="Calibri" w:hAnsi="Calibri" w:cs="Calibri"/>
          <w:sz w:val="22"/>
          <w:lang w:eastAsia="en-US"/>
        </w:rPr>
        <w:t xml:space="preserve">Wczytanie obiektów  posiadających niewłaściwe relacje pomiędzy obiektami na mapie możliwe by było jedynie gdyby wykonywało się do tymczasowej tabeli bazy danych a nie do tabel bazy docelowej (produkcyjnej) Systemu. Zapamiętanie, zapisanie obiektów posiadających niewłaściwe relacje pomiędzy obiektami na mapie w docelowej tabeli bazy danych będzie powodować pojawienie się błędów Systemu oraz danych, które ciężko jest teraz przewidzieć. To może generować zgłoszenia Użytkownika w ramach usług  gwarancji, które wykonawca będzie musiał obsłużyć przynajmniej do momentu wykonania analizy przyczyn awarii, a to generuje koszty które jest ciężko oszacować.    </w:t>
      </w:r>
    </w:p>
    <w:p w:rsidR="00806B75" w:rsidRPr="008427FB" w:rsidRDefault="00806B75" w:rsidP="00806B75">
      <w:pPr>
        <w:spacing w:before="120"/>
        <w:jc w:val="both"/>
        <w:rPr>
          <w:rFonts w:ascii="Segoe UI" w:hAnsi="Segoe UI" w:cs="Segoe UI"/>
          <w:b/>
          <w:sz w:val="20"/>
          <w:szCs w:val="20"/>
          <w:u w:val="single"/>
        </w:rPr>
      </w:pPr>
      <w:r>
        <w:rPr>
          <w:rFonts w:ascii="Segoe UI" w:hAnsi="Segoe UI" w:cs="Segoe UI"/>
          <w:b/>
          <w:sz w:val="20"/>
          <w:szCs w:val="20"/>
          <w:u w:val="single"/>
        </w:rPr>
        <w:t>Odpowiedź na Pytanie nr 125</w:t>
      </w:r>
    </w:p>
    <w:p w:rsidR="003D4130" w:rsidRPr="009571FC" w:rsidRDefault="009571FC" w:rsidP="009571FC">
      <w:pPr>
        <w:spacing w:line="288" w:lineRule="auto"/>
        <w:jc w:val="both"/>
        <w:rPr>
          <w:rFonts w:ascii="Segoe UI" w:eastAsia="Calibri" w:hAnsi="Segoe UI" w:cs="Segoe UI"/>
          <w:sz w:val="20"/>
          <w:szCs w:val="20"/>
          <w:lang w:eastAsia="en-US"/>
        </w:rPr>
      </w:pPr>
      <w:r w:rsidRPr="009571FC">
        <w:rPr>
          <w:rFonts w:ascii="Segoe UI" w:eastAsia="Calibri" w:hAnsi="Segoe UI" w:cs="Segoe UI"/>
          <w:sz w:val="20"/>
          <w:szCs w:val="20"/>
          <w:lang w:eastAsia="en-US"/>
        </w:rPr>
        <w:t>Zamawiający usunął to wymaganie.</w:t>
      </w:r>
      <w:r>
        <w:rPr>
          <w:rFonts w:ascii="Segoe UI" w:eastAsia="Calibri" w:hAnsi="Segoe UI" w:cs="Segoe UI"/>
          <w:sz w:val="20"/>
          <w:szCs w:val="20"/>
          <w:lang w:eastAsia="en-US"/>
        </w:rPr>
        <w:t xml:space="preserve"> Patrz: Modyfikacja 2 SWZ pkt 1.</w:t>
      </w:r>
    </w:p>
    <w:p w:rsidR="003C4BB9" w:rsidRPr="00223D4B" w:rsidRDefault="008427FB" w:rsidP="003C4BB9">
      <w:pPr>
        <w:widowControl w:val="0"/>
        <w:shd w:val="clear" w:color="auto" w:fill="FFFFFF"/>
        <w:spacing w:before="360" w:after="240" w:line="283" w:lineRule="exact"/>
        <w:jc w:val="center"/>
        <w:rPr>
          <w:rFonts w:ascii="Segoe UI" w:eastAsia="Arial" w:hAnsi="Segoe UI" w:cs="Segoe UI"/>
          <w:b/>
          <w:sz w:val="20"/>
          <w:szCs w:val="20"/>
          <w:lang w:eastAsia="en-US"/>
        </w:rPr>
      </w:pPr>
      <w:r>
        <w:rPr>
          <w:rFonts w:ascii="Segoe UI" w:eastAsia="Arial" w:hAnsi="Segoe UI" w:cs="Segoe UI"/>
          <w:b/>
          <w:sz w:val="20"/>
          <w:szCs w:val="20"/>
          <w:lang w:eastAsia="en-US"/>
        </w:rPr>
        <w:t>MODYFIKACJA 2</w:t>
      </w:r>
      <w:r w:rsidR="003C4BB9" w:rsidRPr="00223D4B">
        <w:rPr>
          <w:rFonts w:ascii="Segoe UI" w:eastAsia="Arial" w:hAnsi="Segoe UI" w:cs="Segoe UI"/>
          <w:b/>
          <w:sz w:val="20"/>
          <w:szCs w:val="20"/>
          <w:lang w:eastAsia="en-US"/>
        </w:rPr>
        <w:t xml:space="preserve"> SWZ</w:t>
      </w:r>
    </w:p>
    <w:p w:rsidR="003C4BB9" w:rsidRPr="00176930" w:rsidRDefault="003C4BB9" w:rsidP="003C4BB9">
      <w:pPr>
        <w:suppressAutoHyphens/>
        <w:ind w:firstLine="709"/>
        <w:jc w:val="both"/>
        <w:rPr>
          <w:rFonts w:ascii="Segoe UI" w:hAnsi="Segoe UI" w:cs="Segoe UI"/>
          <w:sz w:val="20"/>
          <w:szCs w:val="20"/>
        </w:rPr>
      </w:pPr>
      <w:r w:rsidRPr="00176930">
        <w:rPr>
          <w:rFonts w:ascii="Segoe UI" w:hAnsi="Segoe UI" w:cs="Segoe UI"/>
          <w:sz w:val="20"/>
          <w:szCs w:val="20"/>
        </w:rPr>
        <w:t>Zamawiający Gmina Miasto Koszalin, działając w oparciu o art. 137</w:t>
      </w:r>
      <w:r>
        <w:rPr>
          <w:rFonts w:ascii="Segoe UI" w:hAnsi="Segoe UI" w:cs="Segoe UI"/>
          <w:sz w:val="20"/>
          <w:szCs w:val="20"/>
        </w:rPr>
        <w:t xml:space="preserve"> ust. 1, </w:t>
      </w:r>
      <w:r w:rsidR="003531F8">
        <w:rPr>
          <w:rFonts w:ascii="Segoe UI" w:hAnsi="Segoe UI" w:cs="Segoe UI"/>
          <w:sz w:val="20"/>
          <w:szCs w:val="20"/>
        </w:rPr>
        <w:t xml:space="preserve">ust. 2, </w:t>
      </w:r>
      <w:r>
        <w:rPr>
          <w:rFonts w:ascii="Segoe UI" w:hAnsi="Segoe UI" w:cs="Segoe UI"/>
          <w:sz w:val="20"/>
          <w:szCs w:val="20"/>
        </w:rPr>
        <w:t>ust. 5</w:t>
      </w:r>
      <w:r w:rsidR="003531F8">
        <w:rPr>
          <w:rFonts w:ascii="Segoe UI" w:hAnsi="Segoe UI" w:cs="Segoe UI"/>
          <w:sz w:val="20"/>
          <w:szCs w:val="20"/>
        </w:rPr>
        <w:t xml:space="preserve"> i ust. 6</w:t>
      </w:r>
      <w:r>
        <w:rPr>
          <w:rFonts w:ascii="Segoe UI" w:hAnsi="Segoe UI" w:cs="Segoe UI"/>
          <w:sz w:val="20"/>
          <w:szCs w:val="20"/>
        </w:rPr>
        <w:t xml:space="preserve"> </w:t>
      </w:r>
      <w:r w:rsidRPr="00176930">
        <w:rPr>
          <w:rFonts w:ascii="Segoe UI" w:hAnsi="Segoe UI" w:cs="Segoe UI"/>
          <w:sz w:val="20"/>
          <w:szCs w:val="20"/>
        </w:rPr>
        <w:t>ustawy</w:t>
      </w:r>
      <w:r>
        <w:rPr>
          <w:rFonts w:ascii="Segoe UI" w:hAnsi="Segoe UI" w:cs="Segoe UI"/>
          <w:sz w:val="20"/>
          <w:szCs w:val="20"/>
        </w:rPr>
        <w:t xml:space="preserve"> Prawo zamówień publicznych</w:t>
      </w:r>
      <w:r w:rsidRPr="00176930">
        <w:rPr>
          <w:rFonts w:ascii="Segoe UI" w:hAnsi="Segoe UI" w:cs="Segoe UI"/>
          <w:iCs/>
          <w:sz w:val="20"/>
          <w:szCs w:val="20"/>
          <w:lang w:eastAsia="zh-CN"/>
        </w:rPr>
        <w:t xml:space="preserve">, </w:t>
      </w:r>
      <w:r w:rsidRPr="00176930">
        <w:rPr>
          <w:rFonts w:ascii="Segoe UI" w:hAnsi="Segoe UI" w:cs="Segoe UI"/>
          <w:sz w:val="20"/>
          <w:szCs w:val="20"/>
        </w:rPr>
        <w:t>modyfikuje</w:t>
      </w:r>
      <w:r w:rsidRPr="00176930">
        <w:rPr>
          <w:rFonts w:ascii="Segoe UI" w:hAnsi="Segoe UI" w:cs="Segoe UI"/>
          <w:b/>
          <w:sz w:val="20"/>
          <w:szCs w:val="20"/>
        </w:rPr>
        <w:t xml:space="preserve"> </w:t>
      </w:r>
      <w:r w:rsidRPr="00176930">
        <w:rPr>
          <w:rFonts w:ascii="Segoe UI" w:hAnsi="Segoe UI" w:cs="Segoe UI"/>
          <w:sz w:val="20"/>
          <w:szCs w:val="20"/>
        </w:rPr>
        <w:t>treść SWZ:</w:t>
      </w:r>
    </w:p>
    <w:p w:rsidR="00894078" w:rsidRDefault="00894078" w:rsidP="006E7A91">
      <w:pPr>
        <w:spacing w:before="120"/>
        <w:jc w:val="both"/>
        <w:rPr>
          <w:rFonts w:ascii="Segoe UI" w:hAnsi="Segoe UI" w:cs="Segoe UI"/>
          <w:b/>
          <w:sz w:val="20"/>
          <w:szCs w:val="20"/>
          <w:u w:val="single"/>
        </w:rPr>
      </w:pPr>
    </w:p>
    <w:p w:rsidR="003A3DD4" w:rsidRDefault="00BC6105" w:rsidP="004E45B8">
      <w:pPr>
        <w:pStyle w:val="Akapitzlist"/>
        <w:numPr>
          <w:ilvl w:val="0"/>
          <w:numId w:val="11"/>
        </w:numPr>
        <w:jc w:val="both"/>
        <w:rPr>
          <w:rFonts w:ascii="Segoe UI" w:hAnsi="Segoe UI" w:cs="Segoe UI"/>
          <w:sz w:val="20"/>
          <w:szCs w:val="20"/>
        </w:rPr>
      </w:pPr>
      <w:r w:rsidRPr="00BC6105">
        <w:rPr>
          <w:rFonts w:ascii="Segoe UI" w:hAnsi="Segoe UI" w:cs="Segoe UI"/>
          <w:sz w:val="20"/>
          <w:szCs w:val="20"/>
        </w:rPr>
        <w:t>Załącznik nr 1 do Rozdziału II SWZ – Warunki Funkcjonalne przyjmuje brzmienie zgodne z treścią Załącznika nr 1 do niniejszych Zapytań i odpowiedzi nr 1,2,3,4,5,6,7 + Modyfikacji 2 SWZ – plik o nazwie</w:t>
      </w:r>
      <w:r w:rsidR="003531F8">
        <w:rPr>
          <w:rFonts w:ascii="Segoe UI" w:hAnsi="Segoe UI" w:cs="Segoe UI"/>
          <w:sz w:val="20"/>
          <w:szCs w:val="20"/>
        </w:rPr>
        <w:t>:</w:t>
      </w:r>
      <w:r w:rsidRPr="00BC6105">
        <w:rPr>
          <w:rFonts w:ascii="Segoe UI" w:hAnsi="Segoe UI" w:cs="Segoe UI"/>
          <w:sz w:val="20"/>
          <w:szCs w:val="20"/>
        </w:rPr>
        <w:t xml:space="preserve"> Zmodyfikowany Załącznik nr 1 do Rozdziału II SWZ – Warunki Funkcjonalne.</w:t>
      </w:r>
    </w:p>
    <w:p w:rsidR="004E45B8" w:rsidRDefault="004E45B8" w:rsidP="004E45B8">
      <w:pPr>
        <w:pStyle w:val="Akapitzlist"/>
        <w:jc w:val="both"/>
        <w:rPr>
          <w:rFonts w:ascii="Segoe UI" w:hAnsi="Segoe UI" w:cs="Segoe UI"/>
          <w:sz w:val="20"/>
          <w:szCs w:val="20"/>
        </w:rPr>
      </w:pPr>
    </w:p>
    <w:p w:rsidR="00BC6105" w:rsidRDefault="00BC6105" w:rsidP="004E45B8">
      <w:pPr>
        <w:pStyle w:val="Akapitzlist"/>
        <w:numPr>
          <w:ilvl w:val="0"/>
          <w:numId w:val="11"/>
        </w:numPr>
        <w:jc w:val="both"/>
        <w:rPr>
          <w:rFonts w:ascii="Segoe UI" w:hAnsi="Segoe UI" w:cs="Segoe UI"/>
          <w:sz w:val="20"/>
          <w:szCs w:val="20"/>
        </w:rPr>
      </w:pPr>
      <w:r>
        <w:rPr>
          <w:rFonts w:ascii="Segoe UI" w:hAnsi="Segoe UI" w:cs="Segoe UI"/>
          <w:sz w:val="20"/>
          <w:szCs w:val="20"/>
        </w:rPr>
        <w:t>Załącznik nr 2</w:t>
      </w:r>
      <w:r w:rsidRPr="00BC6105">
        <w:rPr>
          <w:rFonts w:ascii="Segoe UI" w:hAnsi="Segoe UI" w:cs="Segoe UI"/>
          <w:sz w:val="20"/>
          <w:szCs w:val="20"/>
        </w:rPr>
        <w:t xml:space="preserve"> do Rozdziału II SWZ – </w:t>
      </w:r>
      <w:r>
        <w:rPr>
          <w:rFonts w:ascii="Segoe UI" w:hAnsi="Segoe UI" w:cs="Segoe UI"/>
          <w:sz w:val="20"/>
          <w:szCs w:val="20"/>
        </w:rPr>
        <w:t>Wymagania Techniczne</w:t>
      </w:r>
      <w:r w:rsidRPr="00BC6105">
        <w:rPr>
          <w:rFonts w:ascii="Segoe UI" w:hAnsi="Segoe UI" w:cs="Segoe UI"/>
          <w:sz w:val="20"/>
          <w:szCs w:val="20"/>
        </w:rPr>
        <w:t xml:space="preserve"> przyjmuje brzmienie zgodne </w:t>
      </w:r>
      <w:r>
        <w:rPr>
          <w:rFonts w:ascii="Segoe UI" w:hAnsi="Segoe UI" w:cs="Segoe UI"/>
          <w:sz w:val="20"/>
          <w:szCs w:val="20"/>
        </w:rPr>
        <w:br/>
      </w:r>
      <w:r w:rsidRPr="00BC6105">
        <w:rPr>
          <w:rFonts w:ascii="Segoe UI" w:hAnsi="Segoe UI" w:cs="Segoe UI"/>
          <w:sz w:val="20"/>
          <w:szCs w:val="20"/>
        </w:rPr>
        <w:t>z treścią Załącznika</w:t>
      </w:r>
      <w:r>
        <w:rPr>
          <w:rFonts w:ascii="Segoe UI" w:hAnsi="Segoe UI" w:cs="Segoe UI"/>
          <w:sz w:val="20"/>
          <w:szCs w:val="20"/>
        </w:rPr>
        <w:t xml:space="preserve"> nr 2</w:t>
      </w:r>
      <w:r w:rsidRPr="00BC6105">
        <w:rPr>
          <w:rFonts w:ascii="Segoe UI" w:hAnsi="Segoe UI" w:cs="Segoe UI"/>
          <w:sz w:val="20"/>
          <w:szCs w:val="20"/>
        </w:rPr>
        <w:t xml:space="preserve"> do niniejszych Zapytań i odpowiedzi nr 1,2,3,4,5,6,7 + Modyfikacji 2 SWZ – plik o nazwie</w:t>
      </w:r>
      <w:r w:rsidR="003531F8">
        <w:rPr>
          <w:rFonts w:ascii="Segoe UI" w:hAnsi="Segoe UI" w:cs="Segoe UI"/>
          <w:sz w:val="20"/>
          <w:szCs w:val="20"/>
        </w:rPr>
        <w:t>:</w:t>
      </w:r>
      <w:r w:rsidRPr="00BC6105">
        <w:rPr>
          <w:rFonts w:ascii="Segoe UI" w:hAnsi="Segoe UI" w:cs="Segoe UI"/>
          <w:sz w:val="20"/>
          <w:szCs w:val="20"/>
        </w:rPr>
        <w:t xml:space="preserve"> Zmodyfikowany Załą</w:t>
      </w:r>
      <w:r>
        <w:rPr>
          <w:rFonts w:ascii="Segoe UI" w:hAnsi="Segoe UI" w:cs="Segoe UI"/>
          <w:sz w:val="20"/>
          <w:szCs w:val="20"/>
        </w:rPr>
        <w:t>cznik nr 2</w:t>
      </w:r>
      <w:r w:rsidRPr="00BC6105">
        <w:rPr>
          <w:rFonts w:ascii="Segoe UI" w:hAnsi="Segoe UI" w:cs="Segoe UI"/>
          <w:sz w:val="20"/>
          <w:szCs w:val="20"/>
        </w:rPr>
        <w:t xml:space="preserve"> do Rozdziału II SWZ – </w:t>
      </w:r>
      <w:r>
        <w:rPr>
          <w:rFonts w:ascii="Segoe UI" w:hAnsi="Segoe UI" w:cs="Segoe UI"/>
          <w:sz w:val="20"/>
          <w:szCs w:val="20"/>
        </w:rPr>
        <w:t>Wymagania techniczne</w:t>
      </w:r>
      <w:r w:rsidRPr="00BC6105">
        <w:rPr>
          <w:rFonts w:ascii="Segoe UI" w:hAnsi="Segoe UI" w:cs="Segoe UI"/>
          <w:sz w:val="20"/>
          <w:szCs w:val="20"/>
        </w:rPr>
        <w:t>.</w:t>
      </w:r>
    </w:p>
    <w:p w:rsidR="004E45B8" w:rsidRPr="004E45B8" w:rsidRDefault="004E45B8" w:rsidP="004E45B8">
      <w:pPr>
        <w:jc w:val="both"/>
        <w:rPr>
          <w:rFonts w:ascii="Segoe UI" w:hAnsi="Segoe UI" w:cs="Segoe UI"/>
          <w:sz w:val="20"/>
          <w:szCs w:val="20"/>
        </w:rPr>
      </w:pPr>
    </w:p>
    <w:p w:rsidR="00BC6105" w:rsidRDefault="00BC6105" w:rsidP="004E45B8">
      <w:pPr>
        <w:pStyle w:val="Akapitzlist"/>
        <w:numPr>
          <w:ilvl w:val="0"/>
          <w:numId w:val="11"/>
        </w:numPr>
        <w:jc w:val="both"/>
        <w:rPr>
          <w:rFonts w:ascii="Segoe UI" w:hAnsi="Segoe UI" w:cs="Segoe UI"/>
          <w:sz w:val="20"/>
          <w:szCs w:val="20"/>
        </w:rPr>
      </w:pPr>
      <w:r>
        <w:rPr>
          <w:rFonts w:ascii="Segoe UI" w:hAnsi="Segoe UI" w:cs="Segoe UI"/>
          <w:sz w:val="20"/>
          <w:szCs w:val="20"/>
        </w:rPr>
        <w:lastRenderedPageBreak/>
        <w:t xml:space="preserve">Projekt umowy zawarty w Rozdziale V SWZ </w:t>
      </w:r>
      <w:r w:rsidRPr="00BC6105">
        <w:rPr>
          <w:rFonts w:ascii="Segoe UI" w:hAnsi="Segoe UI" w:cs="Segoe UI"/>
          <w:sz w:val="20"/>
          <w:szCs w:val="20"/>
        </w:rPr>
        <w:t>przyjmuje brzmienie zgodne z treścią Załącznika</w:t>
      </w:r>
      <w:r w:rsidR="0065418F">
        <w:rPr>
          <w:rFonts w:ascii="Segoe UI" w:hAnsi="Segoe UI" w:cs="Segoe UI"/>
          <w:sz w:val="20"/>
          <w:szCs w:val="20"/>
        </w:rPr>
        <w:br/>
      </w:r>
      <w:r>
        <w:rPr>
          <w:rFonts w:ascii="Segoe UI" w:hAnsi="Segoe UI" w:cs="Segoe UI"/>
          <w:sz w:val="20"/>
          <w:szCs w:val="20"/>
        </w:rPr>
        <w:t>nr 3</w:t>
      </w:r>
      <w:r w:rsidRPr="00BC6105">
        <w:rPr>
          <w:rFonts w:ascii="Segoe UI" w:hAnsi="Segoe UI" w:cs="Segoe UI"/>
          <w:sz w:val="20"/>
          <w:szCs w:val="20"/>
        </w:rPr>
        <w:t xml:space="preserve"> do niniejszych Zapytań i odpowiedzi nr 1,2,3,4,5,6,7 + Modyfikacji 2 SWZ – plik o nazwie</w:t>
      </w:r>
      <w:r w:rsidR="003531F8">
        <w:rPr>
          <w:rFonts w:ascii="Segoe UI" w:hAnsi="Segoe UI" w:cs="Segoe UI"/>
          <w:sz w:val="20"/>
          <w:szCs w:val="20"/>
        </w:rPr>
        <w:t>:</w:t>
      </w:r>
      <w:r w:rsidRPr="00BC6105">
        <w:rPr>
          <w:rFonts w:ascii="Segoe UI" w:hAnsi="Segoe UI" w:cs="Segoe UI"/>
          <w:sz w:val="20"/>
          <w:szCs w:val="20"/>
        </w:rPr>
        <w:t xml:space="preserve"> Zmodyfikowany </w:t>
      </w:r>
      <w:r>
        <w:rPr>
          <w:rFonts w:ascii="Segoe UI" w:hAnsi="Segoe UI" w:cs="Segoe UI"/>
          <w:sz w:val="20"/>
          <w:szCs w:val="20"/>
        </w:rPr>
        <w:t>Projekt umowy.</w:t>
      </w:r>
    </w:p>
    <w:p w:rsidR="004E45B8" w:rsidRPr="004E45B8" w:rsidRDefault="004E45B8" w:rsidP="004E45B8">
      <w:pPr>
        <w:jc w:val="both"/>
        <w:rPr>
          <w:rFonts w:ascii="Segoe UI" w:hAnsi="Segoe UI" w:cs="Segoe UI"/>
          <w:sz w:val="20"/>
          <w:szCs w:val="20"/>
        </w:rPr>
      </w:pPr>
    </w:p>
    <w:p w:rsidR="00650A6F" w:rsidRDefault="00650A6F" w:rsidP="004E45B8">
      <w:pPr>
        <w:pStyle w:val="Akapitzlist"/>
        <w:numPr>
          <w:ilvl w:val="0"/>
          <w:numId w:val="11"/>
        </w:numPr>
        <w:jc w:val="both"/>
        <w:rPr>
          <w:rFonts w:ascii="Segoe UI" w:hAnsi="Segoe UI" w:cs="Segoe UI"/>
          <w:sz w:val="20"/>
          <w:szCs w:val="20"/>
        </w:rPr>
      </w:pPr>
      <w:r>
        <w:rPr>
          <w:rFonts w:ascii="Segoe UI" w:hAnsi="Segoe UI" w:cs="Segoe UI"/>
          <w:sz w:val="20"/>
          <w:szCs w:val="20"/>
        </w:rPr>
        <w:t xml:space="preserve">Formularz ofertowy zawarty w Rozdziale IV SWZ </w:t>
      </w:r>
      <w:r w:rsidRPr="00BC6105">
        <w:rPr>
          <w:rFonts w:ascii="Segoe UI" w:hAnsi="Segoe UI" w:cs="Segoe UI"/>
          <w:sz w:val="20"/>
          <w:szCs w:val="20"/>
        </w:rPr>
        <w:t>przyjmuje brzmienie zgodne z treścią Załącznika</w:t>
      </w:r>
      <w:r>
        <w:rPr>
          <w:rFonts w:ascii="Segoe UI" w:hAnsi="Segoe UI" w:cs="Segoe UI"/>
          <w:sz w:val="20"/>
          <w:szCs w:val="20"/>
        </w:rPr>
        <w:t xml:space="preserve"> nr 4</w:t>
      </w:r>
      <w:r w:rsidRPr="00BC6105">
        <w:rPr>
          <w:rFonts w:ascii="Segoe UI" w:hAnsi="Segoe UI" w:cs="Segoe UI"/>
          <w:sz w:val="20"/>
          <w:szCs w:val="20"/>
        </w:rPr>
        <w:t xml:space="preserve"> do niniejszych Zapytań i odpowiedzi nr 1,2,3,4,5,6,7 + Modyfikacji 2 SWZ – plik o nazwie</w:t>
      </w:r>
      <w:r w:rsidR="003531F8">
        <w:rPr>
          <w:rFonts w:ascii="Segoe UI" w:hAnsi="Segoe UI" w:cs="Segoe UI"/>
          <w:sz w:val="20"/>
          <w:szCs w:val="20"/>
        </w:rPr>
        <w:t>:</w:t>
      </w:r>
      <w:r w:rsidRPr="00BC6105">
        <w:rPr>
          <w:rFonts w:ascii="Segoe UI" w:hAnsi="Segoe UI" w:cs="Segoe UI"/>
          <w:sz w:val="20"/>
          <w:szCs w:val="20"/>
        </w:rPr>
        <w:t xml:space="preserve"> Zmodyfikowany </w:t>
      </w:r>
      <w:r>
        <w:rPr>
          <w:rFonts w:ascii="Segoe UI" w:hAnsi="Segoe UI" w:cs="Segoe UI"/>
          <w:sz w:val="20"/>
          <w:szCs w:val="20"/>
        </w:rPr>
        <w:t>Formularz ofertowy.</w:t>
      </w:r>
    </w:p>
    <w:p w:rsidR="00541925" w:rsidRPr="00541925" w:rsidRDefault="00541925" w:rsidP="00541925">
      <w:pPr>
        <w:pStyle w:val="Akapitzlist"/>
        <w:rPr>
          <w:rFonts w:ascii="Segoe UI" w:hAnsi="Segoe UI" w:cs="Segoe UI"/>
          <w:sz w:val="20"/>
          <w:szCs w:val="20"/>
        </w:rPr>
      </w:pPr>
    </w:p>
    <w:p w:rsidR="00541925" w:rsidRDefault="00541925" w:rsidP="00541925">
      <w:pPr>
        <w:pStyle w:val="Akapitzlist"/>
        <w:widowControl w:val="0"/>
        <w:numPr>
          <w:ilvl w:val="0"/>
          <w:numId w:val="11"/>
        </w:numPr>
        <w:spacing w:after="120"/>
        <w:jc w:val="both"/>
        <w:rPr>
          <w:rFonts w:ascii="Segoe UI" w:hAnsi="Segoe UI" w:cs="Segoe UI"/>
          <w:bCs/>
          <w:iCs/>
          <w:sz w:val="20"/>
          <w:szCs w:val="20"/>
          <w:lang w:eastAsia="zh-CN"/>
        </w:rPr>
      </w:pPr>
      <w:r w:rsidRPr="00541925">
        <w:rPr>
          <w:rFonts w:ascii="Segoe UI" w:eastAsia="Calibri" w:hAnsi="Segoe UI" w:cs="Segoe UI"/>
          <w:sz w:val="20"/>
          <w:szCs w:val="20"/>
          <w:lang w:eastAsia="en-US"/>
        </w:rPr>
        <w:t xml:space="preserve">W Rozdziale II </w:t>
      </w:r>
      <w:r w:rsidRPr="00541925">
        <w:rPr>
          <w:rFonts w:ascii="Segoe UI" w:eastAsia="MS Mincho" w:hAnsi="Segoe UI" w:cs="Segoe UI"/>
          <w:bCs/>
          <w:sz w:val="20"/>
          <w:szCs w:val="20"/>
          <w:lang w:val="cs-CZ" w:eastAsia="en-US"/>
        </w:rPr>
        <w:t xml:space="preserve">SWZ w pkt II </w:t>
      </w:r>
      <w:r w:rsidRPr="00541925">
        <w:rPr>
          <w:rFonts w:ascii="Segoe UI" w:hAnsi="Segoe UI" w:cs="Segoe UI"/>
          <w:bCs/>
          <w:iCs/>
          <w:sz w:val="20"/>
          <w:szCs w:val="20"/>
          <w:lang w:eastAsia="zh-CN"/>
        </w:rPr>
        <w:t>DODATKOWE WYMAGANIA ZAMAWIAJĄCEGO:</w:t>
      </w:r>
    </w:p>
    <w:p w:rsidR="00541925" w:rsidRPr="00541925" w:rsidRDefault="00541925" w:rsidP="00541925">
      <w:pPr>
        <w:pStyle w:val="Akapitzlist"/>
        <w:rPr>
          <w:rFonts w:ascii="Segoe UI" w:hAnsi="Segoe UI" w:cs="Segoe UI"/>
          <w:bCs/>
          <w:iCs/>
          <w:sz w:val="20"/>
          <w:szCs w:val="20"/>
          <w:lang w:eastAsia="zh-CN"/>
        </w:rPr>
      </w:pPr>
    </w:p>
    <w:p w:rsidR="00541925" w:rsidRPr="00541925" w:rsidRDefault="00541925" w:rsidP="00541925">
      <w:pPr>
        <w:pStyle w:val="Akapitzlist"/>
        <w:widowControl w:val="0"/>
        <w:spacing w:after="120"/>
        <w:jc w:val="both"/>
        <w:rPr>
          <w:rFonts w:ascii="Segoe UI" w:hAnsi="Segoe UI" w:cs="Segoe UI"/>
          <w:b/>
          <w:bCs/>
          <w:iCs/>
          <w:sz w:val="20"/>
          <w:szCs w:val="20"/>
          <w:lang w:eastAsia="zh-CN"/>
        </w:rPr>
      </w:pPr>
      <w:r w:rsidRPr="00541925">
        <w:rPr>
          <w:rFonts w:ascii="Segoe UI" w:hAnsi="Segoe UI" w:cs="Segoe UI"/>
          <w:b/>
          <w:bCs/>
          <w:iCs/>
          <w:sz w:val="20"/>
          <w:szCs w:val="20"/>
          <w:lang w:eastAsia="zh-CN"/>
        </w:rPr>
        <w:t>Jest:</w:t>
      </w:r>
    </w:p>
    <w:p w:rsidR="00541925" w:rsidRPr="00541925" w:rsidRDefault="00541925" w:rsidP="00541925">
      <w:pPr>
        <w:numPr>
          <w:ilvl w:val="0"/>
          <w:numId w:val="19"/>
        </w:numPr>
        <w:tabs>
          <w:tab w:val="clear" w:pos="720"/>
          <w:tab w:val="num" w:pos="993"/>
        </w:tabs>
        <w:autoSpaceDE w:val="0"/>
        <w:autoSpaceDN w:val="0"/>
        <w:adjustRightInd w:val="0"/>
        <w:ind w:left="993" w:hanging="284"/>
        <w:jc w:val="both"/>
        <w:rPr>
          <w:rFonts w:ascii="Segoe UI" w:hAnsi="Segoe UI" w:cs="Segoe UI"/>
          <w:color w:val="000000"/>
          <w:spacing w:val="-6"/>
          <w:sz w:val="20"/>
          <w:szCs w:val="20"/>
        </w:rPr>
      </w:pPr>
      <w:r w:rsidRPr="00541925">
        <w:rPr>
          <w:rFonts w:ascii="Segoe UI" w:hAnsi="Segoe UI" w:cs="Segoe UI"/>
          <w:color w:val="000000"/>
          <w:spacing w:val="-6"/>
          <w:sz w:val="20"/>
          <w:szCs w:val="20"/>
        </w:rPr>
        <w:t xml:space="preserve">Zamawiający wymaga udzielenia 12 miesięcznej gwarancji jakości na działanie SYSTEMU, licząc </w:t>
      </w:r>
      <w:r>
        <w:rPr>
          <w:rFonts w:ascii="Segoe UI" w:hAnsi="Segoe UI" w:cs="Segoe UI"/>
          <w:color w:val="000000"/>
          <w:spacing w:val="-6"/>
          <w:sz w:val="20"/>
          <w:szCs w:val="20"/>
        </w:rPr>
        <w:br/>
      </w:r>
      <w:r w:rsidRPr="00541925">
        <w:rPr>
          <w:rFonts w:ascii="Segoe UI" w:hAnsi="Segoe UI" w:cs="Segoe UI"/>
          <w:color w:val="000000"/>
          <w:spacing w:val="-6"/>
          <w:sz w:val="20"/>
          <w:szCs w:val="20"/>
        </w:rPr>
        <w:t>od daty upływu terminu udzielenia przez Wykonawcę wsparcia technicznego i</w:t>
      </w:r>
      <w:r>
        <w:rPr>
          <w:rFonts w:ascii="Segoe UI" w:hAnsi="Segoe UI" w:cs="Segoe UI"/>
          <w:color w:val="000000"/>
          <w:spacing w:val="-6"/>
          <w:sz w:val="20"/>
          <w:szCs w:val="20"/>
        </w:rPr>
        <w:t xml:space="preserve"> serwisu SYSTEMU, </w:t>
      </w:r>
      <w:r>
        <w:rPr>
          <w:rFonts w:ascii="Segoe UI" w:hAnsi="Segoe UI" w:cs="Segoe UI"/>
          <w:color w:val="000000"/>
          <w:spacing w:val="-6"/>
          <w:sz w:val="20"/>
          <w:szCs w:val="20"/>
        </w:rPr>
        <w:br/>
        <w:t xml:space="preserve">o którym </w:t>
      </w:r>
      <w:proofErr w:type="spellStart"/>
      <w:r>
        <w:rPr>
          <w:rFonts w:ascii="Segoe UI" w:hAnsi="Segoe UI" w:cs="Segoe UI"/>
          <w:color w:val="000000"/>
          <w:spacing w:val="-6"/>
          <w:sz w:val="20"/>
          <w:szCs w:val="20"/>
        </w:rPr>
        <w:t>mowa</w:t>
      </w:r>
      <w:r w:rsidRPr="00541925">
        <w:rPr>
          <w:rFonts w:ascii="Segoe UI" w:hAnsi="Segoe UI" w:cs="Segoe UI"/>
          <w:color w:val="000000"/>
          <w:spacing w:val="-6"/>
          <w:sz w:val="20"/>
          <w:szCs w:val="20"/>
        </w:rPr>
        <w:t>w</w:t>
      </w:r>
      <w:proofErr w:type="spellEnd"/>
      <w:r w:rsidRPr="00541925">
        <w:rPr>
          <w:rFonts w:ascii="Segoe UI" w:hAnsi="Segoe UI" w:cs="Segoe UI"/>
          <w:color w:val="000000"/>
          <w:spacing w:val="-6"/>
          <w:sz w:val="20"/>
          <w:szCs w:val="20"/>
        </w:rPr>
        <w:t xml:space="preserve"> </w:t>
      </w:r>
      <w:r w:rsidRPr="00541925">
        <w:rPr>
          <w:rFonts w:ascii="Segoe UI" w:hAnsi="Segoe UI" w:cs="Segoe UI"/>
          <w:bCs/>
          <w:spacing w:val="-6"/>
          <w:sz w:val="20"/>
          <w:szCs w:val="20"/>
        </w:rPr>
        <w:t>§ 2 pkt 14 Projektu umowy</w:t>
      </w:r>
      <w:r w:rsidRPr="00541925">
        <w:rPr>
          <w:rFonts w:ascii="Segoe UI" w:hAnsi="Segoe UI" w:cs="Segoe UI"/>
          <w:color w:val="000000"/>
          <w:spacing w:val="-6"/>
          <w:sz w:val="20"/>
          <w:szCs w:val="20"/>
        </w:rPr>
        <w:t>.</w:t>
      </w:r>
    </w:p>
    <w:p w:rsidR="00541925" w:rsidRPr="00541925" w:rsidRDefault="00541925" w:rsidP="00541925">
      <w:pPr>
        <w:numPr>
          <w:ilvl w:val="0"/>
          <w:numId w:val="19"/>
        </w:numPr>
        <w:tabs>
          <w:tab w:val="clear" w:pos="720"/>
          <w:tab w:val="num" w:pos="993"/>
        </w:tabs>
        <w:autoSpaceDE w:val="0"/>
        <w:autoSpaceDN w:val="0"/>
        <w:adjustRightInd w:val="0"/>
        <w:ind w:left="993" w:hanging="284"/>
        <w:jc w:val="both"/>
        <w:rPr>
          <w:rFonts w:ascii="Segoe UI" w:hAnsi="Segoe UI" w:cs="Segoe UI"/>
          <w:color w:val="000000"/>
          <w:sz w:val="20"/>
          <w:szCs w:val="20"/>
        </w:rPr>
      </w:pPr>
      <w:r w:rsidRPr="00541925">
        <w:rPr>
          <w:rFonts w:ascii="Segoe UI" w:hAnsi="Segoe UI" w:cs="Segoe UI"/>
          <w:color w:val="000000"/>
          <w:spacing w:val="-6"/>
          <w:sz w:val="20"/>
          <w:szCs w:val="20"/>
        </w:rPr>
        <w:t xml:space="preserve">Zamawiający wymaga, aby gwarancja jakości na cały dostarczony sprzęt komputerowy (serwery, macierz dyskowa, urządzenia zewnętrzne do przechowywania kopii zapasowych, </w:t>
      </w:r>
      <w:proofErr w:type="spellStart"/>
      <w:r w:rsidRPr="00541925">
        <w:rPr>
          <w:rFonts w:ascii="Segoe UI" w:hAnsi="Segoe UI" w:cs="Segoe UI"/>
          <w:color w:val="000000"/>
          <w:spacing w:val="-6"/>
          <w:sz w:val="20"/>
          <w:szCs w:val="20"/>
        </w:rPr>
        <w:t>zarządzalny</w:t>
      </w:r>
      <w:proofErr w:type="spellEnd"/>
      <w:r w:rsidRPr="00541925">
        <w:rPr>
          <w:rFonts w:ascii="Segoe UI" w:hAnsi="Segoe UI" w:cs="Segoe UI"/>
          <w:color w:val="000000"/>
          <w:spacing w:val="-6"/>
          <w:sz w:val="20"/>
          <w:szCs w:val="20"/>
        </w:rPr>
        <w:t xml:space="preserve"> przełącznik sieciowy), wynosiła 36 miesięcy </w:t>
      </w:r>
      <w:r w:rsidRPr="00541925">
        <w:rPr>
          <w:rFonts w:ascii="Segoe UI" w:hAnsi="Segoe UI" w:cs="Segoe UI"/>
          <w:spacing w:val="-6"/>
          <w:sz w:val="20"/>
          <w:szCs w:val="20"/>
        </w:rPr>
        <w:t>od dnia obustronnego podpisania protokołu odbioru SYSTEMU</w:t>
      </w:r>
      <w:r w:rsidRPr="00541925">
        <w:rPr>
          <w:rFonts w:ascii="Segoe UI" w:hAnsi="Segoe UI" w:cs="Segoe UI"/>
          <w:color w:val="000000"/>
          <w:sz w:val="20"/>
          <w:szCs w:val="20"/>
        </w:rPr>
        <w:t>.</w:t>
      </w:r>
    </w:p>
    <w:p w:rsidR="00541925" w:rsidRPr="00541925" w:rsidRDefault="00541925" w:rsidP="00541925">
      <w:pPr>
        <w:numPr>
          <w:ilvl w:val="0"/>
          <w:numId w:val="19"/>
        </w:numPr>
        <w:tabs>
          <w:tab w:val="clear" w:pos="720"/>
          <w:tab w:val="num" w:pos="993"/>
        </w:tabs>
        <w:autoSpaceDE w:val="0"/>
        <w:autoSpaceDN w:val="0"/>
        <w:adjustRightInd w:val="0"/>
        <w:ind w:left="993" w:hanging="284"/>
        <w:jc w:val="both"/>
        <w:rPr>
          <w:rFonts w:ascii="Segoe UI" w:hAnsi="Segoe UI" w:cs="Segoe UI"/>
          <w:color w:val="000000"/>
          <w:sz w:val="20"/>
          <w:szCs w:val="20"/>
        </w:rPr>
      </w:pPr>
      <w:r w:rsidRPr="00541925">
        <w:rPr>
          <w:rFonts w:ascii="Segoe UI" w:hAnsi="Segoe UI" w:cs="Segoe UI"/>
          <w:color w:val="000000"/>
          <w:spacing w:val="-6"/>
          <w:sz w:val="20"/>
          <w:szCs w:val="20"/>
        </w:rPr>
        <w:t xml:space="preserve">Zamawiający wymaga, aby gwarancja jakości na dostarczone elementy infrastruktury informatycznej (serwery, macierz dyskowa), dostarczone w trybie </w:t>
      </w:r>
      <w:r w:rsidRPr="00541925">
        <w:rPr>
          <w:rFonts w:ascii="Segoe UI" w:hAnsi="Segoe UI" w:cs="Segoe UI"/>
          <w:bCs/>
          <w:spacing w:val="-6"/>
          <w:sz w:val="20"/>
          <w:szCs w:val="20"/>
        </w:rPr>
        <w:t>§ 5 ust. 1 Projektu umowy,</w:t>
      </w:r>
      <w:r w:rsidRPr="00541925">
        <w:rPr>
          <w:rFonts w:ascii="Segoe UI" w:hAnsi="Segoe UI" w:cs="Segoe UI"/>
          <w:color w:val="000000"/>
          <w:spacing w:val="-6"/>
          <w:sz w:val="20"/>
          <w:szCs w:val="20"/>
        </w:rPr>
        <w:t xml:space="preserve"> wynosiła 36 miesięcy </w:t>
      </w:r>
      <w:r w:rsidRPr="00541925">
        <w:rPr>
          <w:rFonts w:ascii="Segoe UI" w:hAnsi="Segoe UI" w:cs="Segoe UI"/>
          <w:spacing w:val="-6"/>
          <w:sz w:val="20"/>
          <w:szCs w:val="20"/>
        </w:rPr>
        <w:t>od dnia obustronnego podpisania protokołu ich odbioru</w:t>
      </w:r>
      <w:r w:rsidRPr="00541925">
        <w:rPr>
          <w:rFonts w:ascii="Segoe UI" w:hAnsi="Segoe UI" w:cs="Segoe UI"/>
          <w:color w:val="000000"/>
          <w:sz w:val="20"/>
          <w:szCs w:val="20"/>
        </w:rPr>
        <w:t>.</w:t>
      </w:r>
    </w:p>
    <w:p w:rsidR="00541925" w:rsidRPr="00541925" w:rsidRDefault="00541925" w:rsidP="00541925">
      <w:pPr>
        <w:pStyle w:val="Akapitzlist"/>
        <w:widowControl w:val="0"/>
        <w:spacing w:after="120"/>
        <w:jc w:val="both"/>
        <w:rPr>
          <w:rFonts w:ascii="Segoe UI" w:hAnsi="Segoe UI" w:cs="Segoe UI"/>
          <w:bCs/>
          <w:iCs/>
          <w:sz w:val="20"/>
          <w:szCs w:val="20"/>
          <w:lang w:eastAsia="zh-CN"/>
        </w:rPr>
      </w:pPr>
    </w:p>
    <w:p w:rsidR="00541925" w:rsidRDefault="00541925" w:rsidP="00541925">
      <w:pPr>
        <w:pStyle w:val="Akapitzlist"/>
        <w:widowControl w:val="0"/>
        <w:spacing w:after="120"/>
        <w:jc w:val="both"/>
        <w:rPr>
          <w:rFonts w:ascii="Segoe UI" w:eastAsia="Calibri" w:hAnsi="Segoe UI" w:cs="Segoe UI"/>
          <w:b/>
          <w:sz w:val="20"/>
          <w:szCs w:val="20"/>
          <w:lang w:eastAsia="en-US"/>
        </w:rPr>
      </w:pPr>
      <w:r>
        <w:rPr>
          <w:rFonts w:ascii="Segoe UI" w:eastAsia="Calibri" w:hAnsi="Segoe UI" w:cs="Segoe UI"/>
          <w:b/>
          <w:sz w:val="20"/>
          <w:szCs w:val="20"/>
          <w:lang w:eastAsia="en-US"/>
        </w:rPr>
        <w:t>Powinno być:</w:t>
      </w:r>
    </w:p>
    <w:p w:rsidR="00541925" w:rsidRPr="00541925" w:rsidRDefault="00541925" w:rsidP="00541925">
      <w:pPr>
        <w:numPr>
          <w:ilvl w:val="0"/>
          <w:numId w:val="20"/>
        </w:numPr>
        <w:tabs>
          <w:tab w:val="clear" w:pos="720"/>
          <w:tab w:val="num" w:pos="993"/>
        </w:tabs>
        <w:autoSpaceDE w:val="0"/>
        <w:autoSpaceDN w:val="0"/>
        <w:adjustRightInd w:val="0"/>
        <w:ind w:left="993" w:hanging="284"/>
        <w:jc w:val="both"/>
        <w:rPr>
          <w:rFonts w:ascii="Segoe UI" w:hAnsi="Segoe UI" w:cs="Segoe UI"/>
          <w:color w:val="000000"/>
          <w:sz w:val="20"/>
          <w:szCs w:val="20"/>
        </w:rPr>
      </w:pPr>
      <w:r w:rsidRPr="00541925">
        <w:rPr>
          <w:rFonts w:ascii="Segoe UI" w:hAnsi="Segoe UI" w:cs="Segoe UI"/>
          <w:color w:val="000000"/>
          <w:spacing w:val="-6"/>
          <w:sz w:val="20"/>
          <w:szCs w:val="20"/>
        </w:rPr>
        <w:t xml:space="preserve">Zamawiający wymaga, aby gwarancja jakości na cały dostarczony sprzęt komputerowy (serwery, macierz dyskowa, urządzenia zewnętrzne do przechowywania kopii zapasowych, </w:t>
      </w:r>
      <w:proofErr w:type="spellStart"/>
      <w:r w:rsidRPr="00541925">
        <w:rPr>
          <w:rFonts w:ascii="Segoe UI" w:hAnsi="Segoe UI" w:cs="Segoe UI"/>
          <w:color w:val="000000"/>
          <w:spacing w:val="-6"/>
          <w:sz w:val="20"/>
          <w:szCs w:val="20"/>
        </w:rPr>
        <w:t>zarządzalny</w:t>
      </w:r>
      <w:proofErr w:type="spellEnd"/>
      <w:r w:rsidRPr="00541925">
        <w:rPr>
          <w:rFonts w:ascii="Segoe UI" w:hAnsi="Segoe UI" w:cs="Segoe UI"/>
          <w:color w:val="000000"/>
          <w:spacing w:val="-6"/>
          <w:sz w:val="20"/>
          <w:szCs w:val="20"/>
        </w:rPr>
        <w:t xml:space="preserve"> przełącznik sieciowy), wynosiła 36 miesięcy </w:t>
      </w:r>
      <w:r w:rsidRPr="00541925">
        <w:rPr>
          <w:rFonts w:ascii="Segoe UI" w:hAnsi="Segoe UI" w:cs="Segoe UI"/>
          <w:spacing w:val="-6"/>
          <w:sz w:val="20"/>
          <w:szCs w:val="20"/>
        </w:rPr>
        <w:t>od dnia obustronnego podpisania protokołu odbioru SYSTEMU</w:t>
      </w:r>
      <w:r w:rsidRPr="00541925">
        <w:rPr>
          <w:rFonts w:ascii="Segoe UI" w:hAnsi="Segoe UI" w:cs="Segoe UI"/>
          <w:color w:val="000000"/>
          <w:sz w:val="20"/>
          <w:szCs w:val="20"/>
        </w:rPr>
        <w:t>.</w:t>
      </w:r>
    </w:p>
    <w:p w:rsidR="00541925" w:rsidRPr="00541925" w:rsidRDefault="00541925" w:rsidP="00541925">
      <w:pPr>
        <w:numPr>
          <w:ilvl w:val="0"/>
          <w:numId w:val="20"/>
        </w:numPr>
        <w:tabs>
          <w:tab w:val="clear" w:pos="720"/>
          <w:tab w:val="num" w:pos="993"/>
        </w:tabs>
        <w:autoSpaceDE w:val="0"/>
        <w:autoSpaceDN w:val="0"/>
        <w:adjustRightInd w:val="0"/>
        <w:ind w:left="993" w:hanging="284"/>
        <w:jc w:val="both"/>
        <w:rPr>
          <w:rFonts w:ascii="Segoe UI" w:hAnsi="Segoe UI" w:cs="Segoe UI"/>
          <w:color w:val="000000"/>
          <w:sz w:val="20"/>
          <w:szCs w:val="20"/>
        </w:rPr>
      </w:pPr>
      <w:r w:rsidRPr="00541925">
        <w:rPr>
          <w:rFonts w:ascii="Segoe UI" w:hAnsi="Segoe UI" w:cs="Segoe UI"/>
          <w:color w:val="000000"/>
          <w:spacing w:val="-6"/>
          <w:sz w:val="20"/>
          <w:szCs w:val="20"/>
        </w:rPr>
        <w:t xml:space="preserve">Zamawiający wymaga, aby gwarancja jakości na dostarczone elementy infrastruktury informatycznej (serwery, macierz dyskowa), dostarczone w trybie </w:t>
      </w:r>
      <w:r w:rsidRPr="00541925">
        <w:rPr>
          <w:rFonts w:ascii="Segoe UI" w:hAnsi="Segoe UI" w:cs="Segoe UI"/>
          <w:bCs/>
          <w:spacing w:val="-6"/>
          <w:sz w:val="20"/>
          <w:szCs w:val="20"/>
        </w:rPr>
        <w:t>§ 5 ust. 1 Projektu umowy,</w:t>
      </w:r>
      <w:r w:rsidRPr="00541925">
        <w:rPr>
          <w:rFonts w:ascii="Segoe UI" w:hAnsi="Segoe UI" w:cs="Segoe UI"/>
          <w:color w:val="000000"/>
          <w:spacing w:val="-6"/>
          <w:sz w:val="20"/>
          <w:szCs w:val="20"/>
        </w:rPr>
        <w:t xml:space="preserve"> wynosiła 36 miesięcy </w:t>
      </w:r>
      <w:r w:rsidRPr="00541925">
        <w:rPr>
          <w:rFonts w:ascii="Segoe UI" w:hAnsi="Segoe UI" w:cs="Segoe UI"/>
          <w:spacing w:val="-6"/>
          <w:sz w:val="20"/>
          <w:szCs w:val="20"/>
        </w:rPr>
        <w:t>od dnia obustronnego podpisania protokołu ich odbioru</w:t>
      </w:r>
      <w:r w:rsidRPr="00541925">
        <w:rPr>
          <w:rFonts w:ascii="Segoe UI" w:hAnsi="Segoe UI" w:cs="Segoe UI"/>
          <w:color w:val="000000"/>
          <w:sz w:val="20"/>
          <w:szCs w:val="20"/>
        </w:rPr>
        <w:t>.</w:t>
      </w:r>
    </w:p>
    <w:p w:rsidR="00BC6105" w:rsidRPr="00541925" w:rsidRDefault="00BC6105" w:rsidP="00541925">
      <w:pPr>
        <w:jc w:val="both"/>
        <w:rPr>
          <w:rFonts w:ascii="Segoe UI" w:hAnsi="Segoe UI" w:cs="Segoe UI"/>
          <w:sz w:val="20"/>
          <w:szCs w:val="20"/>
        </w:rPr>
      </w:pPr>
    </w:p>
    <w:p w:rsidR="00650A6F" w:rsidRDefault="00650A6F" w:rsidP="00650A6F">
      <w:pPr>
        <w:pStyle w:val="Akapitzlist"/>
        <w:spacing w:before="120"/>
        <w:jc w:val="both"/>
        <w:rPr>
          <w:rFonts w:ascii="Segoe UI" w:hAnsi="Segoe UI" w:cs="Segoe UI"/>
          <w:sz w:val="20"/>
          <w:szCs w:val="20"/>
        </w:rPr>
      </w:pPr>
    </w:p>
    <w:p w:rsidR="004E45B8" w:rsidRPr="004E45B8" w:rsidRDefault="004E45B8" w:rsidP="00541925">
      <w:pPr>
        <w:pStyle w:val="Akapitzlist"/>
        <w:widowControl w:val="0"/>
        <w:numPr>
          <w:ilvl w:val="0"/>
          <w:numId w:val="11"/>
        </w:numPr>
        <w:spacing w:after="120"/>
        <w:jc w:val="both"/>
        <w:rPr>
          <w:rFonts w:ascii="Segoe UI" w:eastAsia="Calibri" w:hAnsi="Segoe UI" w:cs="Segoe UI"/>
          <w:b/>
          <w:sz w:val="20"/>
          <w:szCs w:val="20"/>
          <w:lang w:eastAsia="en-US"/>
        </w:rPr>
      </w:pPr>
      <w:r>
        <w:rPr>
          <w:rFonts w:ascii="Segoe UI" w:eastAsia="Calibri" w:hAnsi="Segoe UI" w:cs="Segoe UI"/>
          <w:b/>
          <w:sz w:val="20"/>
          <w:szCs w:val="20"/>
          <w:lang w:eastAsia="en-US"/>
        </w:rPr>
        <w:t>W</w:t>
      </w:r>
      <w:r w:rsidRPr="004E45B8">
        <w:rPr>
          <w:rFonts w:ascii="Segoe UI" w:eastAsia="Calibri" w:hAnsi="Segoe UI" w:cs="Segoe UI"/>
          <w:b/>
          <w:sz w:val="20"/>
          <w:szCs w:val="20"/>
          <w:lang w:eastAsia="en-US"/>
        </w:rPr>
        <w:t xml:space="preserve"> Rozdziale I </w:t>
      </w:r>
      <w:r w:rsidRPr="004E45B8">
        <w:rPr>
          <w:rFonts w:ascii="Segoe UI" w:eastAsia="MS Mincho" w:hAnsi="Segoe UI" w:cs="Segoe UI"/>
          <w:b/>
          <w:bCs/>
          <w:sz w:val="20"/>
          <w:szCs w:val="20"/>
          <w:lang w:val="cs-CZ" w:eastAsia="en-US"/>
        </w:rPr>
        <w:t xml:space="preserve">SWZ w pkt 15 </w:t>
      </w:r>
      <w:r w:rsidRPr="004E45B8">
        <w:rPr>
          <w:rFonts w:ascii="Segoe UI" w:hAnsi="Segoe UI" w:cs="Segoe UI"/>
          <w:b/>
          <w:sz w:val="20"/>
          <w:szCs w:val="20"/>
          <w:lang w:eastAsia="zh-CN"/>
        </w:rPr>
        <w:t xml:space="preserve">SPOSÓB I TERMIN SKŁADANIA OFERT ORAZ TERMIN OTWARCIA OFERT w </w:t>
      </w:r>
      <w:proofErr w:type="spellStart"/>
      <w:r w:rsidRPr="004E45B8">
        <w:rPr>
          <w:rFonts w:ascii="Segoe UI" w:hAnsi="Segoe UI" w:cs="Segoe UI"/>
          <w:b/>
          <w:sz w:val="20"/>
          <w:szCs w:val="20"/>
          <w:lang w:eastAsia="zh-CN"/>
        </w:rPr>
        <w:t>ppkt</w:t>
      </w:r>
      <w:proofErr w:type="spellEnd"/>
      <w:r w:rsidRPr="004E45B8">
        <w:rPr>
          <w:rFonts w:ascii="Segoe UI" w:hAnsi="Segoe UI" w:cs="Segoe UI"/>
          <w:b/>
          <w:sz w:val="20"/>
          <w:szCs w:val="20"/>
          <w:lang w:eastAsia="zh-CN"/>
        </w:rPr>
        <w:t xml:space="preserve"> 3 i 4 </w:t>
      </w:r>
    </w:p>
    <w:p w:rsidR="004E45B8" w:rsidRPr="00176930" w:rsidRDefault="004E45B8" w:rsidP="004E45B8">
      <w:pPr>
        <w:jc w:val="both"/>
        <w:rPr>
          <w:rFonts w:ascii="Segoe UI" w:hAnsi="Segoe UI" w:cs="Segoe UI"/>
          <w:b/>
          <w:sz w:val="20"/>
          <w:szCs w:val="20"/>
          <w:u w:val="single"/>
        </w:rPr>
      </w:pPr>
      <w:r w:rsidRPr="00176930">
        <w:rPr>
          <w:rFonts w:ascii="Segoe UI" w:hAnsi="Segoe UI" w:cs="Segoe UI"/>
          <w:b/>
          <w:sz w:val="20"/>
          <w:szCs w:val="20"/>
          <w:u w:val="single"/>
        </w:rPr>
        <w:t>JEST:</w:t>
      </w:r>
    </w:p>
    <w:p w:rsidR="004E45B8" w:rsidRPr="00176930" w:rsidRDefault="004E45B8" w:rsidP="004E45B8">
      <w:pPr>
        <w:pStyle w:val="Akapitzlist"/>
        <w:numPr>
          <w:ilvl w:val="0"/>
          <w:numId w:val="4"/>
        </w:numPr>
        <w:suppressAutoHyphens/>
        <w:ind w:left="284" w:hanging="284"/>
        <w:jc w:val="both"/>
        <w:rPr>
          <w:rFonts w:ascii="Segoe UI" w:hAnsi="Segoe UI" w:cs="Segoe UI"/>
          <w:sz w:val="20"/>
          <w:szCs w:val="20"/>
        </w:rPr>
      </w:pPr>
      <w:r w:rsidRPr="00176930">
        <w:rPr>
          <w:rFonts w:ascii="Segoe UI" w:hAnsi="Segoe UI" w:cs="Segoe UI"/>
          <w:sz w:val="20"/>
          <w:szCs w:val="20"/>
        </w:rPr>
        <w:t xml:space="preserve">Termin składania ofert: do dnia </w:t>
      </w:r>
      <w:r>
        <w:rPr>
          <w:rFonts w:ascii="Segoe UI" w:hAnsi="Segoe UI" w:cs="Segoe UI"/>
          <w:b/>
          <w:sz w:val="20"/>
          <w:szCs w:val="20"/>
        </w:rPr>
        <w:t>06.05.2022</w:t>
      </w:r>
      <w:r w:rsidRPr="00176930">
        <w:rPr>
          <w:rFonts w:ascii="Segoe UI" w:hAnsi="Segoe UI" w:cs="Segoe UI"/>
          <w:b/>
          <w:bCs/>
          <w:sz w:val="20"/>
          <w:szCs w:val="20"/>
        </w:rPr>
        <w:t xml:space="preserve"> r., do godziny 08:00.</w:t>
      </w:r>
    </w:p>
    <w:p w:rsidR="004E45B8" w:rsidRPr="00176930" w:rsidRDefault="004E45B8" w:rsidP="004E45B8">
      <w:pPr>
        <w:numPr>
          <w:ilvl w:val="0"/>
          <w:numId w:val="3"/>
        </w:numPr>
        <w:tabs>
          <w:tab w:val="num" w:pos="284"/>
          <w:tab w:val="num" w:pos="786"/>
        </w:tabs>
        <w:suppressAutoHyphens/>
        <w:ind w:left="284" w:hanging="284"/>
        <w:jc w:val="both"/>
        <w:rPr>
          <w:rFonts w:ascii="Segoe UI" w:hAnsi="Segoe UI" w:cs="Segoe UI"/>
          <w:sz w:val="20"/>
          <w:szCs w:val="20"/>
        </w:rPr>
      </w:pPr>
      <w:r w:rsidRPr="00176930">
        <w:rPr>
          <w:rFonts w:ascii="Segoe UI" w:hAnsi="Segoe UI" w:cs="Segoe UI"/>
          <w:sz w:val="20"/>
          <w:szCs w:val="20"/>
        </w:rPr>
        <w:t xml:space="preserve">Termin otwarcia ofert: </w:t>
      </w:r>
      <w:r>
        <w:rPr>
          <w:rFonts w:ascii="Segoe UI" w:hAnsi="Segoe UI" w:cs="Segoe UI"/>
          <w:b/>
          <w:sz w:val="20"/>
          <w:szCs w:val="20"/>
        </w:rPr>
        <w:t>06.05.2022</w:t>
      </w:r>
      <w:r w:rsidRPr="00176930">
        <w:rPr>
          <w:rFonts w:ascii="Segoe UI" w:hAnsi="Segoe UI" w:cs="Segoe UI"/>
          <w:b/>
          <w:bCs/>
          <w:sz w:val="20"/>
          <w:szCs w:val="20"/>
        </w:rPr>
        <w:t xml:space="preserve"> r., godzina 09:00.</w:t>
      </w:r>
    </w:p>
    <w:p w:rsidR="004E45B8" w:rsidRPr="00176930" w:rsidRDefault="004E45B8" w:rsidP="004E45B8">
      <w:pPr>
        <w:spacing w:before="120"/>
        <w:jc w:val="both"/>
        <w:outlineLvl w:val="0"/>
        <w:rPr>
          <w:rFonts w:ascii="Segoe UI" w:hAnsi="Segoe UI" w:cs="Segoe UI"/>
          <w:b/>
          <w:sz w:val="20"/>
          <w:szCs w:val="20"/>
          <w:u w:val="single"/>
          <w:lang w:eastAsia="ar-SA"/>
        </w:rPr>
      </w:pPr>
      <w:r w:rsidRPr="00176930">
        <w:rPr>
          <w:rFonts w:ascii="Segoe UI" w:hAnsi="Segoe UI" w:cs="Segoe UI"/>
          <w:b/>
          <w:sz w:val="20"/>
          <w:szCs w:val="20"/>
          <w:u w:val="single"/>
          <w:lang w:eastAsia="ar-SA"/>
        </w:rPr>
        <w:t>POWINNO BYĆ:</w:t>
      </w:r>
    </w:p>
    <w:p w:rsidR="004E45B8" w:rsidRPr="00176930" w:rsidRDefault="004E45B8" w:rsidP="004E45B8">
      <w:pPr>
        <w:pStyle w:val="Akapitzlist"/>
        <w:numPr>
          <w:ilvl w:val="0"/>
          <w:numId w:val="4"/>
        </w:numPr>
        <w:suppressAutoHyphens/>
        <w:ind w:left="284" w:hanging="284"/>
        <w:jc w:val="both"/>
        <w:rPr>
          <w:rFonts w:ascii="Segoe UI" w:hAnsi="Segoe UI" w:cs="Segoe UI"/>
          <w:sz w:val="20"/>
          <w:szCs w:val="20"/>
        </w:rPr>
      </w:pPr>
      <w:r w:rsidRPr="00176930">
        <w:rPr>
          <w:rFonts w:ascii="Segoe UI" w:hAnsi="Segoe UI" w:cs="Segoe UI"/>
          <w:sz w:val="20"/>
          <w:szCs w:val="20"/>
        </w:rPr>
        <w:t xml:space="preserve">Termin składania ofert: do dnia </w:t>
      </w:r>
      <w:r w:rsidR="001738C6">
        <w:rPr>
          <w:rFonts w:ascii="Segoe UI" w:hAnsi="Segoe UI" w:cs="Segoe UI"/>
          <w:b/>
          <w:color w:val="0070C0"/>
          <w:sz w:val="20"/>
          <w:szCs w:val="20"/>
        </w:rPr>
        <w:t>11.05.</w:t>
      </w:r>
      <w:r>
        <w:rPr>
          <w:rFonts w:ascii="Segoe UI" w:hAnsi="Segoe UI" w:cs="Segoe UI"/>
          <w:b/>
          <w:color w:val="0070C0"/>
          <w:sz w:val="20"/>
          <w:szCs w:val="20"/>
        </w:rPr>
        <w:t>2022</w:t>
      </w:r>
      <w:r w:rsidRPr="00176930">
        <w:rPr>
          <w:rFonts w:ascii="Segoe UI" w:hAnsi="Segoe UI" w:cs="Segoe UI"/>
          <w:b/>
          <w:bCs/>
          <w:color w:val="0070C0"/>
          <w:sz w:val="20"/>
          <w:szCs w:val="20"/>
        </w:rPr>
        <w:t xml:space="preserve"> r.</w:t>
      </w:r>
      <w:r w:rsidRPr="00176930">
        <w:rPr>
          <w:rFonts w:ascii="Segoe UI" w:hAnsi="Segoe UI" w:cs="Segoe UI"/>
          <w:b/>
          <w:bCs/>
          <w:sz w:val="20"/>
          <w:szCs w:val="20"/>
        </w:rPr>
        <w:t>, do godziny 08:00.</w:t>
      </w:r>
    </w:p>
    <w:p w:rsidR="004E45B8" w:rsidRPr="00176930" w:rsidRDefault="004E45B8" w:rsidP="004E45B8">
      <w:pPr>
        <w:numPr>
          <w:ilvl w:val="0"/>
          <w:numId w:val="3"/>
        </w:numPr>
        <w:tabs>
          <w:tab w:val="num" w:pos="284"/>
          <w:tab w:val="num" w:pos="786"/>
        </w:tabs>
        <w:suppressAutoHyphens/>
        <w:ind w:left="284" w:hanging="284"/>
        <w:jc w:val="both"/>
        <w:rPr>
          <w:rFonts w:ascii="Segoe UI" w:hAnsi="Segoe UI" w:cs="Segoe UI"/>
          <w:sz w:val="20"/>
          <w:szCs w:val="20"/>
        </w:rPr>
      </w:pPr>
      <w:r w:rsidRPr="00176930">
        <w:rPr>
          <w:rFonts w:ascii="Segoe UI" w:hAnsi="Segoe UI" w:cs="Segoe UI"/>
          <w:sz w:val="20"/>
          <w:szCs w:val="20"/>
        </w:rPr>
        <w:t xml:space="preserve">Termin otwarcia ofert: </w:t>
      </w:r>
      <w:r w:rsidR="001738C6">
        <w:rPr>
          <w:rFonts w:ascii="Segoe UI" w:hAnsi="Segoe UI" w:cs="Segoe UI"/>
          <w:b/>
          <w:color w:val="0070C0"/>
          <w:sz w:val="20"/>
          <w:szCs w:val="20"/>
        </w:rPr>
        <w:t>11.05.</w:t>
      </w:r>
      <w:r>
        <w:rPr>
          <w:rFonts w:ascii="Segoe UI" w:hAnsi="Segoe UI" w:cs="Segoe UI"/>
          <w:b/>
          <w:color w:val="0070C0"/>
          <w:sz w:val="20"/>
          <w:szCs w:val="20"/>
        </w:rPr>
        <w:t>2022</w:t>
      </w:r>
      <w:r w:rsidRPr="00176930">
        <w:rPr>
          <w:rFonts w:ascii="Segoe UI" w:hAnsi="Segoe UI" w:cs="Segoe UI"/>
          <w:b/>
          <w:bCs/>
          <w:color w:val="0070C0"/>
          <w:sz w:val="20"/>
          <w:szCs w:val="20"/>
        </w:rPr>
        <w:t xml:space="preserve"> r.</w:t>
      </w:r>
      <w:r w:rsidRPr="00176930">
        <w:rPr>
          <w:rFonts w:ascii="Segoe UI" w:hAnsi="Segoe UI" w:cs="Segoe UI"/>
          <w:b/>
          <w:bCs/>
          <w:sz w:val="20"/>
          <w:szCs w:val="20"/>
        </w:rPr>
        <w:t>, godzina 09:00.</w:t>
      </w:r>
    </w:p>
    <w:p w:rsidR="004E45B8" w:rsidRPr="005E5BC5" w:rsidRDefault="004E45B8" w:rsidP="004E45B8">
      <w:pPr>
        <w:tabs>
          <w:tab w:val="left" w:pos="284"/>
        </w:tabs>
        <w:suppressAutoHyphens/>
        <w:jc w:val="both"/>
        <w:rPr>
          <w:rFonts w:ascii="Segoe UI" w:hAnsi="Segoe UI" w:cs="Segoe UI"/>
          <w:bCs/>
          <w:color w:val="FF0000"/>
          <w:sz w:val="20"/>
          <w:szCs w:val="20"/>
          <w:lang w:eastAsia="zh-CN"/>
        </w:rPr>
      </w:pPr>
    </w:p>
    <w:p w:rsidR="004E45B8" w:rsidRPr="004E45B8" w:rsidRDefault="004E45B8" w:rsidP="00541925">
      <w:pPr>
        <w:pStyle w:val="Akapitzlist"/>
        <w:widowControl w:val="0"/>
        <w:numPr>
          <w:ilvl w:val="0"/>
          <w:numId w:val="11"/>
        </w:numPr>
        <w:spacing w:after="120"/>
        <w:contextualSpacing w:val="0"/>
        <w:jc w:val="both"/>
        <w:rPr>
          <w:rFonts w:ascii="Segoe UI" w:eastAsia="Calibri" w:hAnsi="Segoe UI" w:cs="Segoe UI"/>
          <w:b/>
          <w:sz w:val="20"/>
          <w:szCs w:val="20"/>
          <w:lang w:eastAsia="en-US"/>
        </w:rPr>
      </w:pPr>
      <w:r>
        <w:rPr>
          <w:rFonts w:ascii="Segoe UI" w:eastAsia="Calibri" w:hAnsi="Segoe UI" w:cs="Segoe UI"/>
          <w:b/>
          <w:sz w:val="20"/>
          <w:szCs w:val="20"/>
          <w:lang w:eastAsia="en-US"/>
        </w:rPr>
        <w:t>W</w:t>
      </w:r>
      <w:r w:rsidRPr="004E45B8">
        <w:rPr>
          <w:rFonts w:ascii="Segoe UI" w:eastAsia="Calibri" w:hAnsi="Segoe UI" w:cs="Segoe UI"/>
          <w:b/>
          <w:sz w:val="20"/>
          <w:szCs w:val="20"/>
          <w:lang w:eastAsia="en-US"/>
        </w:rPr>
        <w:t xml:space="preserve"> Rozdziale I SWZ w pkt 13 </w:t>
      </w:r>
      <w:r w:rsidRPr="004E45B8">
        <w:rPr>
          <w:rFonts w:ascii="Segoe UI" w:hAnsi="Segoe UI" w:cs="Segoe UI"/>
          <w:b/>
          <w:bCs/>
          <w:sz w:val="20"/>
          <w:szCs w:val="20"/>
          <w:lang w:eastAsia="zh-CN"/>
        </w:rPr>
        <w:t xml:space="preserve">TERMIN ZWIĄZANIA OFERTĄ w </w:t>
      </w:r>
      <w:proofErr w:type="spellStart"/>
      <w:r w:rsidRPr="004E45B8">
        <w:rPr>
          <w:rFonts w:ascii="Segoe UI" w:hAnsi="Segoe UI" w:cs="Segoe UI"/>
          <w:b/>
          <w:bCs/>
          <w:sz w:val="20"/>
          <w:szCs w:val="20"/>
          <w:lang w:eastAsia="zh-CN"/>
        </w:rPr>
        <w:t>ppkt</w:t>
      </w:r>
      <w:proofErr w:type="spellEnd"/>
      <w:r w:rsidRPr="004E45B8">
        <w:rPr>
          <w:rFonts w:ascii="Segoe UI" w:hAnsi="Segoe UI" w:cs="Segoe UI"/>
          <w:b/>
          <w:bCs/>
          <w:sz w:val="20"/>
          <w:szCs w:val="20"/>
          <w:lang w:eastAsia="zh-CN"/>
        </w:rPr>
        <w:t xml:space="preserve"> 1</w:t>
      </w:r>
    </w:p>
    <w:p w:rsidR="004E45B8" w:rsidRPr="00C42E8D" w:rsidRDefault="004E45B8" w:rsidP="004E45B8">
      <w:pPr>
        <w:jc w:val="both"/>
        <w:rPr>
          <w:rFonts w:ascii="Segoe UI" w:hAnsi="Segoe UI" w:cs="Segoe UI"/>
          <w:b/>
          <w:sz w:val="20"/>
          <w:szCs w:val="20"/>
          <w:u w:val="single"/>
        </w:rPr>
      </w:pPr>
      <w:r w:rsidRPr="00C42E8D">
        <w:rPr>
          <w:rFonts w:ascii="Segoe UI" w:hAnsi="Segoe UI" w:cs="Segoe UI"/>
          <w:b/>
          <w:sz w:val="20"/>
          <w:szCs w:val="20"/>
          <w:u w:val="single"/>
        </w:rPr>
        <w:t>JEST:</w:t>
      </w:r>
    </w:p>
    <w:p w:rsidR="004E45B8" w:rsidRPr="00C42E8D" w:rsidRDefault="004E45B8" w:rsidP="004E45B8">
      <w:pPr>
        <w:pStyle w:val="Akapitzlist"/>
        <w:numPr>
          <w:ilvl w:val="0"/>
          <w:numId w:val="6"/>
        </w:numPr>
        <w:suppressAutoHyphens/>
        <w:ind w:left="284" w:hanging="284"/>
        <w:jc w:val="both"/>
        <w:rPr>
          <w:rFonts w:ascii="Segoe UI" w:hAnsi="Segoe UI" w:cs="Segoe UI"/>
          <w:sz w:val="20"/>
          <w:szCs w:val="20"/>
          <w:lang w:eastAsia="zh-CN"/>
        </w:rPr>
      </w:pPr>
      <w:r w:rsidRPr="00C42E8D">
        <w:rPr>
          <w:rFonts w:ascii="Segoe UI" w:hAnsi="Segoe UI" w:cs="Segoe UI"/>
          <w:sz w:val="20"/>
          <w:szCs w:val="20"/>
          <w:lang w:eastAsia="zh-CN"/>
        </w:rPr>
        <w:t xml:space="preserve">Wykonawca jest związany ofertą do dnia </w:t>
      </w:r>
      <w:r w:rsidR="001738C6">
        <w:rPr>
          <w:rFonts w:ascii="Segoe UI" w:hAnsi="Segoe UI" w:cs="Segoe UI"/>
          <w:b/>
          <w:sz w:val="20"/>
          <w:szCs w:val="20"/>
          <w:lang w:eastAsia="zh-CN"/>
        </w:rPr>
        <w:t>03.08.</w:t>
      </w:r>
      <w:r>
        <w:rPr>
          <w:rFonts w:ascii="Segoe UI" w:hAnsi="Segoe UI" w:cs="Segoe UI"/>
          <w:b/>
          <w:sz w:val="20"/>
          <w:szCs w:val="20"/>
          <w:lang w:eastAsia="zh-CN"/>
        </w:rPr>
        <w:t>2022</w:t>
      </w:r>
      <w:r w:rsidRPr="00C42E8D">
        <w:rPr>
          <w:rFonts w:ascii="Segoe UI" w:hAnsi="Segoe UI" w:cs="Segoe UI"/>
          <w:b/>
          <w:sz w:val="20"/>
          <w:szCs w:val="20"/>
          <w:lang w:eastAsia="zh-CN"/>
        </w:rPr>
        <w:t xml:space="preserve"> r.</w:t>
      </w:r>
      <w:r w:rsidRPr="00C42E8D">
        <w:rPr>
          <w:rFonts w:ascii="Segoe UI" w:hAnsi="Segoe UI" w:cs="Segoe UI"/>
          <w:sz w:val="20"/>
          <w:szCs w:val="20"/>
          <w:lang w:eastAsia="zh-CN"/>
        </w:rPr>
        <w:t>, przy czym pierwszym dniem terminu związania ofertą jest dzień, w którym upływa termin składania ofert.</w:t>
      </w:r>
    </w:p>
    <w:p w:rsidR="004E45B8" w:rsidRPr="00C42E8D" w:rsidRDefault="004E45B8" w:rsidP="004E45B8">
      <w:pPr>
        <w:spacing w:before="120"/>
        <w:jc w:val="both"/>
        <w:outlineLvl w:val="0"/>
        <w:rPr>
          <w:rFonts w:ascii="Segoe UI" w:hAnsi="Segoe UI" w:cs="Segoe UI"/>
          <w:b/>
          <w:sz w:val="20"/>
          <w:szCs w:val="20"/>
          <w:u w:val="single"/>
          <w:lang w:eastAsia="ar-SA"/>
        </w:rPr>
      </w:pPr>
      <w:r w:rsidRPr="00C42E8D">
        <w:rPr>
          <w:rFonts w:ascii="Segoe UI" w:hAnsi="Segoe UI" w:cs="Segoe UI"/>
          <w:b/>
          <w:sz w:val="20"/>
          <w:szCs w:val="20"/>
          <w:u w:val="single"/>
          <w:lang w:eastAsia="ar-SA"/>
        </w:rPr>
        <w:t>POWINNO BYĆ:</w:t>
      </w:r>
    </w:p>
    <w:p w:rsidR="004E45B8" w:rsidRPr="00C42E8D" w:rsidRDefault="004E45B8" w:rsidP="004E45B8">
      <w:pPr>
        <w:pStyle w:val="Akapitzlist"/>
        <w:numPr>
          <w:ilvl w:val="0"/>
          <w:numId w:val="1"/>
        </w:numPr>
        <w:suppressAutoHyphens/>
        <w:ind w:left="284" w:hanging="284"/>
        <w:jc w:val="both"/>
        <w:rPr>
          <w:rFonts w:ascii="Segoe UI" w:hAnsi="Segoe UI" w:cs="Segoe UI"/>
          <w:sz w:val="20"/>
          <w:szCs w:val="20"/>
          <w:lang w:eastAsia="zh-CN"/>
        </w:rPr>
      </w:pPr>
      <w:r w:rsidRPr="00C42E8D">
        <w:rPr>
          <w:rFonts w:ascii="Segoe UI" w:hAnsi="Segoe UI" w:cs="Segoe UI"/>
          <w:sz w:val="20"/>
          <w:szCs w:val="20"/>
          <w:lang w:eastAsia="zh-CN"/>
        </w:rPr>
        <w:t xml:space="preserve">Wykonawca jest związany ofertą do dnia </w:t>
      </w:r>
      <w:r w:rsidR="00876EFD">
        <w:rPr>
          <w:rFonts w:ascii="Segoe UI" w:hAnsi="Segoe UI" w:cs="Segoe UI"/>
          <w:b/>
          <w:color w:val="0070C0"/>
          <w:sz w:val="20"/>
          <w:szCs w:val="20"/>
          <w:lang w:eastAsia="zh-CN"/>
        </w:rPr>
        <w:t>08.08</w:t>
      </w:r>
      <w:r w:rsidR="001738C6">
        <w:rPr>
          <w:rFonts w:ascii="Segoe UI" w:hAnsi="Segoe UI" w:cs="Segoe UI"/>
          <w:b/>
          <w:color w:val="0070C0"/>
          <w:sz w:val="20"/>
          <w:szCs w:val="20"/>
          <w:lang w:eastAsia="zh-CN"/>
        </w:rPr>
        <w:t>.</w:t>
      </w:r>
      <w:r>
        <w:rPr>
          <w:rFonts w:ascii="Segoe UI" w:hAnsi="Segoe UI" w:cs="Segoe UI"/>
          <w:b/>
          <w:color w:val="0070C0"/>
          <w:sz w:val="20"/>
          <w:szCs w:val="20"/>
          <w:lang w:eastAsia="zh-CN"/>
        </w:rPr>
        <w:t>2022</w:t>
      </w:r>
      <w:r w:rsidRPr="00C42E8D">
        <w:rPr>
          <w:rFonts w:ascii="Segoe UI" w:hAnsi="Segoe UI" w:cs="Segoe UI"/>
          <w:b/>
          <w:color w:val="0070C0"/>
          <w:sz w:val="20"/>
          <w:szCs w:val="20"/>
          <w:lang w:eastAsia="zh-CN"/>
        </w:rPr>
        <w:t xml:space="preserve"> r.</w:t>
      </w:r>
      <w:r w:rsidRPr="00C42E8D">
        <w:rPr>
          <w:rFonts w:ascii="Segoe UI" w:hAnsi="Segoe UI" w:cs="Segoe UI"/>
          <w:sz w:val="20"/>
          <w:szCs w:val="20"/>
          <w:lang w:eastAsia="zh-CN"/>
        </w:rPr>
        <w:t>, przy czym pierwszym dniem terminu związania ofertą jest dzień, w którym upływa termin składania ofert.</w:t>
      </w:r>
    </w:p>
    <w:p w:rsidR="00BC6105" w:rsidRDefault="00BC6105" w:rsidP="00BC6105">
      <w:pPr>
        <w:pStyle w:val="Akapitzlist"/>
        <w:spacing w:before="120"/>
        <w:jc w:val="both"/>
        <w:rPr>
          <w:rFonts w:ascii="Segoe UI" w:hAnsi="Segoe UI" w:cs="Segoe UI"/>
          <w:sz w:val="20"/>
          <w:szCs w:val="20"/>
        </w:rPr>
      </w:pPr>
    </w:p>
    <w:p w:rsidR="003531F8" w:rsidRDefault="003531F8" w:rsidP="00BC6105">
      <w:pPr>
        <w:pStyle w:val="Akapitzlist"/>
        <w:spacing w:before="120"/>
        <w:jc w:val="both"/>
        <w:rPr>
          <w:rFonts w:ascii="Segoe UI" w:hAnsi="Segoe UI" w:cs="Segoe UI"/>
          <w:sz w:val="20"/>
          <w:szCs w:val="20"/>
        </w:rPr>
      </w:pPr>
    </w:p>
    <w:p w:rsidR="003531F8" w:rsidRDefault="003531F8" w:rsidP="00BC6105">
      <w:pPr>
        <w:pStyle w:val="Akapitzlist"/>
        <w:spacing w:before="120"/>
        <w:jc w:val="both"/>
        <w:rPr>
          <w:rFonts w:ascii="Segoe UI" w:hAnsi="Segoe UI" w:cs="Segoe UI"/>
          <w:sz w:val="20"/>
          <w:szCs w:val="20"/>
        </w:rPr>
      </w:pPr>
    </w:p>
    <w:p w:rsidR="003531F8" w:rsidRDefault="003531F8" w:rsidP="00BC6105">
      <w:pPr>
        <w:pStyle w:val="Akapitzlist"/>
        <w:spacing w:before="120"/>
        <w:jc w:val="both"/>
        <w:rPr>
          <w:rFonts w:ascii="Segoe UI" w:hAnsi="Segoe UI" w:cs="Segoe UI"/>
          <w:sz w:val="20"/>
          <w:szCs w:val="20"/>
        </w:rPr>
      </w:pPr>
    </w:p>
    <w:p w:rsidR="003531F8" w:rsidRDefault="003531F8" w:rsidP="00BC6105">
      <w:pPr>
        <w:pStyle w:val="Akapitzlist"/>
        <w:spacing w:before="120"/>
        <w:jc w:val="both"/>
        <w:rPr>
          <w:rFonts w:ascii="Segoe UI" w:hAnsi="Segoe UI" w:cs="Segoe UI"/>
          <w:sz w:val="20"/>
          <w:szCs w:val="20"/>
        </w:rPr>
      </w:pPr>
    </w:p>
    <w:p w:rsidR="003531F8" w:rsidRDefault="003531F8" w:rsidP="00BC6105">
      <w:pPr>
        <w:pStyle w:val="Akapitzlist"/>
        <w:spacing w:before="120"/>
        <w:jc w:val="both"/>
        <w:rPr>
          <w:rFonts w:ascii="Segoe UI" w:hAnsi="Segoe UI" w:cs="Segoe UI"/>
          <w:sz w:val="20"/>
          <w:szCs w:val="20"/>
        </w:rPr>
      </w:pPr>
      <w:r>
        <w:rPr>
          <w:rFonts w:ascii="Segoe UI" w:hAnsi="Segoe UI" w:cs="Segoe UI"/>
          <w:sz w:val="20"/>
          <w:szCs w:val="20"/>
        </w:rPr>
        <w:lastRenderedPageBreak/>
        <w:t>Załączniki:</w:t>
      </w:r>
    </w:p>
    <w:p w:rsidR="003531F8" w:rsidRDefault="003531F8" w:rsidP="00BC6105">
      <w:pPr>
        <w:pStyle w:val="Akapitzlist"/>
        <w:spacing w:before="120"/>
        <w:jc w:val="both"/>
        <w:rPr>
          <w:rFonts w:ascii="Segoe UI" w:hAnsi="Segoe UI" w:cs="Segoe UI"/>
          <w:sz w:val="20"/>
          <w:szCs w:val="20"/>
        </w:rPr>
      </w:pPr>
      <w:r>
        <w:rPr>
          <w:rFonts w:ascii="Segoe UI" w:hAnsi="Segoe UI" w:cs="Segoe UI"/>
          <w:sz w:val="20"/>
          <w:szCs w:val="20"/>
        </w:rPr>
        <w:t>Załącznik nr 1 – Zmodyfikowany Załącznik nr 1 do Rozdziału II SWZ – Warunki Funkcjonalne.</w:t>
      </w:r>
    </w:p>
    <w:p w:rsidR="003531F8" w:rsidRDefault="003531F8" w:rsidP="00BC6105">
      <w:pPr>
        <w:pStyle w:val="Akapitzlist"/>
        <w:spacing w:before="120"/>
        <w:jc w:val="both"/>
        <w:rPr>
          <w:rFonts w:ascii="Segoe UI" w:hAnsi="Segoe UI" w:cs="Segoe UI"/>
          <w:sz w:val="20"/>
          <w:szCs w:val="20"/>
        </w:rPr>
      </w:pPr>
      <w:r>
        <w:rPr>
          <w:rFonts w:ascii="Segoe UI" w:hAnsi="Segoe UI" w:cs="Segoe UI"/>
          <w:sz w:val="20"/>
          <w:szCs w:val="20"/>
        </w:rPr>
        <w:t>Załącznik nr 2 – Zmodyfikowany Załącznik nr 2 do Rozdziału II SWZ – Wymagania techniczne.</w:t>
      </w:r>
    </w:p>
    <w:p w:rsidR="00876EFD" w:rsidRDefault="00876EFD" w:rsidP="00BC6105">
      <w:pPr>
        <w:pStyle w:val="Akapitzlist"/>
        <w:spacing w:before="120"/>
        <w:jc w:val="both"/>
        <w:rPr>
          <w:rFonts w:ascii="Segoe UI" w:hAnsi="Segoe UI" w:cs="Segoe UI"/>
          <w:sz w:val="20"/>
          <w:szCs w:val="20"/>
        </w:rPr>
      </w:pPr>
      <w:r>
        <w:rPr>
          <w:rFonts w:ascii="Segoe UI" w:hAnsi="Segoe UI" w:cs="Segoe UI"/>
          <w:sz w:val="20"/>
          <w:szCs w:val="20"/>
        </w:rPr>
        <w:t>Załącznik nr 3 – Zmodyfikowany Projekt umowy.</w:t>
      </w:r>
    </w:p>
    <w:p w:rsidR="00876EFD" w:rsidRDefault="00876EFD" w:rsidP="00BC6105">
      <w:pPr>
        <w:pStyle w:val="Akapitzlist"/>
        <w:spacing w:before="120"/>
        <w:jc w:val="both"/>
        <w:rPr>
          <w:rFonts w:ascii="Segoe UI" w:hAnsi="Segoe UI" w:cs="Segoe UI"/>
          <w:sz w:val="20"/>
          <w:szCs w:val="20"/>
        </w:rPr>
      </w:pPr>
      <w:r>
        <w:rPr>
          <w:rFonts w:ascii="Segoe UI" w:hAnsi="Segoe UI" w:cs="Segoe UI"/>
          <w:sz w:val="20"/>
          <w:szCs w:val="20"/>
        </w:rPr>
        <w:t>Załącznik nr 4 – Zmodyfikowany Formularz ofertowy.</w:t>
      </w:r>
    </w:p>
    <w:p w:rsidR="003531F8" w:rsidRPr="00BC6105" w:rsidRDefault="003531F8" w:rsidP="00BC6105">
      <w:pPr>
        <w:pStyle w:val="Akapitzlist"/>
        <w:spacing w:before="120"/>
        <w:jc w:val="both"/>
        <w:rPr>
          <w:rFonts w:ascii="Segoe UI" w:hAnsi="Segoe UI" w:cs="Segoe UI"/>
          <w:sz w:val="20"/>
          <w:szCs w:val="20"/>
        </w:rPr>
      </w:pPr>
    </w:p>
    <w:p w:rsidR="006E7A91" w:rsidRDefault="001236BB" w:rsidP="001236BB">
      <w:pPr>
        <w:spacing w:before="120"/>
        <w:ind w:left="5672"/>
        <w:jc w:val="both"/>
        <w:rPr>
          <w:rFonts w:ascii="Segoe UI" w:hAnsi="Segoe UI" w:cs="Segoe UI"/>
          <w:b/>
          <w:sz w:val="20"/>
          <w:szCs w:val="20"/>
        </w:rPr>
      </w:pPr>
      <w:r w:rsidRPr="001236BB">
        <w:rPr>
          <w:rFonts w:ascii="Segoe UI" w:hAnsi="Segoe UI" w:cs="Segoe UI"/>
          <w:b/>
          <w:sz w:val="20"/>
          <w:szCs w:val="20"/>
        </w:rPr>
        <w:t>PREZYDENT MIASTA</w:t>
      </w:r>
    </w:p>
    <w:p w:rsidR="001236BB" w:rsidRDefault="001236BB" w:rsidP="001236BB">
      <w:pPr>
        <w:spacing w:before="120"/>
        <w:ind w:left="5672"/>
        <w:jc w:val="both"/>
        <w:rPr>
          <w:rFonts w:ascii="Segoe UI" w:hAnsi="Segoe UI" w:cs="Segoe UI"/>
          <w:b/>
          <w:sz w:val="20"/>
          <w:szCs w:val="20"/>
        </w:rPr>
      </w:pPr>
      <w:r>
        <w:rPr>
          <w:rFonts w:ascii="Segoe UI" w:hAnsi="Segoe UI" w:cs="Segoe UI"/>
          <w:b/>
          <w:sz w:val="20"/>
          <w:szCs w:val="20"/>
        </w:rPr>
        <w:t xml:space="preserve">     Piotr Jedliński</w:t>
      </w:r>
    </w:p>
    <w:p w:rsidR="001236BB" w:rsidRPr="001236BB" w:rsidRDefault="001236BB" w:rsidP="001236BB">
      <w:pPr>
        <w:ind w:left="4963"/>
        <w:jc w:val="both"/>
        <w:rPr>
          <w:rFonts w:ascii="Segoe UI" w:hAnsi="Segoe UI" w:cs="Segoe UI"/>
          <w:sz w:val="16"/>
          <w:szCs w:val="16"/>
        </w:rPr>
      </w:pPr>
      <w:r>
        <w:rPr>
          <w:rFonts w:ascii="Segoe UI" w:hAnsi="Segoe UI" w:cs="Segoe UI"/>
          <w:sz w:val="16"/>
          <w:szCs w:val="16"/>
        </w:rPr>
        <w:t xml:space="preserve">            </w:t>
      </w:r>
      <w:r w:rsidRPr="001236BB">
        <w:rPr>
          <w:rFonts w:ascii="Segoe UI" w:hAnsi="Segoe UI" w:cs="Segoe UI"/>
          <w:sz w:val="16"/>
          <w:szCs w:val="16"/>
        </w:rPr>
        <w:t>dokument opatrzony kwalifikowanym</w:t>
      </w:r>
    </w:p>
    <w:p w:rsidR="001236BB" w:rsidRPr="001236BB" w:rsidRDefault="001236BB" w:rsidP="001236BB">
      <w:pPr>
        <w:ind w:left="5672"/>
        <w:jc w:val="both"/>
        <w:rPr>
          <w:rFonts w:ascii="Segoe UI" w:hAnsi="Segoe UI" w:cs="Segoe UI"/>
          <w:sz w:val="16"/>
          <w:szCs w:val="16"/>
        </w:rPr>
      </w:pPr>
      <w:r>
        <w:rPr>
          <w:rFonts w:ascii="Segoe UI" w:hAnsi="Segoe UI" w:cs="Segoe UI"/>
          <w:sz w:val="16"/>
          <w:szCs w:val="16"/>
        </w:rPr>
        <w:t xml:space="preserve">   p</w:t>
      </w:r>
      <w:r w:rsidRPr="001236BB">
        <w:rPr>
          <w:rFonts w:ascii="Segoe UI" w:hAnsi="Segoe UI" w:cs="Segoe UI"/>
          <w:sz w:val="16"/>
          <w:szCs w:val="16"/>
        </w:rPr>
        <w:t>odpisem elektronicznym</w:t>
      </w:r>
    </w:p>
    <w:p w:rsidR="001236BB" w:rsidRPr="003D6EF5" w:rsidRDefault="001236BB" w:rsidP="00740F9B">
      <w:pPr>
        <w:spacing w:before="120"/>
        <w:jc w:val="both"/>
        <w:rPr>
          <w:rFonts w:ascii="Segoe UI" w:hAnsi="Segoe UI" w:cs="Segoe UI"/>
          <w:b/>
          <w:sz w:val="20"/>
          <w:szCs w:val="20"/>
          <w:u w:val="single"/>
        </w:rPr>
      </w:pPr>
    </w:p>
    <w:sectPr w:rsidR="001236BB" w:rsidRPr="003D6EF5" w:rsidSect="00762F4A">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C0F90"/>
    <w:multiLevelType w:val="hybridMultilevel"/>
    <w:tmpl w:val="9830E0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222D4FAE"/>
    <w:multiLevelType w:val="hybridMultilevel"/>
    <w:tmpl w:val="6908D25A"/>
    <w:lvl w:ilvl="0" w:tplc="2AEE360C">
      <w:start w:val="1"/>
      <w:numFmt w:val="decimal"/>
      <w:lvlText w:val="%1)"/>
      <w:lvlJc w:val="left"/>
      <w:pPr>
        <w:tabs>
          <w:tab w:val="num" w:pos="720"/>
        </w:tabs>
        <w:ind w:left="720" w:hanging="360"/>
      </w:pPr>
    </w:lvl>
    <w:lvl w:ilvl="1" w:tplc="04150017">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2785574F"/>
    <w:multiLevelType w:val="hybridMultilevel"/>
    <w:tmpl w:val="5538AF28"/>
    <w:lvl w:ilvl="0" w:tplc="EA4ADD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B5527C"/>
    <w:multiLevelType w:val="hybridMultilevel"/>
    <w:tmpl w:val="9DFC57C6"/>
    <w:lvl w:ilvl="0" w:tplc="EB7C904A">
      <w:start w:val="1"/>
      <w:numFmt w:val="decimal"/>
      <w:lvlText w:val="Pytanie %1"/>
      <w:lvlJc w:val="left"/>
      <w:pPr>
        <w:ind w:left="720" w:hanging="360"/>
      </w:pPr>
      <w:rPr>
        <w:rFonts w:ascii="Calibri" w:hAnsi="Calibri"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784CF8"/>
    <w:multiLevelType w:val="multilevel"/>
    <w:tmpl w:val="6F826954"/>
    <w:lvl w:ilvl="0">
      <w:start w:val="1"/>
      <w:numFmt w:val="decimal"/>
      <w:lvlText w:val="%1)"/>
      <w:lvlJc w:val="left"/>
      <w:pPr>
        <w:tabs>
          <w:tab w:val="num" w:pos="0"/>
        </w:tabs>
        <w:ind w:left="502" w:hanging="360"/>
      </w:pPr>
      <w:rPr>
        <w:rFonts w:cs="Segoe UI"/>
        <w:b w:val="0"/>
      </w:rPr>
    </w:lvl>
    <w:lvl w:ilvl="1">
      <w:start w:val="1"/>
      <w:numFmt w:val="lowerLetter"/>
      <w:lvlText w:val="%2)"/>
      <w:lvlJc w:val="left"/>
      <w:pPr>
        <w:tabs>
          <w:tab w:val="num" w:pos="1506"/>
        </w:tabs>
        <w:ind w:left="1506" w:hanging="360"/>
      </w:pPr>
    </w:lvl>
    <w:lvl w:ilvl="2">
      <w:start w:val="1"/>
      <w:numFmt w:val="lowerLetter"/>
      <w:lvlText w:val="%3)"/>
      <w:lvlJc w:val="right"/>
      <w:pPr>
        <w:tabs>
          <w:tab w:val="num" w:pos="2226"/>
        </w:tabs>
        <w:ind w:left="2226" w:hanging="180"/>
      </w:pPr>
      <w:rPr>
        <w:rFonts w:ascii="Segoe UI" w:eastAsia="Times New Roman" w:hAnsi="Segoe UI" w:cs="Segoe UI"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5" w15:restartNumberingAfterBreak="0">
    <w:nsid w:val="31D73CBE"/>
    <w:multiLevelType w:val="hybridMultilevel"/>
    <w:tmpl w:val="26722B00"/>
    <w:lvl w:ilvl="0" w:tplc="AA7244DE">
      <w:start w:val="1"/>
      <w:numFmt w:val="decimal"/>
      <w:lvlText w:val="%1."/>
      <w:lvlJc w:val="left"/>
      <w:pPr>
        <w:tabs>
          <w:tab w:val="num" w:pos="720"/>
        </w:tabs>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AC1456"/>
    <w:multiLevelType w:val="multilevel"/>
    <w:tmpl w:val="4D820238"/>
    <w:lvl w:ilvl="0">
      <w:start w:val="4"/>
      <w:numFmt w:val="decimal"/>
      <w:lvlText w:val="%1)"/>
      <w:lvlJc w:val="left"/>
      <w:pPr>
        <w:ind w:left="720" w:hanging="360"/>
      </w:pPr>
      <w:rPr>
        <w:rFonts w:ascii="Segoe UI" w:eastAsia="Times New Roman" w:hAnsi="Segoe UI" w:cs="Segoe U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BD51659"/>
    <w:multiLevelType w:val="hybridMultilevel"/>
    <w:tmpl w:val="1F847646"/>
    <w:lvl w:ilvl="0" w:tplc="A000BFEC">
      <w:start w:val="1"/>
      <w:numFmt w:val="decimal"/>
      <w:lvlText w:val="%1."/>
      <w:lvlJc w:val="left"/>
      <w:pPr>
        <w:tabs>
          <w:tab w:val="num" w:pos="720"/>
        </w:tabs>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8A7292"/>
    <w:multiLevelType w:val="hybridMultilevel"/>
    <w:tmpl w:val="7284B6B4"/>
    <w:lvl w:ilvl="0" w:tplc="7E2E39A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5F91EC4"/>
    <w:multiLevelType w:val="hybridMultilevel"/>
    <w:tmpl w:val="57A85D62"/>
    <w:lvl w:ilvl="0" w:tplc="097429D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4656DB"/>
    <w:multiLevelType w:val="hybridMultilevel"/>
    <w:tmpl w:val="4D180F64"/>
    <w:lvl w:ilvl="0" w:tplc="BBE00D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6AD790B"/>
    <w:multiLevelType w:val="hybridMultilevel"/>
    <w:tmpl w:val="8B2800AC"/>
    <w:lvl w:ilvl="0" w:tplc="3F40C928">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CF6DAE"/>
    <w:multiLevelType w:val="hybridMultilevel"/>
    <w:tmpl w:val="C8B430E4"/>
    <w:lvl w:ilvl="0" w:tplc="04C657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BD4883"/>
    <w:multiLevelType w:val="hybridMultilevel"/>
    <w:tmpl w:val="630C5106"/>
    <w:lvl w:ilvl="0" w:tplc="6FE298D4">
      <w:start w:val="1"/>
      <w:numFmt w:val="lowerLetter"/>
      <w:lvlText w:val="%1)"/>
      <w:lvlJc w:val="left"/>
      <w:pPr>
        <w:ind w:left="720" w:hanging="360"/>
      </w:pPr>
      <w:rPr>
        <w:rFonts w:hint="default"/>
      </w:rPr>
    </w:lvl>
    <w:lvl w:ilvl="1" w:tplc="B4F4681A">
      <w:start w:val="6"/>
      <w:numFmt w:val="bullet"/>
      <w:lvlText w:val=""/>
      <w:lvlJc w:val="left"/>
      <w:pPr>
        <w:ind w:left="1440" w:hanging="360"/>
      </w:pPr>
      <w:rPr>
        <w:rFonts w:ascii="Symbol" w:eastAsiaTheme="minorHAns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1D08E9"/>
    <w:multiLevelType w:val="hybridMultilevel"/>
    <w:tmpl w:val="3E3E41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B8D4F28"/>
    <w:multiLevelType w:val="hybridMultilevel"/>
    <w:tmpl w:val="DE9CCB30"/>
    <w:lvl w:ilvl="0" w:tplc="7A629282">
      <w:start w:val="6"/>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1"/>
  </w:num>
  <w:num w:numId="3">
    <w:abstractNumId w:val="4"/>
  </w:num>
  <w:num w:numId="4">
    <w:abstractNumId w:val="4"/>
    <w:lvlOverride w:ilvl="0">
      <w:startOverride w:val="3"/>
    </w:lvlOverride>
  </w:num>
  <w:num w:numId="5">
    <w:abstractNumId w:val="4"/>
    <w:lvlOverride w:ilvl="0">
      <w:startOverride w:val="3"/>
    </w:lvlOverride>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3"/>
  </w:num>
  <w:num w:numId="11">
    <w:abstractNumId w:val="12"/>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6"/>
  </w:num>
  <w:num w:numId="17">
    <w:abstractNumId w:val="9"/>
  </w:num>
  <w:num w:numId="18">
    <w:abstractNumId w:val="2"/>
  </w:num>
  <w:num w:numId="19">
    <w:abstractNumId w:val="5"/>
  </w:num>
  <w:num w:numId="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AC"/>
    <w:rsid w:val="00001693"/>
    <w:rsid w:val="00001723"/>
    <w:rsid w:val="000145C5"/>
    <w:rsid w:val="00023462"/>
    <w:rsid w:val="00042703"/>
    <w:rsid w:val="0004437F"/>
    <w:rsid w:val="0005412D"/>
    <w:rsid w:val="000756B3"/>
    <w:rsid w:val="00085531"/>
    <w:rsid w:val="00095A6D"/>
    <w:rsid w:val="000A6320"/>
    <w:rsid w:val="000B19AC"/>
    <w:rsid w:val="000B22D9"/>
    <w:rsid w:val="000D2148"/>
    <w:rsid w:val="001236BB"/>
    <w:rsid w:val="001255A5"/>
    <w:rsid w:val="00141590"/>
    <w:rsid w:val="0017281F"/>
    <w:rsid w:val="001738C6"/>
    <w:rsid w:val="00174CDF"/>
    <w:rsid w:val="00190B55"/>
    <w:rsid w:val="001A5AC0"/>
    <w:rsid w:val="001A61E8"/>
    <w:rsid w:val="001B35FD"/>
    <w:rsid w:val="001C1CD1"/>
    <w:rsid w:val="001C2637"/>
    <w:rsid w:val="001D5AA5"/>
    <w:rsid w:val="001D7BDA"/>
    <w:rsid w:val="001F5088"/>
    <w:rsid w:val="0021301A"/>
    <w:rsid w:val="00223D4B"/>
    <w:rsid w:val="0023601E"/>
    <w:rsid w:val="00245EF8"/>
    <w:rsid w:val="002475A1"/>
    <w:rsid w:val="00251972"/>
    <w:rsid w:val="0025791A"/>
    <w:rsid w:val="00262912"/>
    <w:rsid w:val="002667A7"/>
    <w:rsid w:val="00275718"/>
    <w:rsid w:val="00291A1F"/>
    <w:rsid w:val="002D2191"/>
    <w:rsid w:val="003017A2"/>
    <w:rsid w:val="00314646"/>
    <w:rsid w:val="00325474"/>
    <w:rsid w:val="003303A8"/>
    <w:rsid w:val="0033401E"/>
    <w:rsid w:val="003515D5"/>
    <w:rsid w:val="003531F8"/>
    <w:rsid w:val="003700C4"/>
    <w:rsid w:val="00386310"/>
    <w:rsid w:val="00394685"/>
    <w:rsid w:val="003A3DD4"/>
    <w:rsid w:val="003B12E8"/>
    <w:rsid w:val="003C115F"/>
    <w:rsid w:val="003C4BB9"/>
    <w:rsid w:val="003C58B5"/>
    <w:rsid w:val="003D4130"/>
    <w:rsid w:val="003E2E82"/>
    <w:rsid w:val="003F216A"/>
    <w:rsid w:val="004129C7"/>
    <w:rsid w:val="004169AF"/>
    <w:rsid w:val="00445C09"/>
    <w:rsid w:val="00460ACF"/>
    <w:rsid w:val="00480A07"/>
    <w:rsid w:val="00494BC8"/>
    <w:rsid w:val="004C4A82"/>
    <w:rsid w:val="004E45B8"/>
    <w:rsid w:val="004F274C"/>
    <w:rsid w:val="00505388"/>
    <w:rsid w:val="00517CEF"/>
    <w:rsid w:val="005252A1"/>
    <w:rsid w:val="00541925"/>
    <w:rsid w:val="005473EF"/>
    <w:rsid w:val="00561B95"/>
    <w:rsid w:val="00572A25"/>
    <w:rsid w:val="005958CD"/>
    <w:rsid w:val="00605801"/>
    <w:rsid w:val="00613727"/>
    <w:rsid w:val="00622A77"/>
    <w:rsid w:val="00627FA6"/>
    <w:rsid w:val="00632A03"/>
    <w:rsid w:val="006366B6"/>
    <w:rsid w:val="00650A6F"/>
    <w:rsid w:val="0065418F"/>
    <w:rsid w:val="00663D25"/>
    <w:rsid w:val="006726A1"/>
    <w:rsid w:val="006A0264"/>
    <w:rsid w:val="006A419A"/>
    <w:rsid w:val="006A61AE"/>
    <w:rsid w:val="006A7093"/>
    <w:rsid w:val="006B08F5"/>
    <w:rsid w:val="006E51B8"/>
    <w:rsid w:val="006E5792"/>
    <w:rsid w:val="006E7A91"/>
    <w:rsid w:val="0070283E"/>
    <w:rsid w:val="007170EA"/>
    <w:rsid w:val="00722153"/>
    <w:rsid w:val="00724718"/>
    <w:rsid w:val="00724E29"/>
    <w:rsid w:val="007400F6"/>
    <w:rsid w:val="00740F9B"/>
    <w:rsid w:val="00762F4A"/>
    <w:rsid w:val="00774FD5"/>
    <w:rsid w:val="007839CA"/>
    <w:rsid w:val="00792435"/>
    <w:rsid w:val="0079417C"/>
    <w:rsid w:val="007A3E8B"/>
    <w:rsid w:val="007B76F9"/>
    <w:rsid w:val="007C7201"/>
    <w:rsid w:val="007D0DBE"/>
    <w:rsid w:val="007D4160"/>
    <w:rsid w:val="007D58E3"/>
    <w:rsid w:val="007E2D51"/>
    <w:rsid w:val="007E53D5"/>
    <w:rsid w:val="007F6987"/>
    <w:rsid w:val="00800C15"/>
    <w:rsid w:val="0080263D"/>
    <w:rsid w:val="00806B75"/>
    <w:rsid w:val="00807B63"/>
    <w:rsid w:val="008125BB"/>
    <w:rsid w:val="00815BFD"/>
    <w:rsid w:val="00831238"/>
    <w:rsid w:val="00831FDF"/>
    <w:rsid w:val="008427FB"/>
    <w:rsid w:val="00843177"/>
    <w:rsid w:val="00844CE1"/>
    <w:rsid w:val="00851F75"/>
    <w:rsid w:val="00854FDD"/>
    <w:rsid w:val="00856F03"/>
    <w:rsid w:val="00857BFF"/>
    <w:rsid w:val="00864A59"/>
    <w:rsid w:val="008708C2"/>
    <w:rsid w:val="00876EFD"/>
    <w:rsid w:val="00880479"/>
    <w:rsid w:val="008900E1"/>
    <w:rsid w:val="00894078"/>
    <w:rsid w:val="00897615"/>
    <w:rsid w:val="008A23BC"/>
    <w:rsid w:val="008A3188"/>
    <w:rsid w:val="008A3CC8"/>
    <w:rsid w:val="008B34D1"/>
    <w:rsid w:val="008C5BE4"/>
    <w:rsid w:val="008E2EC1"/>
    <w:rsid w:val="00912DC4"/>
    <w:rsid w:val="009146AC"/>
    <w:rsid w:val="00931E9A"/>
    <w:rsid w:val="00953652"/>
    <w:rsid w:val="00953FCF"/>
    <w:rsid w:val="009571FC"/>
    <w:rsid w:val="00957A77"/>
    <w:rsid w:val="00966135"/>
    <w:rsid w:val="009A5186"/>
    <w:rsid w:val="009B5A9C"/>
    <w:rsid w:val="009D57D3"/>
    <w:rsid w:val="00A12B73"/>
    <w:rsid w:val="00A147A4"/>
    <w:rsid w:val="00A331DE"/>
    <w:rsid w:val="00A33C29"/>
    <w:rsid w:val="00A35964"/>
    <w:rsid w:val="00A573FC"/>
    <w:rsid w:val="00A61EE1"/>
    <w:rsid w:val="00A77512"/>
    <w:rsid w:val="00A8540E"/>
    <w:rsid w:val="00AA2147"/>
    <w:rsid w:val="00AC13E7"/>
    <w:rsid w:val="00AC2D00"/>
    <w:rsid w:val="00AC7FDE"/>
    <w:rsid w:val="00AD6964"/>
    <w:rsid w:val="00AE0040"/>
    <w:rsid w:val="00AE2A89"/>
    <w:rsid w:val="00AE7884"/>
    <w:rsid w:val="00AF63DF"/>
    <w:rsid w:val="00B008E2"/>
    <w:rsid w:val="00B00A78"/>
    <w:rsid w:val="00B01B11"/>
    <w:rsid w:val="00B05A74"/>
    <w:rsid w:val="00B10923"/>
    <w:rsid w:val="00B34B6F"/>
    <w:rsid w:val="00B40AC7"/>
    <w:rsid w:val="00B41993"/>
    <w:rsid w:val="00B463AA"/>
    <w:rsid w:val="00B60E53"/>
    <w:rsid w:val="00B95EDC"/>
    <w:rsid w:val="00BA051F"/>
    <w:rsid w:val="00BA203A"/>
    <w:rsid w:val="00BB1E2B"/>
    <w:rsid w:val="00BC6105"/>
    <w:rsid w:val="00BD6C2F"/>
    <w:rsid w:val="00C00E73"/>
    <w:rsid w:val="00C034CC"/>
    <w:rsid w:val="00C04A65"/>
    <w:rsid w:val="00C100C6"/>
    <w:rsid w:val="00C22BCB"/>
    <w:rsid w:val="00C25236"/>
    <w:rsid w:val="00C3579C"/>
    <w:rsid w:val="00C35B76"/>
    <w:rsid w:val="00C55126"/>
    <w:rsid w:val="00C6539F"/>
    <w:rsid w:val="00C7345C"/>
    <w:rsid w:val="00C74AAE"/>
    <w:rsid w:val="00C86615"/>
    <w:rsid w:val="00CA6632"/>
    <w:rsid w:val="00CA7BE1"/>
    <w:rsid w:val="00CB65D6"/>
    <w:rsid w:val="00CD290C"/>
    <w:rsid w:val="00CD44C7"/>
    <w:rsid w:val="00CF4D6A"/>
    <w:rsid w:val="00D01C62"/>
    <w:rsid w:val="00D11950"/>
    <w:rsid w:val="00D34308"/>
    <w:rsid w:val="00D62CC0"/>
    <w:rsid w:val="00D75B5A"/>
    <w:rsid w:val="00D83EA3"/>
    <w:rsid w:val="00D87D6C"/>
    <w:rsid w:val="00DB35E0"/>
    <w:rsid w:val="00DC7094"/>
    <w:rsid w:val="00DD3A01"/>
    <w:rsid w:val="00DE116F"/>
    <w:rsid w:val="00DE66A6"/>
    <w:rsid w:val="00E04603"/>
    <w:rsid w:val="00E5668E"/>
    <w:rsid w:val="00E7095F"/>
    <w:rsid w:val="00E91349"/>
    <w:rsid w:val="00EA17A4"/>
    <w:rsid w:val="00EC2454"/>
    <w:rsid w:val="00ED122C"/>
    <w:rsid w:val="00ED15A8"/>
    <w:rsid w:val="00ED18DA"/>
    <w:rsid w:val="00ED4FBF"/>
    <w:rsid w:val="00EF47A9"/>
    <w:rsid w:val="00F00C53"/>
    <w:rsid w:val="00F02CBB"/>
    <w:rsid w:val="00F172D3"/>
    <w:rsid w:val="00F263CD"/>
    <w:rsid w:val="00F351CC"/>
    <w:rsid w:val="00F64FDF"/>
    <w:rsid w:val="00FA683E"/>
    <w:rsid w:val="00FA6E9E"/>
    <w:rsid w:val="00FB3A97"/>
    <w:rsid w:val="00FF1758"/>
    <w:rsid w:val="00FF7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CEA2"/>
  <w15:chartTrackingRefBased/>
  <w15:docId w15:val="{5042E17F-1DFE-422F-AF8C-F3160851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6F0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Nag 1,Akapit z listą BS,Kolorowa lista — akcent 11,BulletC,Obiekt,List Paragraph1,List Paragraph,Akapit z listą31,Wyliczanie,Paragraph with a list,Lista XXX,Normalny1,Akapit z listą3,Wypunktowanie,Normal2,Odstavec"/>
    <w:basedOn w:val="Normalny"/>
    <w:link w:val="AkapitzlistZnak"/>
    <w:uiPriority w:val="34"/>
    <w:qFormat/>
    <w:rsid w:val="00CD44C7"/>
    <w:pPr>
      <w:ind w:left="720"/>
      <w:contextualSpacing/>
    </w:pPr>
  </w:style>
  <w:style w:type="paragraph" w:styleId="Bezodstpw">
    <w:name w:val="No Spacing"/>
    <w:uiPriority w:val="1"/>
    <w:qFormat/>
    <w:rsid w:val="00B41993"/>
    <w:pPr>
      <w:spacing w:after="0" w:line="240" w:lineRule="auto"/>
    </w:pPr>
    <w:rPr>
      <w:rFonts w:ascii="Calibri" w:eastAsia="Calibri" w:hAnsi="Calibri" w:cs="Times New Roman"/>
    </w:rPr>
  </w:style>
  <w:style w:type="paragraph" w:styleId="Tekstpodstawowy3">
    <w:name w:val="Body Text 3"/>
    <w:basedOn w:val="Normalny"/>
    <w:link w:val="Tekstpodstawowy3Znak"/>
    <w:unhideWhenUsed/>
    <w:rsid w:val="00251972"/>
    <w:rPr>
      <w:szCs w:val="20"/>
      <w:lang w:val="x-none" w:eastAsia="x-none"/>
    </w:rPr>
  </w:style>
  <w:style w:type="character" w:customStyle="1" w:styleId="Tekstpodstawowy3Znak">
    <w:name w:val="Tekst podstawowy 3 Znak"/>
    <w:basedOn w:val="Domylnaczcionkaakapitu"/>
    <w:link w:val="Tekstpodstawowy3"/>
    <w:rsid w:val="00251972"/>
    <w:rPr>
      <w:rFonts w:ascii="Times New Roman" w:eastAsia="Times New Roman" w:hAnsi="Times New Roman" w:cs="Times New Roman"/>
      <w:sz w:val="24"/>
      <w:szCs w:val="20"/>
      <w:lang w:val="x-none" w:eastAsia="x-none"/>
    </w:rPr>
  </w:style>
  <w:style w:type="paragraph" w:styleId="Tekstdymka">
    <w:name w:val="Balloon Text"/>
    <w:basedOn w:val="Normalny"/>
    <w:link w:val="TekstdymkaZnak"/>
    <w:uiPriority w:val="99"/>
    <w:semiHidden/>
    <w:unhideWhenUsed/>
    <w:rsid w:val="00CA66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632"/>
    <w:rPr>
      <w:rFonts w:ascii="Segoe UI" w:eastAsia="Times New Roman" w:hAnsi="Segoe UI" w:cs="Segoe UI"/>
      <w:sz w:val="18"/>
      <w:szCs w:val="18"/>
      <w:lang w:eastAsia="pl-PL"/>
    </w:rPr>
  </w:style>
  <w:style w:type="paragraph" w:styleId="NormalnyWeb">
    <w:name w:val="Normal (Web)"/>
    <w:basedOn w:val="Normalny"/>
    <w:uiPriority w:val="99"/>
    <w:unhideWhenUsed/>
    <w:rsid w:val="006726A1"/>
    <w:pPr>
      <w:spacing w:before="100" w:beforeAutospacing="1" w:after="100" w:afterAutospacing="1"/>
    </w:pPr>
  </w:style>
  <w:style w:type="table" w:customStyle="1" w:styleId="Tabela-Siatka3">
    <w:name w:val="Tabela - Siatka3"/>
    <w:basedOn w:val="Standardowy"/>
    <w:next w:val="Tabela-Siatka"/>
    <w:rsid w:val="002757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75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2757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75718"/>
    <w:rPr>
      <w:rFonts w:ascii="Times New Roman" w:eastAsia="Times New Roman" w:hAnsi="Times New Roman" w:cs="Times New Roman"/>
      <w:sz w:val="16"/>
      <w:szCs w:val="16"/>
      <w:lang w:eastAsia="pl-PL"/>
    </w:rPr>
  </w:style>
  <w:style w:type="paragraph" w:customStyle="1" w:styleId="Default">
    <w:name w:val="Default"/>
    <w:rsid w:val="007D4160"/>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Lista XXX Znak"/>
    <w:link w:val="Akapitzlist"/>
    <w:uiPriority w:val="34"/>
    <w:qFormat/>
    <w:locked/>
    <w:rsid w:val="007400F6"/>
    <w:rPr>
      <w:rFonts w:ascii="Times New Roman" w:eastAsia="Times New Roman" w:hAnsi="Times New Roman" w:cs="Times New Roman"/>
      <w:sz w:val="24"/>
      <w:szCs w:val="24"/>
      <w:lang w:eastAsia="pl-PL"/>
    </w:rPr>
  </w:style>
  <w:style w:type="table" w:customStyle="1" w:styleId="Tabela-Siatka1">
    <w:name w:val="Tabela - Siatka1"/>
    <w:rsid w:val="008E2EC1"/>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paragraph">
    <w:name w:val="paragraph"/>
    <w:basedOn w:val="Normalny"/>
    <w:rsid w:val="00632A03"/>
    <w:pPr>
      <w:spacing w:before="100" w:beforeAutospacing="1" w:after="100" w:afterAutospacing="1"/>
    </w:pPr>
  </w:style>
  <w:style w:type="character" w:customStyle="1" w:styleId="normaltextrun">
    <w:name w:val="normaltextrun"/>
    <w:basedOn w:val="Domylnaczcionkaakapitu"/>
    <w:rsid w:val="00632A03"/>
  </w:style>
  <w:style w:type="character" w:customStyle="1" w:styleId="eop">
    <w:name w:val="eop"/>
    <w:basedOn w:val="Domylnaczcionkaakapitu"/>
    <w:rsid w:val="00632A03"/>
  </w:style>
  <w:style w:type="paragraph" w:customStyle="1" w:styleId="p0">
    <w:name w:val="p0"/>
    <w:basedOn w:val="Normalny"/>
    <w:uiPriority w:val="99"/>
    <w:semiHidden/>
    <w:rsid w:val="00650A6F"/>
    <w:pPr>
      <w:spacing w:before="100" w:beforeAutospacing="1" w:after="100" w:afterAutospacing="1"/>
    </w:pPr>
  </w:style>
  <w:style w:type="paragraph" w:customStyle="1" w:styleId="p1">
    <w:name w:val="p1"/>
    <w:basedOn w:val="Normalny"/>
    <w:uiPriority w:val="99"/>
    <w:semiHidden/>
    <w:rsid w:val="00650A6F"/>
    <w:pPr>
      <w:spacing w:before="100" w:beforeAutospacing="1" w:after="100" w:afterAutospacing="1"/>
    </w:pPr>
  </w:style>
  <w:style w:type="character" w:styleId="Pogrubienie">
    <w:name w:val="Strong"/>
    <w:basedOn w:val="Domylnaczcionkaakapitu"/>
    <w:uiPriority w:val="22"/>
    <w:qFormat/>
    <w:rsid w:val="00650A6F"/>
    <w:rPr>
      <w:b/>
      <w:bCs/>
    </w:rPr>
  </w:style>
  <w:style w:type="character" w:styleId="Uwydatnienie">
    <w:name w:val="Emphasis"/>
    <w:basedOn w:val="Domylnaczcionkaakapitu"/>
    <w:uiPriority w:val="20"/>
    <w:qFormat/>
    <w:rsid w:val="00650A6F"/>
    <w:rPr>
      <w:i/>
      <w:iCs/>
    </w:rPr>
  </w:style>
  <w:style w:type="paragraph" w:styleId="Tekstpodstawowy">
    <w:name w:val="Body Text"/>
    <w:basedOn w:val="Normalny"/>
    <w:link w:val="TekstpodstawowyZnak"/>
    <w:uiPriority w:val="99"/>
    <w:unhideWhenUsed/>
    <w:rsid w:val="006E51B8"/>
    <w:pPr>
      <w:spacing w:after="120"/>
    </w:pPr>
  </w:style>
  <w:style w:type="character" w:customStyle="1" w:styleId="TekstpodstawowyZnak">
    <w:name w:val="Tekst podstawowy Znak"/>
    <w:basedOn w:val="Domylnaczcionkaakapitu"/>
    <w:link w:val="Tekstpodstawowy"/>
    <w:uiPriority w:val="99"/>
    <w:rsid w:val="006E51B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E51B8"/>
    <w:rPr>
      <w:color w:val="0563C1" w:themeColor="hyperlink"/>
      <w:u w:val="single"/>
    </w:rPr>
  </w:style>
  <w:style w:type="paragraph" w:customStyle="1" w:styleId="WW-Tretekstu">
    <w:name w:val="WW-Treść tekstu"/>
    <w:basedOn w:val="Normalny"/>
    <w:rsid w:val="006E51B8"/>
    <w:pPr>
      <w:tabs>
        <w:tab w:val="left" w:pos="708"/>
      </w:tabs>
      <w:suppressAutoHyphens/>
      <w:jc w:val="center"/>
    </w:pPr>
    <w:rPr>
      <w:b/>
      <w:i/>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77">
      <w:bodyDiv w:val="1"/>
      <w:marLeft w:val="0"/>
      <w:marRight w:val="0"/>
      <w:marTop w:val="0"/>
      <w:marBottom w:val="0"/>
      <w:divBdr>
        <w:top w:val="none" w:sz="0" w:space="0" w:color="auto"/>
        <w:left w:val="none" w:sz="0" w:space="0" w:color="auto"/>
        <w:bottom w:val="none" w:sz="0" w:space="0" w:color="auto"/>
        <w:right w:val="none" w:sz="0" w:space="0" w:color="auto"/>
      </w:divBdr>
    </w:div>
    <w:div w:id="156844528">
      <w:bodyDiv w:val="1"/>
      <w:marLeft w:val="0"/>
      <w:marRight w:val="0"/>
      <w:marTop w:val="0"/>
      <w:marBottom w:val="0"/>
      <w:divBdr>
        <w:top w:val="none" w:sz="0" w:space="0" w:color="auto"/>
        <w:left w:val="none" w:sz="0" w:space="0" w:color="auto"/>
        <w:bottom w:val="none" w:sz="0" w:space="0" w:color="auto"/>
        <w:right w:val="none" w:sz="0" w:space="0" w:color="auto"/>
      </w:divBdr>
    </w:div>
    <w:div w:id="302733981">
      <w:bodyDiv w:val="1"/>
      <w:marLeft w:val="0"/>
      <w:marRight w:val="0"/>
      <w:marTop w:val="0"/>
      <w:marBottom w:val="0"/>
      <w:divBdr>
        <w:top w:val="none" w:sz="0" w:space="0" w:color="auto"/>
        <w:left w:val="none" w:sz="0" w:space="0" w:color="auto"/>
        <w:bottom w:val="none" w:sz="0" w:space="0" w:color="auto"/>
        <w:right w:val="none" w:sz="0" w:space="0" w:color="auto"/>
      </w:divBdr>
    </w:div>
    <w:div w:id="341129993">
      <w:bodyDiv w:val="1"/>
      <w:marLeft w:val="0"/>
      <w:marRight w:val="0"/>
      <w:marTop w:val="0"/>
      <w:marBottom w:val="0"/>
      <w:divBdr>
        <w:top w:val="none" w:sz="0" w:space="0" w:color="auto"/>
        <w:left w:val="none" w:sz="0" w:space="0" w:color="auto"/>
        <w:bottom w:val="none" w:sz="0" w:space="0" w:color="auto"/>
        <w:right w:val="none" w:sz="0" w:space="0" w:color="auto"/>
      </w:divBdr>
    </w:div>
    <w:div w:id="547766666">
      <w:bodyDiv w:val="1"/>
      <w:marLeft w:val="0"/>
      <w:marRight w:val="0"/>
      <w:marTop w:val="0"/>
      <w:marBottom w:val="0"/>
      <w:divBdr>
        <w:top w:val="none" w:sz="0" w:space="0" w:color="auto"/>
        <w:left w:val="none" w:sz="0" w:space="0" w:color="auto"/>
        <w:bottom w:val="none" w:sz="0" w:space="0" w:color="auto"/>
        <w:right w:val="none" w:sz="0" w:space="0" w:color="auto"/>
      </w:divBdr>
    </w:div>
    <w:div w:id="588197790">
      <w:bodyDiv w:val="1"/>
      <w:marLeft w:val="0"/>
      <w:marRight w:val="0"/>
      <w:marTop w:val="0"/>
      <w:marBottom w:val="0"/>
      <w:divBdr>
        <w:top w:val="none" w:sz="0" w:space="0" w:color="auto"/>
        <w:left w:val="none" w:sz="0" w:space="0" w:color="auto"/>
        <w:bottom w:val="none" w:sz="0" w:space="0" w:color="auto"/>
        <w:right w:val="none" w:sz="0" w:space="0" w:color="auto"/>
      </w:divBdr>
    </w:div>
    <w:div w:id="871697511">
      <w:bodyDiv w:val="1"/>
      <w:marLeft w:val="0"/>
      <w:marRight w:val="0"/>
      <w:marTop w:val="0"/>
      <w:marBottom w:val="0"/>
      <w:divBdr>
        <w:top w:val="none" w:sz="0" w:space="0" w:color="auto"/>
        <w:left w:val="none" w:sz="0" w:space="0" w:color="auto"/>
        <w:bottom w:val="none" w:sz="0" w:space="0" w:color="auto"/>
        <w:right w:val="none" w:sz="0" w:space="0" w:color="auto"/>
      </w:divBdr>
    </w:div>
    <w:div w:id="1005396984">
      <w:bodyDiv w:val="1"/>
      <w:marLeft w:val="0"/>
      <w:marRight w:val="0"/>
      <w:marTop w:val="0"/>
      <w:marBottom w:val="0"/>
      <w:divBdr>
        <w:top w:val="none" w:sz="0" w:space="0" w:color="auto"/>
        <w:left w:val="none" w:sz="0" w:space="0" w:color="auto"/>
        <w:bottom w:val="none" w:sz="0" w:space="0" w:color="auto"/>
        <w:right w:val="none" w:sz="0" w:space="0" w:color="auto"/>
      </w:divBdr>
    </w:div>
    <w:div w:id="1213348055">
      <w:bodyDiv w:val="1"/>
      <w:marLeft w:val="0"/>
      <w:marRight w:val="0"/>
      <w:marTop w:val="0"/>
      <w:marBottom w:val="0"/>
      <w:divBdr>
        <w:top w:val="none" w:sz="0" w:space="0" w:color="auto"/>
        <w:left w:val="none" w:sz="0" w:space="0" w:color="auto"/>
        <w:bottom w:val="none" w:sz="0" w:space="0" w:color="auto"/>
        <w:right w:val="none" w:sz="0" w:space="0" w:color="auto"/>
      </w:divBdr>
    </w:div>
    <w:div w:id="1591159053">
      <w:bodyDiv w:val="1"/>
      <w:marLeft w:val="0"/>
      <w:marRight w:val="0"/>
      <w:marTop w:val="0"/>
      <w:marBottom w:val="0"/>
      <w:divBdr>
        <w:top w:val="none" w:sz="0" w:space="0" w:color="auto"/>
        <w:left w:val="none" w:sz="0" w:space="0" w:color="auto"/>
        <w:bottom w:val="none" w:sz="0" w:space="0" w:color="auto"/>
        <w:right w:val="none" w:sz="0" w:space="0" w:color="auto"/>
      </w:divBdr>
    </w:div>
    <w:div w:id="1719936636">
      <w:bodyDiv w:val="1"/>
      <w:marLeft w:val="0"/>
      <w:marRight w:val="0"/>
      <w:marTop w:val="0"/>
      <w:marBottom w:val="0"/>
      <w:divBdr>
        <w:top w:val="none" w:sz="0" w:space="0" w:color="auto"/>
        <w:left w:val="none" w:sz="0" w:space="0" w:color="auto"/>
        <w:bottom w:val="none" w:sz="0" w:space="0" w:color="auto"/>
        <w:right w:val="none" w:sz="0" w:space="0" w:color="auto"/>
      </w:divBdr>
    </w:div>
    <w:div w:id="1833569651">
      <w:bodyDiv w:val="1"/>
      <w:marLeft w:val="0"/>
      <w:marRight w:val="0"/>
      <w:marTop w:val="0"/>
      <w:marBottom w:val="0"/>
      <w:divBdr>
        <w:top w:val="none" w:sz="0" w:space="0" w:color="auto"/>
        <w:left w:val="none" w:sz="0" w:space="0" w:color="auto"/>
        <w:bottom w:val="none" w:sz="0" w:space="0" w:color="auto"/>
        <w:right w:val="none" w:sz="0" w:space="0" w:color="auto"/>
      </w:divBdr>
    </w:div>
    <w:div w:id="1975214673">
      <w:bodyDiv w:val="1"/>
      <w:marLeft w:val="0"/>
      <w:marRight w:val="0"/>
      <w:marTop w:val="0"/>
      <w:marBottom w:val="0"/>
      <w:divBdr>
        <w:top w:val="none" w:sz="0" w:space="0" w:color="auto"/>
        <w:left w:val="none" w:sz="0" w:space="0" w:color="auto"/>
        <w:bottom w:val="none" w:sz="0" w:space="0" w:color="auto"/>
        <w:right w:val="none" w:sz="0" w:space="0" w:color="auto"/>
      </w:divBdr>
    </w:div>
    <w:div w:id="21305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rswglrtgy3tinzwg44do&amp;refSource=hyplink" TargetMode="External"/><Relationship Id="rId5" Type="http://schemas.openxmlformats.org/officeDocument/2006/relationships/hyperlink" Target="https://www.uzp.gov.pl/__data/assets/pdf_file/0026/53468/Jednolity-Europejski-Dokument-Zamowienia-instrukcja-2022.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2087</TotalTime>
  <Pages>40</Pages>
  <Words>16875</Words>
  <Characters>101251</Characters>
  <Application>Microsoft Office Word</Application>
  <DocSecurity>0</DocSecurity>
  <Lines>843</Lines>
  <Paragraphs>235</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Anna Podolańczyk</cp:lastModifiedBy>
  <cp:revision>151</cp:revision>
  <cp:lastPrinted>2022-04-28T11:15:00Z</cp:lastPrinted>
  <dcterms:created xsi:type="dcterms:W3CDTF">2021-06-14T09:28:00Z</dcterms:created>
  <dcterms:modified xsi:type="dcterms:W3CDTF">2022-04-29T06:14:00Z</dcterms:modified>
</cp:coreProperties>
</file>