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C" w:rsidRDefault="0009055C" w:rsidP="0030256B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</w:p>
    <w:p w:rsidR="00A129D8" w:rsidRPr="00A129D8" w:rsidRDefault="00447F90" w:rsidP="000A4E8F">
      <w:pPr>
        <w:spacing w:after="12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Cs/>
          <w:sz w:val="20"/>
          <w:szCs w:val="20"/>
          <w:lang w:eastAsia="pl-PL"/>
        </w:rPr>
        <w:t>BZP-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>8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.271.1.</w:t>
      </w:r>
      <w:r w:rsidR="001A7B98">
        <w:rPr>
          <w:rFonts w:ascii="Segoe UI" w:eastAsia="Calibri" w:hAnsi="Segoe UI" w:cs="Segoe UI"/>
          <w:bCs/>
          <w:sz w:val="20"/>
          <w:szCs w:val="20"/>
          <w:lang w:eastAsia="pl-PL"/>
        </w:rPr>
        <w:t>16</w:t>
      </w:r>
      <w:r w:rsidR="00336503">
        <w:rPr>
          <w:rFonts w:ascii="Segoe UI" w:eastAsia="Calibri" w:hAnsi="Segoe UI" w:cs="Segoe UI"/>
          <w:bCs/>
          <w:sz w:val="20"/>
          <w:szCs w:val="20"/>
          <w:lang w:eastAsia="pl-PL"/>
        </w:rPr>
        <w:t>.2022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>.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EM       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     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</w:t>
      </w:r>
      <w:r w:rsidR="00322E81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</w:t>
      </w:r>
      <w:r w:rsidR="00BD722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Koszalin, dnia </w:t>
      </w:r>
      <w:r w:rsidR="00A129D8">
        <w:rPr>
          <w:rFonts w:ascii="Segoe UI" w:eastAsia="Calibri" w:hAnsi="Segoe UI" w:cs="Segoe UI"/>
          <w:bCs/>
          <w:sz w:val="20"/>
          <w:szCs w:val="20"/>
          <w:lang w:eastAsia="pl-PL"/>
        </w:rPr>
        <w:t>19</w:t>
      </w:r>
      <w:r w:rsidR="0056449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maja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2022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r.</w:t>
      </w:r>
    </w:p>
    <w:p w:rsidR="008B7C28" w:rsidRPr="004F70FA" w:rsidRDefault="00A129D8" w:rsidP="000A4E8F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F70F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  <w:r w:rsidR="004F70FA" w:rsidRPr="004F70FA">
        <w:rPr>
          <w:rFonts w:ascii="Segoe UI" w:eastAsia="Times New Roman" w:hAnsi="Segoe UI" w:cs="Segoe UI"/>
          <w:b/>
          <w:sz w:val="20"/>
          <w:szCs w:val="20"/>
          <w:lang w:eastAsia="pl-PL"/>
        </w:rPr>
        <w:t>– dotyczy Zadania Nr 1 i Zadania Nr 2</w:t>
      </w:r>
    </w:p>
    <w:p w:rsidR="001A7B98" w:rsidRPr="001A7B98" w:rsidRDefault="001A7B98" w:rsidP="001A7B9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sz w:val="18"/>
          <w:szCs w:val="18"/>
          <w:lang w:eastAsia="zh-CN"/>
        </w:rPr>
      </w:pPr>
      <w:r w:rsidRPr="001A7B98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Dotyczy postępowania o udzielenie zamówienia publicznego prowadzonego </w:t>
      </w:r>
      <w:r w:rsidRPr="001A7B98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/>
      </w:r>
      <w:r w:rsidRPr="001A7B98">
        <w:rPr>
          <w:rFonts w:ascii="Segoe UI" w:eastAsia="SimSun" w:hAnsi="Segoe UI" w:cs="Segoe UI"/>
          <w:b/>
          <w:sz w:val="18"/>
          <w:szCs w:val="18"/>
          <w:lang w:eastAsia="zh-CN"/>
        </w:rPr>
        <w:t xml:space="preserve">w trybie podstawowym na podstawie art. 275 pkt 1 ustawy Prawo zamówień publicznych </w:t>
      </w:r>
    </w:p>
    <w:p w:rsidR="001A7B98" w:rsidRPr="001A7B98" w:rsidRDefault="001A7B98" w:rsidP="001A7B98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A7B98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na </w:t>
      </w:r>
      <w:r w:rsidRPr="001A7B98">
        <w:rPr>
          <w:rFonts w:ascii="Segoe UI" w:eastAsia="Times New Roman" w:hAnsi="Segoe UI" w:cs="Segoe UI"/>
          <w:b/>
          <w:color w:val="000000"/>
          <w:sz w:val="18"/>
          <w:szCs w:val="18"/>
          <w:lang w:eastAsia="pl-PL"/>
        </w:rPr>
        <w:t xml:space="preserve">wykonanie </w:t>
      </w:r>
      <w:r w:rsidRPr="001A7B98">
        <w:rPr>
          <w:rFonts w:ascii="Segoe UI" w:eastAsia="Times New Roman" w:hAnsi="Segoe UI" w:cs="Segoe UI"/>
          <w:b/>
          <w:sz w:val="18"/>
          <w:szCs w:val="18"/>
          <w:lang w:eastAsia="pl-PL"/>
        </w:rPr>
        <w:t>wielobranżowych koncepcji zagospodarowania pasów drogowych dla dwóch obszarów:</w:t>
      </w:r>
    </w:p>
    <w:p w:rsidR="001A7B98" w:rsidRPr="001A7B98" w:rsidRDefault="001A7B98" w:rsidP="001A7B98">
      <w:pPr>
        <w:numPr>
          <w:ilvl w:val="0"/>
          <w:numId w:val="12"/>
        </w:numPr>
        <w:spacing w:after="0" w:line="240" w:lineRule="auto"/>
        <w:ind w:left="284" w:hanging="284"/>
        <w:contextualSpacing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1A7B98">
        <w:rPr>
          <w:rFonts w:ascii="Segoe UI" w:eastAsia="Times New Roman" w:hAnsi="Segoe UI" w:cs="Segoe UI"/>
          <w:b/>
          <w:sz w:val="18"/>
          <w:szCs w:val="18"/>
          <w:lang w:eastAsia="pl-PL"/>
        </w:rPr>
        <w:t>osiedla mieszkaniowego Raduszka w Koszalinie,</w:t>
      </w:r>
    </w:p>
    <w:p w:rsidR="001A7B98" w:rsidRPr="001A7B98" w:rsidRDefault="001A7B98" w:rsidP="001A7B98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1A7B98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Słupskiej Specjalnej Strefy Ekonomicznej w Koszalinie oraz pasa drogowego </w:t>
      </w:r>
      <w:r w:rsidRPr="001A7B98">
        <w:rPr>
          <w:rFonts w:ascii="Segoe UI" w:eastAsia="Times New Roman" w:hAnsi="Segoe UI" w:cs="Segoe UI"/>
          <w:b/>
          <w:sz w:val="18"/>
          <w:szCs w:val="18"/>
          <w:lang w:eastAsia="pl-PL"/>
        </w:rPr>
        <w:br/>
        <w:t>ulicy Bojowników o wolność i demokrację</w:t>
      </w:r>
    </w:p>
    <w:p w:rsidR="00A129D8" w:rsidRPr="00A129D8" w:rsidRDefault="00A129D8" w:rsidP="00A129D8">
      <w:pPr>
        <w:spacing w:after="0" w:line="240" w:lineRule="auto"/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A129D8" w:rsidRPr="00A129D8" w:rsidRDefault="00A129D8" w:rsidP="00A129D8">
      <w:p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29D8">
        <w:rPr>
          <w:rFonts w:ascii="Segoe UI" w:eastAsia="Calibri" w:hAnsi="Segoe UI" w:cs="Segoe UI"/>
          <w:sz w:val="20"/>
          <w:szCs w:val="20"/>
        </w:rPr>
        <w:tab/>
        <w:t>Zamawiający Gmina Miasto Koszalin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, na podstawie art. 253 ust. 2 </w:t>
      </w:r>
      <w:r w:rsidRPr="00A129D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Pr="00A129D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11 września 2019 r. – Prawo zamówień publicznych (Dz. U. z 2021 r., poz. 1129 z późn. zm.), 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1A7B98" w:rsidRDefault="00A129D8" w:rsidP="00A129D8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</w:t>
      </w:r>
      <w:r w:rsidR="001A7B98">
        <w:rPr>
          <w:rFonts w:ascii="Segoe UI" w:eastAsia="Times New Roman" w:hAnsi="Segoe UI" w:cs="Segoe UI"/>
          <w:sz w:val="20"/>
          <w:szCs w:val="20"/>
          <w:lang w:eastAsia="pl-PL"/>
        </w:rPr>
        <w:t>na:</w:t>
      </w:r>
    </w:p>
    <w:p w:rsidR="001A7B98" w:rsidRPr="001A7B98" w:rsidRDefault="001A7B98" w:rsidP="001A7B98">
      <w:pPr>
        <w:pStyle w:val="Akapitzlist"/>
        <w:numPr>
          <w:ilvl w:val="1"/>
          <w:numId w:val="13"/>
        </w:num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A7B98">
        <w:rPr>
          <w:rFonts w:ascii="Segoe UI" w:hAnsi="Segoe UI" w:cs="Segoe UI"/>
          <w:sz w:val="20"/>
        </w:rPr>
        <w:t xml:space="preserve">Zadanie Nr 1 – Wykonanie </w:t>
      </w:r>
      <w:r w:rsidRPr="001A7B98">
        <w:rPr>
          <w:rFonts w:ascii="Segoe UI" w:eastAsia="Calibri" w:hAnsi="Segoe UI" w:cs="Segoe UI"/>
          <w:sz w:val="20"/>
        </w:rPr>
        <w:t xml:space="preserve">wielobranżowej koncepcji zagospodarowania pasów drogowych ulic dla obszaru </w:t>
      </w:r>
      <w:r w:rsidRPr="001A7B98">
        <w:rPr>
          <w:rFonts w:ascii="Segoe UI" w:hAnsi="Segoe UI" w:cs="Segoe UI"/>
          <w:sz w:val="20"/>
        </w:rPr>
        <w:t>osiedla mieszkaniowego Raduszka w Koszalinie</w:t>
      </w:r>
      <w:r w:rsidR="00A8024A">
        <w:rPr>
          <w:rFonts w:ascii="Segoe UI" w:hAnsi="Segoe UI" w:cs="Segoe UI"/>
          <w:sz w:val="20"/>
        </w:rPr>
        <w:t xml:space="preserve"> wybrano</w:t>
      </w:r>
      <w:r w:rsidRPr="001A7B98">
        <w:rPr>
          <w:rFonts w:ascii="Segoe UI" w:hAnsi="Segoe UI" w:cs="Segoe UI"/>
          <w:sz w:val="20"/>
        </w:rPr>
        <w:t xml:space="preserve"> ofertę Nr 1 (jedyną </w:t>
      </w:r>
      <w:r w:rsidR="00A8024A">
        <w:rPr>
          <w:rFonts w:ascii="Segoe UI" w:hAnsi="Segoe UI" w:cs="Segoe UI"/>
          <w:sz w:val="20"/>
        </w:rPr>
        <w:br/>
        <w:t xml:space="preserve">w postępowaniu </w:t>
      </w:r>
      <w:r w:rsidRPr="001A7B98">
        <w:rPr>
          <w:rFonts w:ascii="Segoe UI" w:hAnsi="Segoe UI" w:cs="Segoe UI"/>
          <w:sz w:val="20"/>
        </w:rPr>
        <w:t xml:space="preserve">na Zadanie Nr 1) </w:t>
      </w:r>
      <w:r>
        <w:rPr>
          <w:rFonts w:ascii="Segoe UI" w:hAnsi="Segoe UI" w:cs="Segoe UI"/>
          <w:sz w:val="20"/>
        </w:rPr>
        <w:t xml:space="preserve">złożoną przez </w:t>
      </w:r>
      <w:r w:rsidR="00A8024A">
        <w:rPr>
          <w:rFonts w:ascii="Segoe UI" w:hAnsi="Segoe UI" w:cs="Segoe UI"/>
          <w:b/>
          <w:sz w:val="20"/>
        </w:rPr>
        <w:t>Wykonawcę – Autorską Pracownię Projektową</w:t>
      </w:r>
      <w:r w:rsidRPr="001A7B98">
        <w:rPr>
          <w:rFonts w:ascii="Segoe UI" w:hAnsi="Segoe UI" w:cs="Segoe UI"/>
          <w:b/>
          <w:sz w:val="20"/>
        </w:rPr>
        <w:t xml:space="preserve"> Bartosz Sontowski, Koszalin</w:t>
      </w:r>
      <w:r w:rsidRPr="001A7B98">
        <w:rPr>
          <w:rFonts w:ascii="Segoe UI" w:hAnsi="Segoe UI" w:cs="Segoe UI"/>
          <w:sz w:val="20"/>
        </w:rPr>
        <w:t xml:space="preserve">, </w:t>
      </w:r>
      <w:r w:rsidRPr="001A7B98">
        <w:rPr>
          <w:rFonts w:ascii="Segoe UI" w:hAnsi="Segoe UI" w:cs="Segoe UI"/>
          <w:bCs/>
          <w:sz w:val="20"/>
        </w:rPr>
        <w:t xml:space="preserve">z ceną </w:t>
      </w:r>
      <w:r w:rsidRPr="001A7B98">
        <w:rPr>
          <w:rFonts w:ascii="Segoe UI" w:hAnsi="Segoe UI" w:cs="Segoe UI"/>
          <w:color w:val="000000"/>
          <w:sz w:val="20"/>
        </w:rPr>
        <w:t xml:space="preserve">210.000,00 zł </w:t>
      </w:r>
      <w:r w:rsidRPr="001A7B98">
        <w:rPr>
          <w:rFonts w:ascii="Segoe UI" w:hAnsi="Segoe UI" w:cs="Segoe UI"/>
          <w:bCs/>
          <w:sz w:val="20"/>
        </w:rPr>
        <w:t>(słownie: dwieście d</w:t>
      </w:r>
      <w:r w:rsidR="008D0928">
        <w:rPr>
          <w:rFonts w:ascii="Segoe UI" w:hAnsi="Segoe UI" w:cs="Segoe UI"/>
          <w:bCs/>
          <w:sz w:val="20"/>
        </w:rPr>
        <w:t>ziesięć tysięcy złotych 00/100);</w:t>
      </w:r>
      <w:r w:rsidR="00A8024A">
        <w:rPr>
          <w:rFonts w:ascii="Segoe UI" w:hAnsi="Segoe UI" w:cs="Segoe UI"/>
          <w:bCs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ww. oferta </w:t>
      </w:r>
      <w:r w:rsidRPr="001A7B98">
        <w:rPr>
          <w:rFonts w:ascii="Segoe UI" w:hAnsi="Segoe UI" w:cs="Segoe UI"/>
          <w:sz w:val="20"/>
        </w:rPr>
        <w:t xml:space="preserve">uzyskała najwyższą (maksymalną) liczbę punktów w kryteriach oceny ofert oraz spełnia warunki dotyczące przedmiotu zamówienia określone </w:t>
      </w:r>
      <w:r w:rsidR="00A8024A">
        <w:rPr>
          <w:rFonts w:ascii="Segoe UI" w:hAnsi="Segoe UI" w:cs="Segoe UI"/>
          <w:sz w:val="20"/>
        </w:rPr>
        <w:br/>
      </w:r>
      <w:r w:rsidRPr="001A7B98">
        <w:rPr>
          <w:rFonts w:ascii="Segoe UI" w:hAnsi="Segoe UI" w:cs="Segoe UI"/>
          <w:sz w:val="20"/>
        </w:rPr>
        <w:t xml:space="preserve">przez Zamawiającego w </w:t>
      </w:r>
      <w:r>
        <w:rPr>
          <w:rFonts w:ascii="Segoe UI" w:hAnsi="Segoe UI" w:cs="Segoe UI"/>
          <w:sz w:val="20"/>
        </w:rPr>
        <w:t>specyfikacji warunków zamówienia (</w:t>
      </w:r>
      <w:r w:rsidRPr="001A7B98">
        <w:rPr>
          <w:rFonts w:ascii="Segoe UI" w:hAnsi="Segoe UI" w:cs="Segoe UI"/>
          <w:sz w:val="20"/>
        </w:rPr>
        <w:t>SWZ</w:t>
      </w:r>
      <w:r>
        <w:rPr>
          <w:rFonts w:ascii="Segoe UI" w:hAnsi="Segoe UI" w:cs="Segoe UI"/>
          <w:sz w:val="20"/>
        </w:rPr>
        <w:t>)</w:t>
      </w:r>
      <w:r w:rsidRPr="001A7B98">
        <w:rPr>
          <w:rFonts w:ascii="Segoe UI" w:hAnsi="Segoe UI" w:cs="Segoe UI"/>
          <w:sz w:val="20"/>
        </w:rPr>
        <w:t xml:space="preserve"> dla Zadania Nr 1;</w:t>
      </w:r>
    </w:p>
    <w:p w:rsidR="001A7B98" w:rsidRPr="001A7B98" w:rsidRDefault="001A7B98" w:rsidP="001A7B98">
      <w:pPr>
        <w:pStyle w:val="Akapitzlist"/>
        <w:numPr>
          <w:ilvl w:val="1"/>
          <w:numId w:val="13"/>
        </w:num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A7B98">
        <w:rPr>
          <w:rFonts w:ascii="Segoe UI" w:hAnsi="Segoe UI" w:cs="Segoe UI"/>
          <w:sz w:val="20"/>
          <w:lang w:eastAsia="zh-CN"/>
        </w:rPr>
        <w:t xml:space="preserve">Zadanie Nr 2 </w:t>
      </w:r>
      <w:r w:rsidRPr="001A7B98">
        <w:rPr>
          <w:rFonts w:ascii="Segoe UI" w:hAnsi="Segoe UI" w:cs="Segoe UI"/>
          <w:sz w:val="20"/>
        </w:rPr>
        <w:t xml:space="preserve">– </w:t>
      </w:r>
      <w:r w:rsidRPr="001A7B98">
        <w:rPr>
          <w:rFonts w:ascii="Segoe UI" w:eastAsia="SimSun" w:hAnsi="Segoe UI" w:cs="Segoe UI"/>
          <w:sz w:val="20"/>
        </w:rPr>
        <w:t>W</w:t>
      </w:r>
      <w:r w:rsidRPr="001A7B98">
        <w:rPr>
          <w:rFonts w:ascii="Segoe UI" w:hAnsi="Segoe UI" w:cs="Segoe UI"/>
          <w:color w:val="000000"/>
          <w:sz w:val="20"/>
        </w:rPr>
        <w:t xml:space="preserve">ykonanie </w:t>
      </w:r>
      <w:r w:rsidRPr="001A7B98">
        <w:rPr>
          <w:rFonts w:ascii="Segoe UI" w:eastAsia="Calibri" w:hAnsi="Segoe UI" w:cs="Segoe UI"/>
          <w:sz w:val="20"/>
        </w:rPr>
        <w:t xml:space="preserve">wielobranżowej koncepcji zagospodarowania pasów drogowych </w:t>
      </w:r>
      <w:r w:rsidRPr="001A7B98">
        <w:rPr>
          <w:rFonts w:ascii="Segoe UI" w:eastAsia="Calibri" w:hAnsi="Segoe UI" w:cs="Segoe UI"/>
          <w:sz w:val="20"/>
        </w:rPr>
        <w:br/>
        <w:t>dla obszaru Słupskiej Specjalnej Strefy Ekonomicznej w Koszalinie oraz pasa drogowego ulicy B</w:t>
      </w:r>
      <w:r>
        <w:rPr>
          <w:rFonts w:ascii="Segoe UI" w:eastAsia="Calibri" w:hAnsi="Segoe UI" w:cs="Segoe UI"/>
          <w:sz w:val="20"/>
        </w:rPr>
        <w:t>ojowników o wolność i demokrację</w:t>
      </w:r>
      <w:r w:rsidRPr="001A7B98">
        <w:rPr>
          <w:rFonts w:ascii="Segoe UI" w:eastAsia="Calibri" w:hAnsi="Segoe UI" w:cs="Segoe UI"/>
          <w:sz w:val="20"/>
        </w:rPr>
        <w:t xml:space="preserve"> </w:t>
      </w:r>
      <w:r w:rsidR="00A8024A">
        <w:rPr>
          <w:rFonts w:ascii="Segoe UI" w:hAnsi="Segoe UI" w:cs="Segoe UI"/>
          <w:sz w:val="20"/>
        </w:rPr>
        <w:t>wybrano</w:t>
      </w:r>
      <w:r w:rsidRPr="001A7B98">
        <w:rPr>
          <w:rFonts w:ascii="Segoe UI" w:hAnsi="Segoe UI" w:cs="Segoe UI"/>
          <w:sz w:val="20"/>
        </w:rPr>
        <w:t xml:space="preserve"> ofertę Nr 1 (jedyną w postępowaniu </w:t>
      </w:r>
      <w:r>
        <w:rPr>
          <w:rFonts w:ascii="Segoe UI" w:hAnsi="Segoe UI" w:cs="Segoe UI"/>
          <w:sz w:val="20"/>
        </w:rPr>
        <w:t>na Zadanie Nr 2</w:t>
      </w:r>
      <w:r w:rsidRPr="001A7B98">
        <w:rPr>
          <w:rFonts w:ascii="Segoe UI" w:hAnsi="Segoe UI" w:cs="Segoe UI"/>
          <w:sz w:val="20"/>
        </w:rPr>
        <w:t xml:space="preserve">) </w:t>
      </w:r>
      <w:r>
        <w:rPr>
          <w:rFonts w:ascii="Segoe UI" w:hAnsi="Segoe UI" w:cs="Segoe UI"/>
          <w:sz w:val="20"/>
        </w:rPr>
        <w:t xml:space="preserve">złożoną przez </w:t>
      </w:r>
      <w:r w:rsidR="00A8024A">
        <w:rPr>
          <w:rFonts w:ascii="Segoe UI" w:hAnsi="Segoe UI" w:cs="Segoe UI"/>
          <w:b/>
          <w:sz w:val="20"/>
        </w:rPr>
        <w:t>Wykonawcę – Autorską Pracownię Projektową</w:t>
      </w:r>
      <w:r w:rsidRPr="001A7B98">
        <w:rPr>
          <w:rFonts w:ascii="Segoe UI" w:hAnsi="Segoe UI" w:cs="Segoe UI"/>
          <w:b/>
          <w:sz w:val="20"/>
        </w:rPr>
        <w:t xml:space="preserve"> Bartosz Sontowski, Koszalin</w:t>
      </w:r>
      <w:r w:rsidRPr="001A7B98">
        <w:rPr>
          <w:rFonts w:ascii="Segoe UI" w:hAnsi="Segoe UI" w:cs="Segoe UI"/>
          <w:sz w:val="20"/>
        </w:rPr>
        <w:t xml:space="preserve">, </w:t>
      </w:r>
      <w:r w:rsidRPr="001A7B98">
        <w:rPr>
          <w:rFonts w:ascii="Segoe UI" w:hAnsi="Segoe UI" w:cs="Segoe UI"/>
          <w:bCs/>
          <w:sz w:val="20"/>
        </w:rPr>
        <w:t xml:space="preserve">z ceną </w:t>
      </w:r>
      <w:r w:rsidRPr="001A7B98">
        <w:rPr>
          <w:rFonts w:ascii="Segoe UI" w:hAnsi="Segoe UI" w:cs="Segoe UI"/>
          <w:color w:val="000000"/>
          <w:sz w:val="20"/>
        </w:rPr>
        <w:t xml:space="preserve">180.000,00 zł </w:t>
      </w:r>
      <w:r w:rsidRPr="001A7B98">
        <w:rPr>
          <w:rFonts w:ascii="Segoe UI" w:hAnsi="Segoe UI" w:cs="Segoe UI"/>
          <w:bCs/>
          <w:sz w:val="20"/>
        </w:rPr>
        <w:t>(słownie: sto osiemdziesiąt</w:t>
      </w:r>
      <w:r>
        <w:rPr>
          <w:rFonts w:ascii="Segoe UI" w:hAnsi="Segoe UI" w:cs="Segoe UI"/>
          <w:bCs/>
          <w:sz w:val="20"/>
        </w:rPr>
        <w:t xml:space="preserve"> tysięcy złotych 00/100)</w:t>
      </w:r>
      <w:r w:rsidRPr="001A7B98">
        <w:rPr>
          <w:rFonts w:ascii="Segoe UI" w:hAnsi="Segoe UI" w:cs="Segoe UI"/>
          <w:sz w:val="20"/>
        </w:rPr>
        <w:t xml:space="preserve">; </w:t>
      </w:r>
      <w:r>
        <w:rPr>
          <w:rFonts w:ascii="Segoe UI" w:hAnsi="Segoe UI" w:cs="Segoe UI"/>
          <w:sz w:val="20"/>
        </w:rPr>
        <w:t xml:space="preserve">ww. oferta </w:t>
      </w:r>
      <w:r w:rsidRPr="001A7B98">
        <w:rPr>
          <w:rFonts w:ascii="Segoe UI" w:hAnsi="Segoe UI" w:cs="Segoe UI"/>
          <w:sz w:val="20"/>
        </w:rPr>
        <w:t>uzyskała najwyższą (maksymalną) liczbę punktów w kryteriach oceny ofert oraz spełnia warunki dotyczące przedmiotu zamówienia określone przez Zamawiającego w SWZ dla Zadania Nr 2.</w:t>
      </w:r>
    </w:p>
    <w:p w:rsidR="00A129D8" w:rsidRPr="00A129D8" w:rsidRDefault="00A129D8" w:rsidP="00A129D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</w:t>
      </w:r>
      <w:r w:rsidR="001A7B98">
        <w:rPr>
          <w:rFonts w:ascii="Segoe UI" w:eastAsia="Times New Roman" w:hAnsi="Segoe UI" w:cs="Segoe UI"/>
          <w:sz w:val="20"/>
          <w:szCs w:val="20"/>
          <w:lang w:eastAsia="pl-PL"/>
        </w:rPr>
        <w:t>ofertę złożył niżej wymieniony Wykonawca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88"/>
        <w:gridCol w:w="7639"/>
      </w:tblGrid>
      <w:tr w:rsidR="001A7B98" w:rsidRPr="001A7B98" w:rsidTr="001A7B98">
        <w:trPr>
          <w:cantSplit/>
          <w:trHeight w:val="418"/>
          <w:jc w:val="center"/>
        </w:trPr>
        <w:tc>
          <w:tcPr>
            <w:tcW w:w="354" w:type="pct"/>
            <w:vAlign w:val="center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84" w:type="pct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162" w:type="pct"/>
            <w:vAlign w:val="center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Nazwa albo imię i nazwisko oraz siedziba lub miejsce prowadzonej działalności gospodarczej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albo miejsce zamieszkania Wykonawcy</w:t>
            </w: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eastAsia="pl-PL"/>
              </w:rPr>
            </w:pPr>
          </w:p>
        </w:tc>
      </w:tr>
      <w:tr w:rsidR="001A7B98" w:rsidRPr="001A7B98" w:rsidTr="001A7B98">
        <w:trPr>
          <w:cantSplit/>
          <w:trHeight w:val="418"/>
          <w:jc w:val="center"/>
        </w:trPr>
        <w:tc>
          <w:tcPr>
            <w:tcW w:w="5000" w:type="pct"/>
            <w:gridSpan w:val="3"/>
            <w:vAlign w:val="center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Zadanie Nr 1 –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Wykonanie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t xml:space="preserve">wielobranżowej koncepcji zagospodarowania pasów drogowych ulic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br/>
              <w:t xml:space="preserve">dla obszaru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osiedla mieszkaniowego Raduszka w Koszalinie</w:t>
            </w:r>
          </w:p>
        </w:tc>
      </w:tr>
      <w:tr w:rsidR="001A7B98" w:rsidRPr="001A7B98" w:rsidTr="001A7B98">
        <w:trPr>
          <w:cantSplit/>
          <w:trHeight w:val="384"/>
          <w:jc w:val="center"/>
        </w:trPr>
        <w:tc>
          <w:tcPr>
            <w:tcW w:w="354" w:type="pct"/>
            <w:vAlign w:val="center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84" w:type="pct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4162" w:type="pct"/>
            <w:vAlign w:val="center"/>
          </w:tcPr>
          <w:p w:rsidR="001A7B98" w:rsidRPr="001A7B98" w:rsidRDefault="001A7B98" w:rsidP="00A12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1A7B98">
              <w:rPr>
                <w:rFonts w:ascii="Segoe UI" w:hAnsi="Segoe UI" w:cs="Segoe UI"/>
                <w:sz w:val="14"/>
                <w:szCs w:val="14"/>
              </w:rPr>
              <w:t>Autorska Pracownia Projektowa Bartosz Sontowski, Koszalin</w:t>
            </w:r>
          </w:p>
        </w:tc>
      </w:tr>
      <w:tr w:rsidR="001A7B98" w:rsidRPr="001A7B98" w:rsidTr="001A7B98">
        <w:trPr>
          <w:cantSplit/>
          <w:trHeight w:val="418"/>
          <w:jc w:val="center"/>
        </w:trPr>
        <w:tc>
          <w:tcPr>
            <w:tcW w:w="5000" w:type="pct"/>
            <w:gridSpan w:val="3"/>
            <w:vAlign w:val="center"/>
          </w:tcPr>
          <w:p w:rsidR="001A7B98" w:rsidRPr="001A7B98" w:rsidRDefault="001A7B98" w:rsidP="00A12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Zadania Nr 2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– </w:t>
            </w:r>
            <w:r w:rsidRPr="001A7B98">
              <w:rPr>
                <w:rFonts w:ascii="Segoe UI" w:eastAsia="SimSun" w:hAnsi="Segoe UI" w:cs="Segoe UI"/>
                <w:sz w:val="14"/>
                <w:szCs w:val="14"/>
              </w:rPr>
              <w:t>W</w:t>
            </w:r>
            <w:r w:rsidRPr="001A7B9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ykonanie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t xml:space="preserve">wielobranżowej koncepcji zagospodarowania pasów drogowych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br/>
              <w:t>dla obszaru Słupskiej Specjalnej Strefy Ekonomicznej w Koszalinie oraz pasa drogowego ulicy Bojowników o wolność i demokrację</w:t>
            </w:r>
          </w:p>
        </w:tc>
      </w:tr>
      <w:tr w:rsidR="001A7B98" w:rsidRPr="001A7B98" w:rsidTr="001A7B98">
        <w:trPr>
          <w:cantSplit/>
          <w:trHeight w:val="385"/>
          <w:jc w:val="center"/>
        </w:trPr>
        <w:tc>
          <w:tcPr>
            <w:tcW w:w="354" w:type="pct"/>
            <w:vAlign w:val="center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84" w:type="pct"/>
          </w:tcPr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  <w:p w:rsidR="001A7B98" w:rsidRPr="001A7B98" w:rsidRDefault="001A7B9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4162" w:type="pct"/>
            <w:vAlign w:val="center"/>
          </w:tcPr>
          <w:p w:rsidR="001A7B98" w:rsidRPr="001A7B98" w:rsidRDefault="001A7B98" w:rsidP="00A129D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1A7B98">
              <w:rPr>
                <w:rFonts w:ascii="Segoe UI" w:hAnsi="Segoe UI" w:cs="Segoe UI"/>
                <w:sz w:val="14"/>
                <w:szCs w:val="14"/>
              </w:rPr>
              <w:t>Autorska Pracownia Projektowa Bartosz Sontowski, Koszalin</w:t>
            </w:r>
          </w:p>
        </w:tc>
      </w:tr>
    </w:tbl>
    <w:p w:rsidR="001A7B98" w:rsidRPr="001A7B98" w:rsidRDefault="001A7B98" w:rsidP="008D0928">
      <w:pPr>
        <w:autoSpaceDE w:val="0"/>
        <w:autoSpaceDN w:val="0"/>
        <w:adjustRightInd w:val="0"/>
        <w:spacing w:before="80" w:after="120" w:line="240" w:lineRule="auto"/>
        <w:ind w:left="284" w:hanging="284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1A7B98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Streszczenie oceny złożonej oferty niepodlegającej odrzuceniu – dotyczy Zadania Nr 1 i Zadania Nr 2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20"/>
        <w:gridCol w:w="3944"/>
        <w:gridCol w:w="1276"/>
        <w:gridCol w:w="1701"/>
        <w:gridCol w:w="992"/>
      </w:tblGrid>
      <w:tr w:rsidR="001A7B98" w:rsidRPr="001A7B98" w:rsidTr="00F9568A">
        <w:trPr>
          <w:cantSplit/>
        </w:trPr>
        <w:tc>
          <w:tcPr>
            <w:tcW w:w="434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Nazwa albo imię i nazwisko oraz siedziba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 xml:space="preserve">lub miejsce prowadzonej działalności gospodarczej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albo miejsce zamieszkania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punktów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 xml:space="preserve">w kryterium Cena </w:t>
            </w:r>
          </w:p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max. 60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punktów </w:t>
            </w:r>
          </w:p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w kryterium </w:t>
            </w:r>
            <w:r w:rsidRPr="001A7B98">
              <w:rPr>
                <w:rFonts w:ascii="Segoe UI" w:eastAsia="SimSun" w:hAnsi="Segoe UI" w:cs="Segoe UI"/>
                <w:sz w:val="14"/>
                <w:szCs w:val="14"/>
              </w:rPr>
              <w:t>Skrócenie terminu wykonania przedmiotu zamówienia</w:t>
            </w:r>
          </w:p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max. 40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Razem </w:t>
            </w:r>
          </w:p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punktów</w:t>
            </w:r>
          </w:p>
        </w:tc>
      </w:tr>
      <w:tr w:rsidR="001A7B98" w:rsidRPr="001A7B98" w:rsidTr="00F9568A">
        <w:trPr>
          <w:cantSplit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Zadanie Nr 1 –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Wykonanie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t xml:space="preserve">wielobranżowej koncepcji zagospodarowania pasów drogowych ulic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br/>
              <w:t xml:space="preserve">dla obszaru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osiedla mieszkaniowego Raduszka w Koszalinie</w:t>
            </w:r>
          </w:p>
        </w:tc>
      </w:tr>
      <w:tr w:rsidR="001A7B98" w:rsidRPr="001A7B98" w:rsidTr="00F9568A">
        <w:trPr>
          <w:cantSplit/>
          <w:trHeight w:val="401"/>
        </w:trPr>
        <w:tc>
          <w:tcPr>
            <w:tcW w:w="434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Autorska Pracownia Projektowa Bartosz Sontowski, Koszalin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60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40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100 pkt</w:t>
            </w:r>
          </w:p>
        </w:tc>
      </w:tr>
      <w:tr w:rsidR="001A7B98" w:rsidRPr="001A7B98" w:rsidTr="00F9568A">
        <w:trPr>
          <w:cantSplit/>
          <w:trHeight w:val="393"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Zadania Nr 2 </w:t>
            </w: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– </w:t>
            </w:r>
            <w:r w:rsidRPr="001A7B98">
              <w:rPr>
                <w:rFonts w:ascii="Segoe UI" w:eastAsia="SimSun" w:hAnsi="Segoe UI" w:cs="Segoe UI"/>
                <w:sz w:val="14"/>
                <w:szCs w:val="14"/>
              </w:rPr>
              <w:t>W</w:t>
            </w:r>
            <w:r w:rsidRPr="001A7B9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ykonanie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t xml:space="preserve">wielobranżowej koncepcji zagospodarowania pasów drogowych </w:t>
            </w:r>
            <w:r w:rsidRPr="001A7B98">
              <w:rPr>
                <w:rFonts w:ascii="Segoe UI" w:eastAsia="Calibri" w:hAnsi="Segoe UI" w:cs="Segoe UI"/>
                <w:sz w:val="14"/>
                <w:szCs w:val="14"/>
              </w:rPr>
              <w:br/>
              <w:t>dla obszaru Słupskiej Specjalnej Strefy Ekonomicznej w Koszalinie oraz pasa drogowego ulicy Bojowników o wolność i demokrację</w:t>
            </w:r>
          </w:p>
        </w:tc>
      </w:tr>
      <w:tr w:rsidR="001A7B98" w:rsidRPr="001A7B98" w:rsidTr="00F9568A">
        <w:trPr>
          <w:cantSplit/>
          <w:trHeight w:val="413"/>
        </w:trPr>
        <w:tc>
          <w:tcPr>
            <w:tcW w:w="434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Autorska Pracownia Projektowa Bartosz Sontowski, Koszalin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60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40 pkt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B98" w:rsidRPr="001A7B98" w:rsidRDefault="001A7B98" w:rsidP="001A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1A7B98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100 pkt</w:t>
            </w:r>
          </w:p>
        </w:tc>
      </w:tr>
    </w:tbl>
    <w:p w:rsidR="00A129D8" w:rsidRPr="00A129D8" w:rsidRDefault="00A129D8" w:rsidP="00A129D8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9D8" w:rsidRPr="00A129D8" w:rsidRDefault="00A129D8" w:rsidP="00A129D8">
      <w:pPr>
        <w:spacing w:after="0"/>
        <w:ind w:firstLine="5670"/>
        <w:jc w:val="center"/>
        <w:rPr>
          <w:rFonts w:ascii="Segoe UI" w:eastAsia="Calibri" w:hAnsi="Segoe UI" w:cs="Segoe UI"/>
          <w:b/>
          <w:sz w:val="20"/>
          <w:lang w:eastAsia="pl-PL"/>
        </w:rPr>
      </w:pPr>
      <w:r w:rsidRPr="00A129D8">
        <w:rPr>
          <w:rFonts w:ascii="Segoe UI" w:eastAsia="Calibri" w:hAnsi="Segoe UI" w:cs="Segoe UI"/>
          <w:b/>
          <w:sz w:val="20"/>
          <w:lang w:eastAsia="pl-PL"/>
        </w:rPr>
        <w:t>Z up. PREZYDENTA MIASTA</w:t>
      </w:r>
    </w:p>
    <w:p w:rsidR="00A129D8" w:rsidRPr="00A129D8" w:rsidRDefault="00A129D8" w:rsidP="00A129D8">
      <w:pPr>
        <w:spacing w:after="0"/>
        <w:ind w:firstLine="5670"/>
        <w:jc w:val="center"/>
        <w:rPr>
          <w:rFonts w:ascii="Segoe UI" w:eastAsia="Calibri" w:hAnsi="Segoe UI" w:cs="Segoe UI"/>
          <w:b/>
          <w:sz w:val="20"/>
        </w:rPr>
      </w:pPr>
      <w:r w:rsidRPr="00A129D8">
        <w:rPr>
          <w:rFonts w:ascii="Segoe UI" w:eastAsia="Calibri" w:hAnsi="Segoe UI" w:cs="Segoe UI"/>
          <w:b/>
          <w:sz w:val="20"/>
          <w:lang w:eastAsia="pl-PL"/>
        </w:rPr>
        <w:t>SEKRETARZ MIASTA</w:t>
      </w:r>
    </w:p>
    <w:p w:rsidR="00341D9C" w:rsidRDefault="00341D9C" w:rsidP="00341D9C">
      <w:pPr>
        <w:spacing w:after="0" w:line="240" w:lineRule="auto"/>
        <w:ind w:firstLine="6237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Tomasz Czuczak</w:t>
      </w:r>
    </w:p>
    <w:p w:rsidR="00341D9C" w:rsidRDefault="00341D9C" w:rsidP="00341D9C">
      <w:pPr>
        <w:spacing w:after="0" w:line="240" w:lineRule="auto"/>
        <w:ind w:firstLine="6237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341D9C" w:rsidRDefault="00341D9C" w:rsidP="00341D9C">
      <w:pPr>
        <w:spacing w:after="0" w:line="240" w:lineRule="auto"/>
        <w:ind w:left="5529" w:firstLine="135"/>
        <w:rPr>
          <w:rFonts w:ascii="Segoe UI" w:eastAsia="Times New Roman" w:hAnsi="Segoe UI" w:cs="Segoe UI"/>
          <w:bCs/>
          <w:sz w:val="10"/>
          <w:szCs w:val="10"/>
          <w:lang w:eastAsia="pl-PL"/>
        </w:rPr>
      </w:pPr>
      <w:r>
        <w:rPr>
          <w:rFonts w:ascii="Segoe UI" w:eastAsia="Times New Roman" w:hAnsi="Segoe UI" w:cs="Segoe UI"/>
          <w:bCs/>
          <w:sz w:val="10"/>
          <w:szCs w:val="10"/>
          <w:lang w:eastAsia="pl-PL"/>
        </w:rPr>
        <w:t xml:space="preserve">           dokument opatrzony kwalifikowanym podpisem elektronicznym</w:t>
      </w:r>
    </w:p>
    <w:p w:rsidR="00341D9C" w:rsidRDefault="00341D9C" w:rsidP="00341D9C">
      <w:pPr>
        <w:spacing w:after="0" w:line="240" w:lineRule="auto"/>
        <w:jc w:val="center"/>
        <w:rPr>
          <w:rFonts w:ascii="Segoe UI" w:eastAsia="Calibri" w:hAnsi="Segoe UI" w:cs="Segoe UI"/>
          <w:sz w:val="10"/>
          <w:szCs w:val="10"/>
        </w:rPr>
      </w:pPr>
    </w:p>
    <w:p w:rsidR="00CE6065" w:rsidRPr="00A129D8" w:rsidRDefault="00CE6065" w:rsidP="00A129D8">
      <w:pPr>
        <w:spacing w:after="0" w:line="240" w:lineRule="auto"/>
        <w:jc w:val="center"/>
        <w:rPr>
          <w:rFonts w:ascii="Segoe UI" w:eastAsia="Calibri" w:hAnsi="Segoe UI" w:cs="Segoe UI"/>
          <w:sz w:val="10"/>
          <w:szCs w:val="10"/>
        </w:rPr>
      </w:pPr>
    </w:p>
    <w:sectPr w:rsidR="00CE6065" w:rsidRPr="00A129D8" w:rsidSect="00A129D8">
      <w:pgSz w:w="11906" w:h="16838"/>
      <w:pgMar w:top="426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E841C5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color w:val="auto"/>
        <w:sz w:val="14"/>
        <w:szCs w:val="14"/>
      </w:rPr>
    </w:lvl>
  </w:abstractNum>
  <w:abstractNum w:abstractNumId="1" w15:restartNumberingAfterBreak="0">
    <w:nsid w:val="07917C4C"/>
    <w:multiLevelType w:val="hybridMultilevel"/>
    <w:tmpl w:val="7798815C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7E97B96"/>
    <w:multiLevelType w:val="hybridMultilevel"/>
    <w:tmpl w:val="D6646346"/>
    <w:lvl w:ilvl="0" w:tplc="12A45D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20C7"/>
    <w:multiLevelType w:val="hybridMultilevel"/>
    <w:tmpl w:val="758AA37C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317E"/>
    <w:multiLevelType w:val="multilevel"/>
    <w:tmpl w:val="F31C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34A2996"/>
    <w:multiLevelType w:val="hybridMultilevel"/>
    <w:tmpl w:val="245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B17A1"/>
    <w:multiLevelType w:val="hybridMultilevel"/>
    <w:tmpl w:val="07B86816"/>
    <w:lvl w:ilvl="0" w:tplc="1B40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48D8"/>
    <w:multiLevelType w:val="hybridMultilevel"/>
    <w:tmpl w:val="B5E49E0A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7CD9"/>
    <w:multiLevelType w:val="hybridMultilevel"/>
    <w:tmpl w:val="E6C2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4D96"/>
    <w:multiLevelType w:val="hybridMultilevel"/>
    <w:tmpl w:val="C95E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B"/>
    <w:rsid w:val="00035202"/>
    <w:rsid w:val="00045C78"/>
    <w:rsid w:val="000735F8"/>
    <w:rsid w:val="0009055C"/>
    <w:rsid w:val="000A2F7B"/>
    <w:rsid w:val="000A4E8F"/>
    <w:rsid w:val="000B27B8"/>
    <w:rsid w:val="001A7B98"/>
    <w:rsid w:val="001C2FCC"/>
    <w:rsid w:val="002053E8"/>
    <w:rsid w:val="00242639"/>
    <w:rsid w:val="00266C04"/>
    <w:rsid w:val="0030256B"/>
    <w:rsid w:val="00322E81"/>
    <w:rsid w:val="00336503"/>
    <w:rsid w:val="00341D9C"/>
    <w:rsid w:val="003D0118"/>
    <w:rsid w:val="00412131"/>
    <w:rsid w:val="00412548"/>
    <w:rsid w:val="00447F90"/>
    <w:rsid w:val="00466D66"/>
    <w:rsid w:val="004F02DA"/>
    <w:rsid w:val="004F70FA"/>
    <w:rsid w:val="00510578"/>
    <w:rsid w:val="0056449D"/>
    <w:rsid w:val="00633B07"/>
    <w:rsid w:val="006735B1"/>
    <w:rsid w:val="00713404"/>
    <w:rsid w:val="00747936"/>
    <w:rsid w:val="00755C61"/>
    <w:rsid w:val="0079417C"/>
    <w:rsid w:val="007D507D"/>
    <w:rsid w:val="00854FDD"/>
    <w:rsid w:val="00884FE6"/>
    <w:rsid w:val="008B7C28"/>
    <w:rsid w:val="008D0928"/>
    <w:rsid w:val="00962A5C"/>
    <w:rsid w:val="009872A4"/>
    <w:rsid w:val="00987C7B"/>
    <w:rsid w:val="00A129D8"/>
    <w:rsid w:val="00A4317E"/>
    <w:rsid w:val="00A8024A"/>
    <w:rsid w:val="00AC552C"/>
    <w:rsid w:val="00B6553B"/>
    <w:rsid w:val="00B757AF"/>
    <w:rsid w:val="00BD722D"/>
    <w:rsid w:val="00CE6065"/>
    <w:rsid w:val="00D551CD"/>
    <w:rsid w:val="00E338BE"/>
    <w:rsid w:val="00E933D2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3F98"/>
  <w15:chartTrackingRefBased/>
  <w15:docId w15:val="{08F0942C-74BB-47D6-A93D-7C35610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"/>
    <w:basedOn w:val="Normalny"/>
    <w:link w:val="AkapitzlistZnak"/>
    <w:uiPriority w:val="34"/>
    <w:qFormat/>
    <w:rsid w:val="0074793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BD722D"/>
  </w:style>
  <w:style w:type="paragraph" w:styleId="Tekstdymka">
    <w:name w:val="Balloon Text"/>
    <w:basedOn w:val="Normalny"/>
    <w:link w:val="TekstdymkaZnak"/>
    <w:uiPriority w:val="99"/>
    <w:semiHidden/>
    <w:unhideWhenUsed/>
    <w:rsid w:val="00D5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43E8-E0FF-42D6-B08E-4AD9936F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9</cp:revision>
  <cp:lastPrinted>2022-05-19T09:36:00Z</cp:lastPrinted>
  <dcterms:created xsi:type="dcterms:W3CDTF">2022-05-18T12:36:00Z</dcterms:created>
  <dcterms:modified xsi:type="dcterms:W3CDTF">2022-05-19T13:06:00Z</dcterms:modified>
</cp:coreProperties>
</file>