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B6" w:rsidRPr="00223D4B" w:rsidRDefault="00C35FB6" w:rsidP="00C35FB6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BZP-6.271.1.24.2022</w:t>
      </w:r>
      <w:r w:rsidRPr="00223D4B">
        <w:rPr>
          <w:rFonts w:ascii="Segoe UI" w:hAnsi="Segoe UI" w:cs="Segoe UI"/>
          <w:sz w:val="20"/>
          <w:szCs w:val="20"/>
        </w:rPr>
        <w:t>.AP</w:t>
      </w:r>
      <w:r w:rsidRPr="00223D4B">
        <w:rPr>
          <w:rFonts w:ascii="Segoe UI" w:hAnsi="Segoe UI" w:cs="Segoe UI"/>
          <w:sz w:val="20"/>
          <w:szCs w:val="20"/>
        </w:rPr>
        <w:tab/>
        <w:t>Koszalin, dnia</w:t>
      </w:r>
      <w:r>
        <w:rPr>
          <w:rFonts w:ascii="Segoe UI" w:hAnsi="Segoe UI" w:cs="Segoe UI"/>
          <w:sz w:val="20"/>
          <w:szCs w:val="20"/>
        </w:rPr>
        <w:t xml:space="preserve"> 14.07.2022</w:t>
      </w:r>
      <w:r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C35FB6" w:rsidRPr="00223D4B" w:rsidRDefault="00C35FB6" w:rsidP="00C35FB6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C35FB6" w:rsidRPr="00223D4B" w:rsidRDefault="00C35FB6" w:rsidP="00C35FB6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35FB6" w:rsidRPr="00323A34" w:rsidRDefault="00C35FB6" w:rsidP="00C35FB6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Pr="00323A34">
        <w:rPr>
          <w:rFonts w:ascii="Segoe UI" w:hAnsi="Segoe UI" w:cs="Segoe UI"/>
          <w:bCs/>
          <w:sz w:val="20"/>
          <w:szCs w:val="20"/>
          <w:u w:val="single"/>
        </w:rPr>
        <w:t>Zakup i montaż defibrylatorów AED</w:t>
      </w:r>
    </w:p>
    <w:p w:rsidR="002E2F35" w:rsidRDefault="002E2F35" w:rsidP="00C35FB6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2E2F35" w:rsidRDefault="002E2F35" w:rsidP="002E2F35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1 SWZ</w:t>
      </w:r>
    </w:p>
    <w:p w:rsidR="002E2F35" w:rsidRDefault="002E2F35" w:rsidP="002E2F35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2E2F35" w:rsidRDefault="002E2F35" w:rsidP="002E2F35">
      <w:pPr>
        <w:suppressAutoHyphens/>
        <w:ind w:firstLine="709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</w:t>
      </w:r>
      <w:r>
        <w:rPr>
          <w:rFonts w:ascii="Segoe UI" w:hAnsi="Segoe UI" w:cs="Segoe UI"/>
          <w:sz w:val="20"/>
          <w:szCs w:val="20"/>
        </w:rPr>
        <w:t xml:space="preserve"> ustawy z dnia 11 września 2019 r. Prawo zamówień publicznych (Dz.U. z 2021 r. poz. 1129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 xml:space="preserve">. zm.), </w:t>
      </w:r>
      <w:r>
        <w:rPr>
          <w:rFonts w:ascii="Segoe UI" w:eastAsia="Arial" w:hAnsi="Segoe UI" w:cs="Segoe UI"/>
          <w:sz w:val="20"/>
          <w:szCs w:val="20"/>
          <w:lang w:eastAsia="en-US"/>
        </w:rPr>
        <w:t>modyfikuje treść SWZ:</w:t>
      </w:r>
    </w:p>
    <w:p w:rsidR="002E2F35" w:rsidRDefault="002E2F35" w:rsidP="002E2F35">
      <w:pPr>
        <w:suppressAutoHyphens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2E2F35" w:rsidRPr="002E2F35" w:rsidRDefault="002E2F35" w:rsidP="002E2F35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>W Rozdziale II SWZ w pkt I.I</w:t>
      </w:r>
      <w:r>
        <w:rPr>
          <w:rFonts w:ascii="Segoe UI" w:hAnsi="Segoe UI" w:cs="Segoe UI"/>
          <w:b/>
          <w:sz w:val="20"/>
          <w:szCs w:val="20"/>
        </w:rPr>
        <w:t xml:space="preserve"> Zadanie nr 1: Dostawa 40 szt. defibrylatorów AED i montaż 38 szt. defibrylatorów AED w miejscach wskazanych przez Zamawiającego</w:t>
      </w:r>
      <w:r w:rsidR="00C35FB6">
        <w:rPr>
          <w:rFonts w:ascii="Segoe UI" w:hAnsi="Segoe UI" w:cs="Segoe UI"/>
          <w:b/>
          <w:sz w:val="20"/>
          <w:szCs w:val="20"/>
        </w:rPr>
        <w:t xml:space="preserve"> w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b/>
          <w:sz w:val="20"/>
          <w:szCs w:val="20"/>
          <w:lang w:eastAsia="en-US"/>
        </w:rPr>
        <w:t>ppkt</w:t>
      </w:r>
      <w:proofErr w:type="spellEnd"/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7.2</w:t>
      </w:r>
    </w:p>
    <w:p w:rsidR="002E2F35" w:rsidRDefault="002E2F35" w:rsidP="002E2F35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</w:p>
    <w:p w:rsidR="002E2F35" w:rsidRDefault="002E2F35" w:rsidP="002E2F35">
      <w:pPr>
        <w:pStyle w:val="Akapitzlist"/>
        <w:suppressAutoHyphens/>
        <w:ind w:hanging="72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JEST:</w:t>
      </w:r>
    </w:p>
    <w:p w:rsidR="002E2F35" w:rsidRDefault="002E2F35" w:rsidP="002E2F35">
      <w:pPr>
        <w:pStyle w:val="Akapitzlist"/>
        <w:numPr>
          <w:ilvl w:val="1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Każdy mobilny defibrylator AED „mobilny Punkt Życia” musi być oznakowany symbolem AED (zgodnie z przyjętym międzynarodowym oznakowaniem defibrylatorów AED) w formie naklejki zewnętrznej (3 szt. dla każdego PŻ) i wewnętrznej (3 szt. dla każdego PŻ) o maksymalnych wymiarach 12 cm x 12 cm. Ponadto w formie naklejki na każdym mobilnym Punkcie Życia </w:t>
      </w:r>
      <w:r>
        <w:rPr>
          <w:rFonts w:ascii="Segoe UI" w:hAnsi="Segoe UI" w:cs="Segoe UI"/>
          <w:sz w:val="20"/>
          <w:szCs w:val="20"/>
        </w:rPr>
        <w:br/>
        <w:t xml:space="preserve">(np. w miejscu montażu) musi znaleźć się unikatowa nazwa danego Punktu Życia np. „Punkt Życia#1” i informacja „Defibrylator AED ratuje ŻYCIE. Użyj go wyłącznie w sytuacji zagrożenia życia” oraz informacja, iż „projekt zrealizowano w ramach Koszalińskiego Budżetu Obywatelskiego+ logo </w:t>
      </w:r>
      <w:proofErr w:type="spellStart"/>
      <w:r>
        <w:rPr>
          <w:rFonts w:ascii="Segoe UI" w:hAnsi="Segoe UI" w:cs="Segoe UI"/>
          <w:sz w:val="20"/>
          <w:szCs w:val="20"/>
        </w:rPr>
        <w:t>KBO+logo</w:t>
      </w:r>
      <w:proofErr w:type="spellEnd"/>
      <w:r>
        <w:rPr>
          <w:rFonts w:ascii="Segoe UI" w:hAnsi="Segoe UI" w:cs="Segoe UI"/>
          <w:sz w:val="20"/>
          <w:szCs w:val="20"/>
        </w:rPr>
        <w:t xml:space="preserve"> Miasta”. </w:t>
      </w:r>
    </w:p>
    <w:p w:rsidR="002E2F35" w:rsidRDefault="002E2F35" w:rsidP="002E2F35">
      <w:pPr>
        <w:ind w:firstLine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Projekt naklejek będzie wymagał akceptacji Zamawiającego.</w:t>
      </w:r>
    </w:p>
    <w:p w:rsidR="002E2F35" w:rsidRDefault="002E2F35" w:rsidP="00C35FB6">
      <w:pPr>
        <w:ind w:firstLine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Nazwy poszczególnych Punktów Życia zostaną wskazane przez Zamawiającego.</w:t>
      </w:r>
    </w:p>
    <w:p w:rsidR="002E2F35" w:rsidRDefault="002E2F35" w:rsidP="002E2F35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</w:p>
    <w:p w:rsidR="002E2F35" w:rsidRPr="002E2F35" w:rsidRDefault="002E2F35" w:rsidP="002E2F35">
      <w:pPr>
        <w:pStyle w:val="Akapitzlist"/>
        <w:suppressAutoHyphens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POWINNO BYĆ:</w:t>
      </w:r>
    </w:p>
    <w:p w:rsidR="00E97FBE" w:rsidRPr="00E97FBE" w:rsidRDefault="00E97FBE" w:rsidP="00E97FBE">
      <w:pPr>
        <w:ind w:left="284" w:hanging="284"/>
        <w:jc w:val="both"/>
        <w:rPr>
          <w:rFonts w:ascii="Segoe UI" w:hAnsi="Segoe UI" w:cs="Segoe UI"/>
          <w:color w:val="5B9BD5" w:themeColor="accen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7.2 </w:t>
      </w:r>
      <w:r w:rsidRPr="00671E46">
        <w:rPr>
          <w:rFonts w:ascii="Segoe UI" w:hAnsi="Segoe UI" w:cs="Segoe UI"/>
          <w:sz w:val="20"/>
          <w:szCs w:val="20"/>
        </w:rPr>
        <w:t>Każdy mobilny defibrylator AED „mobilny Punkt Życia” musi być oznakowany symbolem AED (zgodnie z przyjętym międzynarodowym oznakowaniem defibrylatorów AED) w formie naklejki zewnętrznej (3 szt. dla każdego PŻ) i wewnętrznej (3 szt. dla każdego PŻ) o maksymalnych wymiarach 12 cm x 12 cm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97FBE">
        <w:rPr>
          <w:rFonts w:ascii="Segoe UI" w:hAnsi="Segoe UI" w:cs="Segoe UI"/>
          <w:color w:val="5B9BD5" w:themeColor="accent1"/>
          <w:sz w:val="20"/>
          <w:szCs w:val="20"/>
        </w:rPr>
        <w:t xml:space="preserve">(łącznie 6 szt. x 8 PŻ = 48 szt.). </w:t>
      </w:r>
      <w:r w:rsidRPr="00671E46">
        <w:rPr>
          <w:rFonts w:ascii="Segoe UI" w:hAnsi="Segoe UI" w:cs="Segoe UI"/>
          <w:sz w:val="20"/>
          <w:szCs w:val="20"/>
        </w:rPr>
        <w:t xml:space="preserve">Ponadto w formie </w:t>
      </w:r>
      <w:r w:rsidRPr="00E97FBE">
        <w:rPr>
          <w:rFonts w:ascii="Segoe UI" w:hAnsi="Segoe UI" w:cs="Segoe UI"/>
          <w:b/>
          <w:color w:val="5B9BD5" w:themeColor="accent1"/>
          <w:sz w:val="20"/>
          <w:szCs w:val="20"/>
        </w:rPr>
        <w:t>1</w:t>
      </w:r>
      <w:r w:rsidRPr="00E97FBE">
        <w:rPr>
          <w:rFonts w:ascii="Segoe UI" w:hAnsi="Segoe UI" w:cs="Segoe UI"/>
          <w:color w:val="5B9BD5" w:themeColor="accent1"/>
          <w:sz w:val="20"/>
          <w:szCs w:val="20"/>
        </w:rPr>
        <w:t xml:space="preserve"> </w:t>
      </w:r>
      <w:r w:rsidRPr="00671E46">
        <w:rPr>
          <w:rFonts w:ascii="Segoe UI" w:hAnsi="Segoe UI" w:cs="Segoe UI"/>
          <w:sz w:val="20"/>
          <w:szCs w:val="20"/>
        </w:rPr>
        <w:t>naklejki na</w:t>
      </w:r>
      <w:r>
        <w:rPr>
          <w:rFonts w:ascii="Segoe UI" w:hAnsi="Segoe UI" w:cs="Segoe UI"/>
          <w:sz w:val="20"/>
          <w:szCs w:val="20"/>
        </w:rPr>
        <w:t xml:space="preserve"> każdym mobilnym Punkcie Życia </w:t>
      </w:r>
      <w:r w:rsidRPr="00671E46">
        <w:rPr>
          <w:rFonts w:ascii="Segoe UI" w:hAnsi="Segoe UI" w:cs="Segoe UI"/>
          <w:sz w:val="20"/>
          <w:szCs w:val="20"/>
        </w:rPr>
        <w:t xml:space="preserve">(np. w miejscu montażu) musi znaleźć się unikatowa nazwa danego Punktu Życia </w:t>
      </w:r>
      <w:r>
        <w:rPr>
          <w:rFonts w:ascii="Segoe UI" w:hAnsi="Segoe UI" w:cs="Segoe UI"/>
          <w:sz w:val="20"/>
          <w:szCs w:val="20"/>
        </w:rPr>
        <w:br/>
      </w:r>
      <w:r w:rsidRPr="00671E46">
        <w:rPr>
          <w:rFonts w:ascii="Segoe UI" w:hAnsi="Segoe UI" w:cs="Segoe UI"/>
          <w:sz w:val="20"/>
          <w:szCs w:val="20"/>
        </w:rPr>
        <w:t xml:space="preserve">np. „Punkt Życia#1” i informacja „Defibrylator AED ratuje ŻYCIE. Użyj go wyłącznie w sytuacji zagrożenia życia” oraz informacja, iż „projekt zrealizowano w ramach Koszalińskiego Budżetu Obywatelskiego+ logo </w:t>
      </w:r>
      <w:proofErr w:type="spellStart"/>
      <w:r w:rsidRPr="00671E46">
        <w:rPr>
          <w:rFonts w:ascii="Segoe UI" w:hAnsi="Segoe UI" w:cs="Segoe UI"/>
          <w:sz w:val="20"/>
          <w:szCs w:val="20"/>
        </w:rPr>
        <w:t>KBO+logo</w:t>
      </w:r>
      <w:proofErr w:type="spellEnd"/>
      <w:r w:rsidRPr="00671E46">
        <w:rPr>
          <w:rFonts w:ascii="Segoe UI" w:hAnsi="Segoe UI" w:cs="Segoe UI"/>
          <w:sz w:val="20"/>
          <w:szCs w:val="20"/>
        </w:rPr>
        <w:t xml:space="preserve"> Miasta”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97FBE">
        <w:rPr>
          <w:rFonts w:ascii="Segoe UI" w:hAnsi="Segoe UI" w:cs="Segoe UI"/>
          <w:color w:val="5B9BD5" w:themeColor="accent1"/>
          <w:sz w:val="20"/>
          <w:szCs w:val="20"/>
        </w:rPr>
        <w:t xml:space="preserve">(łącznie 8 szt.). Dodatkowo 3 szt. naklejki zewnętrznej i 3 szt. naklejki wewnętrznej oraz 1 naklejka z unikatową nazwą danego Punktu Życia np. „Punkt Życia#1” i informacją „Defibrylator AED ratuje ŻYCIE. Użyj go wyłącznie w sytuacji zagrożenia życia” oraz informacją, iż „projekt zrealizowano w ramach Koszalińskiego Budżetu Obywatelskiego+ logo </w:t>
      </w:r>
      <w:proofErr w:type="spellStart"/>
      <w:r w:rsidRPr="00E97FBE">
        <w:rPr>
          <w:rFonts w:ascii="Segoe UI" w:hAnsi="Segoe UI" w:cs="Segoe UI"/>
          <w:color w:val="5B9BD5" w:themeColor="accent1"/>
          <w:sz w:val="20"/>
          <w:szCs w:val="20"/>
        </w:rPr>
        <w:t>KBO+logo</w:t>
      </w:r>
      <w:proofErr w:type="spellEnd"/>
      <w:r w:rsidRPr="00E97FBE">
        <w:rPr>
          <w:rFonts w:ascii="Segoe UI" w:hAnsi="Segoe UI" w:cs="Segoe UI"/>
          <w:color w:val="5B9BD5" w:themeColor="accent1"/>
          <w:sz w:val="20"/>
          <w:szCs w:val="20"/>
        </w:rPr>
        <w:t xml:space="preserve"> Miasta” na potrzeby koszalińskiego statku Julek (na okres wakacyjny 1 mobilny defibrylator AED z autobusu MZK będzie przenoszony na koszaliński statek Julek). Łączna liczba naklejek: 48 szt. + 8 szt. + 7 szt. = 63 szt.</w:t>
      </w:r>
    </w:p>
    <w:p w:rsidR="00E97FBE" w:rsidRPr="00671E46" w:rsidRDefault="00E97FBE" w:rsidP="00E97FBE">
      <w:pPr>
        <w:ind w:left="284"/>
        <w:jc w:val="both"/>
        <w:rPr>
          <w:rFonts w:ascii="Segoe UI" w:hAnsi="Segoe UI" w:cs="Segoe UI"/>
          <w:sz w:val="20"/>
          <w:szCs w:val="20"/>
        </w:rPr>
      </w:pPr>
      <w:r w:rsidRPr="00671E46">
        <w:rPr>
          <w:rFonts w:ascii="Segoe UI" w:hAnsi="Segoe UI" w:cs="Segoe UI"/>
          <w:sz w:val="20"/>
          <w:szCs w:val="20"/>
        </w:rPr>
        <w:t>Projekt naklejek będzie wymagał akceptacji Zamawiającego.</w:t>
      </w:r>
    </w:p>
    <w:p w:rsidR="00E97FBE" w:rsidRDefault="00E97FBE" w:rsidP="00E97FBE">
      <w:pPr>
        <w:ind w:left="284"/>
        <w:jc w:val="both"/>
        <w:rPr>
          <w:rFonts w:ascii="Segoe UI" w:hAnsi="Segoe UI" w:cs="Segoe UI"/>
          <w:sz w:val="20"/>
          <w:szCs w:val="20"/>
        </w:rPr>
      </w:pPr>
      <w:r w:rsidRPr="00671E46">
        <w:rPr>
          <w:rFonts w:ascii="Segoe UI" w:hAnsi="Segoe UI" w:cs="Segoe UI"/>
          <w:sz w:val="20"/>
          <w:szCs w:val="20"/>
        </w:rPr>
        <w:t>Nazwy poszczególnych Punktów Życia zostaną wskazane przez Zamawiającego.</w:t>
      </w:r>
    </w:p>
    <w:p w:rsidR="00FD4889" w:rsidRDefault="00FB3D40"/>
    <w:p w:rsidR="002E2F35" w:rsidRPr="00CD290C" w:rsidRDefault="002E2F35" w:rsidP="002E2F35">
      <w:pPr>
        <w:pStyle w:val="Akapitzlist"/>
        <w:widowControl w:val="0"/>
        <w:numPr>
          <w:ilvl w:val="0"/>
          <w:numId w:val="1"/>
        </w:num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CD290C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2E2F35" w:rsidRDefault="002E2F35" w:rsidP="002E2F3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2E2F35" w:rsidRDefault="002E2F35" w:rsidP="002E2F3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2E2F35" w:rsidRDefault="002E2F35" w:rsidP="002E2F35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15.07.2022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2E2F35" w:rsidRDefault="002E2F35" w:rsidP="002E2F35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15.07.2022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2E2F35" w:rsidRDefault="002E2F35" w:rsidP="002E2F35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lastRenderedPageBreak/>
        <w:t>POWINNO BYĆ:</w:t>
      </w:r>
    </w:p>
    <w:p w:rsidR="002E2F35" w:rsidRDefault="002E2F35" w:rsidP="002E2F35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19</w:t>
      </w:r>
      <w:r w:rsidRPr="00494BC8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07.2022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>
        <w:rPr>
          <w:rFonts w:ascii="Segoe UI" w:hAnsi="Segoe UI" w:cs="Segoe UI"/>
          <w:b/>
          <w:bCs/>
          <w:sz w:val="20"/>
          <w:szCs w:val="20"/>
        </w:rPr>
        <w:t>, do godziny 08:30.</w:t>
      </w:r>
    </w:p>
    <w:p w:rsidR="002E2F35" w:rsidRDefault="002E2F35" w:rsidP="002E2F35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19.07.2022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09:30.</w:t>
      </w:r>
    </w:p>
    <w:p w:rsidR="002E2F35" w:rsidRDefault="002E2F35" w:rsidP="002E2F35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2E2F35" w:rsidRPr="00CD290C" w:rsidRDefault="002E2F35" w:rsidP="002E2F35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2E2F35" w:rsidRDefault="002E2F35" w:rsidP="002E2F35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2E2F35" w:rsidRDefault="002E2F35" w:rsidP="002E2F3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2E2F35" w:rsidRDefault="002E2F35" w:rsidP="002E2F35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13.08.2022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2E2F35" w:rsidRDefault="002E2F35" w:rsidP="002E2F35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2E2F35" w:rsidRDefault="002E2F35" w:rsidP="002E2F35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17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08.2022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2E2F35" w:rsidRDefault="002E2F35"/>
    <w:p w:rsidR="002E2F35" w:rsidRDefault="002E2F35"/>
    <w:p w:rsidR="00FB3D40" w:rsidRPr="00AA4FCC" w:rsidRDefault="00FB3D40" w:rsidP="00FB3D40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Z up. Prezydenta Miasta </w:t>
      </w:r>
    </w:p>
    <w:p w:rsidR="00FB3D40" w:rsidRPr="00AA4FCC" w:rsidRDefault="00FB3D40" w:rsidP="00FB3D40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AA4FCC">
        <w:rPr>
          <w:rFonts w:ascii="Segoe UI" w:hAnsi="Segoe UI" w:cs="Segoe UI"/>
          <w:b/>
          <w:sz w:val="20"/>
          <w:szCs w:val="20"/>
        </w:rPr>
        <w:t>Sekretarz Miasta</w:t>
      </w:r>
    </w:p>
    <w:p w:rsidR="00FB3D40" w:rsidRPr="006205B7" w:rsidRDefault="00FB3D40" w:rsidP="00FB3D40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5B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6205B7">
        <w:rPr>
          <w:rFonts w:ascii="Segoe UI" w:hAnsi="Segoe UI" w:cs="Segoe UI"/>
          <w:sz w:val="22"/>
          <w:szCs w:val="22"/>
        </w:rPr>
        <w:t xml:space="preserve"> </w:t>
      </w:r>
      <w:r w:rsidRPr="006205B7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Pr="006205B7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FB3D40" w:rsidRPr="006205B7" w:rsidRDefault="00FB3D40" w:rsidP="00FB3D40">
      <w:pPr>
        <w:pStyle w:val="Akapitzlist"/>
        <w:suppressAutoHyphens/>
        <w:ind w:left="3552" w:firstLine="696"/>
        <w:jc w:val="both"/>
        <w:rPr>
          <w:rFonts w:ascii="Segoe UI" w:hAnsi="Segoe UI" w:cs="Segoe UI"/>
          <w:sz w:val="16"/>
          <w:szCs w:val="16"/>
        </w:rPr>
      </w:pPr>
      <w:r w:rsidRPr="006205B7">
        <w:rPr>
          <w:rFonts w:ascii="Segoe UI" w:hAnsi="Segoe UI" w:cs="Segoe UI"/>
          <w:sz w:val="16"/>
          <w:szCs w:val="16"/>
        </w:rPr>
        <w:t>dokument opatrzony kwalifikowanym podpisem elektronicznym</w:t>
      </w:r>
    </w:p>
    <w:p w:rsidR="002E2F35" w:rsidRDefault="002E2F35">
      <w:bookmarkStart w:id="0" w:name="_GoBack"/>
      <w:bookmarkEnd w:id="0"/>
    </w:p>
    <w:sectPr w:rsidR="002E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79D394D"/>
    <w:multiLevelType w:val="multilevel"/>
    <w:tmpl w:val="CB203178"/>
    <w:lvl w:ilvl="0">
      <w:start w:val="7"/>
      <w:numFmt w:val="decimal"/>
      <w:lvlText w:val="%1"/>
      <w:lvlJc w:val="left"/>
      <w:pPr>
        <w:ind w:left="360" w:hanging="360"/>
      </w:pPr>
      <w:rPr>
        <w:rFonts w:eastAsia="Segoe U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egoe U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egoe U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egoe U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egoe U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egoe U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egoe U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egoe UI" w:hint="default"/>
      </w:rPr>
    </w:lvl>
  </w:abstractNum>
  <w:abstractNum w:abstractNumId="2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B1D08E9"/>
    <w:multiLevelType w:val="hybridMultilevel"/>
    <w:tmpl w:val="799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35"/>
    <w:rsid w:val="002E2F35"/>
    <w:rsid w:val="0079417C"/>
    <w:rsid w:val="00854FDD"/>
    <w:rsid w:val="00C35FB6"/>
    <w:rsid w:val="00E97FBE"/>
    <w:rsid w:val="00F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E389-50EA-4F5C-9422-77D6A8E9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2E2F3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34"/>
    <w:qFormat/>
    <w:locked/>
    <w:rsid w:val="002E2F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dcterms:created xsi:type="dcterms:W3CDTF">2022-07-14T09:37:00Z</dcterms:created>
  <dcterms:modified xsi:type="dcterms:W3CDTF">2022-07-14T11:26:00Z</dcterms:modified>
</cp:coreProperties>
</file>