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72" w:rsidRDefault="0012157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C2098C">
        <w:rPr>
          <w:rFonts w:ascii="Segoe UI" w:eastAsia="Times New Roman" w:hAnsi="Segoe UI" w:cs="Segoe UI"/>
          <w:sz w:val="20"/>
          <w:szCs w:val="20"/>
          <w:lang w:eastAsia="pl-PL"/>
        </w:rPr>
        <w:t>30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C2098C">
        <w:rPr>
          <w:rFonts w:ascii="Segoe UI" w:eastAsia="Times New Roman" w:hAnsi="Segoe UI" w:cs="Segoe UI"/>
          <w:sz w:val="20"/>
          <w:szCs w:val="20"/>
          <w:lang w:eastAsia="pl-PL"/>
        </w:rPr>
        <w:t>29.09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21572" w:rsidRDefault="00121572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BE2BD8" w:rsidRDefault="00121572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121572" w:rsidRDefault="00A3775E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A3775E">
        <w:rPr>
          <w:rFonts w:ascii="Segoe UI" w:eastAsia="Calibri" w:hAnsi="Segoe UI" w:cs="Segoe UI"/>
          <w:bCs/>
          <w:sz w:val="18"/>
          <w:szCs w:val="18"/>
          <w:u w:val="single"/>
        </w:rPr>
        <w:t>Dotyczy postępowania o udzielenie zamówienia publicznego na: Opracowanie dokumentacji projektowej rozbudowy Cmentarza Komunalnego w Koszalinie – III etap rozbudowy - w ramach zadania inwestycyjnego pn.: Rozbudowa Cmentarza Komunalnego</w:t>
      </w:r>
    </w:p>
    <w:p w:rsidR="00A3775E" w:rsidRPr="002E4E3F" w:rsidRDefault="00A3775E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="00DE248A">
        <w:rPr>
          <w:rFonts w:ascii="Segoe UI" w:eastAsia="Calibri" w:hAnsi="Segoe UI" w:cs="Segoe UI"/>
          <w:bCs/>
          <w:sz w:val="20"/>
          <w:szCs w:val="20"/>
        </w:rPr>
        <w:t>ustawy z 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</w:t>
      </w:r>
      <w:r w:rsidR="00C2098C">
        <w:rPr>
          <w:rFonts w:ascii="Segoe UI" w:eastAsia="Calibri" w:hAnsi="Segoe UI" w:cs="Segoe UI"/>
          <w:bCs/>
          <w:sz w:val="20"/>
          <w:szCs w:val="20"/>
        </w:rPr>
        <w:t>2</w:t>
      </w:r>
      <w:r>
        <w:rPr>
          <w:rFonts w:ascii="Segoe UI" w:eastAsia="Calibri" w:hAnsi="Segoe UI" w:cs="Segoe UI"/>
          <w:bCs/>
          <w:sz w:val="20"/>
          <w:szCs w:val="20"/>
        </w:rPr>
        <w:t xml:space="preserve"> r., poz. </w:t>
      </w:r>
      <w:r w:rsidR="00C2098C">
        <w:rPr>
          <w:rFonts w:ascii="Segoe UI" w:eastAsia="Calibri" w:hAnsi="Segoe UI" w:cs="Segoe UI"/>
          <w:bCs/>
          <w:sz w:val="20"/>
          <w:szCs w:val="20"/>
        </w:rPr>
        <w:t>1710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A3775E" w:rsidRPr="00A3775E" w:rsidRDefault="00A3775E" w:rsidP="00A3775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przedmiotowym postępowaniu jako najkorzystniejszą do realizacji zamówienia wybrano </w:t>
      </w:r>
      <w:r w:rsidRPr="00A3775E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1</w:t>
      </w: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Wykonawcę: </w:t>
      </w:r>
      <w:r w:rsidR="00C2098C" w:rsidRPr="00C10D19">
        <w:rPr>
          <w:rFonts w:ascii="Segoe UI" w:hAnsi="Segoe UI" w:cs="Segoe UI"/>
          <w:b/>
          <w:sz w:val="20"/>
          <w:lang w:eastAsia="x-none"/>
        </w:rPr>
        <w:t>A-Z Projekt AL</w:t>
      </w:r>
      <w:r w:rsidR="00C2098C">
        <w:rPr>
          <w:rFonts w:ascii="Segoe UI" w:hAnsi="Segoe UI" w:cs="Segoe UI"/>
          <w:b/>
          <w:sz w:val="20"/>
          <w:lang w:eastAsia="x-none"/>
        </w:rPr>
        <w:t>EKSANDRA ZASIMOWICZ-ZIELIŃSKA z </w:t>
      </w:r>
      <w:r w:rsidR="00C2098C" w:rsidRPr="00C10D19">
        <w:rPr>
          <w:rFonts w:ascii="Segoe UI" w:hAnsi="Segoe UI" w:cs="Segoe UI"/>
          <w:b/>
          <w:sz w:val="20"/>
          <w:lang w:eastAsia="x-none"/>
        </w:rPr>
        <w:t>Koszalina</w:t>
      </w:r>
      <w:r w:rsidR="00C2098C" w:rsidRPr="00674AE9">
        <w:rPr>
          <w:rFonts w:ascii="Segoe UI" w:hAnsi="Segoe UI" w:cs="Segoe UI"/>
          <w:sz w:val="20"/>
          <w:lang w:eastAsia="x-none"/>
        </w:rPr>
        <w:t xml:space="preserve"> </w:t>
      </w:r>
      <w:r w:rsidRPr="00A3775E">
        <w:rPr>
          <w:rFonts w:ascii="Segoe UI" w:hAnsi="Segoe UI" w:cs="Segoe UI"/>
          <w:bCs/>
          <w:sz w:val="20"/>
        </w:rPr>
        <w:t xml:space="preserve">z ceną </w:t>
      </w:r>
      <w:r w:rsidR="00C2098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179 0</w:t>
      </w:r>
      <w:r w:rsidRPr="00A3775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00,00 zł </w:t>
      </w:r>
      <w:r w:rsidRPr="00A3775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sto </w:t>
      </w:r>
      <w:r w:rsidR="00C2098C">
        <w:rPr>
          <w:rFonts w:ascii="Segoe UI" w:eastAsia="Times New Roman" w:hAnsi="Segoe UI" w:cs="Segoe UI"/>
          <w:bCs/>
          <w:sz w:val="20"/>
          <w:szCs w:val="20"/>
          <w:lang w:eastAsia="pl-PL"/>
        </w:rPr>
        <w:t>siedemdziesiąt dziewięć</w:t>
      </w:r>
      <w:r w:rsidRPr="00A3775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892B7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tysięcy </w:t>
      </w:r>
      <w:r w:rsidRPr="00A3775E">
        <w:rPr>
          <w:rFonts w:ascii="Segoe UI" w:eastAsia="Times New Roman" w:hAnsi="Segoe UI" w:cs="Segoe UI"/>
          <w:bCs/>
          <w:sz w:val="20"/>
          <w:szCs w:val="20"/>
          <w:lang w:eastAsia="pl-PL"/>
        </w:rPr>
        <w:t>złotych 00/100)</w:t>
      </w:r>
      <w:r w:rsidRPr="00A3775E">
        <w:rPr>
          <w:rFonts w:ascii="Segoe UI" w:hAnsi="Segoe UI" w:cs="Segoe UI"/>
          <w:i/>
          <w:sz w:val="20"/>
        </w:rPr>
        <w:t xml:space="preserve">. </w:t>
      </w:r>
      <w:r w:rsidRPr="00A3775E">
        <w:rPr>
          <w:rFonts w:ascii="Segoe UI" w:hAnsi="Segoe UI" w:cs="Segoe UI"/>
          <w:sz w:val="20"/>
        </w:rPr>
        <w:t>Ww. o</w:t>
      </w: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ferta (jedyna złożona w postępowaniu) uzyskała najwyższą liczbę punktów w kryteriach oceny ofert i spełnia warunki dotyczące przedmiotu zamówienia określone przez Zamawiającego w specyfikacji warunków zamówienia;</w:t>
      </w:r>
    </w:p>
    <w:p w:rsidR="00A3775E" w:rsidRPr="00A3775E" w:rsidRDefault="00A3775E" w:rsidP="00A3775E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A3775E" w:rsidRPr="00A3775E" w:rsidRDefault="00A3775E" w:rsidP="00A3775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ofertę złożył niżej wymieniony Wykonawca:</w:t>
      </w:r>
    </w:p>
    <w:p w:rsidR="00A3775E" w:rsidRPr="00A3775E" w:rsidRDefault="00A3775E" w:rsidP="00A3775E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11"/>
        <w:gridCol w:w="7335"/>
      </w:tblGrid>
      <w:tr w:rsidR="00A3775E" w:rsidRPr="00A3775E" w:rsidTr="00FF0691">
        <w:trPr>
          <w:trHeight w:val="646"/>
        </w:trPr>
        <w:tc>
          <w:tcPr>
            <w:tcW w:w="395" w:type="pct"/>
            <w:shd w:val="clear" w:color="auto" w:fill="F2F2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4047" w:type="pct"/>
            <w:shd w:val="clear" w:color="auto" w:fill="F2F2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</w:p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działalności gospodarczej albo miejsce zamieszkania Wykonawcy</w:t>
            </w:r>
          </w:p>
        </w:tc>
      </w:tr>
      <w:tr w:rsidR="00A3775E" w:rsidRPr="00A3775E" w:rsidTr="00FF0691">
        <w:trPr>
          <w:trHeight w:val="609"/>
        </w:trPr>
        <w:tc>
          <w:tcPr>
            <w:tcW w:w="395" w:type="pct"/>
            <w:shd w:val="clear" w:color="auto" w:fill="F2F2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C2098C" w:rsidRDefault="00C2098C" w:rsidP="00A3775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lang w:eastAsia="x-none"/>
              </w:rPr>
            </w:pPr>
            <w:r w:rsidRPr="00C10D19">
              <w:rPr>
                <w:rFonts w:ascii="Segoe UI" w:hAnsi="Segoe UI" w:cs="Segoe UI"/>
                <w:b/>
                <w:sz w:val="20"/>
                <w:lang w:eastAsia="x-none"/>
              </w:rPr>
              <w:t>A-Z Projekt AL</w:t>
            </w:r>
            <w:r>
              <w:rPr>
                <w:rFonts w:ascii="Segoe UI" w:hAnsi="Segoe UI" w:cs="Segoe UI"/>
                <w:b/>
                <w:sz w:val="20"/>
                <w:lang w:eastAsia="x-none"/>
              </w:rPr>
              <w:t>EKSANDRA ZASIMOWICZ-ZIELIŃSKA</w:t>
            </w:r>
          </w:p>
          <w:p w:rsidR="00A3775E" w:rsidRPr="00A3775E" w:rsidRDefault="00C2098C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hAnsi="Segoe UI" w:cs="Segoe UI"/>
                <w:b/>
                <w:sz w:val="20"/>
                <w:lang w:eastAsia="x-none"/>
              </w:rPr>
              <w:t> Koszalin</w:t>
            </w:r>
          </w:p>
        </w:tc>
      </w:tr>
    </w:tbl>
    <w:p w:rsidR="00A3775E" w:rsidRPr="00A3775E" w:rsidRDefault="00A3775E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3775E" w:rsidRPr="00A3775E" w:rsidRDefault="00A3775E" w:rsidP="00A3775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oferty niepodlegającej odrzuceniu</w:t>
      </w:r>
    </w:p>
    <w:p w:rsidR="00A3775E" w:rsidRPr="00A3775E" w:rsidRDefault="00A3775E" w:rsidP="00A3775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27"/>
        <w:gridCol w:w="3038"/>
        <w:gridCol w:w="1702"/>
        <w:gridCol w:w="1702"/>
        <w:gridCol w:w="1412"/>
      </w:tblGrid>
      <w:tr w:rsidR="00A3775E" w:rsidRPr="00A3775E" w:rsidTr="00FF0691">
        <w:trPr>
          <w:trHeight w:val="1319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1676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lub miejsce prowadzonej działalności gospodarczej albo miejsce zamieszkania Wykonawcy 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 kryterium </w:t>
            </w:r>
          </w:p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Cena </w:t>
            </w: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Liczba punktów w kryterium  Skrócenie terminu realizacji przedmiotu zamówienia</w:t>
            </w:r>
          </w:p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40 pkt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A3775E" w:rsidRPr="00A3775E" w:rsidTr="00FF0691">
        <w:trPr>
          <w:trHeight w:val="661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1" w:type="pct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C2098C" w:rsidRDefault="00C2098C" w:rsidP="00C209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2098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A-Z Projekt </w:t>
            </w:r>
          </w:p>
          <w:p w:rsidR="00C2098C" w:rsidRPr="00C2098C" w:rsidRDefault="00C2098C" w:rsidP="00C209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2098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ALEKSANDRA ZASIMOWICZ-ZIELIŃSKA</w:t>
            </w:r>
          </w:p>
          <w:p w:rsidR="00A3775E" w:rsidRPr="00A3775E" w:rsidRDefault="00C2098C" w:rsidP="00C209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2098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A3775E" w:rsidRPr="00A3775E" w:rsidRDefault="00A3775E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A3775E" w:rsidRPr="00A3775E" w:rsidRDefault="00C2098C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</w:t>
            </w:r>
            <w:r w:rsidR="00A3775E"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3775E" w:rsidRPr="00A3775E" w:rsidRDefault="00C2098C" w:rsidP="00A377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80</w:t>
            </w:r>
            <w:r w:rsidR="00A3775E" w:rsidRPr="00A3775E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,00</w:t>
            </w:r>
          </w:p>
        </w:tc>
      </w:tr>
    </w:tbl>
    <w:p w:rsidR="00121572" w:rsidRDefault="00121572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</w:t>
      </w:r>
    </w:p>
    <w:p w:rsid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EA764B" w:rsidRDefault="00EA764B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</w:p>
    <w:p w:rsidR="00EA764B" w:rsidRDefault="00EA764B" w:rsidP="00EA764B">
      <w:pPr>
        <w:spacing w:after="0" w:line="240" w:lineRule="auto"/>
        <w:ind w:left="5387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A764B">
        <w:rPr>
          <w:rFonts w:ascii="Segoe UI" w:eastAsia="Times New Roman" w:hAnsi="Segoe UI" w:cs="Segoe UI"/>
          <w:sz w:val="16"/>
          <w:szCs w:val="16"/>
          <w:lang w:eastAsia="pl-PL"/>
        </w:rPr>
        <w:t>Dokument opatrzony kwalifikowanym</w:t>
      </w:r>
    </w:p>
    <w:p w:rsidR="00EA764B" w:rsidRPr="00EA764B" w:rsidRDefault="00EA764B" w:rsidP="00EA764B">
      <w:pPr>
        <w:spacing w:after="0" w:line="240" w:lineRule="auto"/>
        <w:ind w:left="5387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bookmarkStart w:id="0" w:name="_GoBack"/>
      <w:bookmarkEnd w:id="0"/>
      <w:r w:rsidRPr="00EA764B">
        <w:rPr>
          <w:rFonts w:ascii="Segoe UI" w:eastAsia="Times New Roman" w:hAnsi="Segoe UI" w:cs="Segoe UI"/>
          <w:sz w:val="16"/>
          <w:szCs w:val="16"/>
          <w:lang w:eastAsia="pl-PL"/>
        </w:rPr>
        <w:t xml:space="preserve"> podpisem elektronicznym</w:t>
      </w:r>
    </w:p>
    <w:sectPr w:rsidR="00EA764B" w:rsidRPr="00EA764B" w:rsidSect="00933062"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B2" w:rsidRDefault="00C354B2" w:rsidP="00BE2BD8">
      <w:pPr>
        <w:spacing w:after="0" w:line="240" w:lineRule="auto"/>
      </w:pPr>
      <w:r>
        <w:separator/>
      </w:r>
    </w:p>
  </w:endnote>
  <w:end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B2" w:rsidRDefault="00C354B2" w:rsidP="00BE2BD8">
      <w:pPr>
        <w:spacing w:after="0" w:line="240" w:lineRule="auto"/>
      </w:pPr>
      <w:r>
        <w:separator/>
      </w:r>
    </w:p>
  </w:footnote>
  <w:foot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77180"/>
    <w:rsid w:val="0009528D"/>
    <w:rsid w:val="00121572"/>
    <w:rsid w:val="002000BA"/>
    <w:rsid w:val="00275CDC"/>
    <w:rsid w:val="002E4E3F"/>
    <w:rsid w:val="003C19E7"/>
    <w:rsid w:val="003F3011"/>
    <w:rsid w:val="00483000"/>
    <w:rsid w:val="005C1EA5"/>
    <w:rsid w:val="00746628"/>
    <w:rsid w:val="00747FA9"/>
    <w:rsid w:val="00892B7B"/>
    <w:rsid w:val="00933062"/>
    <w:rsid w:val="00A3775E"/>
    <w:rsid w:val="00AB4110"/>
    <w:rsid w:val="00BE2BD8"/>
    <w:rsid w:val="00C2098C"/>
    <w:rsid w:val="00C354B2"/>
    <w:rsid w:val="00CE3BFD"/>
    <w:rsid w:val="00CF5E93"/>
    <w:rsid w:val="00DD53AB"/>
    <w:rsid w:val="00DE248A"/>
    <w:rsid w:val="00E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BCF146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17</cp:revision>
  <dcterms:created xsi:type="dcterms:W3CDTF">2022-02-16T10:54:00Z</dcterms:created>
  <dcterms:modified xsi:type="dcterms:W3CDTF">2022-09-29T12:36:00Z</dcterms:modified>
</cp:coreProperties>
</file>