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FE479" w14:textId="1702B3FB" w:rsidR="005E2F4C" w:rsidRPr="00CD2E16" w:rsidRDefault="005E2F4C" w:rsidP="00CD2E16">
      <w:pPr>
        <w:jc w:val="center"/>
        <w:rPr>
          <w:rFonts w:ascii="Segoe UI" w:hAnsi="Segoe UI" w:cs="Segoe UI"/>
          <w:b/>
        </w:rPr>
      </w:pPr>
      <w:bookmarkStart w:id="0" w:name="_Hlk20999099"/>
      <w:r w:rsidRPr="002D147C">
        <w:rPr>
          <w:rFonts w:ascii="Segoe UI" w:hAnsi="Segoe UI" w:cs="Segoe UI"/>
          <w:b/>
          <w:bCs/>
        </w:rPr>
        <w:t xml:space="preserve">ZAŁĄCZNIK NR </w:t>
      </w:r>
      <w:r w:rsidR="00CD2E16">
        <w:rPr>
          <w:rFonts w:ascii="Segoe UI" w:hAnsi="Segoe UI" w:cs="Segoe UI"/>
          <w:b/>
          <w:bCs/>
        </w:rPr>
        <w:t>11</w:t>
      </w:r>
      <w:r w:rsidRPr="002D147C">
        <w:rPr>
          <w:rFonts w:ascii="Segoe UI" w:hAnsi="Segoe UI" w:cs="Segoe UI"/>
          <w:b/>
          <w:bCs/>
        </w:rPr>
        <w:t xml:space="preserve"> DO OPISU PRZEDMIOTU ZAMÓWIENIA</w:t>
      </w:r>
      <w:r w:rsidR="00973E2B">
        <w:rPr>
          <w:rFonts w:ascii="Segoe UI" w:hAnsi="Segoe UI" w:cs="Segoe UI"/>
          <w:b/>
          <w:bCs/>
        </w:rPr>
        <w:t xml:space="preserve"> </w:t>
      </w:r>
      <w:r w:rsidR="00973E2B">
        <w:rPr>
          <w:rFonts w:ascii="Segoe UI" w:hAnsi="Segoe UI" w:cs="Segoe UI"/>
          <w:b/>
        </w:rPr>
        <w:t>OKREŚLONEGO W ROZDZIALE II SIWZ</w:t>
      </w:r>
    </w:p>
    <w:p w14:paraId="70CCD21E" w14:textId="77777777" w:rsidR="005E2F4C" w:rsidRPr="002D147C" w:rsidRDefault="005E2F4C" w:rsidP="00CD2E16">
      <w:pPr>
        <w:jc w:val="center"/>
        <w:rPr>
          <w:rFonts w:ascii="Segoe UI" w:hAnsi="Segoe UI" w:cs="Segoe UI"/>
          <w:b/>
          <w:bCs/>
        </w:rPr>
      </w:pPr>
      <w:bookmarkStart w:id="1" w:name="_GoBack"/>
      <w:bookmarkEnd w:id="1"/>
    </w:p>
    <w:p w14:paraId="7CA5BE3C" w14:textId="77777777" w:rsidR="005E2F4C" w:rsidRPr="002D147C" w:rsidRDefault="005E2F4C" w:rsidP="00CD2E16">
      <w:pPr>
        <w:jc w:val="center"/>
        <w:rPr>
          <w:rFonts w:ascii="Segoe UI" w:hAnsi="Segoe UI" w:cs="Segoe UI"/>
          <w:b/>
          <w:bCs/>
        </w:rPr>
      </w:pPr>
      <w:r w:rsidRPr="002D147C">
        <w:rPr>
          <w:rFonts w:ascii="Segoe UI" w:hAnsi="Segoe UI" w:cs="Segoe UI"/>
          <w:b/>
          <w:bCs/>
        </w:rPr>
        <w:t>OPIS PARKU WODNEGO KOSZALIN</w:t>
      </w:r>
    </w:p>
    <w:p w14:paraId="300169F6" w14:textId="011821A6" w:rsidR="005E2F4C" w:rsidRPr="002D147C" w:rsidRDefault="005E2F4C" w:rsidP="005E2F4C">
      <w:pPr>
        <w:tabs>
          <w:tab w:val="num" w:pos="426"/>
        </w:tabs>
        <w:spacing w:after="120"/>
        <w:jc w:val="both"/>
        <w:rPr>
          <w:rFonts w:ascii="Segoe UI" w:hAnsi="Segoe UI" w:cs="Segoe UI"/>
        </w:rPr>
      </w:pPr>
    </w:p>
    <w:p w14:paraId="414ABF6F" w14:textId="77777777" w:rsidR="005E2F4C" w:rsidRPr="002D147C" w:rsidRDefault="005E2F4C" w:rsidP="005E2F4C">
      <w:pPr>
        <w:tabs>
          <w:tab w:val="num" w:pos="426"/>
        </w:tabs>
        <w:jc w:val="both"/>
        <w:rPr>
          <w:rFonts w:ascii="Segoe UI" w:hAnsi="Segoe UI" w:cs="Segoe UI"/>
        </w:rPr>
      </w:pPr>
      <w:r w:rsidRPr="002D147C">
        <w:rPr>
          <w:rFonts w:ascii="Segoe UI" w:hAnsi="Segoe UI" w:cs="Segoe UI"/>
        </w:rPr>
        <w:t>Park Wodny Koszalin, ul. Rolna 14 w Koszalinie</w:t>
      </w:r>
    </w:p>
    <w:p w14:paraId="6B9EE096" w14:textId="77777777" w:rsidR="005E2F4C" w:rsidRPr="002D147C" w:rsidRDefault="005E2F4C" w:rsidP="005E2F4C">
      <w:pPr>
        <w:tabs>
          <w:tab w:val="left" w:pos="7676"/>
        </w:tabs>
        <w:jc w:val="both"/>
        <w:rPr>
          <w:rFonts w:ascii="Segoe UI" w:hAnsi="Segoe UI" w:cs="Segoe UI"/>
        </w:rPr>
      </w:pPr>
      <w:r w:rsidRPr="002D147C">
        <w:rPr>
          <w:rFonts w:ascii="Segoe UI" w:hAnsi="Segoe UI" w:cs="Segoe UI"/>
        </w:rPr>
        <w:t xml:space="preserve">Właścicielem Parku Wodnego jest Zarząd Obiektów Sportowych Sp. z o.o.,  </w:t>
      </w:r>
    </w:p>
    <w:p w14:paraId="491ABD79" w14:textId="77777777" w:rsidR="005E2F4C" w:rsidRPr="002D147C" w:rsidRDefault="005E2F4C" w:rsidP="005E2F4C">
      <w:pPr>
        <w:jc w:val="both"/>
        <w:rPr>
          <w:rFonts w:ascii="Segoe UI" w:hAnsi="Segoe UI" w:cs="Segoe UI"/>
        </w:rPr>
      </w:pPr>
      <w:r w:rsidRPr="002D147C">
        <w:rPr>
          <w:rFonts w:ascii="Segoe UI" w:hAnsi="Segoe UI" w:cs="Segoe UI"/>
        </w:rPr>
        <w:t>Otwarcie obiektu – 30.07.2015r.</w:t>
      </w:r>
    </w:p>
    <w:p w14:paraId="21E3A2DA" w14:textId="77777777" w:rsidR="005E2F4C" w:rsidRPr="002D147C" w:rsidRDefault="005E2F4C" w:rsidP="005E2F4C">
      <w:pPr>
        <w:tabs>
          <w:tab w:val="left" w:pos="7676"/>
        </w:tabs>
        <w:jc w:val="both"/>
        <w:rPr>
          <w:rFonts w:ascii="Segoe UI" w:hAnsi="Segoe UI" w:cs="Segoe UI"/>
        </w:rPr>
      </w:pPr>
      <w:r w:rsidRPr="002D147C">
        <w:rPr>
          <w:rFonts w:ascii="Segoe UI" w:hAnsi="Segoe UI" w:cs="Segoe UI"/>
        </w:rPr>
        <w:t>Poniższy opis Parku Wodnego został przygotowany na podstawie projektu obiektu oraz zawartych kontraktów z Wykonawcami.</w:t>
      </w:r>
    </w:p>
    <w:p w14:paraId="34EB3B25" w14:textId="77777777" w:rsidR="005E2F4C" w:rsidRPr="002D147C" w:rsidRDefault="005E2F4C" w:rsidP="005E2F4C">
      <w:pPr>
        <w:tabs>
          <w:tab w:val="left" w:pos="7676"/>
        </w:tabs>
        <w:jc w:val="both"/>
        <w:rPr>
          <w:rFonts w:ascii="Segoe UI" w:hAnsi="Segoe UI" w:cs="Segoe UI"/>
        </w:rPr>
      </w:pPr>
    </w:p>
    <w:p w14:paraId="3F48CBE4" w14:textId="77777777" w:rsidR="005E2F4C" w:rsidRPr="002D147C" w:rsidRDefault="005E2F4C" w:rsidP="005E2F4C">
      <w:pPr>
        <w:spacing w:after="120"/>
        <w:jc w:val="both"/>
        <w:rPr>
          <w:rFonts w:ascii="Segoe UI" w:hAnsi="Segoe UI" w:cs="Segoe UI"/>
          <w:b/>
        </w:rPr>
      </w:pPr>
      <w:r w:rsidRPr="002D147C">
        <w:rPr>
          <w:rFonts w:ascii="Segoe UI" w:hAnsi="Segoe UI" w:cs="Segoe UI"/>
          <w:b/>
        </w:rPr>
        <w:t>I. CHARAKTERYSTYKA OBIEKTU</w:t>
      </w:r>
    </w:p>
    <w:p w14:paraId="66C2AE4F" w14:textId="77777777" w:rsidR="005E2F4C" w:rsidRPr="002D147C" w:rsidRDefault="005E2F4C" w:rsidP="005E2F4C">
      <w:pPr>
        <w:pStyle w:val="Akapitzlist"/>
        <w:numPr>
          <w:ilvl w:val="0"/>
          <w:numId w:val="22"/>
        </w:numPr>
        <w:spacing w:after="120"/>
        <w:ind w:left="284" w:hanging="284"/>
        <w:contextualSpacing/>
        <w:jc w:val="both"/>
        <w:rPr>
          <w:rFonts w:ascii="Segoe UI" w:hAnsi="Segoe UI" w:cs="Segoe UI"/>
          <w:b/>
          <w:sz w:val="20"/>
        </w:rPr>
      </w:pPr>
      <w:r w:rsidRPr="002D147C">
        <w:rPr>
          <w:rFonts w:ascii="Segoe UI" w:hAnsi="Segoe UI" w:cs="Segoe UI"/>
          <w:b/>
          <w:sz w:val="20"/>
        </w:rPr>
        <w:t>LOKALIZACJA</w:t>
      </w:r>
    </w:p>
    <w:p w14:paraId="55A60DA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Park Wodny zlokalizowany jest w Koszalinie w obrębie ulic Gdańska, Rolna, Kopernika, na działce </w:t>
      </w:r>
      <w:r w:rsidRPr="002D147C">
        <w:rPr>
          <w:rFonts w:ascii="Segoe UI" w:hAnsi="Segoe UI" w:cs="Segoe UI"/>
        </w:rPr>
        <w:br/>
        <w:t>nr 241/13, obręb ew.0018. Teren objęty jest Miejscowym Planem Zagospodarowania Terenu (Uchwała nr XXIII/257/2008 Rady Miejskiej w Koszalinie z dn. 29 maja 2008r.). Budynek składa się z 4 kondygnacji nadziemnych i 1 kondygnacji podziemnej. Obiekt położony jest wzdłuż ul. Gdańskiej, głównej drodze krajowej nr 6. Z pozostałych stron kompleks otoczony będzie terenami zielonymi. Od strony wschodniej działki wznosi się Góra Chełmska.</w:t>
      </w:r>
    </w:p>
    <w:p w14:paraId="5E668A4C" w14:textId="77777777" w:rsidR="005E2F4C" w:rsidRPr="002D147C" w:rsidRDefault="005E2F4C" w:rsidP="005E2F4C">
      <w:pPr>
        <w:spacing w:after="120"/>
        <w:jc w:val="both"/>
        <w:rPr>
          <w:rFonts w:ascii="Segoe UI" w:hAnsi="Segoe UI" w:cs="Segoe UI"/>
        </w:rPr>
      </w:pPr>
    </w:p>
    <w:p w14:paraId="1ED45C27" w14:textId="77777777" w:rsidR="005E2F4C" w:rsidRPr="002D147C" w:rsidRDefault="005E2F4C" w:rsidP="005E2F4C">
      <w:pPr>
        <w:pStyle w:val="Akapitzlist"/>
        <w:numPr>
          <w:ilvl w:val="0"/>
          <w:numId w:val="22"/>
        </w:numPr>
        <w:spacing w:after="120"/>
        <w:ind w:left="284" w:hanging="284"/>
        <w:contextualSpacing/>
        <w:jc w:val="both"/>
        <w:rPr>
          <w:rFonts w:ascii="Segoe UI" w:hAnsi="Segoe UI" w:cs="Segoe UI"/>
          <w:b/>
          <w:sz w:val="20"/>
        </w:rPr>
      </w:pPr>
      <w:r w:rsidRPr="002D147C">
        <w:rPr>
          <w:rFonts w:ascii="Segoe UI" w:hAnsi="Segoe UI" w:cs="Segoe UI"/>
          <w:b/>
          <w:sz w:val="20"/>
        </w:rPr>
        <w:t>POWIERZCHNIA, WYSOKOŚĆ I LICZBA KONDYGNACJI</w:t>
      </w:r>
    </w:p>
    <w:p w14:paraId="53E01623" w14:textId="77777777" w:rsidR="005E2F4C" w:rsidRPr="002D147C" w:rsidRDefault="005E2F4C" w:rsidP="005E2F4C">
      <w:pPr>
        <w:pStyle w:val="Akapitzlist"/>
        <w:numPr>
          <w:ilvl w:val="0"/>
          <w:numId w:val="9"/>
        </w:numPr>
        <w:autoSpaceDE w:val="0"/>
        <w:autoSpaceDN w:val="0"/>
        <w:adjustRightInd w:val="0"/>
        <w:spacing w:after="120"/>
        <w:contextualSpacing/>
        <w:jc w:val="both"/>
        <w:rPr>
          <w:rFonts w:ascii="Segoe UI" w:hAnsi="Segoe UI" w:cs="Segoe UI"/>
          <w:sz w:val="20"/>
        </w:rPr>
      </w:pPr>
      <w:r w:rsidRPr="002D147C">
        <w:rPr>
          <w:rFonts w:ascii="Segoe UI" w:hAnsi="Segoe UI" w:cs="Segoe UI"/>
          <w:b/>
          <w:sz w:val="20"/>
        </w:rPr>
        <w:t xml:space="preserve">wymiary zewnętrzne budynku </w:t>
      </w:r>
      <w:r w:rsidRPr="002D147C">
        <w:rPr>
          <w:rFonts w:ascii="Segoe UI" w:hAnsi="Segoe UI" w:cs="Segoe UI"/>
          <w:sz w:val="20"/>
        </w:rPr>
        <w:t>- 118,97m x 49,23m</w:t>
      </w:r>
    </w:p>
    <w:p w14:paraId="56BE31FA" w14:textId="77777777" w:rsidR="005E2F4C" w:rsidRPr="002D147C" w:rsidRDefault="005E2F4C" w:rsidP="005E2F4C">
      <w:pPr>
        <w:pStyle w:val="Akapitzlist"/>
        <w:numPr>
          <w:ilvl w:val="0"/>
          <w:numId w:val="9"/>
        </w:numPr>
        <w:autoSpaceDE w:val="0"/>
        <w:autoSpaceDN w:val="0"/>
        <w:adjustRightInd w:val="0"/>
        <w:spacing w:after="120"/>
        <w:contextualSpacing/>
        <w:jc w:val="both"/>
        <w:rPr>
          <w:rFonts w:ascii="Segoe UI" w:hAnsi="Segoe UI" w:cs="Segoe UI"/>
          <w:sz w:val="20"/>
        </w:rPr>
      </w:pPr>
      <w:r w:rsidRPr="002D147C">
        <w:rPr>
          <w:rFonts w:ascii="Segoe UI" w:hAnsi="Segoe UI" w:cs="Segoe UI"/>
          <w:b/>
          <w:sz w:val="20"/>
        </w:rPr>
        <w:t xml:space="preserve">powierzchnia użytkowa </w:t>
      </w:r>
      <w:r w:rsidRPr="002D147C">
        <w:rPr>
          <w:rFonts w:ascii="Segoe UI" w:hAnsi="Segoe UI" w:cs="Segoe UI"/>
          <w:sz w:val="20"/>
        </w:rPr>
        <w:t>– 18203 m</w:t>
      </w:r>
      <w:r w:rsidRPr="002D147C">
        <w:rPr>
          <w:rFonts w:ascii="Segoe UI" w:hAnsi="Segoe UI" w:cs="Segoe UI"/>
          <w:sz w:val="20"/>
          <w:vertAlign w:val="superscript"/>
        </w:rPr>
        <w:t>2</w:t>
      </w:r>
    </w:p>
    <w:p w14:paraId="599027EC" w14:textId="77777777" w:rsidR="005E2F4C" w:rsidRPr="002D147C" w:rsidRDefault="005E2F4C" w:rsidP="005E2F4C">
      <w:pPr>
        <w:pStyle w:val="Akapitzlist"/>
        <w:numPr>
          <w:ilvl w:val="0"/>
          <w:numId w:val="9"/>
        </w:numPr>
        <w:spacing w:after="120"/>
        <w:contextualSpacing/>
        <w:jc w:val="both"/>
        <w:rPr>
          <w:rFonts w:ascii="Segoe UI" w:hAnsi="Segoe UI" w:cs="Segoe UI"/>
          <w:b/>
          <w:sz w:val="20"/>
        </w:rPr>
      </w:pPr>
      <w:r w:rsidRPr="002D147C">
        <w:rPr>
          <w:rFonts w:ascii="Segoe UI" w:hAnsi="Segoe UI" w:cs="Segoe UI"/>
          <w:b/>
          <w:sz w:val="20"/>
        </w:rPr>
        <w:t>kubatura brutto -</w:t>
      </w:r>
      <w:r w:rsidRPr="002D147C">
        <w:rPr>
          <w:rFonts w:ascii="Segoe UI" w:hAnsi="Segoe UI" w:cs="Segoe UI"/>
          <w:sz w:val="20"/>
        </w:rPr>
        <w:t xml:space="preserve"> 85 398,90 m</w:t>
      </w:r>
      <w:r w:rsidRPr="002D147C">
        <w:rPr>
          <w:rFonts w:ascii="Segoe UI" w:hAnsi="Segoe UI" w:cs="Segoe UI"/>
          <w:sz w:val="20"/>
          <w:vertAlign w:val="superscript"/>
        </w:rPr>
        <w:t xml:space="preserve">3 </w:t>
      </w:r>
    </w:p>
    <w:p w14:paraId="0A587C5A" w14:textId="77777777" w:rsidR="005E2F4C" w:rsidRPr="002D147C" w:rsidRDefault="005E2F4C" w:rsidP="005E2F4C">
      <w:pPr>
        <w:pStyle w:val="Akapitzlist"/>
        <w:numPr>
          <w:ilvl w:val="0"/>
          <w:numId w:val="9"/>
        </w:numPr>
        <w:autoSpaceDE w:val="0"/>
        <w:autoSpaceDN w:val="0"/>
        <w:adjustRightInd w:val="0"/>
        <w:spacing w:after="120"/>
        <w:contextualSpacing/>
        <w:jc w:val="both"/>
        <w:rPr>
          <w:rFonts w:ascii="Segoe UI" w:hAnsi="Segoe UI" w:cs="Segoe UI"/>
          <w:b/>
          <w:sz w:val="20"/>
        </w:rPr>
      </w:pPr>
      <w:r w:rsidRPr="002D147C">
        <w:rPr>
          <w:rFonts w:ascii="Segoe UI" w:hAnsi="Segoe UI" w:cs="Segoe UI"/>
          <w:b/>
          <w:sz w:val="20"/>
        </w:rPr>
        <w:t>podział budynku na kondygnacje</w:t>
      </w:r>
    </w:p>
    <w:p w14:paraId="7FA74695" w14:textId="77777777" w:rsidR="005E2F4C" w:rsidRPr="002D147C" w:rsidRDefault="005E2F4C" w:rsidP="005E2F4C">
      <w:pPr>
        <w:pStyle w:val="Akapitzlist"/>
        <w:numPr>
          <w:ilvl w:val="0"/>
          <w:numId w:val="8"/>
        </w:numPr>
        <w:spacing w:after="120"/>
        <w:contextualSpacing/>
        <w:jc w:val="both"/>
        <w:rPr>
          <w:rFonts w:ascii="Segoe UI" w:hAnsi="Segoe UI" w:cs="Segoe UI"/>
          <w:sz w:val="20"/>
        </w:rPr>
      </w:pPr>
      <w:r w:rsidRPr="002D147C">
        <w:rPr>
          <w:rFonts w:ascii="Segoe UI" w:hAnsi="Segoe UI" w:cs="Segoe UI"/>
          <w:sz w:val="20"/>
        </w:rPr>
        <w:t>kondygnacji -1: podbasenie (technologia basenowa, wentylatornie), zaplecze socjalne)</w:t>
      </w:r>
    </w:p>
    <w:p w14:paraId="4F4BC3AE" w14:textId="77777777" w:rsidR="005E2F4C" w:rsidRPr="002D147C" w:rsidRDefault="005E2F4C" w:rsidP="005E2F4C">
      <w:pPr>
        <w:pStyle w:val="Akapitzlist"/>
        <w:numPr>
          <w:ilvl w:val="0"/>
          <w:numId w:val="8"/>
        </w:numPr>
        <w:spacing w:after="120"/>
        <w:contextualSpacing/>
        <w:jc w:val="both"/>
        <w:rPr>
          <w:rFonts w:ascii="Segoe UI" w:hAnsi="Segoe UI" w:cs="Segoe UI"/>
          <w:sz w:val="20"/>
        </w:rPr>
      </w:pPr>
      <w:r w:rsidRPr="002D147C">
        <w:rPr>
          <w:rFonts w:ascii="Segoe UI" w:hAnsi="Segoe UI" w:cs="Segoe UI"/>
          <w:sz w:val="20"/>
        </w:rPr>
        <w:t>kondygnacja 0: hol wejściowy, przebieralnie, pomieszczenia sanitarne, sklep, szatnia, sala konferencyjna, strefa dostaw kuchni, hale basenowe, SPA</w:t>
      </w:r>
    </w:p>
    <w:p w14:paraId="289EC64D" w14:textId="77777777" w:rsidR="005E2F4C" w:rsidRPr="002D147C" w:rsidRDefault="005E2F4C" w:rsidP="005E2F4C">
      <w:pPr>
        <w:pStyle w:val="Akapitzlist"/>
        <w:numPr>
          <w:ilvl w:val="0"/>
          <w:numId w:val="8"/>
        </w:numPr>
        <w:spacing w:after="120"/>
        <w:contextualSpacing/>
        <w:jc w:val="both"/>
        <w:rPr>
          <w:rFonts w:ascii="Segoe UI" w:hAnsi="Segoe UI" w:cs="Segoe UI"/>
          <w:sz w:val="20"/>
        </w:rPr>
      </w:pPr>
      <w:r w:rsidRPr="002D147C">
        <w:rPr>
          <w:rFonts w:ascii="Segoe UI" w:hAnsi="Segoe UI" w:cs="Segoe UI"/>
          <w:sz w:val="20"/>
        </w:rPr>
        <w:t>kondygnacja +1: hol, SPA z szatnią</w:t>
      </w:r>
    </w:p>
    <w:p w14:paraId="6E2A3483" w14:textId="77777777" w:rsidR="005E2F4C" w:rsidRPr="002D147C" w:rsidRDefault="005E2F4C" w:rsidP="005E2F4C">
      <w:pPr>
        <w:pStyle w:val="Akapitzlist"/>
        <w:numPr>
          <w:ilvl w:val="0"/>
          <w:numId w:val="8"/>
        </w:numPr>
        <w:spacing w:after="120"/>
        <w:contextualSpacing/>
        <w:jc w:val="both"/>
        <w:rPr>
          <w:rFonts w:ascii="Segoe UI" w:hAnsi="Segoe UI" w:cs="Segoe UI"/>
          <w:sz w:val="20"/>
        </w:rPr>
      </w:pPr>
      <w:r w:rsidRPr="002D147C">
        <w:rPr>
          <w:rFonts w:ascii="Segoe UI" w:hAnsi="Segoe UI" w:cs="Segoe UI"/>
          <w:sz w:val="20"/>
        </w:rPr>
        <w:t>kondygnacja +2: pomieszczenie techniczne</w:t>
      </w:r>
    </w:p>
    <w:p w14:paraId="642D7CCD" w14:textId="77777777" w:rsidR="005E2F4C" w:rsidRPr="002D147C" w:rsidRDefault="005E2F4C" w:rsidP="005E2F4C">
      <w:pPr>
        <w:pStyle w:val="Akapitzlist"/>
        <w:numPr>
          <w:ilvl w:val="0"/>
          <w:numId w:val="8"/>
        </w:numPr>
        <w:spacing w:after="120"/>
        <w:contextualSpacing/>
        <w:jc w:val="both"/>
        <w:rPr>
          <w:rFonts w:ascii="Segoe UI" w:hAnsi="Segoe UI" w:cs="Segoe UI"/>
          <w:sz w:val="20"/>
        </w:rPr>
      </w:pPr>
      <w:r w:rsidRPr="002D147C">
        <w:rPr>
          <w:rFonts w:ascii="Segoe UI" w:hAnsi="Segoe UI" w:cs="Segoe UI"/>
          <w:sz w:val="20"/>
        </w:rPr>
        <w:t>kondygnacja +3: pokoje administracji obiektu z zapleczem socjalnym</w:t>
      </w:r>
    </w:p>
    <w:p w14:paraId="40199E03" w14:textId="77777777" w:rsidR="005E2F4C" w:rsidRPr="002D147C" w:rsidRDefault="005E2F4C" w:rsidP="005E2F4C">
      <w:pPr>
        <w:pStyle w:val="Akapitzlist"/>
        <w:numPr>
          <w:ilvl w:val="0"/>
          <w:numId w:val="9"/>
        </w:numPr>
        <w:spacing w:after="120"/>
        <w:contextualSpacing/>
        <w:jc w:val="both"/>
        <w:rPr>
          <w:rFonts w:ascii="Segoe UI" w:hAnsi="Segoe UI" w:cs="Segoe UI"/>
          <w:b/>
          <w:sz w:val="20"/>
        </w:rPr>
      </w:pPr>
      <w:r w:rsidRPr="002D147C">
        <w:rPr>
          <w:rFonts w:ascii="Segoe UI" w:hAnsi="Segoe UI" w:cs="Segoe UI"/>
          <w:b/>
          <w:sz w:val="20"/>
        </w:rPr>
        <w:t>liczba, długość, konstrukcja zjeżdżalni</w:t>
      </w:r>
    </w:p>
    <w:p w14:paraId="31CFB541" w14:textId="77777777" w:rsidR="005E2F4C" w:rsidRPr="002D147C" w:rsidRDefault="005E2F4C" w:rsidP="005E2F4C">
      <w:pPr>
        <w:pStyle w:val="Akapitzlist"/>
        <w:numPr>
          <w:ilvl w:val="0"/>
          <w:numId w:val="11"/>
        </w:numPr>
        <w:spacing w:after="120"/>
        <w:contextualSpacing/>
        <w:jc w:val="both"/>
        <w:rPr>
          <w:rFonts w:ascii="Segoe UI" w:hAnsi="Segoe UI" w:cs="Segoe UI"/>
          <w:b/>
          <w:sz w:val="20"/>
        </w:rPr>
      </w:pPr>
      <w:r w:rsidRPr="002D147C">
        <w:rPr>
          <w:rFonts w:ascii="Segoe UI" w:hAnsi="Segoe UI" w:cs="Segoe UI"/>
          <w:sz w:val="20"/>
        </w:rPr>
        <w:t>Zjeżdżalnia Z1 Anaconda, długość całkowita 175,2m</w:t>
      </w:r>
    </w:p>
    <w:p w14:paraId="08694221" w14:textId="77777777" w:rsidR="005E2F4C" w:rsidRPr="002D147C" w:rsidRDefault="005E2F4C" w:rsidP="005E2F4C">
      <w:pPr>
        <w:pStyle w:val="Akapitzlist"/>
        <w:numPr>
          <w:ilvl w:val="0"/>
          <w:numId w:val="11"/>
        </w:numPr>
        <w:spacing w:after="120"/>
        <w:contextualSpacing/>
        <w:jc w:val="both"/>
        <w:rPr>
          <w:rFonts w:ascii="Segoe UI" w:hAnsi="Segoe UI" w:cs="Segoe UI"/>
          <w:b/>
          <w:sz w:val="20"/>
        </w:rPr>
      </w:pPr>
      <w:r w:rsidRPr="002D147C">
        <w:rPr>
          <w:rFonts w:ascii="Segoe UI" w:hAnsi="Segoe UI" w:cs="Segoe UI"/>
          <w:sz w:val="20"/>
        </w:rPr>
        <w:t>Zjeżdżalnia Z2 Anaconda czarna dziura, długość całkowita 148,7 m</w:t>
      </w:r>
    </w:p>
    <w:p w14:paraId="491A925A" w14:textId="77777777" w:rsidR="005E2F4C" w:rsidRPr="002D147C" w:rsidRDefault="005E2F4C" w:rsidP="005E2F4C">
      <w:pPr>
        <w:pStyle w:val="Akapitzlist"/>
        <w:numPr>
          <w:ilvl w:val="0"/>
          <w:numId w:val="11"/>
        </w:numPr>
        <w:spacing w:after="120"/>
        <w:contextualSpacing/>
        <w:jc w:val="both"/>
        <w:rPr>
          <w:rFonts w:ascii="Segoe UI" w:hAnsi="Segoe UI" w:cs="Segoe UI"/>
          <w:b/>
          <w:sz w:val="20"/>
        </w:rPr>
      </w:pPr>
      <w:r w:rsidRPr="002D147C">
        <w:rPr>
          <w:rFonts w:ascii="Segoe UI" w:hAnsi="Segoe UI" w:cs="Segoe UI"/>
          <w:sz w:val="20"/>
        </w:rPr>
        <w:t>Zjeżdżalnia Z3 Turbo, długość całkowita 59,7 m</w:t>
      </w:r>
    </w:p>
    <w:p w14:paraId="1B6D6089" w14:textId="77777777" w:rsidR="005E2F4C" w:rsidRPr="002D147C" w:rsidRDefault="005E2F4C" w:rsidP="005E2F4C">
      <w:pPr>
        <w:pStyle w:val="Akapitzlist"/>
        <w:numPr>
          <w:ilvl w:val="0"/>
          <w:numId w:val="11"/>
        </w:numPr>
        <w:spacing w:after="120"/>
        <w:contextualSpacing/>
        <w:jc w:val="both"/>
        <w:rPr>
          <w:rFonts w:ascii="Segoe UI" w:hAnsi="Segoe UI" w:cs="Segoe UI"/>
          <w:b/>
          <w:sz w:val="20"/>
        </w:rPr>
      </w:pPr>
      <w:r w:rsidRPr="002D147C">
        <w:rPr>
          <w:rFonts w:ascii="Segoe UI" w:hAnsi="Segoe UI" w:cs="Segoe UI"/>
          <w:sz w:val="20"/>
        </w:rPr>
        <w:t>Zjeżdżalnia Z4 Cebula, długość dolotu 28,2 m</w:t>
      </w:r>
    </w:p>
    <w:p w14:paraId="4E1D3971" w14:textId="77777777" w:rsidR="005E2F4C" w:rsidRPr="002D147C" w:rsidRDefault="005E2F4C" w:rsidP="005E2F4C">
      <w:pPr>
        <w:pStyle w:val="Akapitzlist"/>
        <w:numPr>
          <w:ilvl w:val="0"/>
          <w:numId w:val="11"/>
        </w:numPr>
        <w:spacing w:after="120"/>
        <w:contextualSpacing/>
        <w:jc w:val="both"/>
        <w:rPr>
          <w:rFonts w:ascii="Segoe UI" w:hAnsi="Segoe UI" w:cs="Segoe UI"/>
          <w:b/>
          <w:sz w:val="20"/>
        </w:rPr>
      </w:pPr>
      <w:r w:rsidRPr="002D147C">
        <w:rPr>
          <w:rFonts w:ascii="Segoe UI" w:hAnsi="Segoe UI" w:cs="Segoe UI"/>
          <w:sz w:val="20"/>
        </w:rPr>
        <w:t>Zjeżdżalnia Z5 Anaconda, długość całkowita 46,5 m</w:t>
      </w:r>
    </w:p>
    <w:p w14:paraId="52317D70" w14:textId="77777777" w:rsidR="005E2F4C" w:rsidRPr="002D147C" w:rsidRDefault="005E2F4C" w:rsidP="005E2F4C">
      <w:pPr>
        <w:pStyle w:val="Akapitzlist"/>
        <w:numPr>
          <w:ilvl w:val="0"/>
          <w:numId w:val="11"/>
        </w:numPr>
        <w:spacing w:after="120"/>
        <w:contextualSpacing/>
        <w:jc w:val="both"/>
        <w:rPr>
          <w:rFonts w:ascii="Segoe UI" w:hAnsi="Segoe UI" w:cs="Segoe UI"/>
          <w:sz w:val="20"/>
        </w:rPr>
      </w:pPr>
      <w:r w:rsidRPr="002D147C">
        <w:rPr>
          <w:rFonts w:ascii="Segoe UI" w:hAnsi="Segoe UI" w:cs="Segoe UI"/>
          <w:sz w:val="20"/>
        </w:rPr>
        <w:t xml:space="preserve">Zjeżdżalnia Z6 Rodzinna, długość całkowita 13,5m </w:t>
      </w:r>
    </w:p>
    <w:p w14:paraId="4FA62646" w14:textId="77777777" w:rsidR="005E2F4C" w:rsidRPr="002D147C" w:rsidRDefault="005E2F4C" w:rsidP="005E2F4C">
      <w:pPr>
        <w:pStyle w:val="Akapitzlist"/>
        <w:numPr>
          <w:ilvl w:val="0"/>
          <w:numId w:val="9"/>
        </w:numPr>
        <w:spacing w:after="120"/>
        <w:contextualSpacing/>
        <w:jc w:val="both"/>
        <w:rPr>
          <w:rFonts w:ascii="Segoe UI" w:hAnsi="Segoe UI" w:cs="Segoe UI"/>
          <w:sz w:val="20"/>
        </w:rPr>
      </w:pPr>
      <w:r w:rsidRPr="002D147C">
        <w:rPr>
          <w:rFonts w:ascii="Segoe UI" w:hAnsi="Segoe UI" w:cs="Segoe UI"/>
          <w:b/>
          <w:sz w:val="20"/>
        </w:rPr>
        <w:t xml:space="preserve">trybuny </w:t>
      </w:r>
    </w:p>
    <w:p w14:paraId="34173D8C" w14:textId="77777777" w:rsidR="005E2F4C" w:rsidRPr="002D147C" w:rsidRDefault="005E2F4C" w:rsidP="005E2F4C">
      <w:pPr>
        <w:autoSpaceDE w:val="0"/>
        <w:autoSpaceDN w:val="0"/>
        <w:adjustRightInd w:val="0"/>
        <w:spacing w:after="120"/>
        <w:ind w:left="709"/>
        <w:jc w:val="both"/>
        <w:rPr>
          <w:rFonts w:ascii="Segoe UI" w:hAnsi="Segoe UI" w:cs="Segoe UI"/>
        </w:rPr>
      </w:pPr>
      <w:r w:rsidRPr="002D147C">
        <w:rPr>
          <w:rFonts w:ascii="Segoe UI" w:hAnsi="Segoe UI" w:cs="Segoe UI"/>
        </w:rPr>
        <w:t xml:space="preserve">W części hali basenu sportowego trybuny dostępne są z antresoli poziomu +1. Trybuna jest </w:t>
      </w:r>
      <w:r w:rsidRPr="002D147C">
        <w:rPr>
          <w:rFonts w:ascii="Segoe UI" w:hAnsi="Segoe UI" w:cs="Segoe UI"/>
        </w:rPr>
        <w:br/>
        <w:t xml:space="preserve">z prefabrykowanych elementów, poza płytą antresoli, która jest monolityczna. Wzdłuż trybun zamocowano pochwyty ze stali kwasoodpornej nierdzewnej. Zakończenie trybuny z jednej strony stanowi balustrada cało szklana z pochwytem ze stali nierdzewnej. Przewidziano 299 miejsc siedzących w trzech sektorach oraz w 7. rzędach, a także 3. miejsca dla widzów </w:t>
      </w:r>
      <w:r w:rsidRPr="002D147C">
        <w:rPr>
          <w:rFonts w:ascii="Segoe UI" w:hAnsi="Segoe UI" w:cs="Segoe UI"/>
        </w:rPr>
        <w:br/>
        <w:t xml:space="preserve">na wózkach inwalidzkich. Siedziska wykonane są z polipropylenu w dwóch kolorach, zielony RAL 6011, żółty RAL 1021 montowane do podłoża oraz do czoła ściany. </w:t>
      </w:r>
    </w:p>
    <w:p w14:paraId="7AA0EFD5" w14:textId="77777777" w:rsidR="005E2F4C" w:rsidRPr="002D147C" w:rsidRDefault="005E2F4C" w:rsidP="005E2F4C">
      <w:pPr>
        <w:spacing w:after="120"/>
        <w:jc w:val="both"/>
        <w:rPr>
          <w:rFonts w:ascii="Segoe UI" w:hAnsi="Segoe UI" w:cs="Segoe UI"/>
        </w:rPr>
      </w:pPr>
    </w:p>
    <w:p w14:paraId="0B1DC5A1" w14:textId="77777777" w:rsidR="005E2F4C" w:rsidRPr="002D147C" w:rsidRDefault="005E2F4C" w:rsidP="005E2F4C">
      <w:pPr>
        <w:pStyle w:val="Akapitzlist"/>
        <w:numPr>
          <w:ilvl w:val="0"/>
          <w:numId w:val="22"/>
        </w:numPr>
        <w:spacing w:after="120"/>
        <w:ind w:left="284" w:hanging="284"/>
        <w:contextualSpacing/>
        <w:jc w:val="both"/>
        <w:rPr>
          <w:rFonts w:ascii="Segoe UI" w:hAnsi="Segoe UI" w:cs="Segoe UI"/>
          <w:b/>
          <w:sz w:val="20"/>
        </w:rPr>
      </w:pPr>
      <w:r w:rsidRPr="002D147C">
        <w:rPr>
          <w:rFonts w:ascii="Segoe UI" w:hAnsi="Segoe UI" w:cs="Segoe UI"/>
          <w:b/>
          <w:sz w:val="20"/>
        </w:rPr>
        <w:t>KONSTRUKCJA HALI – opis techniczny:</w:t>
      </w:r>
    </w:p>
    <w:p w14:paraId="10335FB9" w14:textId="77777777" w:rsidR="005E2F4C" w:rsidRPr="002D147C" w:rsidRDefault="005E2F4C" w:rsidP="005E2F4C">
      <w:pPr>
        <w:pStyle w:val="Akapitzlist"/>
        <w:numPr>
          <w:ilvl w:val="0"/>
          <w:numId w:val="21"/>
        </w:numPr>
        <w:spacing w:after="120"/>
        <w:ind w:left="284" w:hanging="284"/>
        <w:contextualSpacing/>
        <w:jc w:val="both"/>
        <w:rPr>
          <w:rFonts w:ascii="Segoe UI" w:hAnsi="Segoe UI" w:cs="Segoe UI"/>
          <w:sz w:val="20"/>
        </w:rPr>
      </w:pPr>
      <w:r w:rsidRPr="002D147C">
        <w:rPr>
          <w:rFonts w:ascii="Segoe UI" w:hAnsi="Segoe UI" w:cs="Segoe UI"/>
          <w:b/>
          <w:sz w:val="20"/>
        </w:rPr>
        <w:t xml:space="preserve">konstrukcja budynku i zastosowanych materiałów (ścian, stropów, dachu) - opis; </w:t>
      </w:r>
    </w:p>
    <w:p w14:paraId="1DEBF275" w14:textId="77777777" w:rsidR="005E2F4C" w:rsidRPr="002D147C" w:rsidRDefault="005E2F4C" w:rsidP="005E2F4C">
      <w:pPr>
        <w:pStyle w:val="Akapitzlist"/>
        <w:numPr>
          <w:ilvl w:val="0"/>
          <w:numId w:val="10"/>
        </w:numPr>
        <w:autoSpaceDE w:val="0"/>
        <w:autoSpaceDN w:val="0"/>
        <w:adjustRightInd w:val="0"/>
        <w:spacing w:after="120"/>
        <w:ind w:left="567" w:hanging="283"/>
        <w:contextualSpacing/>
        <w:jc w:val="both"/>
        <w:rPr>
          <w:rFonts w:ascii="Segoe UI" w:hAnsi="Segoe UI" w:cs="Segoe UI"/>
          <w:sz w:val="20"/>
        </w:rPr>
      </w:pPr>
      <w:r w:rsidRPr="002D147C">
        <w:rPr>
          <w:rFonts w:ascii="Segoe UI" w:hAnsi="Segoe UI" w:cs="Segoe UI"/>
          <w:sz w:val="20"/>
        </w:rPr>
        <w:t xml:space="preserve">Ściany zewnętrzne zaprojektowano w formie ścian żelbetowych oraz fragmentami murowanych </w:t>
      </w:r>
      <w:r w:rsidRPr="002D147C">
        <w:rPr>
          <w:rFonts w:ascii="Segoe UI" w:hAnsi="Segoe UI" w:cs="Segoe UI"/>
          <w:sz w:val="20"/>
        </w:rPr>
        <w:br/>
        <w:t xml:space="preserve">z bloczków wapienno-piaskowych gr. 25cm. Zgodnie z wymaganiami termicznymi, zastosowano również izolacje z wełny mineralnej gr. 15 cm + wiatroizolacja. </w:t>
      </w:r>
    </w:p>
    <w:p w14:paraId="7FC13975" w14:textId="77777777" w:rsidR="005E2F4C" w:rsidRPr="002D147C" w:rsidRDefault="005E2F4C" w:rsidP="005E2F4C">
      <w:pPr>
        <w:pStyle w:val="Akapitzlist"/>
        <w:numPr>
          <w:ilvl w:val="0"/>
          <w:numId w:val="10"/>
        </w:numPr>
        <w:autoSpaceDE w:val="0"/>
        <w:autoSpaceDN w:val="0"/>
        <w:adjustRightInd w:val="0"/>
        <w:spacing w:after="120"/>
        <w:ind w:left="567" w:hanging="283"/>
        <w:contextualSpacing/>
        <w:jc w:val="both"/>
        <w:rPr>
          <w:rFonts w:ascii="Segoe UI" w:hAnsi="Segoe UI" w:cs="Segoe UI"/>
          <w:sz w:val="20"/>
        </w:rPr>
      </w:pPr>
      <w:r w:rsidRPr="002D147C">
        <w:rPr>
          <w:rFonts w:ascii="Segoe UI" w:hAnsi="Segoe UI" w:cs="Segoe UI"/>
          <w:sz w:val="20"/>
        </w:rPr>
        <w:t xml:space="preserve">Ściany wewnętrzne zaprojektowano w różnorodnych rozwiązaniach materiałowych właściwych </w:t>
      </w:r>
      <w:r w:rsidRPr="002D147C">
        <w:rPr>
          <w:rFonts w:ascii="Segoe UI" w:hAnsi="Segoe UI" w:cs="Segoe UI"/>
          <w:sz w:val="20"/>
        </w:rPr>
        <w:br/>
        <w:t xml:space="preserve">dla miejsca w projektowanym obiekcie, a są to: </w:t>
      </w:r>
    </w:p>
    <w:p w14:paraId="32C63E3B"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konstrukcyjne żelbetowe monolityczne gr.15-25 cm</w:t>
      </w:r>
    </w:p>
    <w:p w14:paraId="7A4E39AB"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działowe z bloczków wapienno-piaskowych różnej grubości</w:t>
      </w:r>
    </w:p>
    <w:p w14:paraId="260745F7"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działowe z cegły silikatowej pełnej 1NF</w:t>
      </w:r>
    </w:p>
    <w:p w14:paraId="0013DD7D"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działowe o lekkiej konstrukcji z płyt gipsowo-kartonowych , w zależności od wymagań akustycznych</w:t>
      </w:r>
    </w:p>
    <w:p w14:paraId="1524C633"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wypełnione wełną mineralną</w:t>
      </w:r>
    </w:p>
    <w:p w14:paraId="3ED45870"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 xml:space="preserve">działowe o lekkiej konstrukcji z płyt gipsowo-kartonowych wodoodpornych, w zależności </w:t>
      </w:r>
      <w:r w:rsidRPr="002D147C">
        <w:rPr>
          <w:rFonts w:ascii="Segoe UI" w:hAnsi="Segoe UI" w:cs="Segoe UI"/>
          <w:sz w:val="20"/>
        </w:rPr>
        <w:br/>
        <w:t>od wymagań</w:t>
      </w:r>
    </w:p>
    <w:p w14:paraId="735193E0"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akustycznych wypełnione wełną mineralną</w:t>
      </w:r>
    </w:p>
    <w:p w14:paraId="1BA2E22D"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giszetowe w zespołach sanitarnych z laminowanej płyty MDF gr. 2cm</w:t>
      </w:r>
    </w:p>
    <w:p w14:paraId="52CB9E1B" w14:textId="77777777" w:rsidR="005E2F4C" w:rsidRPr="002D147C" w:rsidRDefault="005E2F4C" w:rsidP="005E2F4C">
      <w:pPr>
        <w:pStyle w:val="Akapitzlist"/>
        <w:numPr>
          <w:ilvl w:val="0"/>
          <w:numId w:val="19"/>
        </w:numPr>
        <w:autoSpaceDE w:val="0"/>
        <w:autoSpaceDN w:val="0"/>
        <w:adjustRightInd w:val="0"/>
        <w:spacing w:after="120"/>
        <w:ind w:left="851" w:hanging="284"/>
        <w:contextualSpacing/>
        <w:jc w:val="both"/>
        <w:rPr>
          <w:rFonts w:ascii="Segoe UI" w:hAnsi="Segoe UI" w:cs="Segoe UI"/>
          <w:sz w:val="20"/>
        </w:rPr>
      </w:pPr>
      <w:r w:rsidRPr="002D147C">
        <w:rPr>
          <w:rFonts w:ascii="Segoe UI" w:hAnsi="Segoe UI" w:cs="Segoe UI"/>
          <w:sz w:val="20"/>
        </w:rPr>
        <w:t xml:space="preserve">działowe o lekkiej konstrukcji z płyt gipsowo-kartonowych ognioodpornych, w zależności </w:t>
      </w:r>
      <w:r w:rsidRPr="002D147C">
        <w:rPr>
          <w:rFonts w:ascii="Segoe UI" w:hAnsi="Segoe UI" w:cs="Segoe UI"/>
          <w:sz w:val="20"/>
        </w:rPr>
        <w:br/>
        <w:t>od wymagań ppoż. wypełnione wełną szklaną</w:t>
      </w:r>
    </w:p>
    <w:p w14:paraId="687D4FC4" w14:textId="77777777" w:rsidR="005E2F4C" w:rsidRPr="002D147C" w:rsidRDefault="005E2F4C" w:rsidP="005E2F4C">
      <w:pPr>
        <w:pStyle w:val="Akapitzlist"/>
        <w:numPr>
          <w:ilvl w:val="0"/>
          <w:numId w:val="10"/>
        </w:numPr>
        <w:autoSpaceDE w:val="0"/>
        <w:autoSpaceDN w:val="0"/>
        <w:adjustRightInd w:val="0"/>
        <w:spacing w:after="120"/>
        <w:ind w:left="567" w:hanging="283"/>
        <w:contextualSpacing/>
        <w:jc w:val="both"/>
        <w:rPr>
          <w:rFonts w:ascii="Segoe UI" w:hAnsi="Segoe UI" w:cs="Segoe UI"/>
          <w:sz w:val="20"/>
        </w:rPr>
      </w:pPr>
      <w:r w:rsidRPr="002D147C">
        <w:rPr>
          <w:rFonts w:ascii="Segoe UI" w:hAnsi="Segoe UI" w:cs="Segoe UI"/>
          <w:sz w:val="20"/>
        </w:rPr>
        <w:t xml:space="preserve">Elewacja – szklana stolarka drzwiowa okładziny aluminiowe, okładziny z płyt włókno cementowych i okładzin z siatek cięto ciągnionych. </w:t>
      </w:r>
    </w:p>
    <w:p w14:paraId="2A6A09DE" w14:textId="77777777" w:rsidR="005E2F4C" w:rsidRPr="002D147C" w:rsidRDefault="005E2F4C" w:rsidP="005E2F4C">
      <w:pPr>
        <w:pStyle w:val="Akapitzlist"/>
        <w:numPr>
          <w:ilvl w:val="0"/>
          <w:numId w:val="10"/>
        </w:numPr>
        <w:autoSpaceDE w:val="0"/>
        <w:autoSpaceDN w:val="0"/>
        <w:adjustRightInd w:val="0"/>
        <w:spacing w:after="120"/>
        <w:ind w:left="567" w:hanging="283"/>
        <w:contextualSpacing/>
        <w:jc w:val="both"/>
        <w:rPr>
          <w:rFonts w:ascii="Segoe UI" w:hAnsi="Segoe UI" w:cs="Segoe UI"/>
          <w:sz w:val="20"/>
        </w:rPr>
      </w:pPr>
      <w:r w:rsidRPr="002D147C">
        <w:rPr>
          <w:rFonts w:ascii="Segoe UI" w:hAnsi="Segoe UI" w:cs="Segoe UI"/>
          <w:sz w:val="20"/>
        </w:rPr>
        <w:t xml:space="preserve">Strop – monolityczny. </w:t>
      </w:r>
    </w:p>
    <w:p w14:paraId="41094032" w14:textId="77777777" w:rsidR="005E2F4C" w:rsidRPr="002D147C" w:rsidRDefault="005E2F4C" w:rsidP="005E2F4C">
      <w:pPr>
        <w:pStyle w:val="Akapitzlist"/>
        <w:numPr>
          <w:ilvl w:val="0"/>
          <w:numId w:val="10"/>
        </w:numPr>
        <w:autoSpaceDE w:val="0"/>
        <w:autoSpaceDN w:val="0"/>
        <w:adjustRightInd w:val="0"/>
        <w:spacing w:after="120"/>
        <w:ind w:left="567" w:hanging="283"/>
        <w:contextualSpacing/>
        <w:jc w:val="both"/>
        <w:rPr>
          <w:rFonts w:ascii="Segoe UI" w:hAnsi="Segoe UI" w:cs="Segoe UI"/>
          <w:sz w:val="20"/>
        </w:rPr>
      </w:pPr>
      <w:r w:rsidRPr="002D147C">
        <w:rPr>
          <w:rFonts w:ascii="Segoe UI" w:hAnsi="Segoe UI" w:cs="Segoe UI"/>
          <w:sz w:val="20"/>
        </w:rPr>
        <w:t xml:space="preserve">Dach nad halą basenową stanowią dźwigary łukowe z drewna klejonego. Prostopadle </w:t>
      </w:r>
      <w:r w:rsidRPr="002D147C">
        <w:rPr>
          <w:rFonts w:ascii="Segoe UI" w:hAnsi="Segoe UI" w:cs="Segoe UI"/>
          <w:sz w:val="20"/>
        </w:rPr>
        <w:br/>
        <w:t xml:space="preserve">do dźwigarów nad basenami mocowana jest blacha trapezowa T153 o grubości 0,75 oraz 1,25 </w:t>
      </w:r>
      <w:r w:rsidRPr="002D147C">
        <w:rPr>
          <w:rFonts w:ascii="Segoe UI" w:hAnsi="Segoe UI" w:cs="Segoe UI"/>
          <w:sz w:val="20"/>
        </w:rPr>
        <w:br/>
        <w:t xml:space="preserve">w układzie jednoprzęsłowym. Na warstwie blachy przewidziano paraizolacje, na niej termoizolację z wełny mineralnej grubości 20 cm (dwuwarstwowo w grubości 8 i 12 cm) układana w układzie mijankowym. Wierzchnią warstwę stanowić będzie membrana PCV w kolorach zieleni palety kolorów RAL- pasy membrany szerokości 1mb. </w:t>
      </w:r>
    </w:p>
    <w:p w14:paraId="1AF0A0FF" w14:textId="77777777" w:rsidR="005E2F4C" w:rsidRPr="002D147C" w:rsidRDefault="005E2F4C" w:rsidP="005E2F4C">
      <w:pPr>
        <w:pStyle w:val="Akapitzlist"/>
        <w:numPr>
          <w:ilvl w:val="0"/>
          <w:numId w:val="10"/>
        </w:numPr>
        <w:autoSpaceDE w:val="0"/>
        <w:autoSpaceDN w:val="0"/>
        <w:adjustRightInd w:val="0"/>
        <w:spacing w:after="120"/>
        <w:ind w:left="567" w:hanging="283"/>
        <w:contextualSpacing/>
        <w:jc w:val="both"/>
        <w:rPr>
          <w:rFonts w:ascii="Segoe UI" w:hAnsi="Segoe UI" w:cs="Segoe UI"/>
          <w:sz w:val="20"/>
        </w:rPr>
      </w:pPr>
      <w:r w:rsidRPr="002D147C">
        <w:rPr>
          <w:rFonts w:ascii="Segoe UI" w:hAnsi="Segoe UI" w:cs="Segoe UI"/>
          <w:sz w:val="20"/>
        </w:rPr>
        <w:t xml:space="preserve">Dach  w części socjalnej nad kanałem w osiach 11-21 /E-D/E jako rozwiązanie pokrycia żelbetu przyjęto paraizolację, wełnę mineralną gr 15 cm układaną w dwóch warstwach w układzie mijankowym + spadek. Warstwę wierzchnia będzie stanowiła membrana PCV  paskach szerokości 1mb. </w:t>
      </w:r>
    </w:p>
    <w:p w14:paraId="1C5D2085" w14:textId="77777777" w:rsidR="005E2F4C" w:rsidRPr="002D147C" w:rsidRDefault="005E2F4C" w:rsidP="005E2F4C">
      <w:pPr>
        <w:pStyle w:val="Akapitzlist"/>
        <w:numPr>
          <w:ilvl w:val="0"/>
          <w:numId w:val="10"/>
        </w:numPr>
        <w:autoSpaceDE w:val="0"/>
        <w:autoSpaceDN w:val="0"/>
        <w:adjustRightInd w:val="0"/>
        <w:spacing w:after="120"/>
        <w:ind w:left="567" w:hanging="283"/>
        <w:contextualSpacing/>
        <w:jc w:val="both"/>
        <w:rPr>
          <w:rFonts w:ascii="Segoe UI" w:hAnsi="Segoe UI" w:cs="Segoe UI"/>
          <w:sz w:val="20"/>
        </w:rPr>
      </w:pPr>
      <w:r w:rsidRPr="002D147C">
        <w:rPr>
          <w:rFonts w:ascii="Segoe UI" w:hAnsi="Segoe UI" w:cs="Segoe UI"/>
          <w:sz w:val="20"/>
        </w:rPr>
        <w:t xml:space="preserve">Dach nad częścią biurową w osiach 11-20/A-D/E oraz nad wieżą zjeżdżalni zaprojektowano izolację z papy nawierzchniowej grubości 5 mm, poszytej na warstwie papy podkładowej grubości 4mm. Pod warstwami papy znajduje się styropian w dwóch warstwach 2-28 cm ze styropianu EPS 100 038. Pod warstwami styropianu znajduje się paraizolacja Plaster AL. Oraz warstwa gruntująca. </w:t>
      </w:r>
    </w:p>
    <w:p w14:paraId="3BB5458A" w14:textId="77777777" w:rsidR="005E2F4C" w:rsidRPr="002D147C" w:rsidRDefault="005E2F4C" w:rsidP="005E2F4C">
      <w:pPr>
        <w:pStyle w:val="Akapitzlist"/>
        <w:autoSpaceDE w:val="0"/>
        <w:autoSpaceDN w:val="0"/>
        <w:adjustRightInd w:val="0"/>
        <w:spacing w:after="120"/>
        <w:ind w:left="567"/>
        <w:contextualSpacing/>
        <w:jc w:val="both"/>
        <w:rPr>
          <w:rFonts w:ascii="Segoe UI" w:hAnsi="Segoe UI" w:cs="Segoe UI"/>
          <w:sz w:val="20"/>
        </w:rPr>
      </w:pPr>
    </w:p>
    <w:p w14:paraId="343993F4" w14:textId="77777777" w:rsidR="005E2F4C" w:rsidRPr="002D147C" w:rsidRDefault="005E2F4C" w:rsidP="005E2F4C">
      <w:pPr>
        <w:pStyle w:val="Akapitzlist"/>
        <w:numPr>
          <w:ilvl w:val="0"/>
          <w:numId w:val="22"/>
        </w:numPr>
        <w:spacing w:after="120"/>
        <w:ind w:left="284" w:hanging="284"/>
        <w:contextualSpacing/>
        <w:jc w:val="both"/>
        <w:rPr>
          <w:rFonts w:ascii="Segoe UI" w:hAnsi="Segoe UI" w:cs="Segoe UI"/>
          <w:b/>
          <w:sz w:val="20"/>
        </w:rPr>
      </w:pPr>
      <w:r w:rsidRPr="002D147C">
        <w:rPr>
          <w:rFonts w:ascii="Segoe UI" w:hAnsi="Segoe UI" w:cs="Segoe UI"/>
          <w:b/>
          <w:sz w:val="20"/>
        </w:rPr>
        <w:t>OCHRONA PRZECIWPOŻAROWA:</w:t>
      </w:r>
    </w:p>
    <w:p w14:paraId="1FEDC2CC" w14:textId="77777777" w:rsidR="005E2F4C" w:rsidRPr="002D147C" w:rsidRDefault="005E2F4C" w:rsidP="005E2F4C">
      <w:pPr>
        <w:spacing w:after="120"/>
        <w:jc w:val="both"/>
        <w:rPr>
          <w:rFonts w:ascii="Segoe UI" w:hAnsi="Segoe UI" w:cs="Segoe UI"/>
          <w:b/>
        </w:rPr>
      </w:pPr>
      <w:r w:rsidRPr="002D147C">
        <w:rPr>
          <w:rFonts w:ascii="Segoe UI" w:hAnsi="Segoe UI" w:cs="Segoe UI"/>
          <w:b/>
        </w:rPr>
        <w:t>a. opis zainstalowanych systemów przeciwpożarowych</w:t>
      </w:r>
    </w:p>
    <w:p w14:paraId="7F56C6B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Cały budynek zostanie wyposażony w ochronę systemu sygnalizacji pożaru SSP z monitoringiem </w:t>
      </w:r>
      <w:r w:rsidRPr="002D147C">
        <w:rPr>
          <w:rFonts w:ascii="Segoe UI" w:hAnsi="Segoe UI" w:cs="Segoe UI"/>
        </w:rPr>
        <w:br/>
        <w:t>do straży pożarnej. Centrala SSP powinna zostać zlokalizowana w pomieszczeniu o stałym dozorze.</w:t>
      </w:r>
    </w:p>
    <w:p w14:paraId="3F11C2E1"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W przypadku powstania pożaru centrala SSP powinna realizować następujące wysterowania:</w:t>
      </w:r>
    </w:p>
    <w:p w14:paraId="276E0356"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zatrzymanie wentylacji mechanicznej w strefie pożarowej,</w:t>
      </w:r>
    </w:p>
    <w:p w14:paraId="4282CCAA"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zamknięcie klap pożarowych na kanałach wentylacyjnych na granicy stref pożarowych,</w:t>
      </w:r>
    </w:p>
    <w:p w14:paraId="2EF2681B"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lastRenderedPageBreak/>
        <w:t>- sygnalizacja akustyczna w strefie pożarowej, w której powstał pożar,</w:t>
      </w:r>
    </w:p>
    <w:p w14:paraId="24909F30"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otwarcie drzwi ewakuacyjnych objętych systemem kontroli dostępu,</w:t>
      </w:r>
    </w:p>
    <w:p w14:paraId="5B37C3EF"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zjazd wind na parter,</w:t>
      </w:r>
    </w:p>
    <w:p w14:paraId="05649D51"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xml:space="preserve">- zamknięcie drzwi i bram pożarowych oraz drzwi dymoszczelnych pozostających w pozycji otwartej </w:t>
      </w:r>
      <w:r w:rsidRPr="002D147C">
        <w:rPr>
          <w:rFonts w:ascii="Segoe UI" w:hAnsi="Segoe UI" w:cs="Segoe UI"/>
        </w:rPr>
        <w:br/>
        <w:t>przy normalnym użytkowaniu, wyłączenie dopływu gazu do kotłowni,</w:t>
      </w:r>
    </w:p>
    <w:p w14:paraId="7FF3D8B4" w14:textId="77777777" w:rsidR="005E2F4C" w:rsidRPr="002D147C" w:rsidRDefault="005E2F4C" w:rsidP="005E2F4C">
      <w:pPr>
        <w:spacing w:after="120"/>
        <w:contextualSpacing/>
        <w:jc w:val="both"/>
        <w:rPr>
          <w:rFonts w:ascii="Segoe UI" w:hAnsi="Segoe UI" w:cs="Segoe UI"/>
          <w:b/>
        </w:rPr>
      </w:pPr>
      <w:r w:rsidRPr="002D147C">
        <w:rPr>
          <w:rFonts w:ascii="Segoe UI" w:hAnsi="Segoe UI" w:cs="Segoe UI"/>
        </w:rPr>
        <w:t>- przesłanie informacji o pożarze za pomocą monitoringu do PSP.</w:t>
      </w:r>
    </w:p>
    <w:p w14:paraId="48CD7F01" w14:textId="77777777" w:rsidR="005E2F4C" w:rsidRPr="002D147C" w:rsidRDefault="005E2F4C" w:rsidP="005E2F4C">
      <w:pPr>
        <w:spacing w:after="120"/>
        <w:jc w:val="both"/>
        <w:rPr>
          <w:rFonts w:ascii="Segoe UI" w:hAnsi="Segoe UI" w:cs="Segoe UI"/>
          <w:b/>
        </w:rPr>
      </w:pPr>
      <w:r w:rsidRPr="002D147C">
        <w:rPr>
          <w:rFonts w:ascii="Segoe UI" w:hAnsi="Segoe UI" w:cs="Segoe UI"/>
          <w:b/>
        </w:rPr>
        <w:t>b. liczba i rodzaj, rozmieszczenie podręcznego sprzętu gaśniczego</w:t>
      </w:r>
    </w:p>
    <w:p w14:paraId="0E8E2EE5" w14:textId="77777777" w:rsidR="005E2F4C" w:rsidRPr="002D147C" w:rsidRDefault="005E2F4C" w:rsidP="005E2F4C">
      <w:pPr>
        <w:spacing w:after="120"/>
        <w:jc w:val="both"/>
        <w:rPr>
          <w:rFonts w:ascii="Segoe UI" w:hAnsi="Segoe UI" w:cs="Segoe UI"/>
        </w:rPr>
      </w:pPr>
      <w:r w:rsidRPr="002D147C">
        <w:rPr>
          <w:rFonts w:ascii="Segoe UI" w:hAnsi="Segoe UI" w:cs="Segoe UI"/>
        </w:rPr>
        <w:t>Hydraty DN 25 w szafkach typu kombi z pełnym wyposażeniem, długość węża 30m. Zawory hydrantów zainstalowane na wysokości 1,35 m±0,1m nad podłogą. Zasięg hydrantów DN 25 obejmować będzie całą powierzchnię chronionego budynku.</w:t>
      </w:r>
    </w:p>
    <w:p w14:paraId="7FA9BF62" w14:textId="77777777" w:rsidR="005E2F4C" w:rsidRPr="002D147C" w:rsidRDefault="005E2F4C" w:rsidP="005E2F4C">
      <w:pPr>
        <w:spacing w:after="120"/>
        <w:jc w:val="both"/>
        <w:rPr>
          <w:rFonts w:ascii="Segoe UI" w:hAnsi="Segoe UI" w:cs="Segoe UI"/>
        </w:rPr>
      </w:pPr>
      <w:r w:rsidRPr="002D147C">
        <w:rPr>
          <w:rFonts w:ascii="Segoe UI" w:hAnsi="Segoe UI" w:cs="Segoe UI"/>
        </w:rPr>
        <w:t xml:space="preserve">Efektywny zasięg rzutu prądów gaśniczych: w strefach pożarowych zakwalifikowanych do ZL – prąd rozproszony stożkowy o długości 3m. Każda szafka hydrantowa oznakowana zgodnie z PN. </w:t>
      </w:r>
    </w:p>
    <w:p w14:paraId="2E201BA6"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c. liczba i rodzaj, rozmieszczenie stałych urządzeń gaśniczych </w:t>
      </w:r>
    </w:p>
    <w:p w14:paraId="20D16B5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Woda na potrzeby gaszenia pożaru, zgodnie z wytycznymi operatu ppoż. Będzie gromadzona </w:t>
      </w:r>
      <w:r w:rsidRPr="002D147C">
        <w:rPr>
          <w:rFonts w:ascii="Segoe UI" w:hAnsi="Segoe UI" w:cs="Segoe UI"/>
        </w:rPr>
        <w:br/>
        <w:t xml:space="preserve">w zbiorniku o pojemności użytkowej 210 m3 i całkowitej 232 m3. Dobrano zbiornik podziemny </w:t>
      </w:r>
      <w:r w:rsidRPr="002D147C">
        <w:rPr>
          <w:rFonts w:ascii="Segoe UI" w:hAnsi="Segoe UI" w:cs="Segoe UI"/>
        </w:rPr>
        <w:br/>
        <w:t>z gotowych modułowych elementów żelbetowych.</w:t>
      </w:r>
    </w:p>
    <w:p w14:paraId="1D0F159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Obok zbiornika będzie podziemna pompownia, w której zainstalowane zostaną dwa urządzenia </w:t>
      </w:r>
      <w:r w:rsidRPr="002D147C">
        <w:rPr>
          <w:rFonts w:ascii="Segoe UI" w:hAnsi="Segoe UI" w:cs="Segoe UI"/>
        </w:rPr>
        <w:br/>
        <w:t>do podwyższania ciśnienia z regulacją prędkości obrotowej.</w:t>
      </w:r>
    </w:p>
    <w:p w14:paraId="66BBEB70"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b/>
          <w:bCs/>
        </w:rPr>
        <w:t xml:space="preserve">Zestaw dla hydrantów </w:t>
      </w:r>
      <w:r w:rsidRPr="002D147C">
        <w:rPr>
          <w:rFonts w:ascii="Segoe UI" w:hAnsi="Segoe UI" w:cs="Segoe UI"/>
        </w:rPr>
        <w:t xml:space="preserve">– kompaktowe urządzenie podwyższające ciśnienie według DIN 1988 części </w:t>
      </w:r>
      <w:r w:rsidRPr="002D147C">
        <w:rPr>
          <w:rFonts w:ascii="Segoe UI" w:hAnsi="Segoe UI" w:cs="Segoe UI"/>
        </w:rPr>
        <w:br/>
        <w:t xml:space="preserve">5-6, dla podłączenia bezpośredniego i pośredniego, zawierające od 2 do 4 normalnie, zasysające, pionowe, wysokociśnieniowe pompy wirowe ze stali nierdzewnej, wirnik i kierownice oraz wszystkie części stykające się z przetłaczana cieczą ze stali nierdzewnej, niezalenie od kierunku obrotów uszczelnienie mechaniczne i silnik trójfazowy z zintegrowań przetwornicą częstotliwości </w:t>
      </w:r>
      <w:r w:rsidRPr="002D147C">
        <w:rPr>
          <w:rFonts w:ascii="Segoe UI" w:hAnsi="Segoe UI" w:cs="Segoe UI"/>
        </w:rPr>
        <w:br/>
        <w:t>dla bezstopniowej regulacji prędkości obrotowej miedzy 26 i max. 65 Hz. Każda z pomp z kurkiem kulowym z przekładnią po stronie ssawnej i ciśnieniowej i zabezpieczeniem przed przepływem zwrotnym po stronie ciśnieniowej. Membranowy zbiornik ciśnieniowy 8 l z armaturą przepływową wg DIN 4807, manometry po stronie ssawnej i ciśnieniowej oraz czujnik ciśnienia (4bis 20 mA). Gotowe do podłączenia, z orurowaniem ze stali nierdzewnej, zmontowane na ocynkowanej ramie podstawowej z tłumikami drgań.</w:t>
      </w:r>
    </w:p>
    <w:p w14:paraId="5244209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Elektroniczne urządzenie regulacyjne dla regulacji i realizacji współpracy wszystkich zamontowanych pomp z regulacją prędkości obrotowej poprzez zastosowanie przetwornicy częstotliwości.</w:t>
      </w:r>
    </w:p>
    <w:p w14:paraId="1AA4540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Z wyświetlaczem LC dla wskazania statusu i aktualnej wartości ciśnienia oraz obsługą jednym pokrętłem dla parametryzacji poziomów ciśnienia w wprowadzania wszystkich wartości zadanych.</w:t>
      </w:r>
    </w:p>
    <w:p w14:paraId="2D39137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Z pamięcią historii dla komunikatów o pracy i awariach, interfejsem dla podłączenia do nadrzędnego sterowania w budynkach GLT według VDI 3814 i szeregowymi interfejsami RS 232 i RS 485.</w:t>
      </w:r>
    </w:p>
    <w:p w14:paraId="01ADBF64"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Wyłącznik główny, przełączniki dla rocznej pracy każdej pompy z nastawieniem prędkości obrotowej przy użyciu potencjometru. LED-y sygnalizacyjne stanu pracy:</w:t>
      </w:r>
    </w:p>
    <w:p w14:paraId="0194010D"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gotowość do pracy systemu,</w:t>
      </w:r>
    </w:p>
    <w:p w14:paraId="25F8F92A"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praca pomp,</w:t>
      </w:r>
    </w:p>
    <w:p w14:paraId="5B7B7586"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awarie,</w:t>
      </w:r>
    </w:p>
    <w:p w14:paraId="2A58885C"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brak wody,</w:t>
      </w:r>
    </w:p>
    <w:p w14:paraId="2173F828"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nadciśnienie.</w:t>
      </w:r>
    </w:p>
    <w:p w14:paraId="7903DBF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Wskazywanie statusu i aktualnej wartości ciśnienia na wyświetlaczu LC z podświetlonym tłem.</w:t>
      </w:r>
    </w:p>
    <w:p w14:paraId="241B615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Bez potencjałowe styki dla zbiorczej sygnalizacji pracy i awarii oraz dla zewnętrznego przełączania ZAŁ/WYŁ instalacji. Zabezpieczenie silnika i przekaźnik wyzwalający zabezpieczenia przed brakiem wody. Liczniki godzin pracy całego urządzenia i poszczególnych pomp.</w:t>
      </w:r>
    </w:p>
    <w:p w14:paraId="4972E85A"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lastRenderedPageBreak/>
        <w:t>Automatyczna zmiana pomp z optymalizacją czasu pracy, przełączanie awaryjne i programowalna praca próbna. Wyłączanie i włączanie pomp obciążenia podstawowego i szczytowego bez uderzeń ciśnienia przy zastosowaniu adaptacyjnego regulatora PID. Włączanie pomp obciążenia podstawowego następuje przy Q=0.</w:t>
      </w:r>
    </w:p>
    <w:p w14:paraId="5848AE0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b/>
          <w:bCs/>
        </w:rPr>
        <w:t>Dla hydrantów wewn</w:t>
      </w:r>
      <w:r w:rsidRPr="002D147C">
        <w:rPr>
          <w:rFonts w:ascii="Segoe UI" w:hAnsi="Segoe UI" w:cs="Segoe UI"/>
          <w:b/>
        </w:rPr>
        <w:t>ę</w:t>
      </w:r>
      <w:r w:rsidRPr="002D147C">
        <w:rPr>
          <w:rFonts w:ascii="Segoe UI" w:hAnsi="Segoe UI" w:cs="Segoe UI"/>
          <w:b/>
          <w:bCs/>
        </w:rPr>
        <w:t xml:space="preserve">trznych </w:t>
      </w:r>
      <w:r w:rsidRPr="002D147C">
        <w:rPr>
          <w:rFonts w:ascii="Segoe UI" w:hAnsi="Segoe UI" w:cs="Segoe UI"/>
        </w:rPr>
        <w:t>- liczba pomp – 2 szt.; korpus ssawny/ciśnieniowy – stal nierdzewna 1.4301/AISI 304; wirnik/komory stopni – 1.4301.1/AISI 304; płaszcz ciśnieniowy - 1.4301/AISI 304; wał - 1.4122/AISI; przetłaczana ciecz – woda; temperatura (max. 60oC) – 20oC; przepływ urządzenia 2,00 l/s; przepływ pompy - 2 l/s; wysokość podnoszenia - 60 m; wysokość podnoszenia przy Q=0 (bez regulacji) - 91,80 m; ciśnienie na odpływie - max. 16 bar; silnik moc P2 - 2,2 kW; znamionowa prędkość obrotowa 2970 1/min; uzwojenie 3~400V/50Hz; prąd znamionowy - 6,1 A; stopień ochrony urządzenia IP 54; BNV (odpowiedniość elektromagnetyczna – zgodnie z EN 50081 T 1 i EN 50082 T 2; orurowanie – stal nierdzewna 1.4571/AISI 316L; podłączenie ssawne/ciśnieniowe – R2/R2.</w:t>
      </w:r>
    </w:p>
    <w:p w14:paraId="7749C4A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b/>
          <w:bCs/>
        </w:rPr>
        <w:t>Dla hydrantów zewn</w:t>
      </w:r>
      <w:r w:rsidRPr="002D147C">
        <w:rPr>
          <w:rFonts w:ascii="Segoe UI" w:hAnsi="Segoe UI" w:cs="Segoe UI"/>
          <w:b/>
        </w:rPr>
        <w:t>ę</w:t>
      </w:r>
      <w:r w:rsidRPr="002D147C">
        <w:rPr>
          <w:rFonts w:ascii="Segoe UI" w:hAnsi="Segoe UI" w:cs="Segoe UI"/>
          <w:b/>
          <w:bCs/>
        </w:rPr>
        <w:t>trznych</w:t>
      </w:r>
      <w:r w:rsidRPr="002D147C">
        <w:rPr>
          <w:rFonts w:ascii="Segoe UI" w:hAnsi="Segoe UI" w:cs="Segoe UI"/>
          <w:bCs/>
        </w:rPr>
        <w:t xml:space="preserve"> </w:t>
      </w:r>
      <w:r w:rsidRPr="002D147C">
        <w:rPr>
          <w:rFonts w:ascii="Segoe UI" w:hAnsi="Segoe UI" w:cs="Segoe UI"/>
        </w:rPr>
        <w:t xml:space="preserve">- liczba pomp – 4 szt.; korpus ssawny/ciśnieniowy – stal nierdzewna 1.4301/AISI 304; wirnik/komory stopni – 1.4301.1/AISI 304; płaszcz ciśnieniowy - 1.4301/AISI 304; wał - 1.4122/AISI; przetłaczana ciecz – woda; temperatura (max. 60oC) – 20oC; przepływ urządzenia - </w:t>
      </w:r>
      <w:r w:rsidRPr="002D147C">
        <w:rPr>
          <w:rFonts w:ascii="Segoe UI" w:hAnsi="Segoe UI" w:cs="Segoe UI"/>
        </w:rPr>
        <w:br/>
        <w:t>20,00 l/s; przepływ pompy - 6,67 l/s; wysokość podnoszenia - 60 m; wysokość podnoszenia przy Q=0 (bez regulacji) - 110,38 m; ciśnienie na odpływie - max. 16 bar; silnik moc P2 – 7,5 kW; znamionowa prędkość obrotowa 2970 1/min; uzwojenie 3~400V/50Hz; prąd znamionowy - 14,8 A; stopień ochrony urządzenia IP 54; BNV (odpowiedniość elektromagnetyczna – zgodnie z EN 50081 T 1 i EN 50082 T 2; orurowanie – stal nierdzewna 1.4571/AISI 316L; podłączenie ssawne/ciśnieniowe – DN100/DN100.</w:t>
      </w:r>
    </w:p>
    <w:p w14:paraId="640ACACE" w14:textId="77777777" w:rsidR="005E2F4C" w:rsidRPr="002D147C" w:rsidRDefault="005E2F4C" w:rsidP="005E2F4C">
      <w:pPr>
        <w:spacing w:after="120"/>
        <w:jc w:val="both"/>
        <w:rPr>
          <w:rFonts w:ascii="Segoe UI" w:hAnsi="Segoe UI" w:cs="Segoe UI"/>
          <w:b/>
        </w:rPr>
      </w:pPr>
      <w:r w:rsidRPr="002D147C">
        <w:rPr>
          <w:rFonts w:ascii="Segoe UI" w:hAnsi="Segoe UI" w:cs="Segoe UI"/>
          <w:b/>
        </w:rPr>
        <w:t>d. klasyfikacja pożarowa, klasa odporności pożarowej budynku</w:t>
      </w:r>
    </w:p>
    <w:p w14:paraId="0D133641"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Budynek został zaprojektowany w klasie „B” odporności pożarowej. Odporność ogniowa elementów budowlanych budynku : główna konstrukcja nośna (ściany, słupy, podciągi, ramy) – R 120,</w:t>
      </w:r>
    </w:p>
    <w:p w14:paraId="351500EE" w14:textId="77777777" w:rsidR="005E2F4C" w:rsidRPr="002D147C" w:rsidRDefault="005E2F4C" w:rsidP="005E2F4C">
      <w:pPr>
        <w:pStyle w:val="Akapitzlist"/>
        <w:numPr>
          <w:ilvl w:val="0"/>
          <w:numId w:val="14"/>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strop – REI 60, oddzielenia pożarowego części podziemnej od nadziemnej REI 120,</w:t>
      </w:r>
    </w:p>
    <w:p w14:paraId="01D16F79" w14:textId="77777777" w:rsidR="005E2F4C" w:rsidRPr="002D147C" w:rsidRDefault="005E2F4C" w:rsidP="005E2F4C">
      <w:pPr>
        <w:pStyle w:val="Akapitzlist"/>
        <w:numPr>
          <w:ilvl w:val="0"/>
          <w:numId w:val="14"/>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ściany wewnętrzne – EI 30,</w:t>
      </w:r>
    </w:p>
    <w:p w14:paraId="5AAE3399" w14:textId="77777777" w:rsidR="005E2F4C" w:rsidRPr="002D147C" w:rsidRDefault="005E2F4C" w:rsidP="005E2F4C">
      <w:pPr>
        <w:pStyle w:val="Akapitzlist"/>
        <w:numPr>
          <w:ilvl w:val="0"/>
          <w:numId w:val="14"/>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 xml:space="preserve">ściany zewnętrzne – EI 60 ( dot. pasa międzyokiennego ), jeżeli są konstrukcją nośną R120 EI 60, </w:t>
      </w:r>
    </w:p>
    <w:p w14:paraId="67FE48BA" w14:textId="77777777" w:rsidR="005E2F4C" w:rsidRPr="002D147C" w:rsidRDefault="005E2F4C" w:rsidP="005E2F4C">
      <w:pPr>
        <w:pStyle w:val="Akapitzlist"/>
        <w:numPr>
          <w:ilvl w:val="0"/>
          <w:numId w:val="14"/>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przekrycie dachu – RE 30,</w:t>
      </w:r>
    </w:p>
    <w:p w14:paraId="2138F7BD" w14:textId="77777777" w:rsidR="005E2F4C" w:rsidRPr="002D147C" w:rsidRDefault="005E2F4C" w:rsidP="005E2F4C">
      <w:pPr>
        <w:pStyle w:val="Akapitzlist"/>
        <w:numPr>
          <w:ilvl w:val="0"/>
          <w:numId w:val="14"/>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konstrukcja dachu – R 30,</w:t>
      </w:r>
    </w:p>
    <w:p w14:paraId="2184E448" w14:textId="77777777" w:rsidR="005E2F4C" w:rsidRPr="002D147C" w:rsidRDefault="005E2F4C" w:rsidP="005E2F4C">
      <w:pPr>
        <w:pStyle w:val="Akapitzlist"/>
        <w:numPr>
          <w:ilvl w:val="0"/>
          <w:numId w:val="14"/>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pasy podokienne wys. 0,8 o odporności ogniowej EI 60.</w:t>
      </w:r>
    </w:p>
    <w:p w14:paraId="023650B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Odporność ogniowa ścian obudowy korytarzy ewakuacyjnych EI 30. Wszystkie elementy budowlane </w:t>
      </w:r>
      <w:r w:rsidRPr="002D147C">
        <w:rPr>
          <w:rFonts w:ascii="Segoe UI" w:hAnsi="Segoe UI" w:cs="Segoe UI"/>
        </w:rPr>
        <w:br/>
        <w:t xml:space="preserve">(tym przekrycie dachu ) oraz ocieplenie ścian zewnętrznych zaprojektowane z materiałów </w:t>
      </w:r>
      <w:r w:rsidRPr="002D147C">
        <w:rPr>
          <w:rFonts w:ascii="Segoe UI" w:hAnsi="Segoe UI" w:cs="Segoe UI"/>
        </w:rPr>
        <w:br/>
        <w:t>nie rozprzestrzeniających ognia NRO.</w:t>
      </w:r>
    </w:p>
    <w:p w14:paraId="78C40712" w14:textId="77777777" w:rsidR="005E2F4C" w:rsidRPr="002D147C" w:rsidRDefault="005E2F4C" w:rsidP="005E2F4C">
      <w:pPr>
        <w:spacing w:after="120"/>
        <w:jc w:val="both"/>
        <w:rPr>
          <w:rFonts w:ascii="Segoe UI" w:hAnsi="Segoe UI" w:cs="Segoe UI"/>
          <w:b/>
        </w:rPr>
      </w:pPr>
      <w:r w:rsidRPr="002D147C">
        <w:rPr>
          <w:rFonts w:ascii="Segoe UI" w:hAnsi="Segoe UI" w:cs="Segoe UI"/>
          <w:b/>
        </w:rPr>
        <w:t>e. strefy pożarowe i oddzielenie stref przeciwpożarowych</w:t>
      </w:r>
    </w:p>
    <w:p w14:paraId="1350486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Dopuszczalna powierzchnia strefy pożarowej w budynku średnio wysokim kategorii zagrożenia ludzi ZL I i III wynosi 5000 m2.</w:t>
      </w:r>
    </w:p>
    <w:p w14:paraId="09F5B85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Dopuszczalna powierzchnia strefy pożarowej w budynku średnio wysokim kategorii zagrożenia ludzi ZL I i III w części podziemnej wynosi 2500 m2.</w:t>
      </w:r>
    </w:p>
    <w:p w14:paraId="32AD81D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Dopuszczalna powierzchnia strefy pożarowej w budynku średnio wysokim w strefie PM o obciążeniu ogniowym do 500 MJ/m2 wynosi 10 000 m2.</w:t>
      </w:r>
    </w:p>
    <w:p w14:paraId="455A598A"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Dopuszczalna powierzchnia strefy pożarowej w budynku średnio wysokim w strefie PM o obciążeniu ogniowym do 500 MJ/m2 w części podziemnej wynosi 5 000 m2.</w:t>
      </w:r>
    </w:p>
    <w:p w14:paraId="3629CD7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Projektowane strefy pożarowe nie przekraczają powyższych powierzchni. W budynku wydzielono </w:t>
      </w:r>
      <w:r w:rsidRPr="002D147C">
        <w:rPr>
          <w:rFonts w:ascii="Segoe UI" w:hAnsi="Segoe UI" w:cs="Segoe UI"/>
        </w:rPr>
        <w:br/>
        <w:t>jako główne strefy pożarowe:</w:t>
      </w:r>
    </w:p>
    <w:p w14:paraId="7CBC08E5"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kręgielnia w podziemiu,</w:t>
      </w:r>
    </w:p>
    <w:p w14:paraId="54AE4202"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podbasenie w podziemiu,</w:t>
      </w:r>
    </w:p>
    <w:p w14:paraId="3C273AA4"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lastRenderedPageBreak/>
        <w:t>- część socjalno-techniczna w podziemiu,</w:t>
      </w:r>
    </w:p>
    <w:p w14:paraId="48017F58"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część basenowa na parterze wraz z antresolą widowni i kawiarnią na I piętrze,</w:t>
      </w:r>
    </w:p>
    <w:p w14:paraId="7C7F1DAB"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szatnie i SPA na parterze i piętrze wraz z częścią fitness ,</w:t>
      </w:r>
    </w:p>
    <w:p w14:paraId="33A22CFF"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część konferencyjna na parterze,</w:t>
      </w:r>
    </w:p>
    <w:p w14:paraId="6FA5007C"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kondygnacja III techniczna,</w:t>
      </w:r>
    </w:p>
    <w:p w14:paraId="28108AB0"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- 3 odrębne strefy pożarowe na kondygnacji IV biurowej,</w:t>
      </w:r>
    </w:p>
    <w:p w14:paraId="1DA53C4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Odrębną strefę pożarową i jednocześnie odrębny budynek stanowi kotłownia gazowa.</w:t>
      </w:r>
    </w:p>
    <w:p w14:paraId="67076948"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Wydzielono ścianą i stropem o odporności ogniowej REI 120 i zamknięto drzwiami o odporności ogniowej EI 60 pomieszczenia techniczne w budynku - rozdzielni elektrycznej, wentylatornię </w:t>
      </w:r>
      <w:r w:rsidRPr="002D147C">
        <w:rPr>
          <w:rFonts w:ascii="Segoe UI" w:hAnsi="Segoe UI" w:cs="Segoe UI"/>
        </w:rPr>
        <w:br/>
        <w:t>i hydrofornię, kotłownię orz wybrane pomieszczenia magazynowe w budynku.</w:t>
      </w:r>
    </w:p>
    <w:p w14:paraId="225ECD0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Oddzielenia pożarowe stanowią ściany o odporności ogniowej REI 120 i strop o odporności ogniowej REI 120 nad piwnicą i kondygnacją techniczną i REI 60 w pozostałej części nadziemnej. Drzwi w ścianach oddzieleń przeciwpożarowych EI 60.</w:t>
      </w:r>
    </w:p>
    <w:p w14:paraId="29ECE954"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Drzwi, co do których wymagana jest odporność ogniowa i dymoszczelność powinny być wyposażone </w:t>
      </w:r>
      <w:r w:rsidRPr="002D147C">
        <w:rPr>
          <w:rFonts w:ascii="Segoe UI" w:hAnsi="Segoe UI" w:cs="Segoe UI"/>
        </w:rPr>
        <w:br/>
        <w:t xml:space="preserve">w samozamykacze. Przepusty instalacyjne w elementach oddzielenia przeciwpożarowego powinny mieć klasę odporności ogniowej (E I) wymaganą dla tych elementów. Dopuszcza się nieinstalowanie przepustów, o których mowa powyżej dla pojedynczych rur instalacji wodnych, kanalizacyjnych </w:t>
      </w:r>
      <w:r w:rsidRPr="002D147C">
        <w:rPr>
          <w:rFonts w:ascii="Segoe UI" w:hAnsi="Segoe UI" w:cs="Segoe UI"/>
        </w:rPr>
        <w:br/>
        <w:t>i ogrzewczych, wprowadzanych przez ściany i stropy do pomieszczeń higieniczno-sanitarnych. Przepusty instalacyjne o średnicy powyżej 4 cm w ścianach i stropach, pomieszczenia zamkniętego, dla których jest wymagana klasa odporności ogniowej co najmniej E I 60 lub R E I 60, powinny mieć klasę odporności ogniowej (E I) tych elementów. Przejścia instalacji przez zewnętrzne ściany budynku, znajdujące się poniżej poziomu terenu, powinny być zabezpieczone przed możliwością przenikania gazu do wnętrza budynku.</w:t>
      </w:r>
    </w:p>
    <w:p w14:paraId="00BFF630"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f. warunki ewakuacji (trasy ewakuacyjne, wyjścia ewakuacyjne, oznakowanie); </w:t>
      </w:r>
    </w:p>
    <w:p w14:paraId="5F544B87"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Właściwe warunki ewakuacji w budynku zostały zapewnione poprzez odpowiednio dobrane długości dojść i przejść ewakuacyjnych oraz ewakuacyjne klatki schodowe i wyjścia prowadzące na zewnątrz budynku. Ewakuacja prowadzi także do obudowanych klatek schodowych oraz innych stref pożarowych. Ewakuacyjne klatki schodowe posiadają szerokość biegów 1,2 m i spoczniki 1,5 m.</w:t>
      </w:r>
    </w:p>
    <w:p w14:paraId="3FE26DC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Ewakuacyjne klatki schodowe obudowane w klasie REI 60 i zamykane drzwiami EI 30. Konstrukcja schodów i spoczników R 60.</w:t>
      </w:r>
    </w:p>
    <w:p w14:paraId="6C9B757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Klatki schodowe wyposażone w klapę dymową zapewniająca powierzchnię czynną oddymiania 5 % </w:t>
      </w:r>
      <w:r w:rsidRPr="002D147C">
        <w:rPr>
          <w:rFonts w:ascii="Segoe UI" w:hAnsi="Segoe UI" w:cs="Segoe UI"/>
        </w:rPr>
        <w:br/>
        <w:t>w stosunku do powierzchni rzutu poziomego klatki schodowej.</w:t>
      </w:r>
    </w:p>
    <w:p w14:paraId="22F72DB4"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Wyjścia ewakuacyjne z klatek schodowych prowadzą bezpośrednio na zewnątrz. Szerokość wyjścia </w:t>
      </w:r>
      <w:r w:rsidRPr="002D147C">
        <w:rPr>
          <w:rFonts w:ascii="Segoe UI" w:hAnsi="Segoe UI" w:cs="Segoe UI"/>
        </w:rPr>
        <w:br/>
        <w:t>z klatki powinna wynosić szerokość biegu schodów tj. min 1,2 m.</w:t>
      </w:r>
    </w:p>
    <w:p w14:paraId="7FA11E70"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Z pomieszczeń ZL I zapewniono 2 wyjścia ewakuacyjne odległe od siebie o co najmniej 5 m.</w:t>
      </w:r>
    </w:p>
    <w:p w14:paraId="6319BCE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Kierunek otwierania drzwi ewakuacyjnych z pomieszczeń dla ponad 50 osób i drzwi na drodze ewakuacyjnej z tych pomieszczeń otwierają się zgodnie z kierunkiem ewakuacji.</w:t>
      </w:r>
    </w:p>
    <w:p w14:paraId="6D70BA77"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Zapewniono 1 i 2 kierunki ewakuacji. Dopuszczalna długość dojścia ewakuacyjnego przy 2 kierunkach nie przekracza do najbliższego 40 m i do kolejnego nie dalej niż 80 m oraz przy jednym dojściu 10 m w ZL I i 20 m w ZL III. Dojścia ewakuacyjne dotyczą poziomych dróg nazwanych w projekcie korytarzem.</w:t>
      </w:r>
    </w:p>
    <w:p w14:paraId="18AE4B30"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Zapewniono dopuszczalną długość przejść ewakuacyjnych w pomieszczeniach wynoszącą do 40 m. Ewakuacja nie prowadzi przez więcej niż 3 pomieszczenia.</w:t>
      </w:r>
    </w:p>
    <w:p w14:paraId="080BB043" w14:textId="14DA9763"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Odporność ogniowa ścian wydzielających korytarz od pomieszczeń sąsiednich wynosi co najmniej EI 30. Szerokość poziomej drogi ewakuacyjnej min 1,4 m. Drzwi do pomieszczeń nie blokują i nie zawężają szerokości przejścia ( otwarcie o 180 0 lub wyposażenie w samozamykacze ). Szerokość przejść </w:t>
      </w:r>
      <w:r w:rsidRPr="002D147C">
        <w:rPr>
          <w:rFonts w:ascii="Segoe UI" w:hAnsi="Segoe UI" w:cs="Segoe UI"/>
        </w:rPr>
        <w:br/>
        <w:t xml:space="preserve">w pomieszczeniu co najmniej 0,9 m. Szerokość schodów zewnętrznych co najmniej 1,2 m. Konstrukcja </w:t>
      </w:r>
      <w:r w:rsidRPr="002D147C">
        <w:rPr>
          <w:rFonts w:ascii="Segoe UI" w:hAnsi="Segoe UI" w:cs="Segoe UI"/>
        </w:rPr>
        <w:lastRenderedPageBreak/>
        <w:t xml:space="preserve">bramek kontroli dostępu na drodze ewakuacyjnej na parterze zapewnia możliwość otwarcia (zwolnienia) w razie ewakuacji oraz szerokość przejścia co najmniej 0,9 m pomiędzy stałymi elementami. Szerokość dróg i wyjść ewakuacyjnych powinna spełniać warunek 0,6 m na każde 100 przebywających osób. Korytarze podzielono drzwiami dymoszczelnymi S 30 na odcinki max 50 m. Drzwi ewakuacyjne z basenu oraz na drodze ewakuacyjnej do wyjścia na zewnątrz należy wyposażyć w urządzenia antypaniczne. Budynek wyposażony zostanie w oświetlenie awaryjne ewakuacyjne o czasie awaryjnego działania </w:t>
      </w:r>
      <w:r w:rsidRPr="002D147C">
        <w:rPr>
          <w:rFonts w:ascii="Segoe UI" w:hAnsi="Segoe UI" w:cs="Segoe UI"/>
        </w:rPr>
        <w:br/>
        <w:t>min. 2 godz. zapewniające natężenie oświet</w:t>
      </w:r>
      <w:r w:rsidR="002D147C">
        <w:rPr>
          <w:rFonts w:ascii="Segoe UI" w:hAnsi="Segoe UI" w:cs="Segoe UI"/>
        </w:rPr>
        <w:t>lenia min.1 lux.</w:t>
      </w:r>
    </w:p>
    <w:p w14:paraId="43759F5B" w14:textId="77777777" w:rsidR="005E2F4C" w:rsidRPr="002D147C" w:rsidRDefault="005E2F4C" w:rsidP="005E2F4C">
      <w:pPr>
        <w:spacing w:after="120"/>
        <w:jc w:val="both"/>
        <w:rPr>
          <w:rFonts w:ascii="Segoe UI" w:hAnsi="Segoe UI" w:cs="Segoe UI"/>
        </w:rPr>
      </w:pPr>
      <w:r w:rsidRPr="002D147C">
        <w:rPr>
          <w:rFonts w:ascii="Segoe UI" w:hAnsi="Segoe UI" w:cs="Segoe UI"/>
          <w:b/>
        </w:rPr>
        <w:t xml:space="preserve">g. powiadomienie Straży Pożarnej </w:t>
      </w:r>
    </w:p>
    <w:p w14:paraId="126F3590"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System SAP będzie połączony z lokalną jednostką Państwowej Straży Pożarnej za pośrednictwem urządzenia transmisji alarmów (UTA). Z nadajnikiem UTA centrala SAP zostanie połączoną bezpośrednio dwużyłowymi przewodami niepalnymi. Przewiduje się przesyłanie następujących sygnałów do Straży Pożarnej poprzez łącza GSM.</w:t>
      </w:r>
    </w:p>
    <w:p w14:paraId="4F667E13" w14:textId="77777777" w:rsidR="005E2F4C" w:rsidRPr="002D147C" w:rsidRDefault="005E2F4C" w:rsidP="005E2F4C">
      <w:pPr>
        <w:autoSpaceDE w:val="0"/>
        <w:autoSpaceDN w:val="0"/>
        <w:adjustRightInd w:val="0"/>
        <w:spacing w:after="120"/>
        <w:ind w:left="284"/>
        <w:jc w:val="both"/>
        <w:rPr>
          <w:rFonts w:ascii="Segoe UI" w:hAnsi="Segoe UI" w:cs="Segoe UI"/>
        </w:rPr>
      </w:pPr>
      <w:r w:rsidRPr="002D147C">
        <w:rPr>
          <w:rFonts w:ascii="Segoe UI" w:hAnsi="Segoe UI" w:cs="Segoe UI"/>
        </w:rPr>
        <w:t>· alarm ogólny II stopnia</w:t>
      </w:r>
    </w:p>
    <w:p w14:paraId="29FF718D" w14:textId="77777777" w:rsidR="005E2F4C" w:rsidRPr="002D147C" w:rsidRDefault="005E2F4C" w:rsidP="005E2F4C">
      <w:pPr>
        <w:autoSpaceDE w:val="0"/>
        <w:autoSpaceDN w:val="0"/>
        <w:adjustRightInd w:val="0"/>
        <w:spacing w:after="120"/>
        <w:ind w:left="284"/>
        <w:jc w:val="both"/>
        <w:rPr>
          <w:rFonts w:ascii="Segoe UI" w:hAnsi="Segoe UI" w:cs="Segoe UI"/>
        </w:rPr>
      </w:pPr>
      <w:r w:rsidRPr="002D147C">
        <w:rPr>
          <w:rFonts w:ascii="Segoe UI" w:hAnsi="Segoe UI" w:cs="Segoe UI"/>
        </w:rPr>
        <w:t>· informację o awarii systemu sygnalizacji pożaru</w:t>
      </w:r>
    </w:p>
    <w:p w14:paraId="47B3EF1C" w14:textId="77777777" w:rsidR="005E2F4C" w:rsidRPr="002D147C" w:rsidRDefault="005E2F4C" w:rsidP="005E2F4C">
      <w:pPr>
        <w:autoSpaceDE w:val="0"/>
        <w:autoSpaceDN w:val="0"/>
        <w:adjustRightInd w:val="0"/>
        <w:spacing w:after="120"/>
        <w:ind w:left="284"/>
        <w:jc w:val="both"/>
        <w:rPr>
          <w:rFonts w:ascii="Segoe UI" w:hAnsi="Segoe UI" w:cs="Segoe UI"/>
        </w:rPr>
      </w:pPr>
      <w:r w:rsidRPr="002D147C">
        <w:rPr>
          <w:rFonts w:ascii="Segoe UI" w:hAnsi="Segoe UI" w:cs="Segoe UI"/>
        </w:rPr>
        <w:t>· alarm II stopnia z czujek</w:t>
      </w:r>
    </w:p>
    <w:p w14:paraId="5CE8EA8C" w14:textId="77777777" w:rsidR="005E2F4C" w:rsidRPr="002D147C" w:rsidRDefault="005E2F4C" w:rsidP="005E2F4C">
      <w:pPr>
        <w:autoSpaceDE w:val="0"/>
        <w:autoSpaceDN w:val="0"/>
        <w:adjustRightInd w:val="0"/>
        <w:spacing w:after="120"/>
        <w:ind w:left="284"/>
        <w:jc w:val="both"/>
        <w:rPr>
          <w:rFonts w:ascii="Segoe UI" w:hAnsi="Segoe UI" w:cs="Segoe UI"/>
        </w:rPr>
      </w:pPr>
      <w:r w:rsidRPr="002D147C">
        <w:rPr>
          <w:rFonts w:ascii="Segoe UI" w:hAnsi="Segoe UI" w:cs="Segoe UI"/>
        </w:rPr>
        <w:t>· alarm II stopnia w wyniku użycia dowolnego przycisku ROP</w:t>
      </w:r>
    </w:p>
    <w:p w14:paraId="6E7AF3D8"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Sygnał alarmu II stopnia przekazywany będzie do Alarmowego Centrum Odbiorczego (ACO) PSP </w:t>
      </w:r>
      <w:r w:rsidRPr="002D147C">
        <w:rPr>
          <w:rFonts w:ascii="Segoe UI" w:hAnsi="Segoe UI" w:cs="Segoe UI"/>
        </w:rPr>
        <w:br/>
        <w:t>z wykorzystaniem dedykowanego interfejsu centrali – RS 232, poprzez stosowny terminal do ACO. Świadczenie usług ACO wykona jedna z lokalnych firm, wytypowanych do świadczenia usług ACO przez KW PSP – z tą firmą należy uzgodnić rodzaj stosownego terminalu, wykonania podłączenia (radiolinia, łącze dzierżawione).</w:t>
      </w:r>
    </w:p>
    <w:p w14:paraId="7DE9906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Wyboru firmy monitorującej system sygnalizacji pożaru do PSP dokona Użytkownik.</w:t>
      </w:r>
    </w:p>
    <w:p w14:paraId="04552DF7"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Pod względem technicznym centrala sygnalizacji pożaru jest wyposażona w elementy niezbędne </w:t>
      </w:r>
      <w:r w:rsidRPr="002D147C">
        <w:rPr>
          <w:rFonts w:ascii="Segoe UI" w:hAnsi="Segoe UI" w:cs="Segoe UI"/>
        </w:rPr>
        <w:br/>
        <w:t>do połączenia z nadajnikiem monitoringu.</w:t>
      </w:r>
    </w:p>
    <w:p w14:paraId="52D103EB" w14:textId="77777777" w:rsidR="005E2F4C" w:rsidRPr="002D147C" w:rsidRDefault="005E2F4C" w:rsidP="005E2F4C">
      <w:pPr>
        <w:spacing w:after="120"/>
        <w:jc w:val="both"/>
        <w:rPr>
          <w:rFonts w:ascii="Segoe UI" w:hAnsi="Segoe UI" w:cs="Segoe UI"/>
          <w:b/>
        </w:rPr>
      </w:pPr>
      <w:r w:rsidRPr="002D147C">
        <w:rPr>
          <w:rFonts w:ascii="Segoe UI" w:hAnsi="Segoe UI" w:cs="Segoe UI"/>
          <w:b/>
        </w:rPr>
        <w:t>h. czy jest już Instrukcja Bezpieczeństwa Pożarowego</w:t>
      </w:r>
    </w:p>
    <w:p w14:paraId="37902823" w14:textId="77777777" w:rsidR="005E2F4C" w:rsidRPr="002D147C" w:rsidRDefault="005E2F4C" w:rsidP="005E2F4C">
      <w:pPr>
        <w:spacing w:after="120"/>
        <w:jc w:val="both"/>
        <w:rPr>
          <w:rFonts w:ascii="Segoe UI" w:hAnsi="Segoe UI" w:cs="Segoe UI"/>
        </w:rPr>
      </w:pPr>
      <w:r w:rsidRPr="002D147C">
        <w:rPr>
          <w:rFonts w:ascii="Segoe UI" w:hAnsi="Segoe UI" w:cs="Segoe UI"/>
        </w:rPr>
        <w:t xml:space="preserve">Zarząd Obiektów Sportowych – Park Wodny w Koszalinie posiada aktualną Instrukcję Bezpieczeństwa Pożarowego. </w:t>
      </w:r>
    </w:p>
    <w:p w14:paraId="3060916B" w14:textId="77777777" w:rsidR="005E2F4C" w:rsidRPr="002D147C" w:rsidRDefault="005E2F4C" w:rsidP="005E2F4C">
      <w:pPr>
        <w:pStyle w:val="Akapitzlist"/>
        <w:numPr>
          <w:ilvl w:val="0"/>
          <w:numId w:val="22"/>
        </w:numPr>
        <w:spacing w:after="120"/>
        <w:ind w:left="284" w:hanging="284"/>
        <w:contextualSpacing/>
        <w:jc w:val="both"/>
        <w:rPr>
          <w:rFonts w:ascii="Segoe UI" w:hAnsi="Segoe UI" w:cs="Segoe UI"/>
          <w:b/>
          <w:sz w:val="20"/>
        </w:rPr>
      </w:pPr>
      <w:r w:rsidRPr="002D147C">
        <w:rPr>
          <w:rFonts w:ascii="Segoe UI" w:hAnsi="Segoe UI" w:cs="Segoe UI"/>
          <w:b/>
          <w:sz w:val="20"/>
        </w:rPr>
        <w:t xml:space="preserve"> instalacje elektroenergetyczne i techniczne: </w:t>
      </w:r>
    </w:p>
    <w:p w14:paraId="03B79363"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a. instalacje elektryczne (rozmieszczenie i zabezpieczenie rozdzielni energetycznych), </w:t>
      </w:r>
    </w:p>
    <w:p w14:paraId="349DE474" w14:textId="77777777" w:rsidR="005E2F4C" w:rsidRPr="002D147C" w:rsidRDefault="005E2F4C" w:rsidP="005E2F4C">
      <w:pPr>
        <w:autoSpaceDE w:val="0"/>
        <w:autoSpaceDN w:val="0"/>
        <w:adjustRightInd w:val="0"/>
        <w:spacing w:after="120"/>
        <w:jc w:val="both"/>
        <w:rPr>
          <w:rFonts w:ascii="Segoe UI" w:hAnsi="Segoe UI" w:cs="Segoe UI"/>
          <w:color w:val="000000"/>
        </w:rPr>
      </w:pPr>
      <w:r w:rsidRPr="002D147C">
        <w:rPr>
          <w:rFonts w:ascii="Segoe UI" w:hAnsi="Segoe UI" w:cs="Segoe UI"/>
          <w:color w:val="000000"/>
        </w:rPr>
        <w:t xml:space="preserve">Rozdzielnia RGnn została umieszczona na poziomie parteru i będzie zasilana z transformatorów, wykonane mostami szynowymi (o układzie szyn 3P+PEN) o odpowiednim prądzie znamionowym 2000A. Rozdzielnice będą konstrukcji metalowej, szafowe, przedziałowe z miedzianymi szynami zbiorczymi 2000A i prądzie zwarciowym 40KA w układzie 3P+N+PE. Stopień ochrony: IP30, po otwarciu drzwi: IP20. Zabezpieczenie rozdzielni – pomieszczenie zamykane z ograniczonym dostępem dla osób uprawnionych i upoważnionych. </w:t>
      </w:r>
    </w:p>
    <w:p w14:paraId="2852056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Piętrowe rozdzielnice dystrybucyjne TA/.. przeznaczone są do zasilania odbiorów należących </w:t>
      </w:r>
      <w:r w:rsidRPr="002D147C">
        <w:rPr>
          <w:rFonts w:ascii="Segoe UI" w:hAnsi="Segoe UI" w:cs="Segoe UI"/>
        </w:rPr>
        <w:br/>
        <w:t>i obsługujących daną przestrzeń/obszar:</w:t>
      </w:r>
    </w:p>
    <w:p w14:paraId="6DA69417"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obwody ogólnego przeznaczenia (gniazdowe i oświetleniowe),</w:t>
      </w:r>
    </w:p>
    <w:p w14:paraId="2A8C155E"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xml:space="preserve">· obwody zasilania kaset podłogowych (komputerowe i ogólnego przeznaczenia) umieszczonych </w:t>
      </w:r>
      <w:r w:rsidRPr="002D147C">
        <w:rPr>
          <w:rFonts w:ascii="Segoe UI" w:hAnsi="Segoe UI" w:cs="Segoe UI"/>
        </w:rPr>
        <w:br/>
        <w:t>w przestrzeni biurowej,</w:t>
      </w:r>
    </w:p>
    <w:p w14:paraId="5B1C76E9"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obwody gniazd serwisowych w pomieszczeniach technicznych i ogólnodostępnych,</w:t>
      </w:r>
    </w:p>
    <w:p w14:paraId="6E0AB896"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obwody zasilania szaf sieci strukturalnej (krosowych),</w:t>
      </w:r>
    </w:p>
    <w:p w14:paraId="2C583A92"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obwody oświetleniowe w pomieszczeniach biur,</w:t>
      </w:r>
    </w:p>
    <w:p w14:paraId="4FCBB20E"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Rozdzielnice te zasilane są osobnymi WLZ-ami bezpośrednio z rozdzielnicy głównej RGnn. Do zasilania obwodów urządzeń komputerowych, nie został przewidziany centralny UPS. Związku z tym w przypadku </w:t>
      </w:r>
      <w:r w:rsidRPr="002D147C">
        <w:rPr>
          <w:rFonts w:ascii="Segoe UI" w:hAnsi="Segoe UI" w:cs="Segoe UI"/>
        </w:rPr>
        <w:lastRenderedPageBreak/>
        <w:t>zapotrzebowania na podtrzymanie zasilania, należy przewidzieć zainstalowanie indywidualnego UPSa pod dane urządzenie.</w:t>
      </w:r>
    </w:p>
    <w:p w14:paraId="547A93B5"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b. prądotwórcze - ilość, typ, moc, zasilanie </w:t>
      </w:r>
    </w:p>
    <w:p w14:paraId="7D8171A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Dodatkowo zostanie zainstalowany agregat prądotwórczy, do zasilania odbiorów pożarowych </w:t>
      </w:r>
      <w:r w:rsidRPr="002D147C">
        <w:rPr>
          <w:rFonts w:ascii="Segoe UI" w:hAnsi="Segoe UI" w:cs="Segoe UI"/>
        </w:rPr>
        <w:br/>
        <w:t>oraz do zasilania urządzeń działających w sytuacji kryzysowych. Agregat prądotwórczy TEKSAN Typ TJ550DW5C Moc 550kVA/440kW, napięcie 230V/400V, typ silnika diesel (olej napędowy).</w:t>
      </w:r>
    </w:p>
    <w:p w14:paraId="69F2DB67"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c. rozmieszczenie, zabezpieczenie instalacji elektrycznej </w:t>
      </w:r>
    </w:p>
    <w:p w14:paraId="24D7EB71"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Budynek zostanie wyposażony w dwustopniowy system ochrony przeciwprzepięciowej zrealizowany </w:t>
      </w:r>
      <w:r w:rsidRPr="002D147C">
        <w:rPr>
          <w:rFonts w:ascii="Segoe UI" w:hAnsi="Segoe UI" w:cs="Segoe UI"/>
        </w:rPr>
        <w:br/>
        <w:t xml:space="preserve">za pomocą iskierników (ochronniki klasy I zainstalowane w rozdzielni głównej n.n.) oraz odgromników warystorowych (ochronniki klasy II zainstalowane we wszystkich rozdzielnicach dystrybucyjnych) </w:t>
      </w:r>
      <w:r w:rsidRPr="002D147C">
        <w:rPr>
          <w:rFonts w:ascii="Segoe UI" w:hAnsi="Segoe UI" w:cs="Segoe UI"/>
        </w:rPr>
        <w:br/>
        <w:t xml:space="preserve">o prądzie zwarcia 100kA. Urządzenia elektryczne i elektroniczne (np. sterujące, techniki cyfrowej), </w:t>
      </w:r>
      <w:r w:rsidRPr="002D147C">
        <w:rPr>
          <w:rFonts w:ascii="Segoe UI" w:hAnsi="Segoe UI" w:cs="Segoe UI"/>
        </w:rPr>
        <w:br/>
        <w:t xml:space="preserve">których działanie może być w sposób niedopuszczalny zakłócone wysokimi wartościami napięć, wywołanych przepływem prądu piorunowego w urządzeniach piorunochronnych obiektu </w:t>
      </w:r>
      <w:r w:rsidRPr="002D147C">
        <w:rPr>
          <w:rFonts w:ascii="Segoe UI" w:hAnsi="Segoe UI" w:cs="Segoe UI"/>
        </w:rPr>
        <w:br/>
        <w:t>lub przepięciami łączeniowymi powinny być chronione za pomocą odgromników warystorowych (ochronniki klasy III) dostarczonych łącznie z urządzeniem.</w:t>
      </w:r>
    </w:p>
    <w:p w14:paraId="0A700C8B"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d. wyłącznik główny - lokalizacja, dostęp obsługi </w:t>
      </w:r>
    </w:p>
    <w:p w14:paraId="079DF6B5"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Projektowany budynek będzie zasilany z sieci SN – 15kV ze złącz kablowych ZKSN-4 oraz ZKSN-3 zlokalizowanych w granicy działki od ulicy Rolnej liniami kablowymi </w:t>
      </w:r>
      <w:r w:rsidRPr="002D147C">
        <w:rPr>
          <w:rFonts w:ascii="Segoe UI" w:hAnsi="Segoe UI" w:cs="Segoe UI"/>
          <w:b/>
          <w:bCs/>
        </w:rPr>
        <w:t xml:space="preserve">3x1xYAHKXS 120mm2 </w:t>
      </w:r>
      <w:r w:rsidRPr="002D147C">
        <w:rPr>
          <w:rFonts w:ascii="Segoe UI" w:hAnsi="Segoe UI" w:cs="Segoe UI"/>
          <w:b/>
          <w:bCs/>
        </w:rPr>
        <w:br/>
      </w:r>
      <w:r w:rsidRPr="002D147C">
        <w:rPr>
          <w:rFonts w:ascii="Segoe UI" w:hAnsi="Segoe UI" w:cs="Segoe UI"/>
        </w:rPr>
        <w:t xml:space="preserve">poprzez projektowaną stacje transformatorową zlokalizowaną w budynku na poziomie -1. </w:t>
      </w:r>
    </w:p>
    <w:p w14:paraId="520E38C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Wyłączniki główne zasilające będą w wykonaniu 4P, wysuwnym. Wyposażone będą w napęd silnikowy </w:t>
      </w:r>
      <w:r w:rsidRPr="002D147C">
        <w:rPr>
          <w:rFonts w:ascii="Segoe UI" w:hAnsi="Segoe UI" w:cs="Segoe UI"/>
        </w:rPr>
        <w:br/>
        <w:t xml:space="preserve">i komplet cewek załączających i wyłączających z przyciskami PWP oraz styki pomocnicze. Wyłączniki </w:t>
      </w:r>
      <w:r w:rsidRPr="002D147C">
        <w:rPr>
          <w:rFonts w:ascii="Segoe UI" w:hAnsi="Segoe UI" w:cs="Segoe UI"/>
        </w:rPr>
        <w:br/>
        <w:t>te wyposażone będą w mikroprocesorowe wyzwalacze z kompletem standardowych funkcji zabezpieczenia oraz w moduły komunikacyjne umożliwiające zdalne sterowanie, sygnalizację i pełną wizualizację wszystkich stanów wyłącznika do systemu BMS. Czasy działania wyłączników układów SZRa w rozdzielni RGnn należy dobrać do czasów działania SZRa w rozdzielni SN na podstawie wytycznych z zakładu energetycznego.</w:t>
      </w:r>
    </w:p>
    <w:p w14:paraId="06A5C90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Według wytycznych zakładu energetycznego należy dobrać czasy na wyłącznikach SZRa rozdzielni średniego:</w:t>
      </w:r>
    </w:p>
    <w:p w14:paraId="211E8A28"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rozruch automatyki od zaniku napięcia – czas rozruchu SZR 5s</w:t>
      </w:r>
    </w:p>
    <w:p w14:paraId="2BA6EE3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samoczynny powrót do stanu poprzedniego po powrocie napięcia – czas powrotu 10</w:t>
      </w:r>
    </w:p>
    <w:p w14:paraId="3E0E352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Według tych wytycznych należało by ustawić czasy na wyłącznikach SZRa na rozdzielni RGnn odpowiednio rozruch automatyki na 10s, a na wyłączniku od agregatu ustawić czas na 15s opóźnienie w stosunku do SZRa SN.</w:t>
      </w:r>
    </w:p>
    <w:p w14:paraId="4219422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 rozdzielnicy głównej zaprojektowano układy SZR, które zasilane będą z własnych UPS-ów 350VA </w:t>
      </w:r>
      <w:r w:rsidRPr="002D147C">
        <w:rPr>
          <w:rFonts w:ascii="Segoe UI" w:hAnsi="Segoe UI" w:cs="Segoe UI"/>
        </w:rPr>
        <w:br/>
        <w:t>i posiadały będą moduł komunikacyjny z transmisją danych do systemu BMS.</w:t>
      </w:r>
    </w:p>
    <w:p w14:paraId="5E0C969B" w14:textId="77777777" w:rsidR="005E2F4C" w:rsidRPr="002D147C" w:rsidRDefault="005E2F4C" w:rsidP="005E2F4C">
      <w:pPr>
        <w:spacing w:after="120"/>
        <w:jc w:val="both"/>
        <w:rPr>
          <w:rFonts w:ascii="Segoe UI" w:hAnsi="Segoe UI" w:cs="Segoe UI"/>
        </w:rPr>
      </w:pPr>
      <w:r w:rsidRPr="002D147C">
        <w:rPr>
          <w:rFonts w:ascii="Segoe UI" w:hAnsi="Segoe UI" w:cs="Segoe UI"/>
        </w:rPr>
        <w:t>Dostęp obsługi ograniczony, osoby z odpowiednimi uprawnieniami.</w:t>
      </w:r>
    </w:p>
    <w:p w14:paraId="23FAA57B"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e. stacje transformatorowe </w:t>
      </w:r>
    </w:p>
    <w:p w14:paraId="61AB2C1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 budynku przewiduje się wybudowanie stacji transformatorowej, zlokalizowanej na poziomie -1. Stacja transformatorowa ST- składa się z następujących części:</w:t>
      </w:r>
    </w:p>
    <w:p w14:paraId="7EC8127F" w14:textId="77777777" w:rsidR="005E2F4C" w:rsidRPr="002D147C" w:rsidRDefault="005E2F4C" w:rsidP="005E2F4C">
      <w:pPr>
        <w:pStyle w:val="Akapitzlist"/>
        <w:numPr>
          <w:ilvl w:val="0"/>
          <w:numId w:val="15"/>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Pomieszczenie rozdzielnicy SN-15kV zasilania, w którym zostanie umieszczona rozdzielnia składająca się z następujących pól:</w:t>
      </w:r>
    </w:p>
    <w:p w14:paraId="5C7A9AA8" w14:textId="77777777" w:rsidR="005E2F4C" w:rsidRPr="002D147C" w:rsidRDefault="005E2F4C" w:rsidP="005E2F4C">
      <w:pPr>
        <w:pStyle w:val="Akapitzlist"/>
        <w:numPr>
          <w:ilvl w:val="0"/>
          <w:numId w:val="16"/>
        </w:numPr>
        <w:autoSpaceDE w:val="0"/>
        <w:autoSpaceDN w:val="0"/>
        <w:adjustRightInd w:val="0"/>
        <w:spacing w:after="120"/>
        <w:ind w:left="993"/>
        <w:contextualSpacing/>
        <w:jc w:val="both"/>
        <w:rPr>
          <w:rFonts w:ascii="Segoe UI" w:hAnsi="Segoe UI" w:cs="Segoe UI"/>
          <w:sz w:val="20"/>
        </w:rPr>
      </w:pPr>
      <w:r w:rsidRPr="002D147C">
        <w:rPr>
          <w:rFonts w:ascii="Segoe UI" w:hAnsi="Segoe UI" w:cs="Segoe UI"/>
          <w:sz w:val="20"/>
        </w:rPr>
        <w:t xml:space="preserve">dwa pola liniowe – zasilane liniami kablowymi SN-15kV z pól złącz kablowych ZKSN-4 </w:t>
      </w:r>
      <w:r w:rsidRPr="002D147C">
        <w:rPr>
          <w:rFonts w:ascii="Segoe UI" w:hAnsi="Segoe UI" w:cs="Segoe UI"/>
          <w:sz w:val="20"/>
        </w:rPr>
        <w:br/>
        <w:t>oraz ZKSN-3 należących do Zakładu Energetycznego Energa Pro,</w:t>
      </w:r>
    </w:p>
    <w:p w14:paraId="668BF712" w14:textId="77777777" w:rsidR="005E2F4C" w:rsidRPr="002D147C" w:rsidRDefault="005E2F4C" w:rsidP="005E2F4C">
      <w:pPr>
        <w:pStyle w:val="Akapitzlist"/>
        <w:numPr>
          <w:ilvl w:val="0"/>
          <w:numId w:val="16"/>
        </w:numPr>
        <w:autoSpaceDE w:val="0"/>
        <w:autoSpaceDN w:val="0"/>
        <w:adjustRightInd w:val="0"/>
        <w:spacing w:after="120"/>
        <w:ind w:left="993"/>
        <w:contextualSpacing/>
        <w:jc w:val="both"/>
        <w:rPr>
          <w:rFonts w:ascii="Segoe UI" w:hAnsi="Segoe UI" w:cs="Segoe UI"/>
          <w:sz w:val="20"/>
        </w:rPr>
      </w:pPr>
      <w:r w:rsidRPr="002D147C">
        <w:rPr>
          <w:rFonts w:ascii="Segoe UI" w:hAnsi="Segoe UI" w:cs="Segoe UI"/>
          <w:sz w:val="20"/>
        </w:rPr>
        <w:lastRenderedPageBreak/>
        <w:t>dwa pole pomiaru energii elektrycznej wyposażone w odpowiednie legalizowane przekładniki prądowe i napięciowe,</w:t>
      </w:r>
    </w:p>
    <w:p w14:paraId="229257CA" w14:textId="77777777" w:rsidR="005E2F4C" w:rsidRPr="002D147C" w:rsidRDefault="005E2F4C" w:rsidP="005E2F4C">
      <w:pPr>
        <w:pStyle w:val="Akapitzlist"/>
        <w:numPr>
          <w:ilvl w:val="0"/>
          <w:numId w:val="16"/>
        </w:numPr>
        <w:autoSpaceDE w:val="0"/>
        <w:autoSpaceDN w:val="0"/>
        <w:adjustRightInd w:val="0"/>
        <w:spacing w:after="120"/>
        <w:ind w:left="993"/>
        <w:contextualSpacing/>
        <w:jc w:val="both"/>
        <w:rPr>
          <w:rFonts w:ascii="Segoe UI" w:hAnsi="Segoe UI" w:cs="Segoe UI"/>
          <w:sz w:val="20"/>
        </w:rPr>
      </w:pPr>
      <w:r w:rsidRPr="002D147C">
        <w:rPr>
          <w:rFonts w:ascii="Segoe UI" w:hAnsi="Segoe UI" w:cs="Segoe UI"/>
          <w:sz w:val="20"/>
        </w:rPr>
        <w:t>dwa pola transformatorowe – zasilanie linią kablową SN-15kV w projektowanej stacji transformatorowej,</w:t>
      </w:r>
    </w:p>
    <w:p w14:paraId="633EA996" w14:textId="77777777" w:rsidR="005E2F4C" w:rsidRPr="002D147C" w:rsidRDefault="005E2F4C" w:rsidP="005E2F4C">
      <w:pPr>
        <w:pStyle w:val="Akapitzlist"/>
        <w:numPr>
          <w:ilvl w:val="0"/>
          <w:numId w:val="16"/>
        </w:numPr>
        <w:autoSpaceDE w:val="0"/>
        <w:autoSpaceDN w:val="0"/>
        <w:adjustRightInd w:val="0"/>
        <w:spacing w:after="120"/>
        <w:ind w:left="993"/>
        <w:contextualSpacing/>
        <w:jc w:val="both"/>
        <w:rPr>
          <w:rFonts w:ascii="Segoe UI" w:hAnsi="Segoe UI" w:cs="Segoe UI"/>
          <w:sz w:val="20"/>
        </w:rPr>
      </w:pPr>
      <w:r w:rsidRPr="002D147C">
        <w:rPr>
          <w:rFonts w:ascii="Segoe UI" w:hAnsi="Segoe UI" w:cs="Segoe UI"/>
          <w:sz w:val="20"/>
        </w:rPr>
        <w:t>pola układu SZR,</w:t>
      </w:r>
    </w:p>
    <w:p w14:paraId="75FCCB16" w14:textId="77777777" w:rsidR="005E2F4C" w:rsidRPr="002D147C" w:rsidRDefault="005E2F4C" w:rsidP="005E2F4C">
      <w:pPr>
        <w:pStyle w:val="Akapitzlist"/>
        <w:numPr>
          <w:ilvl w:val="0"/>
          <w:numId w:val="16"/>
        </w:numPr>
        <w:autoSpaceDE w:val="0"/>
        <w:autoSpaceDN w:val="0"/>
        <w:adjustRightInd w:val="0"/>
        <w:spacing w:after="120"/>
        <w:ind w:left="993"/>
        <w:contextualSpacing/>
        <w:jc w:val="both"/>
        <w:rPr>
          <w:rFonts w:ascii="Segoe UI" w:hAnsi="Segoe UI" w:cs="Segoe UI"/>
          <w:sz w:val="20"/>
        </w:rPr>
      </w:pPr>
      <w:r w:rsidRPr="002D147C">
        <w:rPr>
          <w:rFonts w:ascii="Segoe UI" w:hAnsi="Segoe UI" w:cs="Segoe UI"/>
          <w:sz w:val="20"/>
        </w:rPr>
        <w:t>sprzęt BHP dla obsługi pomieszczeń części SN-15kV,</w:t>
      </w:r>
    </w:p>
    <w:p w14:paraId="7E0804E6" w14:textId="77777777" w:rsidR="005E2F4C" w:rsidRPr="002D147C" w:rsidRDefault="005E2F4C" w:rsidP="005E2F4C">
      <w:pPr>
        <w:pStyle w:val="Akapitzlist"/>
        <w:numPr>
          <w:ilvl w:val="0"/>
          <w:numId w:val="15"/>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komory transformatorowe:</w:t>
      </w:r>
    </w:p>
    <w:p w14:paraId="14B0D9C7" w14:textId="77777777" w:rsidR="005E2F4C" w:rsidRPr="002D147C" w:rsidRDefault="005E2F4C" w:rsidP="005E2F4C">
      <w:pPr>
        <w:pStyle w:val="Akapitzlist"/>
        <w:numPr>
          <w:ilvl w:val="0"/>
          <w:numId w:val="17"/>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dwie komory transformatorowe – wyposażona w wentylację grawitacyjną (drzwi z kratkami wentylacyjnymi),</w:t>
      </w:r>
    </w:p>
    <w:p w14:paraId="5F9F6243" w14:textId="77777777" w:rsidR="005E2F4C" w:rsidRPr="002D147C" w:rsidRDefault="005E2F4C" w:rsidP="005E2F4C">
      <w:pPr>
        <w:pStyle w:val="Akapitzlist"/>
        <w:numPr>
          <w:ilvl w:val="0"/>
          <w:numId w:val="15"/>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pomieszczenie rozdzielnic nn-0,4kV, którym znajdują następujące elementy:</w:t>
      </w:r>
    </w:p>
    <w:p w14:paraId="00897C4F" w14:textId="77777777" w:rsidR="005E2F4C" w:rsidRPr="002D147C" w:rsidRDefault="005E2F4C" w:rsidP="005E2F4C">
      <w:pPr>
        <w:pStyle w:val="Akapitzlist"/>
        <w:numPr>
          <w:ilvl w:val="0"/>
          <w:numId w:val="17"/>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główne rozdzielnice RGnn,</w:t>
      </w:r>
    </w:p>
    <w:p w14:paraId="35729F9E" w14:textId="77777777" w:rsidR="005E2F4C" w:rsidRPr="002D147C" w:rsidRDefault="005E2F4C" w:rsidP="005E2F4C">
      <w:pPr>
        <w:pStyle w:val="Akapitzlist"/>
        <w:numPr>
          <w:ilvl w:val="0"/>
          <w:numId w:val="17"/>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główna rozdzielnia pożarowa RG-Pnn,</w:t>
      </w:r>
    </w:p>
    <w:p w14:paraId="09623DBB" w14:textId="77777777" w:rsidR="005E2F4C" w:rsidRPr="002D147C" w:rsidRDefault="005E2F4C" w:rsidP="005E2F4C">
      <w:pPr>
        <w:pStyle w:val="Akapitzlist"/>
        <w:numPr>
          <w:ilvl w:val="0"/>
          <w:numId w:val="17"/>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dwie tablice licznikowe TL1 I TL2 – pomiaru pośredniego energii zużytej;</w:t>
      </w:r>
    </w:p>
    <w:p w14:paraId="18E6D8E5" w14:textId="77777777" w:rsidR="005E2F4C" w:rsidRPr="002D147C" w:rsidRDefault="005E2F4C" w:rsidP="005E2F4C">
      <w:pPr>
        <w:pStyle w:val="Akapitzlist"/>
        <w:numPr>
          <w:ilvl w:val="0"/>
          <w:numId w:val="17"/>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 xml:space="preserve">baterie kondensatorów do poprawy współczynnika mocy, zapewniającą utrzymanie </w:t>
      </w:r>
      <w:r w:rsidRPr="002D147C">
        <w:rPr>
          <w:rFonts w:ascii="Segoe UI" w:hAnsi="Segoe UI" w:cs="Segoe UI"/>
          <w:sz w:val="20"/>
        </w:rPr>
        <w:br/>
        <w:t>go na poziomie tg(φ)=0,4.</w:t>
      </w:r>
    </w:p>
    <w:p w14:paraId="6B1B983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Pod rozdzielnicami SN należy przewidzieć konstrukcję pod usytuowania rozdzielni na kanale kablowym.</w:t>
      </w:r>
    </w:p>
    <w:p w14:paraId="1CAC4E34"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f. ochrona odgromowa </w:t>
      </w:r>
    </w:p>
    <w:p w14:paraId="1940E60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Budynek będzie wyposażony w instalacje ochrony odgromowej. Przewody odprowadzające będą wykonane w postaci płaskownika PFe/Zn 30x4 mm dodatkowo ułożonego wewnątrz słupów, od siatki ułożonej w posadzce piwnicy (wykonanej z płaskownika PFe/Zn 30x4 mm) aż po dach. Wyprowadzone ponad dach przewody odprowadzające będą połączone z zwodem poziomym ułożonym na dachu </w:t>
      </w:r>
      <w:r w:rsidRPr="002D147C">
        <w:rPr>
          <w:rFonts w:ascii="Segoe UI" w:hAnsi="Segoe UI" w:cs="Segoe UI"/>
        </w:rPr>
        <w:br/>
        <w:t xml:space="preserve">w formie siatki. Uziom budynku zostanie wykonany płaskownikiem PFe/Zn 30x4mm jako fundamentowy w warstwie betonu chudego oraz jako otokowy ułożony w ziemi wokół budynku na głębokości </w:t>
      </w:r>
      <w:r w:rsidRPr="002D147C">
        <w:rPr>
          <w:rFonts w:ascii="Segoe UI" w:hAnsi="Segoe UI" w:cs="Segoe UI"/>
        </w:rPr>
        <w:br/>
        <w:t xml:space="preserve">min. 0,6m oraz oddalonego od budynku min. 1m. Uziom zostanie połączony z siatką zwodów ułożoną w budynku. Uziom otokowy będzie podłączony po przez studzienkę pomiarową z przewodem odprowadzającym oraz uziomem fundamentowym). Do ułożonej w kondygnacji piwnicy głównej szyny wyrównawczej zostaną podłączone wszystkie części przewodzące oraz szyny wyrównawcze lokalne </w:t>
      </w:r>
      <w:r w:rsidRPr="002D147C">
        <w:rPr>
          <w:rFonts w:ascii="Segoe UI" w:hAnsi="Segoe UI" w:cs="Segoe UI"/>
        </w:rPr>
        <w:br/>
        <w:t xml:space="preserve">(np. z pionów instalacyjnych). Szyny N uziemienia punktów neutralnych transformatorów zostaną wykonane płaskownikiem PFe/Zn 50x4, przyłączonym bezpośrednio do uziomu budynku. </w:t>
      </w:r>
    </w:p>
    <w:p w14:paraId="69C64D4C" w14:textId="77777777" w:rsidR="005E2F4C" w:rsidRPr="002D147C" w:rsidRDefault="005E2F4C" w:rsidP="005E2F4C">
      <w:pPr>
        <w:autoSpaceDE w:val="0"/>
        <w:autoSpaceDN w:val="0"/>
        <w:adjustRightInd w:val="0"/>
        <w:spacing w:after="120"/>
        <w:jc w:val="both"/>
        <w:rPr>
          <w:rFonts w:ascii="Segoe UI" w:hAnsi="Segoe UI" w:cs="Segoe UI"/>
          <w:b/>
        </w:rPr>
      </w:pPr>
      <w:r w:rsidRPr="002D147C">
        <w:rPr>
          <w:rFonts w:ascii="Segoe UI" w:hAnsi="Segoe UI" w:cs="Segoe UI"/>
          <w:b/>
        </w:rPr>
        <w:t xml:space="preserve">g. oświetlenie w tym oświetlenie awaryjne: bezpieczeństwa, ewakuacyjne i znaki ewakuacyjne </w:t>
      </w:r>
    </w:p>
    <w:p w14:paraId="77904ED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Pod względem zasilania oświetlenie wewnętrzne dzieli się na trzy kategorie:</w:t>
      </w:r>
    </w:p>
    <w:p w14:paraId="762EC149" w14:textId="77777777" w:rsidR="005E2F4C" w:rsidRPr="002D147C" w:rsidRDefault="005E2F4C" w:rsidP="005E2F4C">
      <w:pPr>
        <w:pStyle w:val="Akapitzlist"/>
        <w:numPr>
          <w:ilvl w:val="0"/>
          <w:numId w:val="15"/>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oświetlenie podstawowe</w:t>
      </w:r>
    </w:p>
    <w:p w14:paraId="7ABA0C85" w14:textId="77777777" w:rsidR="005E2F4C" w:rsidRPr="002D147C" w:rsidRDefault="005E2F4C" w:rsidP="005E2F4C">
      <w:pPr>
        <w:autoSpaceDE w:val="0"/>
        <w:autoSpaceDN w:val="0"/>
        <w:adjustRightInd w:val="0"/>
        <w:spacing w:after="120"/>
        <w:ind w:left="64"/>
        <w:jc w:val="both"/>
        <w:rPr>
          <w:rFonts w:ascii="Segoe UI" w:hAnsi="Segoe UI" w:cs="Segoe UI"/>
        </w:rPr>
      </w:pPr>
      <w:r w:rsidRPr="002D147C">
        <w:rPr>
          <w:rFonts w:ascii="Segoe UI" w:hAnsi="Segoe UI" w:cs="Segoe UI"/>
        </w:rPr>
        <w:t xml:space="preserve">Obwody tej kategorii oświetlenia zasilane będą z rozdzielnic dystrybucyjnych TA piętrowych. Obejmuje ono obwody oświetlenia ogólnego wszystkich wnętrz projektowanej części obiektu. Przestrzeń biur zostanie oświetlona przy pomocy opraw oświetleniowych umieszczonych w suficie podwieszonym. </w:t>
      </w:r>
      <w:r w:rsidRPr="002D147C">
        <w:rPr>
          <w:rFonts w:ascii="Segoe UI" w:hAnsi="Segoe UI" w:cs="Segoe UI"/>
        </w:rPr>
        <w:br/>
        <w:t>W pomieszczeniach biurowych i innych, w których przewiduje się pracę przy monitorach komputerów zostaną zastosowane oprawy oświetleniowe, których budowa ograniczona możliwość powstawania zjawiska olśnienia (np. typu „miękkie światło” lub z rastrem rozpraszającym).</w:t>
      </w:r>
    </w:p>
    <w:p w14:paraId="4E7F4606" w14:textId="77777777" w:rsidR="005E2F4C" w:rsidRPr="002D147C" w:rsidRDefault="005E2F4C" w:rsidP="005E2F4C">
      <w:pPr>
        <w:autoSpaceDE w:val="0"/>
        <w:autoSpaceDN w:val="0"/>
        <w:adjustRightInd w:val="0"/>
        <w:spacing w:after="120"/>
        <w:ind w:left="64"/>
        <w:jc w:val="both"/>
        <w:rPr>
          <w:rFonts w:ascii="Segoe UI" w:hAnsi="Segoe UI" w:cs="Segoe UI"/>
        </w:rPr>
      </w:pPr>
      <w:r w:rsidRPr="002D147C">
        <w:rPr>
          <w:rFonts w:ascii="Segoe UI" w:hAnsi="Segoe UI" w:cs="Segoe UI"/>
        </w:rPr>
        <w:t>W pomieszczeniach o podwyższonej wilgotności jak: pompownie, hydrofornie i tym podobne, będą stosowane również oprawy świetlówkowe, ale o odpowiednim stopniu ochrony przed czynnikami zewnętrznymi – IP.</w:t>
      </w:r>
    </w:p>
    <w:p w14:paraId="03AE29D4" w14:textId="77777777" w:rsidR="005E2F4C" w:rsidRPr="002D147C" w:rsidRDefault="005E2F4C" w:rsidP="005E2F4C">
      <w:pPr>
        <w:autoSpaceDE w:val="0"/>
        <w:autoSpaceDN w:val="0"/>
        <w:adjustRightInd w:val="0"/>
        <w:spacing w:after="120"/>
        <w:ind w:left="64"/>
        <w:jc w:val="both"/>
        <w:rPr>
          <w:rFonts w:ascii="Segoe UI" w:hAnsi="Segoe UI" w:cs="Segoe UI"/>
        </w:rPr>
      </w:pPr>
      <w:r w:rsidRPr="002D147C">
        <w:rPr>
          <w:rFonts w:ascii="Segoe UI" w:hAnsi="Segoe UI" w:cs="Segoe UI"/>
        </w:rPr>
        <w:t xml:space="preserve">Zapewnione zostaną następujące poziomy średniego natężenia oświetlenia ogólnego pomieszczeń </w:t>
      </w:r>
      <w:r w:rsidRPr="002D147C">
        <w:rPr>
          <w:rFonts w:ascii="Segoe UI" w:hAnsi="Segoe UI" w:cs="Segoe UI"/>
        </w:rPr>
        <w:br/>
        <w:t>(na powierzchni pracy znajdującej się na wysokości odpowiedniej dla każdego rodzaju pomieszczeń):</w:t>
      </w:r>
    </w:p>
    <w:p w14:paraId="4B874EBB"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pomieszczenia basenu 300lx,</w:t>
      </w:r>
    </w:p>
    <w:p w14:paraId="20E435ED"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pomieszczenia biurowe 500lx,</w:t>
      </w:r>
    </w:p>
    <w:p w14:paraId="6DF57E57"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lastRenderedPageBreak/>
        <w:t>· strefy komunikacji 200lx,</w:t>
      </w:r>
    </w:p>
    <w:p w14:paraId="7DFCC71D"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hol główny 300lx,</w:t>
      </w:r>
    </w:p>
    <w:p w14:paraId="656F98F2"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pomieszczenia magazynowe 100lx,</w:t>
      </w:r>
    </w:p>
    <w:p w14:paraId="054B6E09"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sanitariaty 200lx,</w:t>
      </w:r>
    </w:p>
    <w:p w14:paraId="39C8F4E2"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klatki schodowe 150lx,</w:t>
      </w:r>
    </w:p>
    <w:p w14:paraId="6D6762FB"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aneksy kuchenne 500lx,</w:t>
      </w:r>
    </w:p>
    <w:p w14:paraId="324D3211" w14:textId="77777777" w:rsidR="005E2F4C" w:rsidRPr="002D147C" w:rsidRDefault="005E2F4C" w:rsidP="005E2F4C">
      <w:pPr>
        <w:autoSpaceDE w:val="0"/>
        <w:autoSpaceDN w:val="0"/>
        <w:adjustRightInd w:val="0"/>
        <w:spacing w:after="120"/>
        <w:ind w:left="284"/>
        <w:contextualSpacing/>
        <w:jc w:val="both"/>
        <w:rPr>
          <w:rFonts w:ascii="Segoe UI" w:hAnsi="Segoe UI" w:cs="Segoe UI"/>
        </w:rPr>
      </w:pPr>
      <w:r w:rsidRPr="002D147C">
        <w:rPr>
          <w:rFonts w:ascii="Segoe UI" w:hAnsi="Segoe UI" w:cs="Segoe UI"/>
        </w:rPr>
        <w:t>· pomieszczenia techniczne, maszynownie 200lx,</w:t>
      </w:r>
    </w:p>
    <w:p w14:paraId="56868BD1" w14:textId="77777777" w:rsidR="005E2F4C" w:rsidRPr="002D147C" w:rsidRDefault="005E2F4C" w:rsidP="005E2F4C">
      <w:pPr>
        <w:autoSpaceDE w:val="0"/>
        <w:autoSpaceDN w:val="0"/>
        <w:adjustRightInd w:val="0"/>
        <w:spacing w:after="120"/>
        <w:ind w:left="64"/>
        <w:jc w:val="both"/>
        <w:rPr>
          <w:rFonts w:ascii="Segoe UI" w:hAnsi="Segoe UI" w:cs="Segoe UI"/>
        </w:rPr>
      </w:pPr>
      <w:r w:rsidRPr="002D147C">
        <w:rPr>
          <w:rFonts w:ascii="Segoe UI" w:hAnsi="Segoe UI" w:cs="Segoe UI"/>
        </w:rPr>
        <w:t>Po zainstalowaniu opraw oświetleniowych należy przeprowadzić testy pomiaru natężenia oświetlenia (wszystkie zakończone protokolarnie). W przypadku stwierdzenia niedostatecznego natężenia oświetlenia, zostaną zainstalowanie dodatkowe oprawy oświetleniowe.</w:t>
      </w:r>
    </w:p>
    <w:p w14:paraId="02AEC25F" w14:textId="77777777" w:rsidR="005E2F4C" w:rsidRPr="002D147C" w:rsidRDefault="005E2F4C" w:rsidP="005E2F4C">
      <w:pPr>
        <w:autoSpaceDE w:val="0"/>
        <w:autoSpaceDN w:val="0"/>
        <w:adjustRightInd w:val="0"/>
        <w:spacing w:after="120"/>
        <w:ind w:left="64"/>
        <w:jc w:val="both"/>
        <w:rPr>
          <w:rFonts w:ascii="Segoe UI" w:hAnsi="Segoe UI" w:cs="Segoe UI"/>
        </w:rPr>
      </w:pPr>
      <w:r w:rsidRPr="002D147C">
        <w:rPr>
          <w:rFonts w:ascii="Segoe UI" w:hAnsi="Segoe UI" w:cs="Segoe UI"/>
        </w:rPr>
        <w:t>Wyłączniki oświetlenia w pomieszczeniach należy montować na wysokości 1,1m o podłogi wykończonej.</w:t>
      </w:r>
    </w:p>
    <w:p w14:paraId="05636A24" w14:textId="77777777" w:rsidR="005E2F4C" w:rsidRPr="002D147C" w:rsidRDefault="005E2F4C" w:rsidP="005E2F4C">
      <w:pPr>
        <w:pStyle w:val="Akapitzlist"/>
        <w:numPr>
          <w:ilvl w:val="0"/>
          <w:numId w:val="15"/>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oświetlenie administracyjne</w:t>
      </w:r>
    </w:p>
    <w:p w14:paraId="51EBA053" w14:textId="77777777" w:rsidR="005E2F4C" w:rsidRPr="002D147C" w:rsidRDefault="005E2F4C" w:rsidP="005E2F4C">
      <w:pPr>
        <w:autoSpaceDE w:val="0"/>
        <w:autoSpaceDN w:val="0"/>
        <w:adjustRightInd w:val="0"/>
        <w:spacing w:after="120"/>
        <w:ind w:left="64"/>
        <w:jc w:val="both"/>
        <w:rPr>
          <w:rFonts w:ascii="Segoe UI" w:hAnsi="Segoe UI" w:cs="Segoe UI"/>
        </w:rPr>
      </w:pPr>
      <w:r w:rsidRPr="002D147C">
        <w:rPr>
          <w:rFonts w:ascii="Segoe UI" w:hAnsi="Segoe UI" w:cs="Segoe UI"/>
        </w:rPr>
        <w:t>Oświetlenie administracyjne w budynku spełnia funkcje oświetlenia ogólnego traktów komunikacyjnych i innych przestrzeni o istotnym znaczeniu dla funkcjonowania obiektu takich jak: hall główny, hala basenowa itp. czy pomieszczenia ochrony. Oświetlenie to załączane będzie centralnie z pomieszczenia ochrony/recepcji przez BMS. Obwody tej kategorii oświetlenia zasilane będą z rozdzielnicy administracyjnej piętrowej TA.</w:t>
      </w:r>
    </w:p>
    <w:p w14:paraId="5772784B" w14:textId="77777777" w:rsidR="005E2F4C" w:rsidRPr="002D147C" w:rsidRDefault="005E2F4C" w:rsidP="005E2F4C">
      <w:pPr>
        <w:pStyle w:val="Akapitzlist"/>
        <w:numPr>
          <w:ilvl w:val="0"/>
          <w:numId w:val="15"/>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 xml:space="preserve">oświetlenie bezpieczeństwa i ewakuacyjne, podświetlenie </w:t>
      </w:r>
    </w:p>
    <w:p w14:paraId="5D7DB23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Oświetlenie ewakuacyjne i kierunkowe z piktogramami koloru zielonego będzie zrealizowane przy użyciu opraw świetlówkowych lub ledowych z zasilaczem awaryjnym o czasie podtrzymania 2h i wbudowanymi akumulatorami. Zapewniony zostanie odpowiedni poziom natężenia oświetlenia (1lx na wysokości 0,2m nad poziomem powierzchni podłogi oraz natężenie oświetlenia na podłodze w obrębie 2 m od urządzeń przeciwpożarowych i urządzeń alarmowych powinno wynosić co najmniej 5 lx.) dla dróg ewakuacji. Oprawy oświetleniowe należące do oświetlenia ewakuacyjnego i oświetlenia</w:t>
      </w:r>
    </w:p>
    <w:p w14:paraId="3A2B6B3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kierunkowego nie będą wyłączane (tzw. oprawy „na jasno”). Wszystkie inwertery zamontowane </w:t>
      </w:r>
      <w:r w:rsidRPr="002D147C">
        <w:rPr>
          <w:rFonts w:ascii="Segoe UI" w:hAnsi="Segoe UI" w:cs="Segoe UI"/>
        </w:rPr>
        <w:br/>
        <w:t xml:space="preserve">w oprawach oświetlenia ewakuacyjnego będą wyposażone w moduł do zdalnego monitoringu </w:t>
      </w:r>
      <w:r w:rsidRPr="002D147C">
        <w:rPr>
          <w:rFonts w:ascii="Segoe UI" w:hAnsi="Segoe UI" w:cs="Segoe UI"/>
        </w:rPr>
        <w:br/>
        <w:t xml:space="preserve">jego awarii i poprawnej pracy. Centrala monitorująca inwertery zostanie zainstalowana w pomieszczeniu ochrony poziom 0. Każda oprawa wyposażona w inwerter o czasie podtrzymania 2h będzie testowana </w:t>
      </w:r>
      <w:r w:rsidRPr="002D147C">
        <w:rPr>
          <w:rFonts w:ascii="Segoe UI" w:hAnsi="Segoe UI" w:cs="Segoe UI"/>
        </w:rPr>
        <w:br/>
        <w:t>z uwagi na poprawność pracy bez ingerencji użytkownika. O każdej nieprawidłowości w działaniu systemu użytkownik zostanie powiadomiony poprzez interfejs komunikacyjny.</w:t>
      </w:r>
    </w:p>
    <w:p w14:paraId="2EBDA28E"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Po zainstalowaniu opraw oświetlenie ewakuacyjnego należy przeprowadzić testy jego działania oraz pomiary natężenia oświetlenia ewakuacyjnego (wszystkie zakończone protokolarnie). W przypadku stwierdzenia niedostatecznego natężenia oświetlenia zostaną zainstalowanie dodatkowe oprawy oświetlenia ewakuacyjnego.</w:t>
      </w:r>
    </w:p>
    <w:p w14:paraId="3C11FF8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Oświetlenie zewnętrzne składa się z opraw oświetlających część parkingu oraz z opraw oświetlających alejki parku z tyłu budynku. Sterowanie załączania oświetlenie zewnętrznego będzie odbywać się </w:t>
      </w:r>
      <w:r w:rsidRPr="002D147C">
        <w:rPr>
          <w:rFonts w:ascii="Segoe UI" w:hAnsi="Segoe UI" w:cs="Segoe UI"/>
        </w:rPr>
        <w:br/>
        <w:t xml:space="preserve">za pomocą BMS oraz zegara astronomicznego. Obwody tej kategorii świetlenia będą zasilane </w:t>
      </w:r>
      <w:r w:rsidRPr="002D147C">
        <w:rPr>
          <w:rFonts w:ascii="Segoe UI" w:hAnsi="Segoe UI" w:cs="Segoe UI"/>
        </w:rPr>
        <w:br/>
        <w:t>z rozdzielnic oświetlenia zewnętrznego TOZ i TOZ1.</w:t>
      </w:r>
    </w:p>
    <w:p w14:paraId="19856F29" w14:textId="77777777" w:rsidR="005E2F4C" w:rsidRPr="002D147C" w:rsidRDefault="005E2F4C" w:rsidP="005E2F4C">
      <w:pPr>
        <w:spacing w:after="120"/>
        <w:jc w:val="both"/>
        <w:rPr>
          <w:rFonts w:ascii="Segoe UI" w:hAnsi="Segoe UI" w:cs="Segoe UI"/>
          <w:b/>
        </w:rPr>
      </w:pPr>
      <w:r w:rsidRPr="002D147C">
        <w:rPr>
          <w:rFonts w:ascii="Segoe UI" w:hAnsi="Segoe UI" w:cs="Segoe UI"/>
          <w:b/>
        </w:rPr>
        <w:t>h. wentylacja oraz wentylacja pożarowa; klimatyzacja</w:t>
      </w:r>
    </w:p>
    <w:p w14:paraId="2F062E72"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Dla obiektu wykonano instalację wentylacji mechanicznej i klimatyzacji. Dla poszczególnych obszarów o zróżnicowanych funkcjach przewidziano wydzielone systemy wentylacyjne. Urządzenia wentylacyjne zlokalizowano w wydzielonych maszynowniach na poziomie -1 oraz poziomie +2 lub w przestrzenie stropu podwieszonego obsługiwanych pomieszczeń.</w:t>
      </w:r>
    </w:p>
    <w:p w14:paraId="1B3087E2"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Dla urządzeń zlokalizowanych w maszynowniach na poziomie podziemnym zaprojektowano i wykonano czerpnie i wyrzutnie powietrza zlokalizowane przy elewacji wschodniej oraz zachodniej </w:t>
      </w:r>
      <w:r w:rsidRPr="002D147C">
        <w:rPr>
          <w:rFonts w:ascii="Segoe UI" w:hAnsi="Segoe UI" w:cs="Segoe UI"/>
        </w:rPr>
        <w:br/>
        <w:t xml:space="preserve">przy klatce schodowej zjeżdżalni. Powietrze do czerpni i wyrzutni doprowadzone jest podziemnymi </w:t>
      </w:r>
      <w:r w:rsidRPr="002D147C">
        <w:rPr>
          <w:rFonts w:ascii="Segoe UI" w:hAnsi="Segoe UI" w:cs="Segoe UI"/>
        </w:rPr>
        <w:lastRenderedPageBreak/>
        <w:t>kanałami betonowymi izolowanymi cieplnie i przeciwwilgociowo w obrębie budynku wg wytycznych architektonicznych. Dolna krawędź czerpni znajduje się ponad 2m nad poziomem terenu. Wyrzutnie zlokalizowane są ponad czerpniami. Dolna krawędź wyrzutni znajduje się minimum 1,5m nad górną krawędzią czerpni. Między krawędziami czerpni i wyrzutni zachowano odległość minimum 1,5m.</w:t>
      </w:r>
    </w:p>
    <w:p w14:paraId="2FD9B2F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Dla urządzeń zlokalizowanych na poziomie +2 zaprojektowano wykonano czerpnie i wyrzutnie ścienne umieszczone na poziomie maszynowni od strony północnej, zachodniej i wschodniej. Dla systemów wywiewnych z toalet, palarni, śmietnika i kuchni oraz magazynów chemikaliów projektuje się wyrzutnie dachowe. Odległość wyrzutni dachowych, mierząc w rzucie poziomym, wynosi 6m od krawędzi dachu, poniżej której znajdują się okna. Dolna krawędź otworu wyrzutni znajduje się na wysokości ponad 0,4m nad powierzchnią dachu oraz 0,4m powyżej części budynku znajdujących się w odległości 10m </w:t>
      </w:r>
      <w:r w:rsidRPr="002D147C">
        <w:rPr>
          <w:rFonts w:ascii="Segoe UI" w:hAnsi="Segoe UI" w:cs="Segoe UI"/>
        </w:rPr>
        <w:br/>
        <w:t>od wyrzutni.</w:t>
      </w:r>
    </w:p>
    <w:p w14:paraId="4DB424C5"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Przyjmuje się, że powietrze usuwane przez wyrzutnie na elewacjach nie zawiera uciążliwych zapachów </w:t>
      </w:r>
      <w:r w:rsidRPr="002D147C">
        <w:rPr>
          <w:rFonts w:ascii="Segoe UI" w:hAnsi="Segoe UI" w:cs="Segoe UI"/>
        </w:rPr>
        <w:br/>
        <w:t xml:space="preserve">i zanieczyszczeń szkodliwych dla zdrowia. Specyfika instalacji basenowych i zaplecza basenu (restauracja, itp.) wymaga dużej ilości wymian powietrza, co sprzyja rozcieńczeniu zanieczyszczeń i zapachów </w:t>
      </w:r>
      <w:r w:rsidRPr="002D147C">
        <w:rPr>
          <w:rFonts w:ascii="Segoe UI" w:hAnsi="Segoe UI" w:cs="Segoe UI"/>
        </w:rPr>
        <w:br/>
        <w:t>do wartości niezauważalnych. Wyrzutnie z systemów odprowadzających powietrze z toalet, palarni, śmietnika i kuchni oraz magazynów chemikaliów wyprowadzono ponad dach budynku zgodnie z opisem powyżej.</w:t>
      </w:r>
    </w:p>
    <w:p w14:paraId="12F36E6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Dla central podwieszanych obsługujących sale konferencyjne i urodzinowe na parterze budynku wykonano czerpnię ścienną na zachodniej elewacji budynku.</w:t>
      </w:r>
    </w:p>
    <w:p w14:paraId="1FDE971F"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i. ogrzewanie </w:t>
      </w:r>
    </w:p>
    <w:p w14:paraId="39583AD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Zgodnie z miejscowym planem zagospodarowania przestrzennego źródłem ciepła dla obiektu jest węzeł cieplny zasilany z miejskiej sieci cieplnej. Pomieszczenie węzła cieplnego zlokalizowane jest </w:t>
      </w:r>
      <w:r w:rsidRPr="002D147C">
        <w:rPr>
          <w:rFonts w:ascii="Segoe UI" w:hAnsi="Segoe UI" w:cs="Segoe UI"/>
        </w:rPr>
        <w:br/>
        <w:t>od zachodniej strony budynku na poziome -1, pod wieżą zjeżdżalni. Węzeł cieplny będzie dostarczał ciepło dla potrzeb: ogrzewania, wentylacji, technologii basenowej i podgrzewu ciepłej wody użytkowej.</w:t>
      </w:r>
    </w:p>
    <w:p w14:paraId="08D6BF0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 pomieszczeniu węzła cieplnego zainstalowane będą płytowe wymienniki ciepła, naczynie wzbiorcze zabezpieczające instalacje oraz pompy obiegowe poszczególnych obiegów instalacyjnych.</w:t>
      </w:r>
    </w:p>
    <w:p w14:paraId="316C00E2" w14:textId="77777777" w:rsidR="005E2F4C" w:rsidRPr="002D147C" w:rsidRDefault="005E2F4C" w:rsidP="005E2F4C">
      <w:pPr>
        <w:spacing w:after="120"/>
        <w:jc w:val="both"/>
        <w:rPr>
          <w:rFonts w:ascii="Segoe UI" w:hAnsi="Segoe UI" w:cs="Segoe UI"/>
          <w:b/>
        </w:rPr>
      </w:pPr>
      <w:r w:rsidRPr="002D147C">
        <w:rPr>
          <w:rFonts w:ascii="Segoe UI" w:hAnsi="Segoe UI" w:cs="Segoe UI"/>
          <w:b/>
        </w:rPr>
        <w:t>j. instalacja wodociągowa w tym przeciwpożarowa</w:t>
      </w:r>
    </w:p>
    <w:p w14:paraId="176AA98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Projektowany budynek będzie zasilany w wodę z wodociągu miejskiego. </w:t>
      </w:r>
    </w:p>
    <w:p w14:paraId="71F7830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Przyłącze wodociągowe 160 z rur PE100 PN10 SDR17 i studnia wodomierzowa poza budynkiem. Wlot zimnej wody do budynku w pomieszczeniu przyłącza wody na poziomie 1. Budynek zasilony w wodą przez zestaw hydroforowy ZH o wydajności 8,6 l/s. Na instalacji wodociągowej za zestawem hydroforowym należy zamontować regulator ciśnienia zabezpieczający instalacje przed zmianami ciśnienia w sieci wodociągowej (0,5 MPa). </w:t>
      </w:r>
    </w:p>
    <w:p w14:paraId="3F6B7B17"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Woda zimna doprowadzane będzie do następujących pomieszczeń:</w:t>
      </w:r>
    </w:p>
    <w:p w14:paraId="195DF474"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Węzłów sanitarnych, umywalni, natrysków,</w:t>
      </w:r>
    </w:p>
    <w:p w14:paraId="4477CA7A"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Do zasilania przyborów w strefie SPA,</w:t>
      </w:r>
    </w:p>
    <w:p w14:paraId="429F76F9"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 xml:space="preserve"> Zbiorników przelewowych obsługujących technologie basenu,</w:t>
      </w:r>
    </w:p>
    <w:p w14:paraId="7AA40153"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Węzła cieplnego i wentylatorni,</w:t>
      </w:r>
    </w:p>
    <w:p w14:paraId="00D3C950"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Stacji uzdatniania wody na cele zasilania instalacji chłodniczej,</w:t>
      </w:r>
    </w:p>
    <w:p w14:paraId="57DEB4CA"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Pomieszczeń porządkowych,</w:t>
      </w:r>
    </w:p>
    <w:p w14:paraId="15CA821A"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Sauny zewnętrznej i natrysków zewnętrznych,</w:t>
      </w:r>
    </w:p>
    <w:p w14:paraId="14EDE0C9"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Pomieszczenia technicznego fontanny na poziomie -1,</w:t>
      </w:r>
    </w:p>
    <w:p w14:paraId="04D5417C" w14:textId="77777777" w:rsidR="005E2F4C" w:rsidRPr="002D147C" w:rsidRDefault="005E2F4C" w:rsidP="005E2F4C">
      <w:pPr>
        <w:pStyle w:val="Akapitzlist"/>
        <w:numPr>
          <w:ilvl w:val="0"/>
          <w:numId w:val="13"/>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Zaplecza gastronomicznego.</w:t>
      </w:r>
    </w:p>
    <w:p w14:paraId="043DE9F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lastRenderedPageBreak/>
        <w:t>Główne ciągi przewodów rozprowadzane będą pod stropem poziomu -1. Piony do poszczególnych pomieszczeń sanitarnych prowadzone w szachtach instalacyjnych. Zapewnić możliwość odcięcia poszczególnych grup urządzeń zaworami.</w:t>
      </w:r>
    </w:p>
    <w:p w14:paraId="5644AFB8"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Pod pionami na poziomie -1 projektuje się zawory odcinające z możliwością spustu wody.</w:t>
      </w:r>
    </w:p>
    <w:p w14:paraId="241618A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Dla poszczególnych najemców, na odejściach od pionów, projektuje się zestawy wodomierzowe.</w:t>
      </w:r>
    </w:p>
    <w:p w14:paraId="7EBBE32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Dla potrzeb obrony cywilnej projektuje się na terenie działki wierconą studnię głębinową jako źródło zastępcze niezależne od wodociągu miejskiego.</w:t>
      </w:r>
    </w:p>
    <w:p w14:paraId="09073DD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Woda zostanie doprowadzona do projektowanego budynku z możliwością poboru z zewnątrz (zawór </w:t>
      </w:r>
      <w:r w:rsidRPr="002D147C">
        <w:rPr>
          <w:rFonts w:ascii="Segoe UI" w:hAnsi="Segoe UI" w:cs="Segoe UI"/>
        </w:rPr>
        <w:br/>
        <w:t>ze złączką do węża na elewacji budynku wg wytycznych architektury).</w:t>
      </w:r>
    </w:p>
    <w:p w14:paraId="75DD45B0"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Na poziomie -1 w pomieszczeniu technicznym zaprojektowano włączenie do instalacji wodociągowej zasilającej przybory w węźle sanitarnym składającym się z umywalek i natrysków oraz toalet. </w:t>
      </w:r>
      <w:r w:rsidRPr="002D147C">
        <w:rPr>
          <w:rFonts w:ascii="Segoe UI" w:hAnsi="Segoe UI" w:cs="Segoe UI"/>
        </w:rPr>
        <w:br/>
        <w:t xml:space="preserve">W celu uniknięcia skażenia wody wodociągowej, na przewodzie, tuż przed podłączeniem wody ze studni głębinowej, zaprojektowano zawór antyskażeniowy typ BA. Rurociąg należy prowadzić ze spadkiem </w:t>
      </w:r>
      <w:r w:rsidRPr="002D147C">
        <w:rPr>
          <w:rFonts w:ascii="Segoe UI" w:hAnsi="Segoe UI" w:cs="Segoe UI"/>
        </w:rPr>
        <w:br/>
        <w:t xml:space="preserve">od studni głębinowej, przed włączeniem do instalacji wodociągowej zamontować zawór odcinający </w:t>
      </w:r>
      <w:r w:rsidRPr="002D147C">
        <w:rPr>
          <w:rFonts w:ascii="Segoe UI" w:hAnsi="Segoe UI" w:cs="Segoe UI"/>
        </w:rPr>
        <w:br/>
        <w:t>ze spustem w celu opróżnienia przewodu. Wodę odprowadzić do najbliższej kratki ściekowej.</w:t>
      </w:r>
    </w:p>
    <w:p w14:paraId="44C75B30"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Projekt studni głębinowej oraz zabezpieczenie wody głębinowej przed wtórnym zanieczyszczeniem.</w:t>
      </w:r>
    </w:p>
    <w:p w14:paraId="2F0209C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Woda wodociągowa na cele technologiczne doprowadzić w pobliże zbiorników przelewowych, rurociągi zakończone zaworami odcinającymi. Jakość wody napełniającej i uzupełniającej dla obiegów basenowych musi spełniać wymagania stawiane w „Rozporządzeniu Ministra Zdrowia z dnia </w:t>
      </w:r>
      <w:r w:rsidRPr="002D147C">
        <w:rPr>
          <w:rFonts w:ascii="Segoe UI" w:hAnsi="Segoe UI" w:cs="Segoe UI"/>
        </w:rPr>
        <w:br/>
        <w:t xml:space="preserve">29 marca 2007 r. w sprawie jakości wody przeznaczonej do spożycia przez ludzi” (Dz. U. z dnia </w:t>
      </w:r>
      <w:r w:rsidRPr="002D147C">
        <w:rPr>
          <w:rFonts w:ascii="Segoe UI" w:hAnsi="Segoe UI" w:cs="Segoe UI"/>
        </w:rPr>
        <w:br/>
        <w:t xml:space="preserve">6 kwietnia 2007r). Woda zimna do sauny zewnętrznej oraz natrysków zewnętrznych doprowadzona zostanie rurą o średnicy 63 do pomieszczenia technicznego wewnątrz sauny, rurociąg układany w ziemi ze spadkiem w kierunku budynku basenu. Przy odejściu rurociągu na potrzeby sauny zewnętrznej </w:t>
      </w:r>
      <w:r w:rsidRPr="002D147C">
        <w:rPr>
          <w:rFonts w:ascii="Segoe UI" w:hAnsi="Segoe UI" w:cs="Segoe UI"/>
        </w:rPr>
        <w:br/>
        <w:t xml:space="preserve">od głównej nitki wody zimnej (w obszarze podbasenia), zamontować zawór odcinający ze spustem </w:t>
      </w:r>
      <w:r w:rsidRPr="002D147C">
        <w:rPr>
          <w:rFonts w:ascii="Segoe UI" w:hAnsi="Segoe UI" w:cs="Segoe UI"/>
        </w:rPr>
        <w:br/>
        <w:t>oraz zawór antyskażeniowy typu EA, typ zaworu wg rzutów. Po sezonie rurociąg należy odwodnić.</w:t>
      </w:r>
    </w:p>
    <w:p w14:paraId="7C3E83EA"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Zawory antyskażeniowe:</w:t>
      </w:r>
    </w:p>
    <w:p w14:paraId="055799AE"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Zasilanie stacji uzdatniania wody na poziomie +2 – zawór BA, filtr przed zaworem,</w:t>
      </w:r>
    </w:p>
    <w:p w14:paraId="0CAF4A75"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Zasilanie pomieszczenia fontanny na poziomie -1 - zawór BA, filtr przed zaworem,</w:t>
      </w:r>
    </w:p>
    <w:p w14:paraId="3BC81E5B"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Podłączenie wody ze studni wodomierzowej na potrzeby OC na poziomie -1 -zawór BA, filtr przed zaworem,</w:t>
      </w:r>
    </w:p>
    <w:p w14:paraId="07415736"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Zasilanie sauny zewnętrznej na poziomie -1 – zawór EA,</w:t>
      </w:r>
    </w:p>
    <w:p w14:paraId="70BB7766"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Zawory ze złączką do węża – wszystkie poziomy – zawór HA.</w:t>
      </w:r>
    </w:p>
    <w:p w14:paraId="62E07A84" w14:textId="77777777" w:rsidR="005E2F4C" w:rsidRPr="002D147C" w:rsidRDefault="005E2F4C" w:rsidP="005E2F4C">
      <w:pPr>
        <w:autoSpaceDE w:val="0"/>
        <w:autoSpaceDN w:val="0"/>
        <w:adjustRightInd w:val="0"/>
        <w:spacing w:after="120"/>
        <w:jc w:val="both"/>
        <w:rPr>
          <w:rFonts w:ascii="Segoe UI" w:hAnsi="Segoe UI" w:cs="Segoe UI"/>
          <w:b/>
        </w:rPr>
      </w:pPr>
      <w:r w:rsidRPr="002D147C">
        <w:rPr>
          <w:rFonts w:ascii="Segoe UI" w:hAnsi="Segoe UI" w:cs="Segoe UI"/>
          <w:b/>
        </w:rPr>
        <w:t xml:space="preserve">k. kanalizacja sanitarna  </w:t>
      </w:r>
    </w:p>
    <w:p w14:paraId="58C8FA89"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Ścieki sanitarne zostaną odprowadzone z następujących odbiorników:</w:t>
      </w:r>
    </w:p>
    <w:p w14:paraId="314038C8"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Węzłów sanitarnych, umywalni i natrysków,</w:t>
      </w:r>
    </w:p>
    <w:p w14:paraId="07CF106D"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 przyborów w strefie SPA,</w:t>
      </w:r>
    </w:p>
    <w:p w14:paraId="2DB5C8D1"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Zaplecza gastronomicznego i pomieszczeń socjalnych dla pracowników,</w:t>
      </w:r>
    </w:p>
    <w:p w14:paraId="31E5BBA4"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Zlewów i studni schładzających w pomieszczeniach technicznych,</w:t>
      </w:r>
    </w:p>
    <w:p w14:paraId="555C4184"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Płukania filtrów (dwa razy w tygodniu) ze stacji uzdatniania wody basenowej,</w:t>
      </w:r>
    </w:p>
    <w:p w14:paraId="4F4A54F8"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Całkowitego spustu wody basenowej – jednorazowo w ciągu roku,</w:t>
      </w:r>
    </w:p>
    <w:p w14:paraId="71AA9D23" w14:textId="77777777" w:rsidR="005E2F4C" w:rsidRPr="002D147C" w:rsidRDefault="005E2F4C" w:rsidP="005E2F4C">
      <w:pPr>
        <w:pStyle w:val="Akapitzlist"/>
        <w:numPr>
          <w:ilvl w:val="0"/>
          <w:numId w:val="12"/>
        </w:numPr>
        <w:autoSpaceDE w:val="0"/>
        <w:autoSpaceDN w:val="0"/>
        <w:adjustRightInd w:val="0"/>
        <w:spacing w:after="120"/>
        <w:contextualSpacing/>
        <w:jc w:val="both"/>
        <w:rPr>
          <w:rFonts w:ascii="Segoe UI" w:hAnsi="Segoe UI" w:cs="Segoe UI"/>
          <w:sz w:val="20"/>
        </w:rPr>
      </w:pPr>
      <w:r w:rsidRPr="002D147C">
        <w:rPr>
          <w:rFonts w:ascii="Segoe UI" w:hAnsi="Segoe UI" w:cs="Segoe UI"/>
          <w:sz w:val="20"/>
        </w:rPr>
        <w:t>Woda z brodzików służących do płukania stóp.</w:t>
      </w:r>
    </w:p>
    <w:p w14:paraId="395B28E6" w14:textId="77777777" w:rsidR="005E2F4C" w:rsidRPr="002D147C" w:rsidRDefault="005E2F4C" w:rsidP="005E2F4C">
      <w:pPr>
        <w:pStyle w:val="Akapitzlist"/>
        <w:autoSpaceDE w:val="0"/>
        <w:autoSpaceDN w:val="0"/>
        <w:adjustRightInd w:val="0"/>
        <w:spacing w:after="120"/>
        <w:jc w:val="both"/>
        <w:rPr>
          <w:rFonts w:ascii="Segoe UI" w:hAnsi="Segoe UI" w:cs="Segoe UI"/>
          <w:sz w:val="20"/>
        </w:rPr>
      </w:pPr>
    </w:p>
    <w:p w14:paraId="793CC9A8"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Ścieki sanitarne z przyborów sanitarnych odprowadzane będą pionami kanalizacyjnymi do przewodów odpływowych prowadzonych pod stropem poziomu -1 a następnie na zewnątrz budynku do kanalizacji </w:t>
      </w:r>
      <w:r w:rsidRPr="002D147C">
        <w:rPr>
          <w:rFonts w:ascii="Segoe UI" w:hAnsi="Segoe UI" w:cs="Segoe UI"/>
        </w:rPr>
        <w:lastRenderedPageBreak/>
        <w:t xml:space="preserve">sanitarnej. Ścieki z posadzek pomieszczeń technicznych i porządkowych oraz sanitariatów będą odprowadzane wpustami, lub odwodnieniem liniowym do kanalizacji sanitarnej zlokalizowanych </w:t>
      </w:r>
      <w:r w:rsidRPr="002D147C">
        <w:rPr>
          <w:rFonts w:ascii="Segoe UI" w:hAnsi="Segoe UI" w:cs="Segoe UI"/>
        </w:rPr>
        <w:br/>
        <w:t>na poziomie -1 odprowadzone zostaną pod płytą fundamentową na zewnątrz budynku do studzienek kanalizacyjnych na przyłączu kanalizacyjnym.</w:t>
      </w:r>
    </w:p>
    <w:p w14:paraId="2C11248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Piony kanalizacyjne będą zakończone na dachu wywiewką kanalizacyjną. Na pionach kanalizacji sanitarnej przy przejściu w poziom oraz zmianie kierunku, należy zastosować czyszczaki. Piony </w:t>
      </w:r>
      <w:r w:rsidRPr="002D147C">
        <w:rPr>
          <w:rFonts w:ascii="Segoe UI" w:hAnsi="Segoe UI" w:cs="Segoe UI"/>
        </w:rPr>
        <w:br/>
        <w:t>oraz podejścia do przyborów kanalizacji sanitarnej należy montować w ściankach instalacyjnych.</w:t>
      </w:r>
    </w:p>
    <w:p w14:paraId="28B2F12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Wpusty podłogowe w sanitariatach, pomieszczeniach magazynowych i technicznych należy zabezpieczyć przed przedostawaniem zapachów z kanalizacji przez zastosowanie syfonu suchego </w:t>
      </w:r>
      <w:r w:rsidRPr="002D147C">
        <w:rPr>
          <w:rFonts w:ascii="Segoe UI" w:hAnsi="Segoe UI" w:cs="Segoe UI"/>
        </w:rPr>
        <w:br/>
        <w:t xml:space="preserve">lub zamknięcia wodnego. W przypadku zastosowania zamknięcia wodnego, należy pamiętać </w:t>
      </w:r>
      <w:r w:rsidRPr="002D147C">
        <w:rPr>
          <w:rFonts w:ascii="Segoe UI" w:hAnsi="Segoe UI" w:cs="Segoe UI"/>
        </w:rPr>
        <w:br/>
        <w:t>o uzupełnianiu wody w syfonie wpustu.</w:t>
      </w:r>
    </w:p>
    <w:p w14:paraId="73D997F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Wodę z plaży przy basenach należy odprowadzić wpustami na poziom -1 do koryt ściekowych.</w:t>
      </w:r>
    </w:p>
    <w:p w14:paraId="7DA8C1AA"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 pomieszczeniach technologicznych: magazynu kwasu i magazynu podchlorynu projektuje się odprowadzenie ścieków do studzienek bezodpływowych, po neutralizacji ścieki odprowadzone zostaną do kanalizacji sanitarnej.</w:t>
      </w:r>
    </w:p>
    <w:p w14:paraId="4E1A813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Ścieki z gastronomi należy odprowadzić przez separator tłuszczu do przewodu zbiorczego. Separator tłuszczu projektuje się na zewnątrz budynku. Separator czyszczony 1xmiesiąc. Wpusty podłogowe </w:t>
      </w:r>
      <w:r w:rsidRPr="002D147C">
        <w:rPr>
          <w:rFonts w:ascii="Segoe UI" w:hAnsi="Segoe UI" w:cs="Segoe UI"/>
        </w:rPr>
        <w:br/>
        <w:t>w pomieszczeniach gastronomicznych projektuje się wyposażone w syfon i wstępny łapacz osadu (kosze osadcze). Materiał wykonania wpustu – stal nierdzewna.</w:t>
      </w:r>
    </w:p>
    <w:p w14:paraId="69DC929E" w14:textId="77777777" w:rsidR="005E2F4C" w:rsidRPr="002D147C" w:rsidRDefault="005E2F4C" w:rsidP="005E2F4C">
      <w:pPr>
        <w:spacing w:after="120"/>
        <w:jc w:val="both"/>
        <w:rPr>
          <w:rFonts w:ascii="Segoe UI" w:hAnsi="Segoe UI" w:cs="Segoe UI"/>
          <w:b/>
        </w:rPr>
      </w:pPr>
      <w:r w:rsidRPr="002D147C">
        <w:rPr>
          <w:rFonts w:ascii="Segoe UI" w:hAnsi="Segoe UI" w:cs="Segoe UI"/>
          <w:b/>
        </w:rPr>
        <w:t>l. kanalizacja deszczowa</w:t>
      </w:r>
    </w:p>
    <w:p w14:paraId="4DF19D9A"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Wody deszczowe odprowadzane do zbiorczego kanału miejskiego w ulicy Rolnej.</w:t>
      </w:r>
    </w:p>
    <w:p w14:paraId="4937ED7E"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Dla odprowadzenia wód deszczowych z dachu nad basenami projektuje się kanalizację deszczową grawitacyjną, dla odprowadzenia wód deszczowych z dachu nad częścią biurową projektuje się kanalizację deszczową podciśnieniową.</w:t>
      </w:r>
    </w:p>
    <w:p w14:paraId="019EDEB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Wody opadowe z dachów traktowane jako wody „czyste” nie wymagają oczyszczenia w osadniku </w:t>
      </w:r>
      <w:r w:rsidRPr="002D147C">
        <w:rPr>
          <w:rFonts w:ascii="Segoe UI" w:hAnsi="Segoe UI" w:cs="Segoe UI"/>
        </w:rPr>
        <w:br/>
        <w:t xml:space="preserve">i separatorze. Będą doprowadzane bezpośrednio do pompowni wód deszczowych i do zbiornika Zb+Pd, z którego będzie pobierana woda do systemu zraszania. Wody opadowe z dróg i parkingów będą doprowadzane do pompowni wód deszczowych PD1.1 i PD1, a następnie poprzez studnię rozprężną </w:t>
      </w:r>
      <w:r w:rsidRPr="002D147C">
        <w:rPr>
          <w:rFonts w:ascii="Segoe UI" w:hAnsi="Segoe UI" w:cs="Segoe UI"/>
        </w:rPr>
        <w:br/>
        <w:t>do zintegrowanego z osadnikiem separatora koalescencyjnego będą doprowadzone do zbiornika retencyjnego.</w:t>
      </w:r>
    </w:p>
    <w:p w14:paraId="46D36B3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Wody opadowe z dachu „czyste” od strony parku strona południowo-zachodnia będą gromadzone </w:t>
      </w:r>
      <w:r w:rsidRPr="002D147C">
        <w:rPr>
          <w:rFonts w:ascii="Segoe UI" w:hAnsi="Segoe UI" w:cs="Segoe UI"/>
        </w:rPr>
        <w:br/>
        <w:t>w zbiorniku retencyjnym podziemnym. Dobrano zbiornik żelbetowy o pojemności całkowitej Vc=25 m3.</w:t>
      </w:r>
    </w:p>
    <w:p w14:paraId="37C63C6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Wody deszczowe będą zagospodarowane w systemie zraszania części trawników wokół basenów. </w:t>
      </w:r>
      <w:r w:rsidRPr="002D147C">
        <w:rPr>
          <w:rFonts w:ascii="Segoe UI" w:hAnsi="Segoe UI" w:cs="Segoe UI"/>
        </w:rPr>
        <w:br/>
        <w:t>W porze bezdeszczowej zbiornik będzie uzupełniany nocą wodą z wodociągów.</w:t>
      </w:r>
    </w:p>
    <w:p w14:paraId="4B076181"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 związku z likwidacją istniejącego rowu odprowadzający wody melioracyjne, opadowe, roztopowe </w:t>
      </w:r>
      <w:r w:rsidRPr="002D147C">
        <w:rPr>
          <w:rFonts w:ascii="Segoe UI" w:hAnsi="Segoe UI" w:cs="Segoe UI"/>
        </w:rPr>
        <w:br/>
        <w:t xml:space="preserve">i wysiękowe zaprojektowano zastępczą grawitacyjną kanalizacyjną ze szczelnym zbiornikiem retencyjnym. Do zbiornika tego będą również odprowadzane wody opadowe z projektowanego kompleksu sportowo-rekreacyjnego Aquapark. Wody obecnie dopływające do rowu melioracyjnego zostaną kanałem DN 800 oraz DN 500 doprowadzone do projektowanego zbiornika retencyjnego. </w:t>
      </w:r>
      <w:r w:rsidRPr="002D147C">
        <w:rPr>
          <w:rFonts w:ascii="Segoe UI" w:hAnsi="Segoe UI" w:cs="Segoe UI"/>
        </w:rPr>
        <w:br/>
        <w:t xml:space="preserve">Ze zbiornika retencyjnego woda deszczowa zostanie odprowadzona kanałem DN 300 </w:t>
      </w:r>
      <w:r w:rsidRPr="002D147C">
        <w:rPr>
          <w:rFonts w:ascii="Segoe UI" w:hAnsi="Segoe UI" w:cs="Segoe UI"/>
        </w:rPr>
        <w:br/>
        <w:t>do przebudowywanego kanału DN 400 w ul. Rolnej. W celu umożliwienia retencji wody deszczowej podczas intensywnych opadów w kanale DN 800 oraz nieprzelania się wody przez wały projektowanego zbiornika odcinek kanału od studni SR9 do zbiornika retencyjnego należy wykonać z rur o średnicy DN 500, będzie on pełnić funkcję dławiąc. Projektowany układ zastępczy ma za zadanie przejąć funkcję likwidowanego rowu melioracyjnego.</w:t>
      </w:r>
    </w:p>
    <w:p w14:paraId="75346CE6"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ł. instalacja gazowa - </w:t>
      </w:r>
      <w:r w:rsidRPr="002D147C">
        <w:rPr>
          <w:rFonts w:ascii="Segoe UI" w:hAnsi="Segoe UI" w:cs="Segoe UI"/>
        </w:rPr>
        <w:t>Brak</w:t>
      </w:r>
    </w:p>
    <w:p w14:paraId="7742A7FD" w14:textId="77777777" w:rsidR="005E2F4C" w:rsidRPr="002D147C" w:rsidRDefault="005E2F4C" w:rsidP="005E2F4C">
      <w:pPr>
        <w:spacing w:after="120"/>
        <w:jc w:val="both"/>
        <w:rPr>
          <w:rFonts w:ascii="Segoe UI" w:hAnsi="Segoe UI" w:cs="Segoe UI"/>
          <w:b/>
        </w:rPr>
      </w:pPr>
      <w:r w:rsidRPr="002D147C">
        <w:rPr>
          <w:rFonts w:ascii="Segoe UI" w:hAnsi="Segoe UI" w:cs="Segoe UI"/>
          <w:b/>
        </w:rPr>
        <w:lastRenderedPageBreak/>
        <w:t>m. windy</w:t>
      </w:r>
    </w:p>
    <w:p w14:paraId="53339F9A"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 celu zapewniania odpowiedniej komunikacji zarówno dla osób niepełnosprawnych </w:t>
      </w:r>
      <w:r w:rsidRPr="002D147C">
        <w:rPr>
          <w:rFonts w:ascii="Segoe UI" w:hAnsi="Segoe UI" w:cs="Segoe UI"/>
        </w:rPr>
        <w:br/>
        <w:t xml:space="preserve">jak i zabezpieczenia transportu w części zaplecza kuchennego , zaprojektowano 3 windy osobowe. </w:t>
      </w:r>
      <w:r w:rsidRPr="002D147C">
        <w:rPr>
          <w:rFonts w:ascii="Segoe UI" w:hAnsi="Segoe UI" w:cs="Segoe UI"/>
        </w:rPr>
        <w:br/>
        <w:t>Jedna z nich prowadzi z poziomu -1 na poziom +3. Winda w spa z poziomu 0 na +1. Ostatnia natomiast z poziomu -1 do zaplecza kuchennego na +1. Dla wind : głównej i w spa zaprojektowano obudowę wejścia do windy z blachy stalowej nierdzewnej.</w:t>
      </w:r>
    </w:p>
    <w:p w14:paraId="7E7EB92C"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n. System oczyszczania wody basenowej polegającej na: </w:t>
      </w:r>
    </w:p>
    <w:p w14:paraId="5E92D235" w14:textId="77777777" w:rsidR="005E2F4C" w:rsidRPr="002D147C" w:rsidRDefault="005E2F4C" w:rsidP="005E2F4C">
      <w:pPr>
        <w:widowControl w:val="0"/>
        <w:numPr>
          <w:ilvl w:val="1"/>
          <w:numId w:val="20"/>
        </w:numPr>
        <w:suppressAutoHyphens/>
        <w:spacing w:after="120" w:line="276" w:lineRule="auto"/>
        <w:ind w:left="426"/>
        <w:jc w:val="both"/>
        <w:rPr>
          <w:rFonts w:ascii="Segoe UI" w:hAnsi="Segoe UI" w:cs="Segoe UI"/>
          <w:b/>
          <w:bCs/>
        </w:rPr>
      </w:pPr>
      <w:r w:rsidRPr="002D147C">
        <w:rPr>
          <w:rFonts w:ascii="Segoe UI" w:hAnsi="Segoe UI" w:cs="Segoe UI"/>
        </w:rPr>
        <w:t xml:space="preserve">Zastosowaniu materiału filtracyjnego  wykonany z zielonego szkła o właściwościach  bio-odporny </w:t>
      </w:r>
      <w:r w:rsidRPr="002D147C">
        <w:rPr>
          <w:rFonts w:ascii="Segoe UI" w:hAnsi="Segoe UI" w:cs="Segoe UI"/>
        </w:rPr>
        <w:br/>
        <w:t xml:space="preserve">i samo-sterylizujący, co oznacza brak tworzenia się biofilmu w złożu filtracyjnym typu Activated Filter Material produkowany  przez Dryden Aqua lub równoważny. </w:t>
      </w:r>
    </w:p>
    <w:p w14:paraId="41971398" w14:textId="77777777" w:rsidR="005E2F4C" w:rsidRPr="002D147C" w:rsidRDefault="005E2F4C" w:rsidP="005E2F4C">
      <w:pPr>
        <w:widowControl w:val="0"/>
        <w:numPr>
          <w:ilvl w:val="1"/>
          <w:numId w:val="20"/>
        </w:numPr>
        <w:suppressAutoHyphens/>
        <w:spacing w:after="120" w:line="276" w:lineRule="auto"/>
        <w:ind w:left="426"/>
        <w:jc w:val="both"/>
        <w:rPr>
          <w:rFonts w:ascii="Segoe UI" w:hAnsi="Segoe UI" w:cs="Segoe UI"/>
          <w:b/>
          <w:bCs/>
        </w:rPr>
      </w:pPr>
      <w:r w:rsidRPr="002D147C">
        <w:rPr>
          <w:rFonts w:ascii="Segoe UI" w:hAnsi="Segoe UI" w:cs="Segoe UI"/>
          <w:bCs/>
        </w:rPr>
        <w:t>Zastosowaniu a</w:t>
      </w:r>
      <w:r w:rsidRPr="002D147C">
        <w:rPr>
          <w:rFonts w:ascii="Segoe UI" w:hAnsi="Segoe UI" w:cs="Segoe UI"/>
        </w:rPr>
        <w:t xml:space="preserve">ktywnego utleniacza katalityczny wykorzystujący energię słońca lub światło UV </w:t>
      </w:r>
      <w:r w:rsidRPr="002D147C">
        <w:rPr>
          <w:rFonts w:ascii="Segoe UI" w:hAnsi="Segoe UI" w:cs="Segoe UI"/>
        </w:rPr>
        <w:br/>
        <w:t xml:space="preserve">do pobudzania tworzenia się wolnych rodników mających właściwości utleniające w celu dezynfekcji wody w basenie. Rodniki mają za zadnie usuwać zanieczyszczenia dokładnie tak jak chlor. Środek ten winien  chronić  również chlor przed fotolizą światła słonecznego i zapewniać  jego trzykrotnie dłuższe działanie w odkrytych basenach.  Jako utleniacz katalityczny można stosować ACO produkcji  Dryden Aqua lub równoważny </w:t>
      </w:r>
    </w:p>
    <w:p w14:paraId="5BD78DFA" w14:textId="77777777" w:rsidR="005E2F4C" w:rsidRPr="002D147C" w:rsidRDefault="005E2F4C" w:rsidP="005E2F4C">
      <w:pPr>
        <w:widowControl w:val="0"/>
        <w:numPr>
          <w:ilvl w:val="1"/>
          <w:numId w:val="20"/>
        </w:numPr>
        <w:suppressAutoHyphens/>
        <w:spacing w:after="120" w:line="276" w:lineRule="auto"/>
        <w:ind w:left="426"/>
        <w:jc w:val="both"/>
        <w:rPr>
          <w:rFonts w:ascii="Segoe UI" w:hAnsi="Segoe UI" w:cs="Segoe UI"/>
          <w:b/>
          <w:bCs/>
        </w:rPr>
      </w:pPr>
      <w:r w:rsidRPr="002D147C">
        <w:rPr>
          <w:rFonts w:ascii="Segoe UI" w:hAnsi="Segoe UI" w:cs="Segoe UI"/>
          <w:bCs/>
        </w:rPr>
        <w:t xml:space="preserve">Zastosowaniu </w:t>
      </w:r>
      <w:r w:rsidRPr="002D147C">
        <w:rPr>
          <w:rFonts w:ascii="Segoe UI" w:hAnsi="Segoe UI" w:cs="Segoe UI"/>
        </w:rPr>
        <w:t xml:space="preserve">koagulanta i flokuanta  w postaci elektrolitu  do usuwania zanieczyszczeń </w:t>
      </w:r>
      <w:r w:rsidRPr="002D147C">
        <w:rPr>
          <w:rFonts w:ascii="Segoe UI" w:hAnsi="Segoe UI" w:cs="Segoe UI"/>
        </w:rPr>
        <w:br/>
        <w:t xml:space="preserve">z roztworów i flokulacji drobnych ciał stałych, takich jak komórki skóry i bakterie. Jako koagulant można zastosować Active Poly Floc  produkcji  Dryden Aqua lub równoważny. </w:t>
      </w:r>
    </w:p>
    <w:p w14:paraId="776E8EE7" w14:textId="77777777" w:rsidR="005E2F4C" w:rsidRPr="002D147C" w:rsidRDefault="005E2F4C" w:rsidP="005E2F4C">
      <w:pPr>
        <w:widowControl w:val="0"/>
        <w:numPr>
          <w:ilvl w:val="1"/>
          <w:numId w:val="20"/>
        </w:numPr>
        <w:suppressAutoHyphens/>
        <w:spacing w:after="120" w:line="276" w:lineRule="auto"/>
        <w:ind w:left="426"/>
        <w:jc w:val="both"/>
        <w:rPr>
          <w:rFonts w:ascii="Segoe UI" w:hAnsi="Segoe UI" w:cs="Segoe UI"/>
          <w:b/>
          <w:bCs/>
        </w:rPr>
      </w:pPr>
      <w:r w:rsidRPr="002D147C">
        <w:rPr>
          <w:rFonts w:ascii="Segoe UI" w:hAnsi="Segoe UI" w:cs="Segoe UI"/>
        </w:rPr>
        <w:t xml:space="preserve">Zastosowanie mieszaczy statycznych w celu  dozowania aktywnego utleniacza katalitycznego </w:t>
      </w:r>
      <w:r w:rsidRPr="002D147C">
        <w:rPr>
          <w:rFonts w:ascii="Segoe UI" w:hAnsi="Segoe UI" w:cs="Segoe UI"/>
        </w:rPr>
        <w:br/>
        <w:t>oraz koagulanta.</w:t>
      </w:r>
    </w:p>
    <w:p w14:paraId="676D2103" w14:textId="77777777" w:rsidR="005E2F4C" w:rsidRPr="002D147C" w:rsidRDefault="005E2F4C" w:rsidP="005E2F4C">
      <w:pPr>
        <w:widowControl w:val="0"/>
        <w:numPr>
          <w:ilvl w:val="1"/>
          <w:numId w:val="20"/>
        </w:numPr>
        <w:suppressAutoHyphens/>
        <w:spacing w:after="120" w:line="276" w:lineRule="auto"/>
        <w:ind w:left="426"/>
        <w:jc w:val="both"/>
        <w:rPr>
          <w:rFonts w:ascii="Segoe UI" w:hAnsi="Segoe UI" w:cs="Segoe UI"/>
          <w:b/>
          <w:bCs/>
        </w:rPr>
      </w:pPr>
      <w:r w:rsidRPr="002D147C">
        <w:rPr>
          <w:rFonts w:ascii="Segoe UI" w:hAnsi="Segoe UI" w:cs="Segoe UI"/>
        </w:rPr>
        <w:t xml:space="preserve"> Zastosowaniu falowników do pomp w celu zmiany prędkości filtracji wody basenowej.  </w:t>
      </w:r>
    </w:p>
    <w:p w14:paraId="60985BE9" w14:textId="77777777" w:rsidR="005E2F4C" w:rsidRPr="002D147C" w:rsidRDefault="005E2F4C" w:rsidP="005E2F4C">
      <w:pPr>
        <w:pStyle w:val="Akapitzlist"/>
        <w:numPr>
          <w:ilvl w:val="0"/>
          <w:numId w:val="22"/>
        </w:numPr>
        <w:spacing w:after="120"/>
        <w:ind w:left="284" w:hanging="284"/>
        <w:contextualSpacing/>
        <w:jc w:val="both"/>
        <w:rPr>
          <w:rFonts w:ascii="Segoe UI" w:hAnsi="Segoe UI" w:cs="Segoe UI"/>
          <w:b/>
          <w:sz w:val="20"/>
        </w:rPr>
      </w:pPr>
      <w:r w:rsidRPr="002D147C">
        <w:rPr>
          <w:rFonts w:ascii="Segoe UI" w:hAnsi="Segoe UI" w:cs="Segoe UI"/>
          <w:b/>
          <w:sz w:val="20"/>
        </w:rPr>
        <w:t xml:space="preserve"> ochrona przeciwkradzieżowa i antywłamaniowa: </w:t>
      </w:r>
    </w:p>
    <w:p w14:paraId="500AE218" w14:textId="77777777" w:rsidR="005E2F4C" w:rsidRPr="002D147C" w:rsidRDefault="005E2F4C" w:rsidP="005E2F4C">
      <w:pPr>
        <w:spacing w:after="120"/>
        <w:jc w:val="both"/>
        <w:rPr>
          <w:rFonts w:ascii="Segoe UI" w:hAnsi="Segoe UI" w:cs="Segoe UI"/>
          <w:b/>
        </w:rPr>
      </w:pPr>
      <w:r w:rsidRPr="002D147C">
        <w:rPr>
          <w:rFonts w:ascii="Segoe UI" w:hAnsi="Segoe UI" w:cs="Segoe UI"/>
          <w:b/>
        </w:rPr>
        <w:t>a. Stały monitoring</w:t>
      </w:r>
    </w:p>
    <w:p w14:paraId="4C909480"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b. opis zainstalowanych systemów przeciwkradzieżowych i przeciwwłamaniowych </w:t>
      </w:r>
    </w:p>
    <w:p w14:paraId="619DCDE9" w14:textId="77777777" w:rsidR="005E2F4C" w:rsidRPr="002D147C" w:rsidRDefault="005E2F4C" w:rsidP="005E2F4C">
      <w:pPr>
        <w:spacing w:after="120"/>
        <w:jc w:val="both"/>
        <w:rPr>
          <w:rFonts w:ascii="Segoe UI" w:hAnsi="Segoe UI" w:cs="Segoe UI"/>
          <w:b/>
        </w:rPr>
      </w:pPr>
      <w:r w:rsidRPr="002D147C">
        <w:rPr>
          <w:rFonts w:ascii="Segoe UI" w:hAnsi="Segoe UI" w:cs="Segoe UI"/>
        </w:rPr>
        <w:t>Zaprojektowana instalacja alarmowania zagrożenia ma umożliwić sygnalizację dźwiękową w przypadku zaistnienia zagrożenia. W wyznaczonych miejscach zostaną zamontowane</w:t>
      </w:r>
      <w:r w:rsidRPr="002D147C">
        <w:rPr>
          <w:rFonts w:ascii="Segoe UI" w:hAnsi="Segoe UI" w:cs="Segoe UI"/>
          <w:b/>
        </w:rPr>
        <w:t xml:space="preserve"> </w:t>
      </w:r>
      <w:r w:rsidRPr="002D147C">
        <w:rPr>
          <w:rFonts w:ascii="Segoe UI" w:hAnsi="Segoe UI" w:cs="Segoe UI"/>
        </w:rPr>
        <w:t>sygnalizatory alarmowe (dwa sygnalizatory zewnętrzne i jeden wewnętrzny – pomieszczenie</w:t>
      </w:r>
      <w:r w:rsidRPr="002D147C">
        <w:rPr>
          <w:rFonts w:ascii="Segoe UI" w:hAnsi="Segoe UI" w:cs="Segoe UI"/>
          <w:b/>
        </w:rPr>
        <w:t xml:space="preserve"> </w:t>
      </w:r>
      <w:r w:rsidRPr="002D147C">
        <w:rPr>
          <w:rFonts w:ascii="Segoe UI" w:hAnsi="Segoe UI" w:cs="Segoe UI"/>
        </w:rPr>
        <w:t>0.03). W sytuacji zaistnienia zagrożenia zostanie uruchomiony system alarmowy i włączony</w:t>
      </w:r>
      <w:r w:rsidRPr="002D147C">
        <w:rPr>
          <w:rFonts w:ascii="Segoe UI" w:hAnsi="Segoe UI" w:cs="Segoe UI"/>
          <w:b/>
        </w:rPr>
        <w:t xml:space="preserve"> </w:t>
      </w:r>
      <w:r w:rsidRPr="002D147C">
        <w:rPr>
          <w:rFonts w:ascii="Segoe UI" w:hAnsi="Segoe UI" w:cs="Segoe UI"/>
        </w:rPr>
        <w:t xml:space="preserve">odpowiedni sygnalizator. </w:t>
      </w:r>
      <w:r w:rsidRPr="002D147C">
        <w:rPr>
          <w:rFonts w:ascii="Segoe UI" w:hAnsi="Segoe UI" w:cs="Segoe UI"/>
        </w:rPr>
        <w:br/>
        <w:t>Jednocześnie na klawiaturach systemu alarmowania pojawi</w:t>
      </w:r>
      <w:r w:rsidRPr="002D147C">
        <w:rPr>
          <w:rFonts w:ascii="Segoe UI" w:hAnsi="Segoe UI" w:cs="Segoe UI"/>
          <w:b/>
        </w:rPr>
        <w:t xml:space="preserve"> </w:t>
      </w:r>
      <w:r w:rsidRPr="002D147C">
        <w:rPr>
          <w:rFonts w:ascii="Segoe UI" w:hAnsi="Segoe UI" w:cs="Segoe UI"/>
        </w:rPr>
        <w:t xml:space="preserve">się informacja o zaistnieniu alarmu </w:t>
      </w:r>
      <w:r w:rsidRPr="002D147C">
        <w:rPr>
          <w:rFonts w:ascii="Segoe UI" w:hAnsi="Segoe UI" w:cs="Segoe UI"/>
        </w:rPr>
        <w:br/>
        <w:t>oraz miejscu jego wystąpienia. Na terenie budynku zaplanowano 5 miejsc, gdzie będzie możliwość zaobserwowania miejsca uruchomienia alarmu oraz jego wyłączenie. Te miejsca to: pomieszczenie B1.19 - komunikacja, pomieszczenie 0.15 – ochrona, pomieszczenie 0.28 – korytarz, pomieszczenie</w:t>
      </w:r>
    </w:p>
    <w:p w14:paraId="7DF1548F"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1.75 – komunikacja (kuchnia), pomieszczenie 1.63 – komunikacja (SPA). W tych pomieszczeniach należy zainstalować klawiatury systemu alarmowania. Umożliwią one odczyt miejsca uruchomienia alarmu </w:t>
      </w:r>
      <w:r w:rsidRPr="002D147C">
        <w:rPr>
          <w:rFonts w:ascii="Segoe UI" w:hAnsi="Segoe UI" w:cs="Segoe UI"/>
        </w:rPr>
        <w:br/>
        <w:t xml:space="preserve">a także wyłączenia alarmu. Wyłączenie alarmu będzie odbywało się poprzez wpisanie kodu, niemożliwe więc będzie anulowanie alarmu przez osoby postronne. Centralę należy zamontować w pomieszczeniu BMS (pom. B1.54). Zasilanie podstawowe centrali należy wykonać z sieci AC 230V/50Hz z wydzielonego obwodu elektrycznego. Montaż elementów systemu wykonać zgodnie z instrukcją producenta </w:t>
      </w:r>
      <w:r w:rsidRPr="002D147C">
        <w:rPr>
          <w:rFonts w:ascii="Segoe UI" w:hAnsi="Segoe UI" w:cs="Segoe UI"/>
        </w:rPr>
        <w:br/>
        <w:t xml:space="preserve">oraz w uzgodnieniu z Użytkownikiem. Klawiatury systemowe typ LCD zamocować na ścianie </w:t>
      </w:r>
      <w:r w:rsidRPr="002D147C">
        <w:rPr>
          <w:rFonts w:ascii="Segoe UI" w:hAnsi="Segoe UI" w:cs="Segoe UI"/>
        </w:rPr>
        <w:br/>
        <w:t>na wysokości ok. 150cm od podłogi. Centralę alarmową zainstalować w pomieszczeniu BMS na ścianie.</w:t>
      </w:r>
    </w:p>
    <w:p w14:paraId="2E45E7E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Czujki ruchu instalować na wysokości ok. 2,20m. nad podłogą, na stabilnej powierzchni pionowej. Zewnętrzny sygnalizator akustyczno-optyczny zamontować na zewnątrz budynku w widocznym miejscu zgodnie z rysunkiem. Okablowanie systemu alarmowego prowadzić skrętką UTP kat 5 (magistrala) </w:t>
      </w:r>
      <w:r w:rsidRPr="002D147C">
        <w:rPr>
          <w:rFonts w:ascii="Segoe UI" w:hAnsi="Segoe UI" w:cs="Segoe UI"/>
        </w:rPr>
        <w:br/>
      </w:r>
      <w:r w:rsidRPr="002D147C">
        <w:rPr>
          <w:rFonts w:ascii="Segoe UI" w:hAnsi="Segoe UI" w:cs="Segoe UI"/>
        </w:rPr>
        <w:lastRenderedPageBreak/>
        <w:t xml:space="preserve">oraz kablem YTDY 6x0,5mm w rurkach ochronnych p/t (w pomieszczeniach, w których brak jest sufitów podwieszanych) w pozostałych pomieszczeniach w przestrzeni między sufitowej w kanałach kablowych i rurkach ochronnych. Okablowanie należy prowadzić nad stropem podwieszonym w korytach kablowych instalacji teletechnicznych (lokalizacja koryt razem z korytami elektrycznymi na rysunkach branży elektrycznej) natomiast bezpośrednie doprowadzenie do urządzeń należy wykonać podtynkowo. Prowadzenie tras kablowych w żelbecie pokazana jest na rysunkach branży elektrycznej Przy przejściach przez ściany i stropy stanowiące granice stref pożarowych o odporności ogniowej , przejście kabli należy uszczelnić zaprawą ognioodporną o odporności ogniowej przegrody. Barierę ognioodporną wykonać </w:t>
      </w:r>
      <w:r w:rsidRPr="002D147C">
        <w:rPr>
          <w:rFonts w:ascii="Segoe UI" w:hAnsi="Segoe UI" w:cs="Segoe UI"/>
        </w:rPr>
        <w:br/>
        <w:t>po instalacji wszystkich kabli. Kanał kablowy należy uszczelnić przy pomocy materiału uszczelniającego oraz zastosować materiał ogniochronny, posiadający atest ITB oraz PZH.</w:t>
      </w:r>
    </w:p>
    <w:p w14:paraId="4ADDC5B5"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Pozostałe przejścia przez przegrody budowlane wykonać w przepustach rurowych PCV i uszczelnić materiałem izolacyjnym nie gorszym niż materiał, z którego jest wykonana przegroda budowlana. Podział systemu na strefy dozorowe powinien zostać dobrany na podstawie układu funkcjonalnego budynku oraz uzgodnień z Inwestorem i wykonany na etapie programowania centrali systemu SSWIN.</w:t>
      </w:r>
    </w:p>
    <w:p w14:paraId="38F68D37"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Projektuje się instalację telewizji dozorowej dla ochrony obiektu oraz terenu przyległego do niego. Wewnątrz budynku obserwacji podlegać będą ciągi komunikacyjne oraz powierzchnie wspólne. Kamery zewnętrzne będą zainstalowane na elewacji budynku natomiast wewnętrzne projektuje się </w:t>
      </w:r>
      <w:r w:rsidRPr="002D147C">
        <w:rPr>
          <w:rFonts w:ascii="Segoe UI" w:hAnsi="Segoe UI" w:cs="Segoe UI"/>
        </w:rPr>
        <w:br/>
        <w:t xml:space="preserve">jako kopułkowe montowane na sufitach podwieszanych oraz stacjonarne montowane pod sufitem </w:t>
      </w:r>
      <w:r w:rsidRPr="002D147C">
        <w:rPr>
          <w:rFonts w:ascii="Segoe UI" w:hAnsi="Segoe UI" w:cs="Segoe UI"/>
        </w:rPr>
        <w:br/>
        <w:t>na odpowiednich uchwytach. Dodatkowo na terenie basenu sportowego i rekreacyjnego zainstalowane będą kamery obrotowe.</w:t>
      </w:r>
    </w:p>
    <w:p w14:paraId="6594565D"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System zbudowany będzie z kamer typu dzień/noc, z których obrazy będą przekazywane przewodami typu koncentryk do pomieszczenia ochrony (pomieszczenie 0.15) do rejestratora cyfrowego. </w:t>
      </w:r>
      <w:r w:rsidRPr="002D147C">
        <w:rPr>
          <w:rFonts w:ascii="Segoe UI" w:hAnsi="Segoe UI" w:cs="Segoe UI"/>
        </w:rPr>
        <w:br/>
        <w:t xml:space="preserve">W celu doprowadzenia sygnału sterującego do kamer obrotowych zastosowano skrętkę UTP. Dla kamer, do których kabel prowadzony jest w kanalizacji, należy zastosować wersję żelowaną, odporną na wilgoć np. LAN-T11; jako kabel wizyjny do kamer obrotowych należ zastosować kabel koncentryczny zewnętrzny typu XzWDXpek 1,0/4,8. Od strony kamer obrotowych zewnętrznych kable wizyjne </w:t>
      </w:r>
      <w:r w:rsidRPr="002D147C">
        <w:rPr>
          <w:rFonts w:ascii="Segoe UI" w:hAnsi="Segoe UI" w:cs="Segoe UI"/>
        </w:rPr>
        <w:br/>
        <w:t xml:space="preserve">i zasilające należy doprowadzić do urządzeń w słupie aluminiowym przez uchwyt kamerowy. W kamerach zewnętrznych należy zastosować zabezpieczenia typu SP001 (ochrona przeciwprzepięciowa) </w:t>
      </w:r>
      <w:r w:rsidRPr="002D147C">
        <w:rPr>
          <w:rFonts w:ascii="Segoe UI" w:hAnsi="Segoe UI" w:cs="Segoe UI"/>
        </w:rPr>
        <w:br/>
        <w:t xml:space="preserve">w serwerowni w szafie wersje rakową SP016. Do kamer wewnętrznych zasilanych napięciem 12V należy doprowadzić kabel koncentryczny z zasilaniem typu YAP 75 0,59/3,7+2x0,5mm. Planuje się montaż rejestratora CCTV w szafie RACK 19”. Rejestrator umożliwi obsłudze podgląd obrazu z kamer </w:t>
      </w:r>
      <w:r w:rsidRPr="002D147C">
        <w:rPr>
          <w:rFonts w:ascii="Segoe UI" w:hAnsi="Segoe UI" w:cs="Segoe UI"/>
        </w:rPr>
        <w:br/>
        <w:t xml:space="preserve">na monitorach w trybie jednoekranowym lub z podziałem. Montaż monitorów planuje się </w:t>
      </w:r>
      <w:r w:rsidRPr="002D147C">
        <w:rPr>
          <w:rFonts w:ascii="Segoe UI" w:hAnsi="Segoe UI" w:cs="Segoe UI"/>
        </w:rPr>
        <w:br/>
        <w:t xml:space="preserve">w pomieszczeniu ochrony na parterze budynku. Rejestrator umożliwi podgląd obrazów z kamer </w:t>
      </w:r>
      <w:r w:rsidRPr="002D147C">
        <w:rPr>
          <w:rFonts w:ascii="Segoe UI" w:hAnsi="Segoe UI" w:cs="Segoe UI"/>
        </w:rPr>
        <w:br/>
        <w:t>poprzez sieć TCP/IP na wybranej stacji roboczej komputera. Do kamer zewnętrznych oraz kamer obrotowych należy doprowadzić zasilanie zgodnie z projektem branży elektrycznej. Natomiast pozostałe kamery zasilane będą z zasilaczy. Dodatkowo przewiduje się montaż w szafie rack zasilacza UPS.</w:t>
      </w:r>
    </w:p>
    <w:p w14:paraId="06C21065"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Okablowanie należy prowadzić nad stropem podwieszonym w korytach kablowych instalacji teletechnicznych (lokalizacja koryt razem z korytami elektrycznymi na rysunkach branży elektrycznej) natomiast bezpośrednie doprowadzenie do urządzeń należy wykonać podtynkowo. Prowadzenie tras kablowych w żelbecie pokazana jest na rysunkach branży elektrycznej Przy przejściach przez ściany </w:t>
      </w:r>
      <w:r w:rsidRPr="002D147C">
        <w:rPr>
          <w:rFonts w:ascii="Segoe UI" w:hAnsi="Segoe UI" w:cs="Segoe UI"/>
        </w:rPr>
        <w:br/>
        <w:t xml:space="preserve">i stropy stanowiące granice stref pożarowych o odporności ogniowej , przejście kabli należy uszczelnić zaprawą ognioodporną o odporności ogniowej przegrody. Barierę ognioodporną wykonać po instalacji wszystkich kabli. Kanał kablowy należy uszczelnić przy pomocy materiału uszczelniającego </w:t>
      </w:r>
      <w:r w:rsidRPr="002D147C">
        <w:rPr>
          <w:rFonts w:ascii="Segoe UI" w:hAnsi="Segoe UI" w:cs="Segoe UI"/>
        </w:rPr>
        <w:br/>
        <w:t xml:space="preserve">oraz zastosować materiał ogniochronny, posiadający atest ITB oraz PZH. Pozostałe przejścia </w:t>
      </w:r>
      <w:r w:rsidRPr="002D147C">
        <w:rPr>
          <w:rFonts w:ascii="Segoe UI" w:hAnsi="Segoe UI" w:cs="Segoe UI"/>
        </w:rPr>
        <w:br/>
        <w:t>przez przegrody budowlane wykonać w przepustach rurowych PCV i uszczelnić materiałem izolacyjnym nie gorszym niż materiał, z którego jest wykonana przegroda budowlana.</w:t>
      </w:r>
    </w:p>
    <w:p w14:paraId="5DFBA7AA"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W skład projektowanego systemu wchodzą:</w:t>
      </w:r>
    </w:p>
    <w:p w14:paraId="1A5C0EB6"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rejestratory,</w:t>
      </w:r>
    </w:p>
    <w:p w14:paraId="58AD0973"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xml:space="preserve">· kamery kopułkowe, obrotowe stacjonarne w sumie 54 szt. </w:t>
      </w:r>
    </w:p>
    <w:p w14:paraId="01505680"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monitory.</w:t>
      </w:r>
    </w:p>
    <w:p w14:paraId="02131830"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lastRenderedPageBreak/>
        <w:t xml:space="preserve">System oparty o te urządzenia będzie nagrywał obraz z detekcji ruchu. Oznacza to optymalne wykorzystanie pojemności dysku. Przewidywany czas około 20 dni. </w:t>
      </w:r>
    </w:p>
    <w:p w14:paraId="319398F2" w14:textId="77777777" w:rsidR="005E2F4C" w:rsidRPr="002D147C" w:rsidRDefault="005E2F4C" w:rsidP="005E2F4C">
      <w:pPr>
        <w:spacing w:after="120"/>
        <w:jc w:val="both"/>
        <w:rPr>
          <w:rFonts w:ascii="Segoe UI" w:hAnsi="Segoe UI" w:cs="Segoe UI"/>
          <w:b/>
        </w:rPr>
      </w:pPr>
      <w:r w:rsidRPr="002D147C">
        <w:rPr>
          <w:rFonts w:ascii="Segoe UI" w:hAnsi="Segoe UI" w:cs="Segoe UI"/>
          <w:b/>
        </w:rPr>
        <w:t>c. opis planowej ochrony;</w:t>
      </w:r>
    </w:p>
    <w:p w14:paraId="0F4EBB8B" w14:textId="417FB85B" w:rsidR="005E2F4C" w:rsidRPr="002D147C" w:rsidRDefault="005E2F4C" w:rsidP="002D147C">
      <w:pPr>
        <w:spacing w:after="120"/>
        <w:jc w:val="both"/>
        <w:rPr>
          <w:rFonts w:ascii="Segoe UI" w:hAnsi="Segoe UI" w:cs="Segoe UI"/>
        </w:rPr>
      </w:pPr>
      <w:r w:rsidRPr="002D147C">
        <w:rPr>
          <w:rFonts w:ascii="Segoe UI" w:hAnsi="Segoe UI" w:cs="Segoe UI"/>
          <w:b/>
          <w:bCs/>
        </w:rPr>
        <w:t xml:space="preserve">- firma zewnętrzna – </w:t>
      </w:r>
      <w:r w:rsidRPr="002D147C">
        <w:rPr>
          <w:rFonts w:ascii="Segoe UI" w:hAnsi="Segoe UI" w:cs="Segoe UI"/>
        </w:rPr>
        <w:t xml:space="preserve">ochrona elektroniczna oraz fizyczna kompleksu Park Wodny Koszalin </w:t>
      </w:r>
      <w:r w:rsidRPr="002D147C">
        <w:rPr>
          <w:rFonts w:ascii="Segoe UI" w:hAnsi="Segoe UI" w:cs="Segoe UI"/>
        </w:rPr>
        <w:br/>
        <w:t>przy ul. Rolnej 14, z terenem przyległym i parkingami  przy ul. Rolnej 14  powierzchni działki 7,6815 ha, powierzchnia całkowita budynku 18 203,00 m2. Zakres ochrony obejmuje: ochronę fizyczną: patrol interwencyjny na wezwanie oraz ochronę elektroniczną: 24 godz. obsługa systemu ochrony elektronicz</w:t>
      </w:r>
      <w:r w:rsidR="002D147C">
        <w:rPr>
          <w:rFonts w:ascii="Segoe UI" w:hAnsi="Segoe UI" w:cs="Segoe UI"/>
        </w:rPr>
        <w:t>nej.</w:t>
      </w:r>
    </w:p>
    <w:p w14:paraId="5A7D8758" w14:textId="77777777" w:rsidR="005E2F4C" w:rsidRPr="002D147C" w:rsidRDefault="005E2F4C" w:rsidP="005E2F4C">
      <w:pPr>
        <w:pStyle w:val="Akapitzlist"/>
        <w:numPr>
          <w:ilvl w:val="0"/>
          <w:numId w:val="22"/>
        </w:numPr>
        <w:spacing w:after="120"/>
        <w:ind w:left="284" w:hanging="284"/>
        <w:contextualSpacing/>
        <w:jc w:val="both"/>
        <w:rPr>
          <w:rFonts w:ascii="Segoe UI" w:hAnsi="Segoe UI" w:cs="Segoe UI"/>
          <w:b/>
          <w:sz w:val="20"/>
        </w:rPr>
      </w:pPr>
      <w:r w:rsidRPr="002D147C">
        <w:rPr>
          <w:rFonts w:ascii="Segoe UI" w:hAnsi="Segoe UI" w:cs="Segoe UI"/>
          <w:b/>
          <w:sz w:val="20"/>
        </w:rPr>
        <w:t xml:space="preserve">SYSTEMY INFORMATYCZNE, SYSTEMY SPECJALISTYCZNE </w:t>
      </w:r>
    </w:p>
    <w:p w14:paraId="1CBE13E0"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a. </w:t>
      </w:r>
      <w:r w:rsidRPr="002D147C">
        <w:rPr>
          <w:rFonts w:ascii="Segoe UI" w:hAnsi="Segoe UI" w:cs="Segoe UI"/>
        </w:rPr>
        <w:t xml:space="preserve">Sieć okablowania strukturalnego, która umożliwi transmisję sygnałów o częstotliwości transmisji </w:t>
      </w:r>
      <w:r w:rsidRPr="002D147C">
        <w:rPr>
          <w:rFonts w:ascii="Segoe UI" w:hAnsi="Segoe UI" w:cs="Segoe UI"/>
        </w:rPr>
        <w:br/>
        <w:t xml:space="preserve">do 250MHz. Zastosowanie kabla kategorii 6 daje możliwość zaimplementowania w sieci telefonii analogowej i cyfrowej, usług ISDN, transmisji danych (standardy Ethernet 10baseT/100baseT, Token Ring 4/16 Mb/s, ATM 155 Mb/s, VoIP itp.), techniki wideo, systemów sterowania czy systemów zabezpieczeń. Instalacja okablowania strukturalnego, zarówno część miedziana jak i światłowodowa musi być certyfikowana umożliwiająca objęcie gwarancją producenta rozwiązań na okres co najmniej 15 lat. Punkty dostępowe wykonane będą w postaci gniazd 2xRJ45 kat. 6 oraz 4xRJ45. Według ustaleń </w:t>
      </w:r>
      <w:r w:rsidRPr="002D147C">
        <w:rPr>
          <w:rFonts w:ascii="Segoe UI" w:hAnsi="Segoe UI" w:cs="Segoe UI"/>
        </w:rPr>
        <w:br/>
        <w:t>z Inwestorem na jedno stanowisko biurowe należy przewidzieć zestaw gniazd typu data (2xRJ45) i zestaw gniazd zasilających zgodnie z projektem elektrycznym.</w:t>
      </w:r>
      <w:r w:rsidRPr="002D147C">
        <w:rPr>
          <w:rFonts w:ascii="Segoe UI" w:hAnsi="Segoe UI" w:cs="Segoe UI"/>
          <w:b/>
        </w:rPr>
        <w:t xml:space="preserve"> </w:t>
      </w:r>
      <w:r w:rsidRPr="002D147C">
        <w:rPr>
          <w:rFonts w:ascii="Segoe UI" w:hAnsi="Segoe UI" w:cs="Segoe UI"/>
        </w:rPr>
        <w:t xml:space="preserve">Na poziomie +3 gniazda należy montować </w:t>
      </w:r>
      <w:r w:rsidRPr="002D147C">
        <w:rPr>
          <w:rFonts w:ascii="Segoe UI" w:hAnsi="Segoe UI" w:cs="Segoe UI"/>
        </w:rPr>
        <w:br/>
        <w:t xml:space="preserve">w puszkach podłogowych. </w:t>
      </w:r>
    </w:p>
    <w:p w14:paraId="430D2C8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b/>
        </w:rPr>
        <w:t>b.</w:t>
      </w:r>
      <w:r w:rsidRPr="002D147C">
        <w:rPr>
          <w:rFonts w:ascii="Segoe UI" w:hAnsi="Segoe UI" w:cs="Segoe UI"/>
        </w:rPr>
        <w:t xml:space="preserve"> Dla łączności bezprzewodowej Wi-Fi i telefonii DECT zaprojektowano gniazda 2xRJ45 w przestrzeni między stropowej instalowane do stropu (na rzutach oznaczone z symbolem Wi-Fi+DECT). Urządzenia instaluje administrator sieci.</w:t>
      </w:r>
    </w:p>
    <w:p w14:paraId="6B71FAB3"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b/>
        </w:rPr>
        <w:t>c.</w:t>
      </w:r>
      <w:r w:rsidRPr="002D147C">
        <w:rPr>
          <w:rFonts w:ascii="Segoe UI" w:hAnsi="Segoe UI" w:cs="Segoe UI"/>
        </w:rPr>
        <w:t xml:space="preserve"> Elementem centralnym sieci strukturalnej kompleksu wodno-rekreacyjnego będzie główny punkt dystrybucyjny zlokalizowany w pomieszczeniu teletechnicznym (B1.11) na poziomie -1 budynku. Punkt dystrybucyjny będzie składał się z jednej szafy RACK 42U wyposażony w elementy pasywne i aktywne. Do głównego punktu dystrybucyjnego będą doprowadzone kable światłowodowe i telekomunikacyjne kable wieloparowe ze wszystkich pośrednich punktów dystrybucyjnych budynku. Kable prowadzone będą w korytkach przeznaczonych dla instalacji teletechnicznych. Należy zastosować uniwersalne dwunastowłókowe światłowody wielomodowe 50/125 oraz wieloparowe kable telekomunikacyjne typu 21x2x0,5. Włókna światłowodowe należy zakończyć na panelach światłowodowych wyposażonych </w:t>
      </w:r>
      <w:r w:rsidRPr="002D147C">
        <w:rPr>
          <w:rFonts w:ascii="Segoe UI" w:hAnsi="Segoe UI" w:cs="Segoe UI"/>
        </w:rPr>
        <w:br/>
        <w:t>w złącza LC, a przewody wieloparowe należy zakończyć na panelach dystrybucyjnych kat. 3.</w:t>
      </w:r>
    </w:p>
    <w:p w14:paraId="0EABA60F" w14:textId="77777777" w:rsidR="005E2F4C" w:rsidRPr="002D147C" w:rsidRDefault="005E2F4C" w:rsidP="005E2F4C">
      <w:pPr>
        <w:autoSpaceDE w:val="0"/>
        <w:autoSpaceDN w:val="0"/>
        <w:adjustRightInd w:val="0"/>
        <w:spacing w:after="120"/>
        <w:jc w:val="both"/>
        <w:rPr>
          <w:rFonts w:ascii="Segoe UI" w:hAnsi="Segoe UI" w:cs="Segoe UI"/>
          <w:color w:val="000000"/>
        </w:rPr>
      </w:pPr>
      <w:r w:rsidRPr="002D147C">
        <w:rPr>
          <w:rFonts w:ascii="Segoe UI" w:hAnsi="Segoe UI" w:cs="Segoe UI"/>
          <w:b/>
          <w:color w:val="000000"/>
        </w:rPr>
        <w:t>d.</w:t>
      </w:r>
      <w:r w:rsidRPr="002D147C">
        <w:rPr>
          <w:rFonts w:ascii="Segoe UI" w:hAnsi="Segoe UI" w:cs="Segoe UI"/>
          <w:color w:val="000000"/>
        </w:rPr>
        <w:t xml:space="preserve"> Zadaniem zaprojektowanego systemu nagłośnienia będzie emisja komunikatów oraz emisja tła muzycznego. Na nowoprojektowanym obiekcie nie jest wymagany dźwiękowy sys</w:t>
      </w:r>
      <w:r w:rsidRPr="002D147C">
        <w:rPr>
          <w:rFonts w:ascii="Segoe UI" w:hAnsi="Segoe UI" w:cs="Segoe UI"/>
        </w:rPr>
        <w:t>tem ostrzegawczy dlatego projektowany system będzie miał zastosowanie jedynie komercyjne.</w:t>
      </w:r>
      <w:r w:rsidRPr="002D147C">
        <w:rPr>
          <w:rFonts w:ascii="Segoe UI" w:hAnsi="Segoe UI" w:cs="Segoe UI"/>
          <w:color w:val="000000"/>
        </w:rPr>
        <w:t xml:space="preserve"> </w:t>
      </w:r>
      <w:r w:rsidRPr="002D147C">
        <w:rPr>
          <w:rFonts w:ascii="Segoe UI" w:hAnsi="Segoe UI" w:cs="Segoe UI"/>
        </w:rPr>
        <w:t>Cały system nagłośnienia obiektu oparty będzie na tzw. zasadzie priorytetu. System nagłośnienia będzie posiadał następującą funkcjonalność:</w:t>
      </w:r>
    </w:p>
    <w:p w14:paraId="6A0E38D5"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Indywidualny podział na strefy nadawania komunikatów;</w:t>
      </w:r>
    </w:p>
    <w:p w14:paraId="3EA723BD"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Możliwość niezależnej regulacji poziomu w każdej strefie głośnikowej;</w:t>
      </w:r>
    </w:p>
    <w:p w14:paraId="2D12D3C4"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Selektywny wybór dowolnej strefy głośnikowej z mikrofonowych pulpitów sterowniczych;</w:t>
      </w:r>
    </w:p>
    <w:p w14:paraId="4652D255"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Niezależne nadawanie rożnych audycji w dowolnie wybranych strefach głośnikowych;</w:t>
      </w:r>
    </w:p>
    <w:p w14:paraId="725BCF55"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Galwaniczną separację wejść i wyjść.</w:t>
      </w:r>
    </w:p>
    <w:p w14:paraId="472DE285"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Na czas trwania nadawania komend i komunikatów słownych do wybranej strefy głośnikowej zostanie automatycznie wyłączona muzyka oraz wszystkie inne źródła dźwięku.</w:t>
      </w:r>
    </w:p>
    <w:p w14:paraId="4657DEDC"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 przypadku uszkodzenia pojedynczego wzmacniacza mocy, system powinien umożliwić </w:t>
      </w:r>
      <w:r w:rsidRPr="002D147C">
        <w:rPr>
          <w:rFonts w:ascii="Segoe UI" w:hAnsi="Segoe UI" w:cs="Segoe UI"/>
        </w:rPr>
        <w:br/>
        <w:t>przekaz komunikatów zapewniając odpowiednią zrozumiałość. Powinno być to realizowane automatycznie poprzez:</w:t>
      </w:r>
    </w:p>
    <w:p w14:paraId="340D6FE5"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lastRenderedPageBreak/>
        <w:t>· Odłączenie od linii głośnikowej uszkodzonego wzmacniacza i dalsze operowanie ze wzmacniacza pracującego równolegle lub;</w:t>
      </w:r>
    </w:p>
    <w:p w14:paraId="028A7318" w14:textId="77777777" w:rsidR="005E2F4C" w:rsidRPr="002D147C" w:rsidRDefault="005E2F4C" w:rsidP="005E2F4C">
      <w:pPr>
        <w:autoSpaceDE w:val="0"/>
        <w:autoSpaceDN w:val="0"/>
        <w:adjustRightInd w:val="0"/>
        <w:spacing w:after="120"/>
        <w:contextualSpacing/>
        <w:jc w:val="both"/>
        <w:rPr>
          <w:rFonts w:ascii="Segoe UI" w:hAnsi="Segoe UI" w:cs="Segoe UI"/>
        </w:rPr>
      </w:pPr>
      <w:r w:rsidRPr="002D147C">
        <w:rPr>
          <w:rFonts w:ascii="Segoe UI" w:hAnsi="Segoe UI" w:cs="Segoe UI"/>
        </w:rPr>
        <w:t>· Przełączenie na wzmacniacz rezerwowy o mocy, co najmniej równej z uszkodzonym.</w:t>
      </w:r>
    </w:p>
    <w:p w14:paraId="146E1D76"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Wzmacniacze rezerwowe powinny być w sposób ciągły zasilane oraz nadzorowane.</w:t>
      </w:r>
    </w:p>
    <w:p w14:paraId="5F6D051E" w14:textId="77777777" w:rsidR="005E2F4C" w:rsidRPr="002D147C" w:rsidRDefault="005E2F4C" w:rsidP="005E2F4C">
      <w:pPr>
        <w:autoSpaceDE w:val="0"/>
        <w:autoSpaceDN w:val="0"/>
        <w:adjustRightInd w:val="0"/>
        <w:spacing w:after="120"/>
        <w:jc w:val="both"/>
        <w:rPr>
          <w:rFonts w:ascii="Segoe UI" w:hAnsi="Segoe UI" w:cs="Segoe UI"/>
        </w:rPr>
      </w:pPr>
    </w:p>
    <w:p w14:paraId="746A4B27"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Główny punkt rozdzielczy, Centralny Punkt Dystrybucyjny (CPD) systemów: ESOK, KD znajduje się </w:t>
      </w:r>
      <w:r w:rsidRPr="002D147C">
        <w:rPr>
          <w:rFonts w:ascii="Segoe UI" w:hAnsi="Segoe UI" w:cs="Segoe UI"/>
        </w:rPr>
        <w:br/>
        <w:t>w pomieszczeniu serwerowni B1.54 (poziom -1). Punkt rozdzielczy wykonany zostanie w szafie stojącej standardu 19” 42U. Będzie to szafa wspólna dla podsystemów ESOK oraz KD. Do punktu CPD przyłączone będą przebiegi z gniazd/wtyków ESOK i KD. W celu zakończenia połączeń przebiegu poziomego sieci kable doprowadzone zostaną do szafy i zamontowane na panelu rozdzielczym 19”.</w:t>
      </w:r>
    </w:p>
    <w:p w14:paraId="2CD20FA7"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Okablowanie strukturalne na obiekcie wykonane zostanie w strukturze gwiazdy, gdzie do CPD połączony zostaną wszystkie przebiegi UTP/STP.</w:t>
      </w:r>
    </w:p>
    <w:p w14:paraId="11AF5682"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Okablowanie strukturalne w strukturze gwiazdy, bez wydzielonych przebiegów pionowych dla LPD (lokalnych punktów dystrybucyjnych) poszczególnych kondygnacji.</w:t>
      </w:r>
    </w:p>
    <w:p w14:paraId="0E966EBB" w14:textId="77777777" w:rsidR="005E2F4C" w:rsidRPr="002D147C" w:rsidRDefault="005E2F4C" w:rsidP="005E2F4C">
      <w:pPr>
        <w:autoSpaceDE w:val="0"/>
        <w:autoSpaceDN w:val="0"/>
        <w:adjustRightInd w:val="0"/>
        <w:spacing w:after="120"/>
        <w:jc w:val="both"/>
        <w:rPr>
          <w:rFonts w:ascii="Segoe UI" w:hAnsi="Segoe UI" w:cs="Segoe UI"/>
        </w:rPr>
      </w:pPr>
      <w:r w:rsidRPr="002D147C">
        <w:rPr>
          <w:rFonts w:ascii="Segoe UI" w:hAnsi="Segoe UI" w:cs="Segoe UI"/>
        </w:rPr>
        <w:t xml:space="preserve">Wynika to z faktu, że dla systemów KD oraz ESOK w obiekcie przewidziano nie więcej niż 40 przebiegów UTP o długościach maks. rzędu &lt;70mb, co nie uzasadnia ekonomicznie stosowania pośrednich LPD. </w:t>
      </w:r>
      <w:r w:rsidRPr="002D147C">
        <w:rPr>
          <w:rFonts w:ascii="Segoe UI" w:hAnsi="Segoe UI" w:cs="Segoe UI"/>
        </w:rPr>
        <w:br/>
        <w:t>W związku z tym do CPD podłączone zostaną wszystkie przebiegi UTP/STP.</w:t>
      </w:r>
    </w:p>
    <w:p w14:paraId="3C22A392" w14:textId="77777777" w:rsidR="005E2F4C" w:rsidRPr="002D147C" w:rsidRDefault="005E2F4C" w:rsidP="005E2F4C">
      <w:pPr>
        <w:spacing w:after="120"/>
        <w:jc w:val="both"/>
        <w:rPr>
          <w:rFonts w:ascii="Segoe UI" w:hAnsi="Segoe UI" w:cs="Segoe UI"/>
          <w:b/>
        </w:rPr>
      </w:pPr>
      <w:r w:rsidRPr="002D147C">
        <w:rPr>
          <w:rFonts w:ascii="Segoe UI" w:hAnsi="Segoe UI" w:cs="Segoe UI"/>
          <w:b/>
        </w:rPr>
        <w:t xml:space="preserve">II. Opis planowanego zakresu działalności: </w:t>
      </w:r>
    </w:p>
    <w:p w14:paraId="17E9F541" w14:textId="77777777" w:rsidR="005E2F4C" w:rsidRPr="002D147C" w:rsidRDefault="005E2F4C" w:rsidP="005E2F4C">
      <w:pPr>
        <w:pStyle w:val="Akapitzlist"/>
        <w:numPr>
          <w:ilvl w:val="0"/>
          <w:numId w:val="18"/>
        </w:numPr>
        <w:spacing w:after="120"/>
        <w:ind w:left="284" w:hanging="284"/>
        <w:contextualSpacing/>
        <w:jc w:val="both"/>
        <w:rPr>
          <w:rFonts w:ascii="Segoe UI" w:hAnsi="Segoe UI" w:cs="Segoe UI"/>
          <w:sz w:val="20"/>
        </w:rPr>
      </w:pPr>
      <w:r w:rsidRPr="002D147C">
        <w:rPr>
          <w:rFonts w:ascii="Segoe UI" w:hAnsi="Segoe UI" w:cs="Segoe UI"/>
          <w:b/>
          <w:sz w:val="20"/>
        </w:rPr>
        <w:t xml:space="preserve">część dotycząca SPA </w:t>
      </w:r>
    </w:p>
    <w:p w14:paraId="05727098" w14:textId="77777777" w:rsidR="005E2F4C" w:rsidRPr="002D147C" w:rsidRDefault="005E2F4C" w:rsidP="005E2F4C">
      <w:pPr>
        <w:pStyle w:val="Akapitzlist"/>
        <w:spacing w:after="120"/>
        <w:ind w:left="284"/>
        <w:jc w:val="both"/>
        <w:rPr>
          <w:rFonts w:ascii="Segoe UI" w:hAnsi="Segoe UI" w:cs="Segoe UI"/>
          <w:sz w:val="20"/>
        </w:rPr>
      </w:pPr>
      <w:r w:rsidRPr="002D147C">
        <w:rPr>
          <w:rFonts w:ascii="Segoe UI" w:hAnsi="Segoe UI" w:cs="Segoe UI"/>
          <w:sz w:val="20"/>
        </w:rPr>
        <w:t xml:space="preserve">Zarząd Obiektów Sportowych prowadzić będzie takie usługi jak:  łąka słoneczna, łaźnia solankowa, łaźnia parowa, dwie kabiny infrared, sauna do rytuałów, sauna fińska, sauna ziołowa, grota lodowa, sauna koloroterapia,  grota relaksu, jacuzzi, zewnętrzne jacuzzi, zewnętrzna sauna, bicze szkockie </w:t>
      </w:r>
      <w:r w:rsidRPr="002D147C">
        <w:rPr>
          <w:rFonts w:ascii="Segoe UI" w:hAnsi="Segoe UI" w:cs="Segoe UI"/>
          <w:sz w:val="20"/>
        </w:rPr>
        <w:br/>
        <w:t>w spa na kondygnacji +1,</w:t>
      </w:r>
    </w:p>
    <w:p w14:paraId="1256309E" w14:textId="77777777" w:rsidR="005E2F4C" w:rsidRPr="002D147C" w:rsidRDefault="005E2F4C" w:rsidP="005E2F4C">
      <w:pPr>
        <w:pStyle w:val="Akapitzlist"/>
        <w:numPr>
          <w:ilvl w:val="0"/>
          <w:numId w:val="18"/>
        </w:numPr>
        <w:spacing w:after="120"/>
        <w:ind w:left="284" w:hanging="284"/>
        <w:contextualSpacing/>
        <w:jc w:val="both"/>
        <w:rPr>
          <w:rFonts w:ascii="Segoe UI" w:hAnsi="Segoe UI" w:cs="Segoe UI"/>
          <w:b/>
          <w:sz w:val="20"/>
        </w:rPr>
      </w:pPr>
      <w:r w:rsidRPr="002D147C">
        <w:rPr>
          <w:rFonts w:ascii="Segoe UI" w:hAnsi="Segoe UI" w:cs="Segoe UI"/>
          <w:b/>
          <w:sz w:val="20"/>
        </w:rPr>
        <w:t xml:space="preserve">działalność usługowa – </w:t>
      </w:r>
      <w:r w:rsidRPr="002D147C">
        <w:rPr>
          <w:rFonts w:ascii="Segoe UI" w:hAnsi="Segoe UI" w:cs="Segoe UI"/>
          <w:sz w:val="20"/>
        </w:rPr>
        <w:t>będzie prowadzona przez Najemców,</w:t>
      </w:r>
    </w:p>
    <w:p w14:paraId="0F93D61F" w14:textId="77777777" w:rsidR="005E2F4C" w:rsidRPr="002D147C" w:rsidRDefault="005E2F4C" w:rsidP="005E2F4C">
      <w:pPr>
        <w:pStyle w:val="Akapitzlist"/>
        <w:numPr>
          <w:ilvl w:val="0"/>
          <w:numId w:val="18"/>
        </w:numPr>
        <w:spacing w:after="120"/>
        <w:ind w:left="284" w:hanging="284"/>
        <w:contextualSpacing/>
        <w:jc w:val="both"/>
        <w:rPr>
          <w:rFonts w:ascii="Segoe UI" w:hAnsi="Segoe UI" w:cs="Segoe UI"/>
          <w:b/>
          <w:sz w:val="20"/>
        </w:rPr>
      </w:pPr>
      <w:r w:rsidRPr="002D147C">
        <w:rPr>
          <w:rFonts w:ascii="Segoe UI" w:hAnsi="Segoe UI" w:cs="Segoe UI"/>
          <w:b/>
          <w:sz w:val="20"/>
        </w:rPr>
        <w:t xml:space="preserve">działalność gastronomiczna - </w:t>
      </w:r>
      <w:r w:rsidRPr="002D147C">
        <w:rPr>
          <w:rFonts w:ascii="Segoe UI" w:hAnsi="Segoe UI" w:cs="Segoe UI"/>
          <w:sz w:val="20"/>
        </w:rPr>
        <w:t>będzie prowadzona przez Najemcę,</w:t>
      </w:r>
    </w:p>
    <w:p w14:paraId="358A29FF" w14:textId="77777777" w:rsidR="005E2F4C" w:rsidRPr="002D147C" w:rsidRDefault="005E2F4C" w:rsidP="005E2F4C">
      <w:pPr>
        <w:pStyle w:val="Akapitzlist"/>
        <w:numPr>
          <w:ilvl w:val="0"/>
          <w:numId w:val="18"/>
        </w:numPr>
        <w:spacing w:after="120"/>
        <w:ind w:left="284" w:hanging="284"/>
        <w:contextualSpacing/>
        <w:jc w:val="both"/>
        <w:rPr>
          <w:rFonts w:ascii="Segoe UI" w:hAnsi="Segoe UI" w:cs="Segoe UI"/>
          <w:b/>
          <w:sz w:val="20"/>
        </w:rPr>
      </w:pPr>
      <w:r w:rsidRPr="002D147C">
        <w:rPr>
          <w:rFonts w:ascii="Segoe UI" w:hAnsi="Segoe UI" w:cs="Segoe UI"/>
          <w:b/>
          <w:sz w:val="20"/>
        </w:rPr>
        <w:t xml:space="preserve">parking naziemny – </w:t>
      </w:r>
      <w:r w:rsidRPr="002D147C">
        <w:rPr>
          <w:rFonts w:ascii="Segoe UI" w:hAnsi="Segoe UI" w:cs="Segoe UI"/>
          <w:sz w:val="20"/>
        </w:rPr>
        <w:t>całkowita ilość miejsc – 254 w tym dla pojazdów osobowych 224, niepełnosprawnych 10, autobusów 5, rowerów 15,</w:t>
      </w:r>
    </w:p>
    <w:p w14:paraId="1079E119" w14:textId="77777777" w:rsidR="005E2F4C" w:rsidRPr="002D147C" w:rsidRDefault="005E2F4C" w:rsidP="005E2F4C">
      <w:pPr>
        <w:pStyle w:val="Akapitzlist"/>
        <w:numPr>
          <w:ilvl w:val="0"/>
          <w:numId w:val="18"/>
        </w:numPr>
        <w:spacing w:after="120"/>
        <w:ind w:left="284" w:hanging="284"/>
        <w:contextualSpacing/>
        <w:jc w:val="both"/>
        <w:rPr>
          <w:rFonts w:ascii="Segoe UI" w:hAnsi="Segoe UI" w:cs="Segoe UI"/>
          <w:b/>
          <w:sz w:val="20"/>
        </w:rPr>
      </w:pPr>
      <w:r w:rsidRPr="002D147C">
        <w:rPr>
          <w:rFonts w:ascii="Segoe UI" w:hAnsi="Segoe UI" w:cs="Segoe UI"/>
          <w:sz w:val="20"/>
        </w:rPr>
        <w:t xml:space="preserve">Obsługa ratownicza będzie wykonywana przez odrębna firmę. Na zmianie przewiduje się </w:t>
      </w:r>
      <w:r w:rsidRPr="002D147C">
        <w:rPr>
          <w:rFonts w:ascii="Segoe UI" w:hAnsi="Segoe UI" w:cs="Segoe UI"/>
          <w:sz w:val="20"/>
        </w:rPr>
        <w:br/>
        <w:t>13 ratowników.</w:t>
      </w:r>
    </w:p>
    <w:p w14:paraId="2EBD3E2C" w14:textId="77777777" w:rsidR="005E2F4C" w:rsidRPr="002D147C" w:rsidRDefault="005E2F4C" w:rsidP="005E2F4C">
      <w:pPr>
        <w:jc w:val="center"/>
        <w:rPr>
          <w:rFonts w:ascii="Segoe UI" w:hAnsi="Segoe UI" w:cs="Segoe UI"/>
          <w:b/>
          <w:bCs/>
        </w:rPr>
      </w:pPr>
    </w:p>
    <w:p w14:paraId="2D06D967" w14:textId="77777777" w:rsidR="005E2F4C" w:rsidRPr="002D147C" w:rsidRDefault="005E2F4C" w:rsidP="005E2F4C">
      <w:pPr>
        <w:pStyle w:val="Tekstpodstawowy"/>
        <w:jc w:val="left"/>
        <w:rPr>
          <w:rFonts w:ascii="Segoe UI" w:hAnsi="Segoe UI" w:cs="Segoe UI"/>
          <w:bCs/>
          <w:i w:val="0"/>
          <w:sz w:val="20"/>
        </w:rPr>
      </w:pPr>
    </w:p>
    <w:bookmarkEnd w:id="0"/>
    <w:p w14:paraId="31E058C0" w14:textId="7BC233BF" w:rsidR="005E2F4C" w:rsidRPr="0035310B" w:rsidRDefault="005E2F4C" w:rsidP="00CD2E16">
      <w:pPr>
        <w:rPr>
          <w:rFonts w:ascii="Segoe UI" w:hAnsi="Segoe UI" w:cs="Segoe UI"/>
          <w:b/>
          <w:bCs/>
        </w:rPr>
      </w:pPr>
    </w:p>
    <w:sectPr w:rsidR="005E2F4C" w:rsidRPr="0035310B" w:rsidSect="00CD2E16">
      <w:footerReference w:type="even" r:id="rId8"/>
      <w:footerReference w:type="default" r:id="rId9"/>
      <w:footerReference w:type="firs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BC23B" w14:textId="77777777" w:rsidR="00EB0A20" w:rsidRDefault="00EB0A20">
      <w:r>
        <w:separator/>
      </w:r>
    </w:p>
  </w:endnote>
  <w:endnote w:type="continuationSeparator" w:id="0">
    <w:p w14:paraId="7D4594E5" w14:textId="77777777" w:rsidR="00EB0A20" w:rsidRDefault="00EB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7DAE0" w14:textId="1F9F02EF" w:rsidR="0035310B" w:rsidRDefault="003531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C752B">
      <w:rPr>
        <w:rStyle w:val="Numerstrony"/>
        <w:noProof/>
      </w:rPr>
      <w:t>2</w:t>
    </w:r>
    <w:r>
      <w:rPr>
        <w:rStyle w:val="Numerstrony"/>
      </w:rPr>
      <w:fldChar w:fldCharType="end"/>
    </w:r>
  </w:p>
  <w:p w14:paraId="09C4A948" w14:textId="77777777" w:rsidR="0035310B" w:rsidRDefault="0035310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73074" w14:textId="1EF1D990" w:rsidR="0035310B" w:rsidRDefault="003531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C080F">
      <w:rPr>
        <w:rStyle w:val="Numerstrony"/>
        <w:noProof/>
      </w:rPr>
      <w:t>2</w:t>
    </w:r>
    <w:r>
      <w:rPr>
        <w:rStyle w:val="Numerstrony"/>
      </w:rPr>
      <w:fldChar w:fldCharType="end"/>
    </w:r>
  </w:p>
  <w:p w14:paraId="5D2AB651" w14:textId="77777777" w:rsidR="0035310B" w:rsidRDefault="0035310B">
    <w:pPr>
      <w:jc w:val="both"/>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0CC89" w14:textId="77777777" w:rsidR="0035310B" w:rsidRDefault="0035310B">
    <w:pPr>
      <w:jc w:val="both"/>
      <w:rPr>
        <w:rFonts w:ascii="Calibri" w:hAnsi="Calibri" w:cs="Arial"/>
        <w:b/>
        <w:sz w:val="18"/>
        <w:szCs w:val="18"/>
      </w:rPr>
    </w:pPr>
    <w:r>
      <w:rPr>
        <w:rFonts w:ascii="Calibri" w:hAnsi="Calibri" w:cs="Arial"/>
        <w:b/>
        <w:sz w:val="18"/>
        <w:szCs w:val="18"/>
      </w:rPr>
      <w:softHyphen/>
    </w:r>
    <w:r>
      <w:rPr>
        <w:rFonts w:ascii="Calibri" w:hAnsi="Calibri" w:cs="Arial"/>
        <w:b/>
        <w:sz w:val="18"/>
        <w:szCs w:val="18"/>
      </w:rPr>
      <w:softHyphen/>
    </w:r>
    <w:r>
      <w:rPr>
        <w:rFonts w:ascii="Calibri" w:hAnsi="Calibri" w:cs="Arial"/>
        <w:b/>
        <w:sz w:val="18"/>
        <w:szCs w:val="18"/>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58D5" w14:textId="77777777" w:rsidR="00EB0A20" w:rsidRDefault="00EB0A20">
      <w:r>
        <w:separator/>
      </w:r>
    </w:p>
  </w:footnote>
  <w:footnote w:type="continuationSeparator" w:id="0">
    <w:p w14:paraId="2F12FC0B" w14:textId="77777777" w:rsidR="00EB0A20" w:rsidRDefault="00EB0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B6F4DBC"/>
    <w:multiLevelType w:val="hybridMultilevel"/>
    <w:tmpl w:val="69CAC4A4"/>
    <w:lvl w:ilvl="0" w:tplc="04150001">
      <w:start w:val="1"/>
      <w:numFmt w:val="bullet"/>
      <w:lvlText w:val=""/>
      <w:lvlJc w:val="left"/>
      <w:pPr>
        <w:ind w:left="1503" w:hanging="360"/>
      </w:pPr>
      <w:rPr>
        <w:rFonts w:ascii="Symbol" w:hAnsi="Symbol" w:hint="default"/>
      </w:rPr>
    </w:lvl>
    <w:lvl w:ilvl="1" w:tplc="04150003" w:tentative="1">
      <w:start w:val="1"/>
      <w:numFmt w:val="bullet"/>
      <w:lvlText w:val="o"/>
      <w:lvlJc w:val="left"/>
      <w:pPr>
        <w:ind w:left="2223" w:hanging="360"/>
      </w:pPr>
      <w:rPr>
        <w:rFonts w:ascii="Courier New" w:hAnsi="Courier New" w:cs="Courier New" w:hint="default"/>
      </w:rPr>
    </w:lvl>
    <w:lvl w:ilvl="2" w:tplc="04150005" w:tentative="1">
      <w:start w:val="1"/>
      <w:numFmt w:val="bullet"/>
      <w:lvlText w:val=""/>
      <w:lvlJc w:val="left"/>
      <w:pPr>
        <w:ind w:left="2943" w:hanging="360"/>
      </w:pPr>
      <w:rPr>
        <w:rFonts w:ascii="Wingdings" w:hAnsi="Wingdings" w:hint="default"/>
      </w:rPr>
    </w:lvl>
    <w:lvl w:ilvl="3" w:tplc="04150001" w:tentative="1">
      <w:start w:val="1"/>
      <w:numFmt w:val="bullet"/>
      <w:lvlText w:val=""/>
      <w:lvlJc w:val="left"/>
      <w:pPr>
        <w:ind w:left="3663" w:hanging="360"/>
      </w:pPr>
      <w:rPr>
        <w:rFonts w:ascii="Symbol" w:hAnsi="Symbol" w:hint="default"/>
      </w:rPr>
    </w:lvl>
    <w:lvl w:ilvl="4" w:tplc="04150003" w:tentative="1">
      <w:start w:val="1"/>
      <w:numFmt w:val="bullet"/>
      <w:lvlText w:val="o"/>
      <w:lvlJc w:val="left"/>
      <w:pPr>
        <w:ind w:left="4383" w:hanging="360"/>
      </w:pPr>
      <w:rPr>
        <w:rFonts w:ascii="Courier New" w:hAnsi="Courier New" w:cs="Courier New" w:hint="default"/>
      </w:rPr>
    </w:lvl>
    <w:lvl w:ilvl="5" w:tplc="04150005" w:tentative="1">
      <w:start w:val="1"/>
      <w:numFmt w:val="bullet"/>
      <w:lvlText w:val=""/>
      <w:lvlJc w:val="left"/>
      <w:pPr>
        <w:ind w:left="5103" w:hanging="360"/>
      </w:pPr>
      <w:rPr>
        <w:rFonts w:ascii="Wingdings" w:hAnsi="Wingdings" w:hint="default"/>
      </w:rPr>
    </w:lvl>
    <w:lvl w:ilvl="6" w:tplc="04150001" w:tentative="1">
      <w:start w:val="1"/>
      <w:numFmt w:val="bullet"/>
      <w:lvlText w:val=""/>
      <w:lvlJc w:val="left"/>
      <w:pPr>
        <w:ind w:left="5823" w:hanging="360"/>
      </w:pPr>
      <w:rPr>
        <w:rFonts w:ascii="Symbol" w:hAnsi="Symbol" w:hint="default"/>
      </w:rPr>
    </w:lvl>
    <w:lvl w:ilvl="7" w:tplc="04150003" w:tentative="1">
      <w:start w:val="1"/>
      <w:numFmt w:val="bullet"/>
      <w:lvlText w:val="o"/>
      <w:lvlJc w:val="left"/>
      <w:pPr>
        <w:ind w:left="6543" w:hanging="360"/>
      </w:pPr>
      <w:rPr>
        <w:rFonts w:ascii="Courier New" w:hAnsi="Courier New" w:cs="Courier New" w:hint="default"/>
      </w:rPr>
    </w:lvl>
    <w:lvl w:ilvl="8" w:tplc="04150005" w:tentative="1">
      <w:start w:val="1"/>
      <w:numFmt w:val="bullet"/>
      <w:lvlText w:val=""/>
      <w:lvlJc w:val="left"/>
      <w:pPr>
        <w:ind w:left="7263" w:hanging="360"/>
      </w:pPr>
      <w:rPr>
        <w:rFonts w:ascii="Wingdings" w:hAnsi="Wingdings" w:hint="default"/>
      </w:rPr>
    </w:lvl>
  </w:abstractNum>
  <w:abstractNum w:abstractNumId="4" w15:restartNumberingAfterBreak="0">
    <w:nsid w:val="0D97111C"/>
    <w:multiLevelType w:val="hybridMultilevel"/>
    <w:tmpl w:val="DCD0A9F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 w15:restartNumberingAfterBreak="0">
    <w:nsid w:val="11D6721E"/>
    <w:multiLevelType w:val="hybridMultilevel"/>
    <w:tmpl w:val="8A8218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2B74B6"/>
    <w:multiLevelType w:val="hybridMultilevel"/>
    <w:tmpl w:val="8E921EB4"/>
    <w:lvl w:ilvl="0" w:tplc="0415000B">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AE0F75"/>
    <w:multiLevelType w:val="hybridMultilevel"/>
    <w:tmpl w:val="93FE1018"/>
    <w:lvl w:ilvl="0" w:tplc="2840725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1BD5635F"/>
    <w:multiLevelType w:val="hybridMultilevel"/>
    <w:tmpl w:val="6AF49E92"/>
    <w:lvl w:ilvl="0" w:tplc="04150001">
      <w:start w:val="1"/>
      <w:numFmt w:val="bullet"/>
      <w:lvlText w:val=""/>
      <w:lvlJc w:val="left"/>
      <w:pPr>
        <w:ind w:left="1068" w:hanging="360"/>
      </w:pPr>
      <w:rPr>
        <w:rFonts w:ascii="Symbol" w:hAnsi="Symbol" w:hint="default"/>
        <w:b w:val="0"/>
      </w:rPr>
    </w:lvl>
    <w:lvl w:ilvl="1" w:tplc="CC9C28F6">
      <w:numFmt w:val="bullet"/>
      <w:lvlText w:val="·"/>
      <w:lvlJc w:val="left"/>
      <w:pPr>
        <w:ind w:left="1788" w:hanging="360"/>
      </w:pPr>
      <w:rPr>
        <w:rFonts w:ascii="Times New Roman" w:eastAsia="Calibri" w:hAnsi="Times New Roman" w:cs="Times New Roman"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1161355"/>
    <w:multiLevelType w:val="hybridMultilevel"/>
    <w:tmpl w:val="BC44FE5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AF3362"/>
    <w:multiLevelType w:val="hybridMultilevel"/>
    <w:tmpl w:val="C34CED3A"/>
    <w:lvl w:ilvl="0" w:tplc="67CA303A">
      <w:numFmt w:val="bullet"/>
      <w:lvlText w:val="·"/>
      <w:lvlJc w:val="left"/>
      <w:pPr>
        <w:ind w:left="720" w:hanging="360"/>
      </w:pPr>
      <w:rPr>
        <w:rFonts w:ascii="Times New Roman" w:eastAsia="Calibri" w:hAnsi="Times New Roman" w:cs="Times New Roman" w:hint="default"/>
      </w:rPr>
    </w:lvl>
    <w:lvl w:ilvl="1" w:tplc="A61AA656" w:tentative="1">
      <w:start w:val="1"/>
      <w:numFmt w:val="bullet"/>
      <w:lvlText w:val="o"/>
      <w:lvlJc w:val="left"/>
      <w:pPr>
        <w:ind w:left="1440" w:hanging="360"/>
      </w:pPr>
      <w:rPr>
        <w:rFonts w:ascii="Courier New" w:hAnsi="Courier New" w:cs="Courier New" w:hint="default"/>
      </w:rPr>
    </w:lvl>
    <w:lvl w:ilvl="2" w:tplc="C85CE7A4" w:tentative="1">
      <w:start w:val="1"/>
      <w:numFmt w:val="bullet"/>
      <w:lvlText w:val=""/>
      <w:lvlJc w:val="left"/>
      <w:pPr>
        <w:ind w:left="2160" w:hanging="360"/>
      </w:pPr>
      <w:rPr>
        <w:rFonts w:ascii="Wingdings" w:hAnsi="Wingdings" w:hint="default"/>
      </w:rPr>
    </w:lvl>
    <w:lvl w:ilvl="3" w:tplc="1564EBE0" w:tentative="1">
      <w:start w:val="1"/>
      <w:numFmt w:val="bullet"/>
      <w:lvlText w:val=""/>
      <w:lvlJc w:val="left"/>
      <w:pPr>
        <w:ind w:left="2880" w:hanging="360"/>
      </w:pPr>
      <w:rPr>
        <w:rFonts w:ascii="Symbol" w:hAnsi="Symbol" w:hint="default"/>
      </w:rPr>
    </w:lvl>
    <w:lvl w:ilvl="4" w:tplc="83DAA816" w:tentative="1">
      <w:start w:val="1"/>
      <w:numFmt w:val="bullet"/>
      <w:lvlText w:val="o"/>
      <w:lvlJc w:val="left"/>
      <w:pPr>
        <w:ind w:left="3600" w:hanging="360"/>
      </w:pPr>
      <w:rPr>
        <w:rFonts w:ascii="Courier New" w:hAnsi="Courier New" w:cs="Courier New" w:hint="default"/>
      </w:rPr>
    </w:lvl>
    <w:lvl w:ilvl="5" w:tplc="C8C0E074" w:tentative="1">
      <w:start w:val="1"/>
      <w:numFmt w:val="bullet"/>
      <w:lvlText w:val=""/>
      <w:lvlJc w:val="left"/>
      <w:pPr>
        <w:ind w:left="4320" w:hanging="360"/>
      </w:pPr>
      <w:rPr>
        <w:rFonts w:ascii="Wingdings" w:hAnsi="Wingdings" w:hint="default"/>
      </w:rPr>
    </w:lvl>
    <w:lvl w:ilvl="6" w:tplc="3CAE50F8" w:tentative="1">
      <w:start w:val="1"/>
      <w:numFmt w:val="bullet"/>
      <w:lvlText w:val=""/>
      <w:lvlJc w:val="left"/>
      <w:pPr>
        <w:ind w:left="5040" w:hanging="360"/>
      </w:pPr>
      <w:rPr>
        <w:rFonts w:ascii="Symbol" w:hAnsi="Symbol" w:hint="default"/>
      </w:rPr>
    </w:lvl>
    <w:lvl w:ilvl="7" w:tplc="90F0D780" w:tentative="1">
      <w:start w:val="1"/>
      <w:numFmt w:val="bullet"/>
      <w:lvlText w:val="o"/>
      <w:lvlJc w:val="left"/>
      <w:pPr>
        <w:ind w:left="5760" w:hanging="360"/>
      </w:pPr>
      <w:rPr>
        <w:rFonts w:ascii="Courier New" w:hAnsi="Courier New" w:cs="Courier New" w:hint="default"/>
      </w:rPr>
    </w:lvl>
    <w:lvl w:ilvl="8" w:tplc="F76EE7C0" w:tentative="1">
      <w:start w:val="1"/>
      <w:numFmt w:val="bullet"/>
      <w:lvlText w:val=""/>
      <w:lvlJc w:val="left"/>
      <w:pPr>
        <w:ind w:left="6480" w:hanging="360"/>
      </w:pPr>
      <w:rPr>
        <w:rFonts w:ascii="Wingdings" w:hAnsi="Wingdings" w:hint="default"/>
      </w:rPr>
    </w:lvl>
  </w:abstractNum>
  <w:abstractNum w:abstractNumId="13" w15:restartNumberingAfterBreak="0">
    <w:nsid w:val="283C4BC5"/>
    <w:multiLevelType w:val="hybridMultilevel"/>
    <w:tmpl w:val="FEB04B30"/>
    <w:lvl w:ilvl="0" w:tplc="041E6CAA">
      <w:start w:val="1"/>
      <w:numFmt w:val="decimal"/>
      <w:lvlText w:val="%1."/>
      <w:lvlJc w:val="left"/>
      <w:pPr>
        <w:ind w:left="720" w:hanging="360"/>
      </w:pPr>
    </w:lvl>
    <w:lvl w:ilvl="1" w:tplc="3EBE7A64">
      <w:start w:val="1"/>
      <w:numFmt w:val="lowerLetter"/>
      <w:lvlText w:val="%2."/>
      <w:lvlJc w:val="left"/>
      <w:pPr>
        <w:ind w:left="1440" w:hanging="360"/>
      </w:pPr>
    </w:lvl>
    <w:lvl w:ilvl="2" w:tplc="B8FE7522">
      <w:start w:val="1"/>
      <w:numFmt w:val="lowerRoman"/>
      <w:lvlText w:val="%3."/>
      <w:lvlJc w:val="right"/>
      <w:pPr>
        <w:ind w:left="2160" w:hanging="180"/>
      </w:pPr>
    </w:lvl>
    <w:lvl w:ilvl="3" w:tplc="0272252E">
      <w:start w:val="1"/>
      <w:numFmt w:val="decimal"/>
      <w:lvlText w:val="%4."/>
      <w:lvlJc w:val="left"/>
      <w:pPr>
        <w:ind w:left="2880" w:hanging="360"/>
      </w:pPr>
    </w:lvl>
    <w:lvl w:ilvl="4" w:tplc="B83C5AE0">
      <w:start w:val="1"/>
      <w:numFmt w:val="lowerLetter"/>
      <w:lvlText w:val="%5."/>
      <w:lvlJc w:val="left"/>
      <w:pPr>
        <w:ind w:left="3600" w:hanging="360"/>
      </w:pPr>
    </w:lvl>
    <w:lvl w:ilvl="5" w:tplc="BC5A4860">
      <w:start w:val="1"/>
      <w:numFmt w:val="lowerRoman"/>
      <w:lvlText w:val="%6."/>
      <w:lvlJc w:val="right"/>
      <w:pPr>
        <w:ind w:left="4320" w:hanging="180"/>
      </w:pPr>
    </w:lvl>
    <w:lvl w:ilvl="6" w:tplc="FF528594">
      <w:start w:val="1"/>
      <w:numFmt w:val="decimal"/>
      <w:lvlText w:val="%7."/>
      <w:lvlJc w:val="left"/>
      <w:pPr>
        <w:ind w:left="5040" w:hanging="360"/>
      </w:pPr>
    </w:lvl>
    <w:lvl w:ilvl="7" w:tplc="075A4FCE">
      <w:start w:val="1"/>
      <w:numFmt w:val="lowerLetter"/>
      <w:lvlText w:val="%8."/>
      <w:lvlJc w:val="left"/>
      <w:pPr>
        <w:ind w:left="5760" w:hanging="360"/>
      </w:pPr>
    </w:lvl>
    <w:lvl w:ilvl="8" w:tplc="0CEAF11E">
      <w:start w:val="1"/>
      <w:numFmt w:val="lowerRoman"/>
      <w:lvlText w:val="%9."/>
      <w:lvlJc w:val="right"/>
      <w:pPr>
        <w:ind w:left="6480" w:hanging="180"/>
      </w:pPr>
    </w:lvl>
  </w:abstractNum>
  <w:abstractNum w:abstractNumId="14" w15:restartNumberingAfterBreak="0">
    <w:nsid w:val="3BBD7F98"/>
    <w:multiLevelType w:val="hybridMultilevel"/>
    <w:tmpl w:val="394C6A80"/>
    <w:lvl w:ilvl="0" w:tplc="17740B92">
      <w:numFmt w:val="bullet"/>
      <w:lvlText w:val="·"/>
      <w:lvlJc w:val="left"/>
      <w:pPr>
        <w:ind w:left="720" w:hanging="360"/>
      </w:pPr>
      <w:rPr>
        <w:rFonts w:ascii="Times New Roman" w:eastAsia="Calibri" w:hAnsi="Times New Roman" w:cs="Times New Roman" w:hint="default"/>
      </w:rPr>
    </w:lvl>
    <w:lvl w:ilvl="1" w:tplc="3EF22230" w:tentative="1">
      <w:start w:val="1"/>
      <w:numFmt w:val="bullet"/>
      <w:lvlText w:val="o"/>
      <w:lvlJc w:val="left"/>
      <w:pPr>
        <w:ind w:left="1440" w:hanging="360"/>
      </w:pPr>
      <w:rPr>
        <w:rFonts w:ascii="Courier New" w:hAnsi="Courier New" w:cs="Courier New" w:hint="default"/>
      </w:rPr>
    </w:lvl>
    <w:lvl w:ilvl="2" w:tplc="1596758A" w:tentative="1">
      <w:start w:val="1"/>
      <w:numFmt w:val="bullet"/>
      <w:lvlText w:val=""/>
      <w:lvlJc w:val="left"/>
      <w:pPr>
        <w:ind w:left="2160" w:hanging="360"/>
      </w:pPr>
      <w:rPr>
        <w:rFonts w:ascii="Wingdings" w:hAnsi="Wingdings" w:hint="default"/>
      </w:rPr>
    </w:lvl>
    <w:lvl w:ilvl="3" w:tplc="D24AD894" w:tentative="1">
      <w:start w:val="1"/>
      <w:numFmt w:val="bullet"/>
      <w:lvlText w:val=""/>
      <w:lvlJc w:val="left"/>
      <w:pPr>
        <w:ind w:left="2880" w:hanging="360"/>
      </w:pPr>
      <w:rPr>
        <w:rFonts w:ascii="Symbol" w:hAnsi="Symbol" w:hint="default"/>
      </w:rPr>
    </w:lvl>
    <w:lvl w:ilvl="4" w:tplc="561E4BB0" w:tentative="1">
      <w:start w:val="1"/>
      <w:numFmt w:val="bullet"/>
      <w:lvlText w:val="o"/>
      <w:lvlJc w:val="left"/>
      <w:pPr>
        <w:ind w:left="3600" w:hanging="360"/>
      </w:pPr>
      <w:rPr>
        <w:rFonts w:ascii="Courier New" w:hAnsi="Courier New" w:cs="Courier New" w:hint="default"/>
      </w:rPr>
    </w:lvl>
    <w:lvl w:ilvl="5" w:tplc="0474363C" w:tentative="1">
      <w:start w:val="1"/>
      <w:numFmt w:val="bullet"/>
      <w:lvlText w:val=""/>
      <w:lvlJc w:val="left"/>
      <w:pPr>
        <w:ind w:left="4320" w:hanging="360"/>
      </w:pPr>
      <w:rPr>
        <w:rFonts w:ascii="Wingdings" w:hAnsi="Wingdings" w:hint="default"/>
      </w:rPr>
    </w:lvl>
    <w:lvl w:ilvl="6" w:tplc="09B82B46" w:tentative="1">
      <w:start w:val="1"/>
      <w:numFmt w:val="bullet"/>
      <w:lvlText w:val=""/>
      <w:lvlJc w:val="left"/>
      <w:pPr>
        <w:ind w:left="5040" w:hanging="360"/>
      </w:pPr>
      <w:rPr>
        <w:rFonts w:ascii="Symbol" w:hAnsi="Symbol" w:hint="default"/>
      </w:rPr>
    </w:lvl>
    <w:lvl w:ilvl="7" w:tplc="86CEF6C0" w:tentative="1">
      <w:start w:val="1"/>
      <w:numFmt w:val="bullet"/>
      <w:lvlText w:val="o"/>
      <w:lvlJc w:val="left"/>
      <w:pPr>
        <w:ind w:left="5760" w:hanging="360"/>
      </w:pPr>
      <w:rPr>
        <w:rFonts w:ascii="Courier New" w:hAnsi="Courier New" w:cs="Courier New" w:hint="default"/>
      </w:rPr>
    </w:lvl>
    <w:lvl w:ilvl="8" w:tplc="D1B82848" w:tentative="1">
      <w:start w:val="1"/>
      <w:numFmt w:val="bullet"/>
      <w:lvlText w:val=""/>
      <w:lvlJc w:val="left"/>
      <w:pPr>
        <w:ind w:left="6480" w:hanging="360"/>
      </w:pPr>
      <w:rPr>
        <w:rFonts w:ascii="Wingdings" w:hAnsi="Wingdings" w:hint="default"/>
      </w:rPr>
    </w:lvl>
  </w:abstractNum>
  <w:abstractNum w:abstractNumId="15"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1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17"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18" w15:restartNumberingAfterBreak="0">
    <w:nsid w:val="468653C8"/>
    <w:multiLevelType w:val="hybridMultilevel"/>
    <w:tmpl w:val="A22E49BE"/>
    <w:lvl w:ilvl="0" w:tplc="EBC6B462">
      <w:start w:val="1"/>
      <w:numFmt w:val="bullet"/>
      <w:lvlText w:val=""/>
      <w:lvlJc w:val="left"/>
      <w:pPr>
        <w:ind w:left="784" w:hanging="360"/>
      </w:pPr>
      <w:rPr>
        <w:rFonts w:ascii="Symbol" w:hAnsi="Symbol" w:hint="default"/>
      </w:rPr>
    </w:lvl>
    <w:lvl w:ilvl="1" w:tplc="97B819E0" w:tentative="1">
      <w:start w:val="1"/>
      <w:numFmt w:val="bullet"/>
      <w:lvlText w:val="o"/>
      <w:lvlJc w:val="left"/>
      <w:pPr>
        <w:ind w:left="1504" w:hanging="360"/>
      </w:pPr>
      <w:rPr>
        <w:rFonts w:ascii="Courier New" w:hAnsi="Courier New" w:cs="Courier New" w:hint="default"/>
      </w:rPr>
    </w:lvl>
    <w:lvl w:ilvl="2" w:tplc="0FEE87CE" w:tentative="1">
      <w:start w:val="1"/>
      <w:numFmt w:val="bullet"/>
      <w:lvlText w:val=""/>
      <w:lvlJc w:val="left"/>
      <w:pPr>
        <w:ind w:left="2224" w:hanging="360"/>
      </w:pPr>
      <w:rPr>
        <w:rFonts w:ascii="Wingdings" w:hAnsi="Wingdings" w:hint="default"/>
      </w:rPr>
    </w:lvl>
    <w:lvl w:ilvl="3" w:tplc="8252E39E" w:tentative="1">
      <w:start w:val="1"/>
      <w:numFmt w:val="bullet"/>
      <w:lvlText w:val=""/>
      <w:lvlJc w:val="left"/>
      <w:pPr>
        <w:ind w:left="2944" w:hanging="360"/>
      </w:pPr>
      <w:rPr>
        <w:rFonts w:ascii="Symbol" w:hAnsi="Symbol" w:hint="default"/>
      </w:rPr>
    </w:lvl>
    <w:lvl w:ilvl="4" w:tplc="B7B671F6" w:tentative="1">
      <w:start w:val="1"/>
      <w:numFmt w:val="bullet"/>
      <w:lvlText w:val="o"/>
      <w:lvlJc w:val="left"/>
      <w:pPr>
        <w:ind w:left="3664" w:hanging="360"/>
      </w:pPr>
      <w:rPr>
        <w:rFonts w:ascii="Courier New" w:hAnsi="Courier New" w:cs="Courier New" w:hint="default"/>
      </w:rPr>
    </w:lvl>
    <w:lvl w:ilvl="5" w:tplc="5A26BCA4" w:tentative="1">
      <w:start w:val="1"/>
      <w:numFmt w:val="bullet"/>
      <w:lvlText w:val=""/>
      <w:lvlJc w:val="left"/>
      <w:pPr>
        <w:ind w:left="4384" w:hanging="360"/>
      </w:pPr>
      <w:rPr>
        <w:rFonts w:ascii="Wingdings" w:hAnsi="Wingdings" w:hint="default"/>
      </w:rPr>
    </w:lvl>
    <w:lvl w:ilvl="6" w:tplc="96CA4114" w:tentative="1">
      <w:start w:val="1"/>
      <w:numFmt w:val="bullet"/>
      <w:lvlText w:val=""/>
      <w:lvlJc w:val="left"/>
      <w:pPr>
        <w:ind w:left="5104" w:hanging="360"/>
      </w:pPr>
      <w:rPr>
        <w:rFonts w:ascii="Symbol" w:hAnsi="Symbol" w:hint="default"/>
      </w:rPr>
    </w:lvl>
    <w:lvl w:ilvl="7" w:tplc="11F0A03A" w:tentative="1">
      <w:start w:val="1"/>
      <w:numFmt w:val="bullet"/>
      <w:lvlText w:val="o"/>
      <w:lvlJc w:val="left"/>
      <w:pPr>
        <w:ind w:left="5824" w:hanging="360"/>
      </w:pPr>
      <w:rPr>
        <w:rFonts w:ascii="Courier New" w:hAnsi="Courier New" w:cs="Courier New" w:hint="default"/>
      </w:rPr>
    </w:lvl>
    <w:lvl w:ilvl="8" w:tplc="532A0B92" w:tentative="1">
      <w:start w:val="1"/>
      <w:numFmt w:val="bullet"/>
      <w:lvlText w:val=""/>
      <w:lvlJc w:val="left"/>
      <w:pPr>
        <w:ind w:left="6544" w:hanging="360"/>
      </w:pPr>
      <w:rPr>
        <w:rFonts w:ascii="Wingdings" w:hAnsi="Wingdings" w:hint="default"/>
      </w:rPr>
    </w:lvl>
  </w:abstractNum>
  <w:abstractNum w:abstractNumId="1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0"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396445F"/>
    <w:multiLevelType w:val="hybridMultilevel"/>
    <w:tmpl w:val="586206F8"/>
    <w:lvl w:ilvl="0" w:tplc="8304B9F2">
      <w:start w:val="1"/>
      <w:numFmt w:val="bullet"/>
      <w:lvlText w:val=""/>
      <w:lvlJc w:val="left"/>
      <w:pPr>
        <w:ind w:left="644" w:hanging="360"/>
      </w:pPr>
      <w:rPr>
        <w:rFonts w:ascii="Wingdings" w:hAnsi="Wingdings" w:hint="default"/>
      </w:rPr>
    </w:lvl>
    <w:lvl w:ilvl="1" w:tplc="17B84908" w:tentative="1">
      <w:start w:val="1"/>
      <w:numFmt w:val="bullet"/>
      <w:lvlText w:val="o"/>
      <w:lvlJc w:val="left"/>
      <w:pPr>
        <w:ind w:left="2148" w:hanging="360"/>
      </w:pPr>
      <w:rPr>
        <w:rFonts w:ascii="Courier New" w:hAnsi="Courier New" w:cs="Courier New" w:hint="default"/>
      </w:rPr>
    </w:lvl>
    <w:lvl w:ilvl="2" w:tplc="437E9FF8" w:tentative="1">
      <w:start w:val="1"/>
      <w:numFmt w:val="bullet"/>
      <w:lvlText w:val=""/>
      <w:lvlJc w:val="left"/>
      <w:pPr>
        <w:ind w:left="2868" w:hanging="360"/>
      </w:pPr>
      <w:rPr>
        <w:rFonts w:ascii="Wingdings" w:hAnsi="Wingdings" w:hint="default"/>
      </w:rPr>
    </w:lvl>
    <w:lvl w:ilvl="3" w:tplc="998AB64C" w:tentative="1">
      <w:start w:val="1"/>
      <w:numFmt w:val="bullet"/>
      <w:lvlText w:val=""/>
      <w:lvlJc w:val="left"/>
      <w:pPr>
        <w:ind w:left="3588" w:hanging="360"/>
      </w:pPr>
      <w:rPr>
        <w:rFonts w:ascii="Symbol" w:hAnsi="Symbol" w:hint="default"/>
      </w:rPr>
    </w:lvl>
    <w:lvl w:ilvl="4" w:tplc="29CCCD32" w:tentative="1">
      <w:start w:val="1"/>
      <w:numFmt w:val="bullet"/>
      <w:lvlText w:val="o"/>
      <w:lvlJc w:val="left"/>
      <w:pPr>
        <w:ind w:left="4308" w:hanging="360"/>
      </w:pPr>
      <w:rPr>
        <w:rFonts w:ascii="Courier New" w:hAnsi="Courier New" w:cs="Courier New" w:hint="default"/>
      </w:rPr>
    </w:lvl>
    <w:lvl w:ilvl="5" w:tplc="A4D637C4" w:tentative="1">
      <w:start w:val="1"/>
      <w:numFmt w:val="bullet"/>
      <w:lvlText w:val=""/>
      <w:lvlJc w:val="left"/>
      <w:pPr>
        <w:ind w:left="5028" w:hanging="360"/>
      </w:pPr>
      <w:rPr>
        <w:rFonts w:ascii="Wingdings" w:hAnsi="Wingdings" w:hint="default"/>
      </w:rPr>
    </w:lvl>
    <w:lvl w:ilvl="6" w:tplc="A836B6B2" w:tentative="1">
      <w:start w:val="1"/>
      <w:numFmt w:val="bullet"/>
      <w:lvlText w:val=""/>
      <w:lvlJc w:val="left"/>
      <w:pPr>
        <w:ind w:left="5748" w:hanging="360"/>
      </w:pPr>
      <w:rPr>
        <w:rFonts w:ascii="Symbol" w:hAnsi="Symbol" w:hint="default"/>
      </w:rPr>
    </w:lvl>
    <w:lvl w:ilvl="7" w:tplc="3B1E4BEA" w:tentative="1">
      <w:start w:val="1"/>
      <w:numFmt w:val="bullet"/>
      <w:lvlText w:val="o"/>
      <w:lvlJc w:val="left"/>
      <w:pPr>
        <w:ind w:left="6468" w:hanging="360"/>
      </w:pPr>
      <w:rPr>
        <w:rFonts w:ascii="Courier New" w:hAnsi="Courier New" w:cs="Courier New" w:hint="default"/>
      </w:rPr>
    </w:lvl>
    <w:lvl w:ilvl="8" w:tplc="C9AED33C" w:tentative="1">
      <w:start w:val="1"/>
      <w:numFmt w:val="bullet"/>
      <w:lvlText w:val=""/>
      <w:lvlJc w:val="left"/>
      <w:pPr>
        <w:ind w:left="7188" w:hanging="360"/>
      </w:pPr>
      <w:rPr>
        <w:rFonts w:ascii="Wingdings" w:hAnsi="Wingdings" w:hint="default"/>
      </w:rPr>
    </w:lvl>
  </w:abstractNum>
  <w:abstractNum w:abstractNumId="22"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23"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24" w15:restartNumberingAfterBreak="0">
    <w:nsid w:val="7447217A"/>
    <w:multiLevelType w:val="hybridMultilevel"/>
    <w:tmpl w:val="FBC41E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9E21C4B"/>
    <w:multiLevelType w:val="hybridMultilevel"/>
    <w:tmpl w:val="045A556E"/>
    <w:lvl w:ilvl="0" w:tplc="CC44E06C">
      <w:numFmt w:val="bullet"/>
      <w:lvlText w:val="·"/>
      <w:lvlJc w:val="left"/>
      <w:pPr>
        <w:ind w:left="1144" w:hanging="360"/>
      </w:pPr>
      <w:rPr>
        <w:rFonts w:ascii="Times New Roman" w:eastAsia="Calibri" w:hAnsi="Times New Roman" w:cs="Times New Roman" w:hint="default"/>
      </w:rPr>
    </w:lvl>
    <w:lvl w:ilvl="1" w:tplc="44DC001E" w:tentative="1">
      <w:start w:val="1"/>
      <w:numFmt w:val="bullet"/>
      <w:lvlText w:val="o"/>
      <w:lvlJc w:val="left"/>
      <w:pPr>
        <w:ind w:left="1864" w:hanging="360"/>
      </w:pPr>
      <w:rPr>
        <w:rFonts w:ascii="Courier New" w:hAnsi="Courier New" w:cs="Courier New" w:hint="default"/>
      </w:rPr>
    </w:lvl>
    <w:lvl w:ilvl="2" w:tplc="D2DCE3F8" w:tentative="1">
      <w:start w:val="1"/>
      <w:numFmt w:val="bullet"/>
      <w:lvlText w:val=""/>
      <w:lvlJc w:val="left"/>
      <w:pPr>
        <w:ind w:left="2584" w:hanging="360"/>
      </w:pPr>
      <w:rPr>
        <w:rFonts w:ascii="Wingdings" w:hAnsi="Wingdings" w:hint="default"/>
      </w:rPr>
    </w:lvl>
    <w:lvl w:ilvl="3" w:tplc="282A310C" w:tentative="1">
      <w:start w:val="1"/>
      <w:numFmt w:val="bullet"/>
      <w:lvlText w:val=""/>
      <w:lvlJc w:val="left"/>
      <w:pPr>
        <w:ind w:left="3304" w:hanging="360"/>
      </w:pPr>
      <w:rPr>
        <w:rFonts w:ascii="Symbol" w:hAnsi="Symbol" w:hint="default"/>
      </w:rPr>
    </w:lvl>
    <w:lvl w:ilvl="4" w:tplc="26285782" w:tentative="1">
      <w:start w:val="1"/>
      <w:numFmt w:val="bullet"/>
      <w:lvlText w:val="o"/>
      <w:lvlJc w:val="left"/>
      <w:pPr>
        <w:ind w:left="4024" w:hanging="360"/>
      </w:pPr>
      <w:rPr>
        <w:rFonts w:ascii="Courier New" w:hAnsi="Courier New" w:cs="Courier New" w:hint="default"/>
      </w:rPr>
    </w:lvl>
    <w:lvl w:ilvl="5" w:tplc="6F80F974" w:tentative="1">
      <w:start w:val="1"/>
      <w:numFmt w:val="bullet"/>
      <w:lvlText w:val=""/>
      <w:lvlJc w:val="left"/>
      <w:pPr>
        <w:ind w:left="4744" w:hanging="360"/>
      </w:pPr>
      <w:rPr>
        <w:rFonts w:ascii="Wingdings" w:hAnsi="Wingdings" w:hint="default"/>
      </w:rPr>
    </w:lvl>
    <w:lvl w:ilvl="6" w:tplc="861A3B0C" w:tentative="1">
      <w:start w:val="1"/>
      <w:numFmt w:val="bullet"/>
      <w:lvlText w:val=""/>
      <w:lvlJc w:val="left"/>
      <w:pPr>
        <w:ind w:left="5464" w:hanging="360"/>
      </w:pPr>
      <w:rPr>
        <w:rFonts w:ascii="Symbol" w:hAnsi="Symbol" w:hint="default"/>
      </w:rPr>
    </w:lvl>
    <w:lvl w:ilvl="7" w:tplc="9AB46876" w:tentative="1">
      <w:start w:val="1"/>
      <w:numFmt w:val="bullet"/>
      <w:lvlText w:val="o"/>
      <w:lvlJc w:val="left"/>
      <w:pPr>
        <w:ind w:left="6184" w:hanging="360"/>
      </w:pPr>
      <w:rPr>
        <w:rFonts w:ascii="Courier New" w:hAnsi="Courier New" w:cs="Courier New" w:hint="default"/>
      </w:rPr>
    </w:lvl>
    <w:lvl w:ilvl="8" w:tplc="DBEC6534" w:tentative="1">
      <w:start w:val="1"/>
      <w:numFmt w:val="bullet"/>
      <w:lvlText w:val=""/>
      <w:lvlJc w:val="left"/>
      <w:pPr>
        <w:ind w:left="6904" w:hanging="360"/>
      </w:pPr>
      <w:rPr>
        <w:rFonts w:ascii="Wingdings" w:hAnsi="Wingdings" w:hint="default"/>
      </w:rPr>
    </w:lvl>
  </w:abstractNum>
  <w:abstractNum w:abstractNumId="26"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num w:numId="1">
    <w:abstractNumId w:val="2"/>
  </w:num>
  <w:num w:numId="2">
    <w:abstractNumId w:val="19"/>
    <w:lvlOverride w:ilvl="0">
      <w:startOverride w:val="1"/>
    </w:lvlOverride>
  </w:num>
  <w:num w:numId="3">
    <w:abstractNumId w:val="16"/>
    <w:lvlOverride w:ilvl="0">
      <w:startOverride w:val="1"/>
    </w:lvlOverride>
  </w:num>
  <w:num w:numId="4">
    <w:abstractNumId w:val="1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3"/>
  </w:num>
  <w:num w:numId="11">
    <w:abstractNumId w:val="9"/>
  </w:num>
  <w:num w:numId="12">
    <w:abstractNumId w:val="23"/>
  </w:num>
  <w:num w:numId="13">
    <w:abstractNumId w:val="24"/>
  </w:num>
  <w:num w:numId="14">
    <w:abstractNumId w:val="5"/>
  </w:num>
  <w:num w:numId="15">
    <w:abstractNumId w:val="18"/>
  </w:num>
  <w:num w:numId="16">
    <w:abstractNumId w:val="14"/>
  </w:num>
  <w:num w:numId="17">
    <w:abstractNumId w:val="25"/>
  </w:num>
  <w:num w:numId="18">
    <w:abstractNumId w:val="21"/>
  </w:num>
  <w:num w:numId="19">
    <w:abstractNumId w:val="12"/>
  </w:num>
  <w:num w:numId="20">
    <w:abstractNumId w:val="6"/>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4C"/>
    <w:rsid w:val="00082D46"/>
    <w:rsid w:val="001C080F"/>
    <w:rsid w:val="00267200"/>
    <w:rsid w:val="002D147C"/>
    <w:rsid w:val="002F4054"/>
    <w:rsid w:val="0035310B"/>
    <w:rsid w:val="00381FEF"/>
    <w:rsid w:val="003F6FB4"/>
    <w:rsid w:val="0052201F"/>
    <w:rsid w:val="00545005"/>
    <w:rsid w:val="005C013B"/>
    <w:rsid w:val="005E2F4C"/>
    <w:rsid w:val="007530CF"/>
    <w:rsid w:val="0080672D"/>
    <w:rsid w:val="00831894"/>
    <w:rsid w:val="00926E82"/>
    <w:rsid w:val="00973E2B"/>
    <w:rsid w:val="009C0798"/>
    <w:rsid w:val="009C752B"/>
    <w:rsid w:val="00C61A39"/>
    <w:rsid w:val="00CC2A5C"/>
    <w:rsid w:val="00CD2E16"/>
    <w:rsid w:val="00E04143"/>
    <w:rsid w:val="00E07A22"/>
    <w:rsid w:val="00E44165"/>
    <w:rsid w:val="00E45DD1"/>
    <w:rsid w:val="00EB0A20"/>
    <w:rsid w:val="00F0359B"/>
    <w:rsid w:val="00FA3753"/>
    <w:rsid w:val="00FC5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9561"/>
  <w15:chartTrackingRefBased/>
  <w15:docId w15:val="{CDF87016-48E4-4982-BB50-B7AEAA87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2F4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Heading 1 Char"/>
    <w:basedOn w:val="Normalny"/>
    <w:next w:val="Normalny"/>
    <w:link w:val="Nagwek1Znak"/>
    <w:qFormat/>
    <w:rsid w:val="005E2F4C"/>
    <w:pPr>
      <w:keepNext/>
      <w:spacing w:line="360" w:lineRule="auto"/>
      <w:outlineLvl w:val="0"/>
    </w:pPr>
    <w:rPr>
      <w:b/>
      <w:bCs/>
      <w:sz w:val="24"/>
    </w:rPr>
  </w:style>
  <w:style w:type="paragraph" w:styleId="Nagwek2">
    <w:name w:val="heading 2"/>
    <w:basedOn w:val="Normalny"/>
    <w:next w:val="Normalny"/>
    <w:link w:val="Nagwek2Znak"/>
    <w:qFormat/>
    <w:rsid w:val="005E2F4C"/>
    <w:pPr>
      <w:keepNext/>
      <w:widowControl w:val="0"/>
      <w:jc w:val="center"/>
      <w:outlineLvl w:val="1"/>
    </w:pPr>
    <w:rPr>
      <w:b/>
      <w:sz w:val="24"/>
    </w:rPr>
  </w:style>
  <w:style w:type="paragraph" w:styleId="Nagwek3">
    <w:name w:val="heading 3"/>
    <w:basedOn w:val="Normalny"/>
    <w:next w:val="Normalny"/>
    <w:link w:val="Nagwek3Znak"/>
    <w:qFormat/>
    <w:rsid w:val="005E2F4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5E2F4C"/>
    <w:pPr>
      <w:keepNext/>
      <w:spacing w:before="240" w:after="60"/>
      <w:outlineLvl w:val="3"/>
    </w:pPr>
    <w:rPr>
      <w:b/>
      <w:bCs/>
      <w:sz w:val="28"/>
      <w:szCs w:val="28"/>
    </w:rPr>
  </w:style>
  <w:style w:type="paragraph" w:styleId="Nagwek5">
    <w:name w:val="heading 5"/>
    <w:basedOn w:val="Normalny"/>
    <w:next w:val="Normalny"/>
    <w:link w:val="Nagwek5Znak"/>
    <w:qFormat/>
    <w:rsid w:val="005E2F4C"/>
    <w:pPr>
      <w:spacing w:before="240" w:after="60"/>
      <w:outlineLvl w:val="4"/>
    </w:pPr>
    <w:rPr>
      <w:b/>
      <w:bCs/>
      <w:i/>
      <w:iCs/>
      <w:sz w:val="26"/>
      <w:szCs w:val="26"/>
      <w:lang w:eastAsia="ar-SA"/>
    </w:rPr>
  </w:style>
  <w:style w:type="paragraph" w:styleId="Nagwek6">
    <w:name w:val="heading 6"/>
    <w:basedOn w:val="Normalny"/>
    <w:next w:val="Normalny"/>
    <w:link w:val="Nagwek6Znak"/>
    <w:qFormat/>
    <w:rsid w:val="005E2F4C"/>
    <w:pPr>
      <w:spacing w:before="240" w:after="60"/>
      <w:outlineLvl w:val="5"/>
    </w:pPr>
    <w:rPr>
      <w:b/>
      <w:bCs/>
      <w:sz w:val="22"/>
      <w:szCs w:val="22"/>
    </w:rPr>
  </w:style>
  <w:style w:type="paragraph" w:styleId="Nagwek7">
    <w:name w:val="heading 7"/>
    <w:basedOn w:val="Normalny"/>
    <w:next w:val="Normalny"/>
    <w:link w:val="Nagwek7Znak"/>
    <w:qFormat/>
    <w:rsid w:val="005E2F4C"/>
    <w:pPr>
      <w:spacing w:before="240" w:after="60"/>
      <w:outlineLvl w:val="6"/>
    </w:pPr>
    <w:rPr>
      <w:sz w:val="24"/>
      <w:szCs w:val="24"/>
    </w:rPr>
  </w:style>
  <w:style w:type="paragraph" w:styleId="Nagwek8">
    <w:name w:val="heading 8"/>
    <w:basedOn w:val="Normalny"/>
    <w:next w:val="Normalny"/>
    <w:link w:val="Nagwek8Znak"/>
    <w:qFormat/>
    <w:rsid w:val="005E2F4C"/>
    <w:pPr>
      <w:keepNext/>
      <w:outlineLvl w:val="7"/>
    </w:pPr>
    <w:rPr>
      <w:rFonts w:ascii="Calibri" w:hAnsi="Calibri"/>
      <w:i/>
    </w:rPr>
  </w:style>
  <w:style w:type="paragraph" w:styleId="Nagwek9">
    <w:name w:val="heading 9"/>
    <w:basedOn w:val="Normalny"/>
    <w:next w:val="Normalny"/>
    <w:link w:val="Nagwek9Znak"/>
    <w:unhideWhenUsed/>
    <w:qFormat/>
    <w:rsid w:val="005E2F4C"/>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5E2F4C"/>
    <w:rPr>
      <w:rFonts w:ascii="Times New Roman" w:eastAsia="Times New Roman" w:hAnsi="Times New Roman" w:cs="Times New Roman"/>
      <w:b/>
      <w:bCs/>
      <w:sz w:val="24"/>
      <w:szCs w:val="20"/>
      <w:lang w:eastAsia="pl-PL"/>
    </w:rPr>
  </w:style>
  <w:style w:type="character" w:customStyle="1" w:styleId="Nagwek2Znak">
    <w:name w:val="Nagłówek 2 Znak"/>
    <w:basedOn w:val="Domylnaczcionkaakapitu"/>
    <w:link w:val="Nagwek2"/>
    <w:rsid w:val="005E2F4C"/>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E2F4C"/>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5E2F4C"/>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E2F4C"/>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E2F4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E2F4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E2F4C"/>
    <w:rPr>
      <w:rFonts w:ascii="Calibri" w:eastAsia="Times New Roman" w:hAnsi="Calibri" w:cs="Times New Roman"/>
      <w:i/>
      <w:sz w:val="20"/>
      <w:szCs w:val="20"/>
      <w:lang w:eastAsia="pl-PL"/>
    </w:rPr>
  </w:style>
  <w:style w:type="character" w:customStyle="1" w:styleId="Nagwek9Znak">
    <w:name w:val="Nagłówek 9 Znak"/>
    <w:basedOn w:val="Domylnaczcionkaakapitu"/>
    <w:link w:val="Nagwek9"/>
    <w:rsid w:val="005E2F4C"/>
    <w:rPr>
      <w:rFonts w:ascii="Arial" w:eastAsia="Times New Roman" w:hAnsi="Arial" w:cs="Arial"/>
      <w:lang w:eastAsia="pl-PL"/>
    </w:rPr>
  </w:style>
  <w:style w:type="paragraph" w:styleId="Nagwek">
    <w:name w:val="header"/>
    <w:basedOn w:val="Normalny"/>
    <w:link w:val="NagwekZnak"/>
    <w:uiPriority w:val="99"/>
    <w:rsid w:val="005E2F4C"/>
    <w:pPr>
      <w:tabs>
        <w:tab w:val="center" w:pos="4536"/>
        <w:tab w:val="right" w:pos="9072"/>
      </w:tabs>
    </w:pPr>
  </w:style>
  <w:style w:type="character" w:customStyle="1" w:styleId="NagwekZnak">
    <w:name w:val="Nagłówek Znak"/>
    <w:basedOn w:val="Domylnaczcionkaakapitu"/>
    <w:link w:val="Nagwek"/>
    <w:uiPriority w:val="99"/>
    <w:rsid w:val="005E2F4C"/>
    <w:rPr>
      <w:rFonts w:ascii="Times New Roman" w:eastAsia="Times New Roman" w:hAnsi="Times New Roman" w:cs="Times New Roman"/>
      <w:sz w:val="20"/>
      <w:szCs w:val="20"/>
      <w:lang w:eastAsia="pl-PL"/>
    </w:rPr>
  </w:style>
  <w:style w:type="paragraph" w:styleId="Stopka">
    <w:name w:val="footer"/>
    <w:aliases w:val="Stopka Znak1,Stopka Znak Znak,Znak"/>
    <w:basedOn w:val="Normalny"/>
    <w:link w:val="StopkaZnak"/>
    <w:uiPriority w:val="99"/>
    <w:rsid w:val="005E2F4C"/>
    <w:pPr>
      <w:tabs>
        <w:tab w:val="center" w:pos="4536"/>
        <w:tab w:val="right" w:pos="9072"/>
      </w:tabs>
    </w:pPr>
  </w:style>
  <w:style w:type="character" w:customStyle="1" w:styleId="StopkaZnak">
    <w:name w:val="Stopka Znak"/>
    <w:aliases w:val="Stopka Znak1 Znak1,Stopka Znak Znak Znak1,Znak Znak"/>
    <w:basedOn w:val="Domylnaczcionkaakapitu"/>
    <w:link w:val="Stopka"/>
    <w:uiPriority w:val="99"/>
    <w:rsid w:val="005E2F4C"/>
    <w:rPr>
      <w:rFonts w:ascii="Times New Roman" w:eastAsia="Times New Roman" w:hAnsi="Times New Roman" w:cs="Times New Roman"/>
      <w:sz w:val="20"/>
      <w:szCs w:val="20"/>
      <w:lang w:eastAsia="pl-PL"/>
    </w:rPr>
  </w:style>
  <w:style w:type="character" w:styleId="Odwoanieprzypisudolnego">
    <w:name w:val="footnote reference"/>
    <w:uiPriority w:val="99"/>
    <w:rsid w:val="005E2F4C"/>
    <w:rPr>
      <w:vertAlign w:val="superscript"/>
    </w:rPr>
  </w:style>
  <w:style w:type="character" w:styleId="Numerstrony">
    <w:name w:val="page number"/>
    <w:basedOn w:val="Domylnaczcionkaakapitu"/>
    <w:rsid w:val="005E2F4C"/>
  </w:style>
  <w:style w:type="paragraph" w:styleId="Tytu">
    <w:name w:val="Title"/>
    <w:basedOn w:val="Normalny"/>
    <w:link w:val="TytuZnak"/>
    <w:qFormat/>
    <w:rsid w:val="005E2F4C"/>
    <w:pPr>
      <w:jc w:val="center"/>
    </w:pPr>
    <w:rPr>
      <w:b/>
      <w:sz w:val="36"/>
    </w:rPr>
  </w:style>
  <w:style w:type="character" w:customStyle="1" w:styleId="TytuZnak">
    <w:name w:val="Tytuł Znak"/>
    <w:basedOn w:val="Domylnaczcionkaakapitu"/>
    <w:link w:val="Tytu"/>
    <w:rsid w:val="005E2F4C"/>
    <w:rPr>
      <w:rFonts w:ascii="Times New Roman" w:eastAsia="Times New Roman" w:hAnsi="Times New Roman" w:cs="Times New Roman"/>
      <w:b/>
      <w:sz w:val="36"/>
      <w:szCs w:val="20"/>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5E2F4C"/>
    <w:pPr>
      <w:jc w:val="center"/>
    </w:pPr>
    <w:rPr>
      <w:b/>
      <w:i/>
      <w:sz w:val="28"/>
    </w:rPr>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E2F4C"/>
    <w:rPr>
      <w:rFonts w:ascii="Times New Roman" w:eastAsia="Times New Roman" w:hAnsi="Times New Roman" w:cs="Times New Roman"/>
      <w:b/>
      <w:i/>
      <w:sz w:val="28"/>
      <w:szCs w:val="20"/>
      <w:lang w:eastAsia="pl-PL"/>
    </w:rPr>
  </w:style>
  <w:style w:type="character" w:styleId="Hipercze">
    <w:name w:val="Hyperlink"/>
    <w:basedOn w:val="Domylnaczcionkaakapitu"/>
    <w:uiPriority w:val="99"/>
    <w:rsid w:val="005E2F4C"/>
    <w:rPr>
      <w:color w:val="0000FF"/>
      <w:u w:val="single"/>
    </w:rPr>
  </w:style>
  <w:style w:type="paragraph" w:styleId="Tekstpodstawowy3">
    <w:name w:val="Body Text 3"/>
    <w:basedOn w:val="Normalny"/>
    <w:link w:val="Tekstpodstawowy3Znak"/>
    <w:rsid w:val="005E2F4C"/>
    <w:pPr>
      <w:widowControl w:val="0"/>
      <w:jc w:val="both"/>
    </w:pPr>
    <w:rPr>
      <w:sz w:val="26"/>
    </w:rPr>
  </w:style>
  <w:style w:type="character" w:customStyle="1" w:styleId="Tekstpodstawowy3Znak">
    <w:name w:val="Tekst podstawowy 3 Znak"/>
    <w:basedOn w:val="Domylnaczcionkaakapitu"/>
    <w:link w:val="Tekstpodstawowy3"/>
    <w:rsid w:val="005E2F4C"/>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5E2F4C"/>
    <w:pPr>
      <w:spacing w:before="120" w:line="288" w:lineRule="auto"/>
      <w:ind w:left="180"/>
      <w:jc w:val="both"/>
    </w:pPr>
    <w:rPr>
      <w:bCs/>
      <w:sz w:val="24"/>
      <w:szCs w:val="24"/>
    </w:rPr>
  </w:style>
  <w:style w:type="character" w:customStyle="1" w:styleId="TekstpodstawowywcityZnak">
    <w:name w:val="Tekst podstawowy wcięty Znak"/>
    <w:basedOn w:val="Domylnaczcionkaakapitu"/>
    <w:link w:val="Tekstpodstawowywcity"/>
    <w:rsid w:val="005E2F4C"/>
    <w:rPr>
      <w:rFonts w:ascii="Times New Roman" w:eastAsia="Times New Roman" w:hAnsi="Times New Roman" w:cs="Times New Roman"/>
      <w:bCs/>
      <w:sz w:val="24"/>
      <w:szCs w:val="24"/>
      <w:lang w:eastAsia="pl-PL"/>
    </w:rPr>
  </w:style>
  <w:style w:type="character" w:customStyle="1" w:styleId="ZnakZnak5">
    <w:name w:val="Znak Znak5"/>
    <w:basedOn w:val="Domylnaczcionkaakapitu"/>
    <w:semiHidden/>
    <w:rsid w:val="005E2F4C"/>
    <w:rPr>
      <w:b/>
      <w:i/>
      <w:sz w:val="28"/>
      <w:lang w:val="pl-PL" w:eastAsia="pl-PL" w:bidi="ar-SA"/>
    </w:rPr>
  </w:style>
  <w:style w:type="character" w:customStyle="1" w:styleId="ZnakZnak2">
    <w:name w:val="Znak Znak2"/>
    <w:aliases w:val="Stopka Znak2,Stopka Znak1 Znak,Stopka Znak Znak Znak"/>
    <w:basedOn w:val="Domylnaczcionkaakapitu"/>
    <w:semiHidden/>
    <w:rsid w:val="005E2F4C"/>
    <w:rPr>
      <w:bCs/>
      <w:sz w:val="24"/>
      <w:szCs w:val="24"/>
      <w:lang w:val="pl-PL" w:eastAsia="pl-PL" w:bidi="ar-SA"/>
    </w:rPr>
  </w:style>
  <w:style w:type="paragraph" w:customStyle="1" w:styleId="ZnakZnakZnak">
    <w:name w:val="Znak Znak Znak"/>
    <w:basedOn w:val="Normalny"/>
    <w:rsid w:val="005E2F4C"/>
    <w:rPr>
      <w:rFonts w:ascii="Arial" w:hAnsi="Arial" w:cs="Arial"/>
      <w:sz w:val="24"/>
      <w:szCs w:val="24"/>
    </w:rPr>
  </w:style>
  <w:style w:type="paragraph" w:styleId="Tekstpodstawowy2">
    <w:name w:val="Body Text 2"/>
    <w:basedOn w:val="Normalny"/>
    <w:link w:val="Tekstpodstawowy2Znak"/>
    <w:rsid w:val="005E2F4C"/>
    <w:pPr>
      <w:spacing w:after="120" w:line="480" w:lineRule="auto"/>
    </w:pPr>
  </w:style>
  <w:style w:type="character" w:customStyle="1" w:styleId="Tekstpodstawowy2Znak">
    <w:name w:val="Tekst podstawowy 2 Znak"/>
    <w:basedOn w:val="Domylnaczcionkaakapitu"/>
    <w:link w:val="Tekstpodstawowy2"/>
    <w:rsid w:val="005E2F4C"/>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E2F4C"/>
    <w:pPr>
      <w:spacing w:after="120"/>
      <w:ind w:left="283"/>
    </w:pPr>
    <w:rPr>
      <w:sz w:val="16"/>
      <w:szCs w:val="16"/>
    </w:rPr>
  </w:style>
  <w:style w:type="character" w:customStyle="1" w:styleId="Tekstpodstawowywcity3Znak">
    <w:name w:val="Tekst podstawowy wcięty 3 Znak"/>
    <w:basedOn w:val="Domylnaczcionkaakapitu"/>
    <w:link w:val="Tekstpodstawowywcity3"/>
    <w:rsid w:val="005E2F4C"/>
    <w:rPr>
      <w:rFonts w:ascii="Times New Roman" w:eastAsia="Times New Roman" w:hAnsi="Times New Roman" w:cs="Times New Roman"/>
      <w:sz w:val="16"/>
      <w:szCs w:val="16"/>
      <w:lang w:eastAsia="pl-PL"/>
    </w:rPr>
  </w:style>
  <w:style w:type="paragraph" w:customStyle="1" w:styleId="Default">
    <w:name w:val="Default"/>
    <w:rsid w:val="005E2F4C"/>
    <w:pPr>
      <w:widowControl w:val="0"/>
      <w:autoSpaceDE w:val="0"/>
      <w:autoSpaceDN w:val="0"/>
      <w:adjustRightInd w:val="0"/>
      <w:spacing w:after="0" w:line="240" w:lineRule="auto"/>
      <w:ind w:firstLine="708"/>
      <w:jc w:val="both"/>
    </w:pPr>
    <w:rPr>
      <w:rFonts w:ascii="Times New Roman" w:eastAsia="Times New Roman" w:hAnsi="Times New Roman" w:cs="Times New Roman"/>
      <w:b/>
      <w:bCs/>
      <w:sz w:val="24"/>
      <w:szCs w:val="24"/>
      <w:lang w:eastAsia="pl-PL"/>
    </w:rPr>
  </w:style>
  <w:style w:type="paragraph" w:styleId="Tekstprzypisudolnego">
    <w:name w:val="footnote text"/>
    <w:basedOn w:val="Normalny"/>
    <w:link w:val="TekstprzypisudolnegoZnak"/>
    <w:uiPriority w:val="99"/>
    <w:semiHidden/>
    <w:rsid w:val="005E2F4C"/>
  </w:style>
  <w:style w:type="character" w:customStyle="1" w:styleId="TekstprzypisudolnegoZnak">
    <w:name w:val="Tekst przypisu dolnego Znak"/>
    <w:basedOn w:val="Domylnaczcionkaakapitu"/>
    <w:link w:val="Tekstprzypisudolnego"/>
    <w:uiPriority w:val="99"/>
    <w:semiHidden/>
    <w:rsid w:val="005E2F4C"/>
    <w:rPr>
      <w:rFonts w:ascii="Times New Roman" w:eastAsia="Times New Roman" w:hAnsi="Times New Roman" w:cs="Times New Roman"/>
      <w:sz w:val="20"/>
      <w:szCs w:val="20"/>
      <w:lang w:eastAsia="pl-PL"/>
    </w:rPr>
  </w:style>
  <w:style w:type="paragraph" w:styleId="Podtytu">
    <w:name w:val="Subtitle"/>
    <w:basedOn w:val="Normalny"/>
    <w:link w:val="PodtytuZnak"/>
    <w:qFormat/>
    <w:rsid w:val="005E2F4C"/>
    <w:pPr>
      <w:widowControl w:val="0"/>
      <w:jc w:val="center"/>
    </w:pPr>
    <w:rPr>
      <w:b/>
      <w:sz w:val="28"/>
    </w:rPr>
  </w:style>
  <w:style w:type="character" w:customStyle="1" w:styleId="PodtytuZnak">
    <w:name w:val="Podtytuł Znak"/>
    <w:basedOn w:val="Domylnaczcionkaakapitu"/>
    <w:link w:val="Podtytu"/>
    <w:rsid w:val="005E2F4C"/>
    <w:rPr>
      <w:rFonts w:ascii="Times New Roman" w:eastAsia="Times New Roman" w:hAnsi="Times New Roman" w:cs="Times New Roman"/>
      <w:b/>
      <w:sz w:val="28"/>
      <w:szCs w:val="20"/>
      <w:lang w:eastAsia="pl-PL"/>
    </w:rPr>
  </w:style>
  <w:style w:type="paragraph" w:customStyle="1" w:styleId="FR1">
    <w:name w:val="FR1"/>
    <w:rsid w:val="005E2F4C"/>
    <w:pPr>
      <w:widowControl w:val="0"/>
      <w:autoSpaceDE w:val="0"/>
      <w:autoSpaceDN w:val="0"/>
      <w:adjustRightInd w:val="0"/>
      <w:spacing w:after="0" w:line="300" w:lineRule="auto"/>
    </w:pPr>
    <w:rPr>
      <w:rFonts w:ascii="Times New Roman" w:eastAsia="Times New Roman" w:hAnsi="Times New Roman" w:cs="Times New Roman"/>
      <w:lang w:eastAsia="pl-PL"/>
    </w:rPr>
  </w:style>
  <w:style w:type="paragraph" w:styleId="NormalnyWeb">
    <w:name w:val="Normal (Web)"/>
    <w:basedOn w:val="Normalny"/>
    <w:uiPriority w:val="99"/>
    <w:rsid w:val="005E2F4C"/>
    <w:pPr>
      <w:spacing w:before="100" w:beforeAutospacing="1" w:after="100" w:afterAutospacing="1"/>
    </w:pPr>
    <w:rPr>
      <w:sz w:val="24"/>
      <w:szCs w:val="24"/>
    </w:rPr>
  </w:style>
  <w:style w:type="paragraph" w:customStyle="1" w:styleId="Tekstpodstawowy21">
    <w:name w:val="Tekst podstawowy 21"/>
    <w:basedOn w:val="Normalny"/>
    <w:rsid w:val="005E2F4C"/>
    <w:pPr>
      <w:spacing w:line="360" w:lineRule="auto"/>
      <w:jc w:val="both"/>
    </w:pPr>
    <w:rPr>
      <w:sz w:val="24"/>
    </w:rPr>
  </w:style>
  <w:style w:type="paragraph" w:customStyle="1" w:styleId="ZnakZnakZnak2">
    <w:name w:val="Znak Znak Znak2"/>
    <w:basedOn w:val="Normalny"/>
    <w:rsid w:val="005E2F4C"/>
    <w:rPr>
      <w:rFonts w:ascii="Arial" w:hAnsi="Arial" w:cs="Arial"/>
      <w:sz w:val="24"/>
      <w:szCs w:val="24"/>
    </w:rPr>
  </w:style>
  <w:style w:type="paragraph" w:customStyle="1" w:styleId="xl84">
    <w:name w:val="xl84"/>
    <w:basedOn w:val="Normalny"/>
    <w:rsid w:val="005E2F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5E2F4C"/>
    <w:rPr>
      <w:b/>
      <w:i/>
      <w:sz w:val="28"/>
      <w:lang w:val="pl-PL" w:eastAsia="pl-PL" w:bidi="ar-SA"/>
    </w:rPr>
  </w:style>
  <w:style w:type="paragraph" w:customStyle="1" w:styleId="Legenda1">
    <w:name w:val="Legenda1"/>
    <w:basedOn w:val="Normalny"/>
    <w:next w:val="Normalny"/>
    <w:rsid w:val="005E2F4C"/>
    <w:pPr>
      <w:suppressAutoHyphens/>
      <w:jc w:val="both"/>
    </w:pPr>
    <w:rPr>
      <w:rFonts w:ascii="Arial Narrow" w:hAnsi="Arial Narrow"/>
      <w:b/>
      <w:sz w:val="22"/>
      <w:lang w:eastAsia="ar-SA"/>
    </w:rPr>
  </w:style>
  <w:style w:type="paragraph" w:styleId="Akapitzlist">
    <w:name w:val="List Paragraph"/>
    <w:aliases w:val="ISCG Numerowanie,lp1,CW_Lista,maz_wyliczenie,opis dzialania,K-P_odwolanie,A_wyliczenie,Akapit z listą 1,Table of contents numbered,Akapit z listą5,Numerowanie,BulletC,Wyliczanie,Obiekt,List Paragraph,normalny tekst,Akapit z listą31"/>
    <w:basedOn w:val="Normalny"/>
    <w:link w:val="AkapitzlistZnak"/>
    <w:uiPriority w:val="99"/>
    <w:qFormat/>
    <w:rsid w:val="005E2F4C"/>
    <w:pPr>
      <w:spacing w:after="200" w:line="276" w:lineRule="auto"/>
      <w:ind w:left="720"/>
    </w:pPr>
    <w:rPr>
      <w:rFonts w:ascii="Calibri" w:hAnsi="Calibri"/>
      <w:sz w:val="22"/>
    </w:rPr>
  </w:style>
  <w:style w:type="character" w:customStyle="1" w:styleId="FontStyle34">
    <w:name w:val="Font Style34"/>
    <w:basedOn w:val="Domylnaczcionkaakapitu"/>
    <w:rsid w:val="005E2F4C"/>
    <w:rPr>
      <w:rFonts w:ascii="Times New Roman" w:hAnsi="Times New Roman" w:cs="Times New Roman"/>
      <w:sz w:val="22"/>
      <w:szCs w:val="22"/>
    </w:rPr>
  </w:style>
  <w:style w:type="paragraph" w:customStyle="1" w:styleId="Style19">
    <w:name w:val="Style19"/>
    <w:basedOn w:val="Normalny"/>
    <w:rsid w:val="005E2F4C"/>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5E2F4C"/>
    <w:rPr>
      <w:b/>
      <w:bCs/>
      <w:sz w:val="24"/>
      <w:lang w:val="pl-PL" w:eastAsia="pl-PL" w:bidi="ar-SA"/>
    </w:rPr>
  </w:style>
  <w:style w:type="character" w:customStyle="1" w:styleId="ZnakZnak3">
    <w:name w:val="Znak Znak3"/>
    <w:basedOn w:val="Domylnaczcionkaakapitu"/>
    <w:semiHidden/>
    <w:rsid w:val="005E2F4C"/>
    <w:rPr>
      <w:sz w:val="26"/>
      <w:lang w:val="pl-PL" w:eastAsia="pl-PL" w:bidi="ar-SA"/>
    </w:rPr>
  </w:style>
  <w:style w:type="character" w:customStyle="1" w:styleId="FontStyle33">
    <w:name w:val="Font Style33"/>
    <w:basedOn w:val="Domylnaczcionkaakapitu"/>
    <w:rsid w:val="005E2F4C"/>
    <w:rPr>
      <w:rFonts w:ascii="Times New Roman" w:hAnsi="Times New Roman" w:cs="Times New Roman"/>
      <w:b/>
      <w:bCs/>
      <w:sz w:val="22"/>
      <w:szCs w:val="22"/>
    </w:rPr>
  </w:style>
  <w:style w:type="paragraph" w:customStyle="1" w:styleId="Style4">
    <w:name w:val="Style4"/>
    <w:basedOn w:val="Normalny"/>
    <w:rsid w:val="005E2F4C"/>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5E2F4C"/>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rsid w:val="005E2F4C"/>
    <w:pPr>
      <w:spacing w:after="120" w:line="480" w:lineRule="auto"/>
      <w:ind w:left="283"/>
    </w:pPr>
  </w:style>
  <w:style w:type="character" w:customStyle="1" w:styleId="Tekstpodstawowywcity2Znak">
    <w:name w:val="Tekst podstawowy wcięty 2 Znak"/>
    <w:basedOn w:val="Domylnaczcionkaakapitu"/>
    <w:link w:val="Tekstpodstawowywcity2"/>
    <w:rsid w:val="005E2F4C"/>
    <w:rPr>
      <w:rFonts w:ascii="Times New Roman" w:eastAsia="Times New Roman" w:hAnsi="Times New Roman" w:cs="Times New Roman"/>
      <w:sz w:val="20"/>
      <w:szCs w:val="20"/>
      <w:lang w:eastAsia="pl-PL"/>
    </w:rPr>
  </w:style>
  <w:style w:type="paragraph" w:customStyle="1" w:styleId="BodyText21">
    <w:name w:val="Body Text 21"/>
    <w:basedOn w:val="Normalny"/>
    <w:rsid w:val="005E2F4C"/>
    <w:pPr>
      <w:spacing w:line="360" w:lineRule="auto"/>
      <w:jc w:val="both"/>
    </w:pPr>
    <w:rPr>
      <w:sz w:val="24"/>
    </w:rPr>
  </w:style>
  <w:style w:type="paragraph" w:customStyle="1" w:styleId="Tekstpodstawowywcity1">
    <w:name w:val="Tekst podstawowy wcięty1"/>
    <w:basedOn w:val="Normalny"/>
    <w:rsid w:val="005E2F4C"/>
    <w:pPr>
      <w:spacing w:before="120" w:line="288" w:lineRule="auto"/>
      <w:ind w:left="180"/>
      <w:jc w:val="both"/>
    </w:pPr>
    <w:rPr>
      <w:sz w:val="24"/>
      <w:szCs w:val="24"/>
    </w:rPr>
  </w:style>
  <w:style w:type="paragraph" w:styleId="Lista">
    <w:name w:val="List"/>
    <w:basedOn w:val="Normalny"/>
    <w:rsid w:val="005E2F4C"/>
    <w:pPr>
      <w:ind w:left="283" w:hanging="283"/>
    </w:pPr>
    <w:rPr>
      <w:sz w:val="24"/>
    </w:rPr>
  </w:style>
  <w:style w:type="paragraph" w:customStyle="1" w:styleId="cm39">
    <w:name w:val="cm39"/>
    <w:basedOn w:val="Default"/>
    <w:next w:val="Default"/>
    <w:rsid w:val="005E2F4C"/>
    <w:pPr>
      <w:spacing w:line="276" w:lineRule="atLeast"/>
      <w:ind w:firstLine="0"/>
      <w:jc w:val="left"/>
    </w:pPr>
    <w:rPr>
      <w:b w:val="0"/>
      <w:bCs w:val="0"/>
    </w:rPr>
  </w:style>
  <w:style w:type="character" w:customStyle="1" w:styleId="WW8Num17z0">
    <w:name w:val="WW8Num17z0"/>
    <w:rsid w:val="005E2F4C"/>
    <w:rPr>
      <w:rFonts w:ascii="Times New Roman" w:hAnsi="Times New Roman" w:cs="Times New Roman"/>
    </w:rPr>
  </w:style>
  <w:style w:type="paragraph" w:customStyle="1" w:styleId="CM43">
    <w:name w:val="CM43"/>
    <w:basedOn w:val="Default"/>
    <w:next w:val="Default"/>
    <w:rsid w:val="005E2F4C"/>
    <w:pPr>
      <w:spacing w:after="275"/>
    </w:pPr>
  </w:style>
  <w:style w:type="paragraph" w:customStyle="1" w:styleId="Tekstpodstawowywcity212">
    <w:name w:val="Tekst podstawowy wcięty 212"/>
    <w:basedOn w:val="Normalny"/>
    <w:rsid w:val="005E2F4C"/>
    <w:pPr>
      <w:widowControl w:val="0"/>
      <w:suppressAutoHyphens/>
      <w:ind w:left="284" w:hanging="284"/>
      <w:jc w:val="both"/>
    </w:pPr>
    <w:rPr>
      <w:sz w:val="24"/>
      <w:lang w:eastAsia="ar-SA"/>
    </w:rPr>
  </w:style>
  <w:style w:type="character" w:customStyle="1" w:styleId="ZnakZnak1">
    <w:name w:val="Znak Znak1"/>
    <w:basedOn w:val="Domylnaczcionkaakapitu"/>
    <w:rsid w:val="005E2F4C"/>
    <w:rPr>
      <w:lang w:val="pl-PL" w:eastAsia="pl-PL" w:bidi="ar-SA"/>
    </w:rPr>
  </w:style>
  <w:style w:type="paragraph" w:customStyle="1" w:styleId="WW-Nagwekwykazurde">
    <w:name w:val="WW-Nagłówek wykazu źródeł"/>
    <w:basedOn w:val="Normalny"/>
    <w:next w:val="Normalny"/>
    <w:rsid w:val="005E2F4C"/>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5E2F4C"/>
    <w:pPr>
      <w:tabs>
        <w:tab w:val="left" w:pos="708"/>
      </w:tabs>
      <w:suppressAutoHyphens/>
      <w:jc w:val="center"/>
    </w:pPr>
    <w:rPr>
      <w:b/>
      <w:i/>
      <w:sz w:val="28"/>
    </w:rPr>
  </w:style>
  <w:style w:type="paragraph" w:customStyle="1" w:styleId="Akapitzlist1">
    <w:name w:val="Akapit z listą1"/>
    <w:basedOn w:val="Normalny"/>
    <w:qFormat/>
    <w:rsid w:val="005E2F4C"/>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5E2F4C"/>
    <w:pPr>
      <w:tabs>
        <w:tab w:val="left" w:pos="708"/>
      </w:tabs>
      <w:suppressAutoHyphens/>
      <w:spacing w:after="0" w:line="240" w:lineRule="auto"/>
    </w:pPr>
    <w:rPr>
      <w:rFonts w:ascii="Times New Roman" w:eastAsia="Times New Roman" w:hAnsi="Times New Roman" w:cs="Times New Roman"/>
      <w:sz w:val="20"/>
      <w:szCs w:val="20"/>
      <w:lang w:eastAsia="pl-PL"/>
    </w:rPr>
  </w:style>
  <w:style w:type="paragraph" w:customStyle="1" w:styleId="Nagwektabeli">
    <w:name w:val="Nagłówek tabeli"/>
    <w:basedOn w:val="Domylnie"/>
    <w:rsid w:val="005E2F4C"/>
    <w:pPr>
      <w:suppressLineNumbers/>
      <w:jc w:val="center"/>
    </w:pPr>
    <w:rPr>
      <w:rFonts w:ascii="Arial" w:hAnsi="Arial"/>
      <w:b/>
      <w:bCs/>
      <w:i/>
      <w:sz w:val="24"/>
    </w:rPr>
  </w:style>
  <w:style w:type="paragraph" w:customStyle="1" w:styleId="Tekstpodstawowy211">
    <w:name w:val="Tekst podstawowy 211"/>
    <w:basedOn w:val="Domylnie"/>
    <w:uiPriority w:val="99"/>
    <w:rsid w:val="005E2F4C"/>
    <w:pPr>
      <w:jc w:val="center"/>
    </w:pPr>
    <w:rPr>
      <w:b/>
      <w:sz w:val="24"/>
      <w:lang w:eastAsia="ar-SA"/>
    </w:rPr>
  </w:style>
  <w:style w:type="paragraph" w:customStyle="1" w:styleId="ZnakZnakZnak1">
    <w:name w:val="Znak Znak Znak1"/>
    <w:basedOn w:val="Domylnie"/>
    <w:rsid w:val="005E2F4C"/>
    <w:rPr>
      <w:rFonts w:ascii="Arial" w:hAnsi="Arial" w:cs="Arial"/>
      <w:sz w:val="24"/>
      <w:szCs w:val="24"/>
    </w:rPr>
  </w:style>
  <w:style w:type="paragraph" w:customStyle="1" w:styleId="Styl">
    <w:name w:val="Styl"/>
    <w:rsid w:val="005E2F4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5E2F4C"/>
    <w:rPr>
      <w:b/>
      <w:i/>
      <w:sz w:val="28"/>
      <w:lang w:val="pl-PL" w:eastAsia="pl-PL" w:bidi="ar-SA"/>
    </w:rPr>
  </w:style>
  <w:style w:type="paragraph" w:customStyle="1" w:styleId="Tekstpodstawowy212">
    <w:name w:val="Tekst podstawowy 212"/>
    <w:basedOn w:val="Normalny"/>
    <w:rsid w:val="005E2F4C"/>
    <w:pPr>
      <w:spacing w:line="360" w:lineRule="auto"/>
      <w:jc w:val="both"/>
    </w:pPr>
    <w:rPr>
      <w:rFonts w:eastAsia="Calibri"/>
      <w:sz w:val="24"/>
    </w:rPr>
  </w:style>
  <w:style w:type="paragraph" w:customStyle="1" w:styleId="Bezodstpw1">
    <w:name w:val="Bez odstępów1"/>
    <w:rsid w:val="005E2F4C"/>
    <w:pPr>
      <w:spacing w:after="0" w:line="240" w:lineRule="auto"/>
    </w:pPr>
    <w:rPr>
      <w:rFonts w:ascii="Calibri" w:eastAsia="Times New Roman" w:hAnsi="Calibri" w:cs="Times New Roman"/>
    </w:rPr>
  </w:style>
  <w:style w:type="character" w:customStyle="1" w:styleId="WW8Num10z1">
    <w:name w:val="WW8Num10z1"/>
    <w:rsid w:val="005E2F4C"/>
    <w:rPr>
      <w:rFonts w:ascii="Symbol" w:hAnsi="Symbol"/>
    </w:rPr>
  </w:style>
  <w:style w:type="paragraph" w:styleId="Bezodstpw">
    <w:name w:val="No Spacing"/>
    <w:link w:val="BezodstpwZnak"/>
    <w:qFormat/>
    <w:rsid w:val="005E2F4C"/>
    <w:pPr>
      <w:suppressAutoHyphens/>
      <w:spacing w:after="0" w:line="240" w:lineRule="auto"/>
    </w:pPr>
    <w:rPr>
      <w:rFonts w:ascii="Calibri" w:eastAsia="Calibri" w:hAnsi="Calibri" w:cs="Times New Roman"/>
      <w:lang w:eastAsia="zh-CN"/>
    </w:rPr>
  </w:style>
  <w:style w:type="paragraph" w:customStyle="1" w:styleId="Styl2">
    <w:name w:val="Styl2"/>
    <w:basedOn w:val="Domylnie"/>
    <w:link w:val="Styl2Znak"/>
    <w:rsid w:val="005E2F4C"/>
    <w:pPr>
      <w:numPr>
        <w:numId w:val="1"/>
      </w:numPr>
      <w:outlineLvl w:val="0"/>
    </w:pPr>
    <w:rPr>
      <w:sz w:val="26"/>
      <w:szCs w:val="24"/>
    </w:rPr>
  </w:style>
  <w:style w:type="paragraph" w:customStyle="1" w:styleId="Akapitzlist11">
    <w:name w:val="Akapit z listą11"/>
    <w:basedOn w:val="Normalny"/>
    <w:rsid w:val="005E2F4C"/>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5E2F4C"/>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uiPriority w:val="59"/>
    <w:rsid w:val="005E2F4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5E2F4C"/>
  </w:style>
  <w:style w:type="character" w:customStyle="1" w:styleId="luchili">
    <w:name w:val="luc_hili"/>
    <w:basedOn w:val="Domylnaczcionkaakapitu"/>
    <w:rsid w:val="005E2F4C"/>
  </w:style>
  <w:style w:type="paragraph" w:customStyle="1" w:styleId="Teksttreci">
    <w:name w:val="Tekst treści"/>
    <w:basedOn w:val="Normalny"/>
    <w:rsid w:val="005E2F4C"/>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5E2F4C"/>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5E2F4C"/>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5E2F4C"/>
    <w:pPr>
      <w:shd w:val="clear" w:color="auto" w:fill="FFFFFF"/>
      <w:spacing w:line="250" w:lineRule="exact"/>
      <w:ind w:hanging="520"/>
      <w:jc w:val="center"/>
    </w:pPr>
    <w:rPr>
      <w:sz w:val="21"/>
      <w:szCs w:val="21"/>
    </w:rPr>
  </w:style>
  <w:style w:type="paragraph" w:customStyle="1" w:styleId="Podpistabeli">
    <w:name w:val="Podpis tabeli"/>
    <w:basedOn w:val="Normalny"/>
    <w:rsid w:val="005E2F4C"/>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5E2F4C"/>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5E2F4C"/>
    <w:pPr>
      <w:jc w:val="both"/>
    </w:pPr>
    <w:rPr>
      <w:rFonts w:ascii="Calibri" w:hAnsi="Calibri"/>
      <w:b/>
      <w:bCs/>
      <w:sz w:val="24"/>
    </w:rPr>
  </w:style>
  <w:style w:type="paragraph" w:styleId="Lista2">
    <w:name w:val="List 2"/>
    <w:basedOn w:val="Normalny"/>
    <w:rsid w:val="005E2F4C"/>
    <w:pPr>
      <w:ind w:left="566" w:hanging="283"/>
      <w:contextualSpacing/>
    </w:pPr>
  </w:style>
  <w:style w:type="paragraph" w:customStyle="1" w:styleId="TEKST">
    <w:name w:val="TEKST"/>
    <w:basedOn w:val="Normalny"/>
    <w:autoRedefine/>
    <w:rsid w:val="005E2F4C"/>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5E2F4C"/>
    <w:pPr>
      <w:spacing w:before="0" w:after="120" w:line="240" w:lineRule="auto"/>
      <w:ind w:left="283" w:firstLine="210"/>
      <w:jc w:val="left"/>
    </w:pPr>
    <w:rPr>
      <w:rFonts w:ascii="Calibri" w:hAnsi="Calibri"/>
      <w:bCs w:val="0"/>
      <w:sz w:val="22"/>
      <w:szCs w:val="22"/>
    </w:rPr>
  </w:style>
  <w:style w:type="character" w:customStyle="1" w:styleId="Tekstpodstawowyzwciciem2Znak">
    <w:name w:val="Tekst podstawowy z wcięciem 2 Znak"/>
    <w:basedOn w:val="TekstpodstawowywcityZnak"/>
    <w:link w:val="Tekstpodstawowyzwciciem2"/>
    <w:rsid w:val="005E2F4C"/>
    <w:rPr>
      <w:rFonts w:ascii="Calibri" w:eastAsia="Times New Roman" w:hAnsi="Calibri" w:cs="Times New Roman"/>
      <w:bCs w:val="0"/>
      <w:sz w:val="24"/>
      <w:szCs w:val="24"/>
      <w:lang w:eastAsia="pl-PL"/>
    </w:rPr>
  </w:style>
  <w:style w:type="character" w:styleId="Uwydatnienie">
    <w:name w:val="Emphasis"/>
    <w:uiPriority w:val="99"/>
    <w:qFormat/>
    <w:rsid w:val="005E2F4C"/>
    <w:rPr>
      <w:i/>
      <w:iCs/>
    </w:rPr>
  </w:style>
  <w:style w:type="character" w:styleId="Pogrubienie">
    <w:name w:val="Strong"/>
    <w:qFormat/>
    <w:rsid w:val="005E2F4C"/>
    <w:rPr>
      <w:b/>
      <w:bCs/>
    </w:rPr>
  </w:style>
  <w:style w:type="paragraph" w:customStyle="1" w:styleId="Tekstpodstawowywcity31">
    <w:name w:val="Tekst podstawowy wcięty 31"/>
    <w:basedOn w:val="Normalny"/>
    <w:rsid w:val="005E2F4C"/>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5E2F4C"/>
  </w:style>
  <w:style w:type="paragraph" w:styleId="Tekstdymka">
    <w:name w:val="Balloon Text"/>
    <w:basedOn w:val="Normalny"/>
    <w:link w:val="TekstdymkaZnak"/>
    <w:rsid w:val="005E2F4C"/>
    <w:rPr>
      <w:rFonts w:ascii="Tahoma" w:hAnsi="Tahoma" w:cs="Tahoma"/>
      <w:sz w:val="16"/>
      <w:szCs w:val="16"/>
    </w:rPr>
  </w:style>
  <w:style w:type="character" w:customStyle="1" w:styleId="TekstdymkaZnak">
    <w:name w:val="Tekst dymka Znak"/>
    <w:basedOn w:val="Domylnaczcionkaakapitu"/>
    <w:link w:val="Tekstdymka"/>
    <w:rsid w:val="005E2F4C"/>
    <w:rPr>
      <w:rFonts w:ascii="Tahoma" w:eastAsia="Times New Roman" w:hAnsi="Tahoma" w:cs="Tahoma"/>
      <w:sz w:val="16"/>
      <w:szCs w:val="16"/>
      <w:lang w:eastAsia="pl-PL"/>
    </w:rPr>
  </w:style>
  <w:style w:type="character" w:customStyle="1" w:styleId="normaltextrunscx190956978">
    <w:name w:val="normaltextrun scx190956978"/>
    <w:basedOn w:val="Domylnaczcionkaakapitu"/>
    <w:rsid w:val="005E2F4C"/>
  </w:style>
  <w:style w:type="paragraph" w:customStyle="1" w:styleId="NormalBold">
    <w:name w:val="NormalBold"/>
    <w:basedOn w:val="Normalny"/>
    <w:link w:val="NormalBoldChar"/>
    <w:rsid w:val="005E2F4C"/>
    <w:pPr>
      <w:widowControl w:val="0"/>
    </w:pPr>
    <w:rPr>
      <w:b/>
      <w:sz w:val="24"/>
      <w:szCs w:val="22"/>
      <w:lang w:eastAsia="en-GB"/>
    </w:rPr>
  </w:style>
  <w:style w:type="character" w:customStyle="1" w:styleId="NormalBoldChar">
    <w:name w:val="NormalBold Char"/>
    <w:link w:val="NormalBold"/>
    <w:locked/>
    <w:rsid w:val="005E2F4C"/>
    <w:rPr>
      <w:rFonts w:ascii="Times New Roman" w:eastAsia="Times New Roman" w:hAnsi="Times New Roman" w:cs="Times New Roman"/>
      <w:b/>
      <w:sz w:val="24"/>
      <w:lang w:eastAsia="en-GB"/>
    </w:rPr>
  </w:style>
  <w:style w:type="character" w:customStyle="1" w:styleId="DeltaViewInsertion">
    <w:name w:val="DeltaView Insertion"/>
    <w:rsid w:val="005E2F4C"/>
    <w:rPr>
      <w:b/>
      <w:i/>
      <w:spacing w:val="0"/>
    </w:rPr>
  </w:style>
  <w:style w:type="paragraph" w:customStyle="1" w:styleId="Text1">
    <w:name w:val="Text 1"/>
    <w:basedOn w:val="Normalny"/>
    <w:rsid w:val="005E2F4C"/>
    <w:pPr>
      <w:spacing w:before="120" w:after="120"/>
      <w:ind w:left="850"/>
      <w:jc w:val="both"/>
    </w:pPr>
    <w:rPr>
      <w:rFonts w:eastAsia="Calibri"/>
      <w:sz w:val="24"/>
      <w:szCs w:val="22"/>
      <w:lang w:eastAsia="en-GB"/>
    </w:rPr>
  </w:style>
  <w:style w:type="paragraph" w:customStyle="1" w:styleId="NormalLeft">
    <w:name w:val="Normal Left"/>
    <w:basedOn w:val="Normalny"/>
    <w:rsid w:val="005E2F4C"/>
    <w:pPr>
      <w:spacing w:before="120" w:after="120"/>
    </w:pPr>
    <w:rPr>
      <w:rFonts w:eastAsia="Calibri"/>
      <w:sz w:val="24"/>
      <w:szCs w:val="22"/>
      <w:lang w:eastAsia="en-GB"/>
    </w:rPr>
  </w:style>
  <w:style w:type="paragraph" w:customStyle="1" w:styleId="Tiret0">
    <w:name w:val="Tiret 0"/>
    <w:basedOn w:val="Normalny"/>
    <w:rsid w:val="005E2F4C"/>
    <w:pPr>
      <w:numPr>
        <w:numId w:val="2"/>
      </w:numPr>
      <w:spacing w:before="120" w:after="120"/>
      <w:jc w:val="both"/>
    </w:pPr>
    <w:rPr>
      <w:rFonts w:eastAsia="Calibri"/>
      <w:sz w:val="24"/>
      <w:szCs w:val="22"/>
      <w:lang w:eastAsia="en-GB"/>
    </w:rPr>
  </w:style>
  <w:style w:type="paragraph" w:customStyle="1" w:styleId="Tiret1">
    <w:name w:val="Tiret 1"/>
    <w:basedOn w:val="Normalny"/>
    <w:rsid w:val="005E2F4C"/>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5E2F4C"/>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5E2F4C"/>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5E2F4C"/>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5E2F4C"/>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5E2F4C"/>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5E2F4C"/>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5E2F4C"/>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5E2F4C"/>
  </w:style>
  <w:style w:type="character" w:customStyle="1" w:styleId="TekstprzypisukocowegoZnak">
    <w:name w:val="Tekst przypisu końcowego Znak"/>
    <w:basedOn w:val="Domylnaczcionkaakapitu"/>
    <w:link w:val="Tekstprzypisukocowego"/>
    <w:uiPriority w:val="99"/>
    <w:rsid w:val="005E2F4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5E2F4C"/>
    <w:rPr>
      <w:vertAlign w:val="superscript"/>
    </w:rPr>
  </w:style>
  <w:style w:type="character" w:styleId="UyteHipercze">
    <w:name w:val="FollowedHyperlink"/>
    <w:basedOn w:val="Domylnaczcionkaakapitu"/>
    <w:uiPriority w:val="99"/>
    <w:rsid w:val="005E2F4C"/>
    <w:rPr>
      <w:color w:val="800080"/>
      <w:u w:val="single"/>
    </w:rPr>
  </w:style>
  <w:style w:type="paragraph" w:customStyle="1" w:styleId="Tekstpodstawowy31">
    <w:name w:val="Tekst podstawowy 31"/>
    <w:basedOn w:val="Normalny"/>
    <w:rsid w:val="005E2F4C"/>
    <w:pPr>
      <w:suppressAutoHyphens/>
      <w:spacing w:after="120"/>
    </w:pPr>
    <w:rPr>
      <w:sz w:val="16"/>
      <w:szCs w:val="16"/>
      <w:lang w:eastAsia="zh-CN"/>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99"/>
    <w:qFormat/>
    <w:locked/>
    <w:rsid w:val="005E2F4C"/>
    <w:rPr>
      <w:rFonts w:ascii="Calibri" w:eastAsia="Times New Roman" w:hAnsi="Calibri" w:cs="Times New Roman"/>
      <w:szCs w:val="20"/>
      <w:lang w:eastAsia="pl-PL"/>
    </w:rPr>
  </w:style>
  <w:style w:type="paragraph" w:customStyle="1" w:styleId="Tekstpodstawowy23">
    <w:name w:val="Tekst podstawowy 23"/>
    <w:basedOn w:val="Normalny"/>
    <w:rsid w:val="005E2F4C"/>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5E2F4C"/>
    <w:pPr>
      <w:spacing w:line="360" w:lineRule="auto"/>
    </w:pPr>
    <w:rPr>
      <w:rFonts w:ascii="Arial Narrow" w:hAnsi="Arial Narrow"/>
      <w:sz w:val="24"/>
    </w:rPr>
  </w:style>
  <w:style w:type="paragraph" w:customStyle="1" w:styleId="Tekstpodstawowy33">
    <w:name w:val="Tekst podstawowy 33"/>
    <w:basedOn w:val="Normalny"/>
    <w:rsid w:val="005E2F4C"/>
    <w:pPr>
      <w:spacing w:after="120"/>
    </w:pPr>
    <w:rPr>
      <w:sz w:val="16"/>
      <w:szCs w:val="16"/>
      <w:lang w:eastAsia="ar-SA"/>
    </w:rPr>
  </w:style>
  <w:style w:type="character" w:customStyle="1" w:styleId="Styl3Znak">
    <w:name w:val="Styl3 Znak"/>
    <w:basedOn w:val="Domylnaczcionkaakapitu"/>
    <w:link w:val="Styl3"/>
    <w:locked/>
    <w:rsid w:val="005E2F4C"/>
  </w:style>
  <w:style w:type="paragraph" w:customStyle="1" w:styleId="Styl3">
    <w:name w:val="Styl3"/>
    <w:basedOn w:val="Styl2"/>
    <w:link w:val="Styl3Znak"/>
    <w:rsid w:val="005E2F4C"/>
    <w:pPr>
      <w:numPr>
        <w:numId w:val="5"/>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paragraph" w:customStyle="1" w:styleId="Akapitzlist2">
    <w:name w:val="Akapit z listą2"/>
    <w:basedOn w:val="Normalny"/>
    <w:uiPriority w:val="99"/>
    <w:rsid w:val="005E2F4C"/>
    <w:pPr>
      <w:suppressAutoHyphens/>
      <w:autoSpaceDN w:val="0"/>
      <w:spacing w:before="120"/>
      <w:ind w:left="720"/>
      <w:jc w:val="both"/>
      <w:textAlignment w:val="baseline"/>
    </w:pPr>
    <w:rPr>
      <w:rFonts w:ascii="Tahoma" w:hAnsi="Tahoma" w:cs="Tahoma"/>
      <w:sz w:val="24"/>
      <w:szCs w:val="24"/>
    </w:rPr>
  </w:style>
  <w:style w:type="paragraph" w:styleId="Spistreci1">
    <w:name w:val="toc 1"/>
    <w:basedOn w:val="Normalny"/>
    <w:next w:val="Normalny"/>
    <w:autoRedefine/>
    <w:unhideWhenUsed/>
    <w:rsid w:val="005E2F4C"/>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5E2F4C"/>
    <w:pPr>
      <w:numPr>
        <w:numId w:val="6"/>
      </w:numPr>
      <w:jc w:val="both"/>
    </w:pPr>
    <w:rPr>
      <w:rFonts w:ascii="Bookman Old Style" w:hAnsi="Bookman Old Style"/>
      <w:sz w:val="22"/>
      <w:lang w:eastAsia="en-US"/>
    </w:rPr>
  </w:style>
  <w:style w:type="character" w:customStyle="1" w:styleId="TekstkomentarzaZnak">
    <w:name w:val="Tekst komentarza Znak"/>
    <w:basedOn w:val="Domylnaczcionkaakapitu"/>
    <w:link w:val="Tekstkomentarza"/>
    <w:rsid w:val="005E2F4C"/>
  </w:style>
  <w:style w:type="paragraph" w:styleId="Tekstkomentarza">
    <w:name w:val="annotation text"/>
    <w:basedOn w:val="Normalny"/>
    <w:link w:val="TekstkomentarzaZnak"/>
    <w:unhideWhenUsed/>
    <w:rsid w:val="005E2F4C"/>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rsid w:val="005E2F4C"/>
    <w:rPr>
      <w:rFonts w:ascii="Times New Roman" w:eastAsia="Times New Roman" w:hAnsi="Times New Roman" w:cs="Times New Roman"/>
      <w:sz w:val="20"/>
      <w:szCs w:val="20"/>
      <w:lang w:eastAsia="pl-PL"/>
    </w:rPr>
  </w:style>
  <w:style w:type="character" w:customStyle="1" w:styleId="NagwekZnak1">
    <w:name w:val="Nagłówek Znak1"/>
    <w:basedOn w:val="Domylnaczcionkaakapitu"/>
    <w:uiPriority w:val="99"/>
    <w:semiHidden/>
    <w:locked/>
    <w:rsid w:val="005E2F4C"/>
    <w:rPr>
      <w:rFonts w:ascii="Times New Roman" w:eastAsia="Times New Roman" w:hAnsi="Times New Roman" w:cs="Times New Roman"/>
      <w:sz w:val="24"/>
      <w:szCs w:val="24"/>
      <w:lang w:eastAsia="pl-PL"/>
    </w:rPr>
  </w:style>
  <w:style w:type="paragraph" w:styleId="Listapunktowana5">
    <w:name w:val="List Bullet 5"/>
    <w:basedOn w:val="Normalny"/>
    <w:autoRedefine/>
    <w:unhideWhenUsed/>
    <w:rsid w:val="005E2F4C"/>
    <w:pPr>
      <w:numPr>
        <w:numId w:val="7"/>
      </w:numPr>
      <w:jc w:val="both"/>
    </w:pPr>
    <w:rPr>
      <w:sz w:val="24"/>
      <w:szCs w:val="24"/>
    </w:rPr>
  </w:style>
  <w:style w:type="character" w:customStyle="1" w:styleId="MapadokumentuZnak">
    <w:name w:val="Mapa dokumentu Znak"/>
    <w:basedOn w:val="Domylnaczcionkaakapitu"/>
    <w:link w:val="Mapadokumentu"/>
    <w:uiPriority w:val="99"/>
    <w:rsid w:val="005E2F4C"/>
    <w:rPr>
      <w:rFonts w:ascii="Tahoma" w:hAnsi="Tahoma" w:cs="Tahoma"/>
      <w:shd w:val="clear" w:color="auto" w:fill="000080"/>
    </w:rPr>
  </w:style>
  <w:style w:type="paragraph" w:styleId="Mapadokumentu">
    <w:name w:val="Document Map"/>
    <w:basedOn w:val="Normalny"/>
    <w:link w:val="MapadokumentuZnak"/>
    <w:uiPriority w:val="99"/>
    <w:unhideWhenUsed/>
    <w:rsid w:val="005E2F4C"/>
    <w:pPr>
      <w:shd w:val="clear" w:color="auto" w:fill="000080"/>
    </w:pPr>
    <w:rPr>
      <w:rFonts w:ascii="Tahoma" w:eastAsiaTheme="minorHAnsi" w:hAnsi="Tahoma" w:cs="Tahoma"/>
      <w:sz w:val="22"/>
      <w:szCs w:val="22"/>
      <w:lang w:eastAsia="en-US"/>
    </w:rPr>
  </w:style>
  <w:style w:type="character" w:customStyle="1" w:styleId="MapadokumentuZnak1">
    <w:name w:val="Mapa dokumentu Znak1"/>
    <w:basedOn w:val="Domylnaczcionkaakapitu"/>
    <w:uiPriority w:val="99"/>
    <w:semiHidden/>
    <w:rsid w:val="005E2F4C"/>
    <w:rPr>
      <w:rFonts w:ascii="Segoe UI" w:eastAsia="Times New Roman" w:hAnsi="Segoe UI" w:cs="Segoe UI"/>
      <w:sz w:val="16"/>
      <w:szCs w:val="16"/>
      <w:lang w:eastAsia="pl-PL"/>
    </w:rPr>
  </w:style>
  <w:style w:type="character" w:customStyle="1" w:styleId="PlandokumentuZnak1">
    <w:name w:val="Plan dokumentu Znak1"/>
    <w:basedOn w:val="Domylnaczcionkaakapitu"/>
    <w:rsid w:val="005E2F4C"/>
    <w:rPr>
      <w:rFonts w:ascii="Tahoma" w:hAnsi="Tahoma" w:cs="Tahoma"/>
      <w:sz w:val="16"/>
      <w:szCs w:val="16"/>
    </w:rPr>
  </w:style>
  <w:style w:type="character" w:customStyle="1" w:styleId="Podpise-mailZnak">
    <w:name w:val="Podpis e-mail Znak"/>
    <w:basedOn w:val="Domylnaczcionkaakapitu"/>
    <w:link w:val="Podpise-mail"/>
    <w:rsid w:val="005E2F4C"/>
    <w:rPr>
      <w:sz w:val="24"/>
      <w:szCs w:val="24"/>
    </w:rPr>
  </w:style>
  <w:style w:type="paragraph" w:styleId="Podpise-mail">
    <w:name w:val="E-mail Signature"/>
    <w:basedOn w:val="Normalny"/>
    <w:link w:val="Podpise-mailZnak"/>
    <w:unhideWhenUsed/>
    <w:rsid w:val="005E2F4C"/>
    <w:rPr>
      <w:rFonts w:asciiTheme="minorHAnsi" w:eastAsiaTheme="minorHAnsi" w:hAnsiTheme="minorHAnsi" w:cstheme="minorBidi"/>
      <w:sz w:val="24"/>
      <w:szCs w:val="24"/>
      <w:lang w:eastAsia="en-US"/>
    </w:rPr>
  </w:style>
  <w:style w:type="character" w:customStyle="1" w:styleId="Podpise-mailZnak1">
    <w:name w:val="Podpis e-mail Znak1"/>
    <w:basedOn w:val="Domylnaczcionkaakapitu"/>
    <w:rsid w:val="005E2F4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rsid w:val="005E2F4C"/>
    <w:rPr>
      <w:b/>
      <w:bCs/>
    </w:rPr>
  </w:style>
  <w:style w:type="paragraph" w:styleId="Tematkomentarza">
    <w:name w:val="annotation subject"/>
    <w:basedOn w:val="Tekstkomentarza"/>
    <w:next w:val="Tekstkomentarza"/>
    <w:link w:val="TematkomentarzaZnak"/>
    <w:unhideWhenUsed/>
    <w:rsid w:val="005E2F4C"/>
    <w:rPr>
      <w:b/>
      <w:bCs/>
    </w:rPr>
  </w:style>
  <w:style w:type="character" w:customStyle="1" w:styleId="TematkomentarzaZnak1">
    <w:name w:val="Temat komentarza Znak1"/>
    <w:basedOn w:val="TekstkomentarzaZnak1"/>
    <w:rsid w:val="005E2F4C"/>
    <w:rPr>
      <w:rFonts w:ascii="Times New Roman" w:eastAsia="Times New Roman" w:hAnsi="Times New Roman" w:cs="Times New Roman"/>
      <w:b/>
      <w:bCs/>
      <w:sz w:val="20"/>
      <w:szCs w:val="20"/>
      <w:lang w:eastAsia="pl-PL"/>
    </w:rPr>
  </w:style>
  <w:style w:type="character" w:customStyle="1" w:styleId="BezodstpwZnak">
    <w:name w:val="Bez odstępów Znak"/>
    <w:basedOn w:val="Domylnaczcionkaakapitu"/>
    <w:link w:val="Bezodstpw"/>
    <w:locked/>
    <w:rsid w:val="005E2F4C"/>
    <w:rPr>
      <w:rFonts w:ascii="Calibri" w:eastAsia="Calibri" w:hAnsi="Calibri" w:cs="Times New Roman"/>
      <w:lang w:eastAsia="zh-CN"/>
    </w:rPr>
  </w:style>
  <w:style w:type="paragraph" w:customStyle="1" w:styleId="p1">
    <w:name w:val="p1"/>
    <w:basedOn w:val="Normalny"/>
    <w:uiPriority w:val="99"/>
    <w:rsid w:val="005E2F4C"/>
    <w:pPr>
      <w:spacing w:before="100" w:beforeAutospacing="1" w:after="100" w:afterAutospacing="1"/>
    </w:pPr>
    <w:rPr>
      <w:sz w:val="24"/>
      <w:szCs w:val="24"/>
    </w:rPr>
  </w:style>
  <w:style w:type="paragraph" w:customStyle="1" w:styleId="awciety">
    <w:name w:val="a) wciety"/>
    <w:basedOn w:val="Normalny"/>
    <w:uiPriority w:val="99"/>
    <w:rsid w:val="005E2F4C"/>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5E2F4C"/>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5E2F4C"/>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5E2F4C"/>
    <w:pPr>
      <w:widowControl w:val="0"/>
      <w:overflowPunct w:val="0"/>
      <w:autoSpaceDE w:val="0"/>
      <w:autoSpaceDN w:val="0"/>
      <w:adjustRightInd w:val="0"/>
      <w:ind w:left="360"/>
    </w:pPr>
    <w:rPr>
      <w:sz w:val="28"/>
    </w:rPr>
  </w:style>
  <w:style w:type="paragraph" w:customStyle="1" w:styleId="Standard">
    <w:name w:val="Standard"/>
    <w:uiPriority w:val="99"/>
    <w:rsid w:val="005E2F4C"/>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BodyText23">
    <w:name w:val="Body Text 23"/>
    <w:basedOn w:val="Normalny"/>
    <w:rsid w:val="005E2F4C"/>
    <w:pPr>
      <w:jc w:val="both"/>
    </w:pPr>
    <w:rPr>
      <w:sz w:val="24"/>
    </w:rPr>
  </w:style>
  <w:style w:type="paragraph" w:customStyle="1" w:styleId="Tekstpodstawowy1">
    <w:name w:val="Tekst podstawowy1"/>
    <w:rsid w:val="005E2F4C"/>
    <w:pPr>
      <w:spacing w:after="0" w:line="240" w:lineRule="auto"/>
    </w:pPr>
    <w:rPr>
      <w:rFonts w:ascii="Arial" w:eastAsia="Times New Roman" w:hAnsi="Arial" w:cs="Times New Roman"/>
      <w:color w:val="000000"/>
      <w:sz w:val="24"/>
      <w:szCs w:val="20"/>
      <w:lang w:val="en-US" w:eastAsia="pl-PL"/>
    </w:rPr>
  </w:style>
  <w:style w:type="paragraph" w:customStyle="1" w:styleId="Style3">
    <w:name w:val="Style3"/>
    <w:basedOn w:val="Normalny"/>
    <w:rsid w:val="005E2F4C"/>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5E2F4C"/>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5E2F4C"/>
    <w:pPr>
      <w:widowControl w:val="0"/>
      <w:autoSpaceDE w:val="0"/>
      <w:autoSpaceDN w:val="0"/>
      <w:adjustRightInd w:val="0"/>
    </w:pPr>
    <w:rPr>
      <w:rFonts w:ascii="Georgia" w:hAnsi="Georgia"/>
      <w:sz w:val="24"/>
      <w:szCs w:val="24"/>
    </w:rPr>
  </w:style>
  <w:style w:type="paragraph" w:customStyle="1" w:styleId="Style16">
    <w:name w:val="Style16"/>
    <w:basedOn w:val="Normalny"/>
    <w:rsid w:val="005E2F4C"/>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5E2F4C"/>
    <w:pPr>
      <w:suppressLineNumbers/>
      <w:spacing w:before="60" w:after="60"/>
      <w:jc w:val="both"/>
    </w:pPr>
    <w:rPr>
      <w:sz w:val="24"/>
    </w:rPr>
  </w:style>
  <w:style w:type="paragraph" w:customStyle="1" w:styleId="BodyText31">
    <w:name w:val="Body Text 31"/>
    <w:basedOn w:val="Normalny"/>
    <w:rsid w:val="005E2F4C"/>
    <w:rPr>
      <w:sz w:val="28"/>
      <w:szCs w:val="28"/>
    </w:rPr>
  </w:style>
  <w:style w:type="paragraph" w:customStyle="1" w:styleId="Style13">
    <w:name w:val="Style13"/>
    <w:basedOn w:val="Normalny"/>
    <w:rsid w:val="005E2F4C"/>
    <w:pPr>
      <w:widowControl w:val="0"/>
      <w:autoSpaceDE w:val="0"/>
      <w:autoSpaceDN w:val="0"/>
      <w:adjustRightInd w:val="0"/>
      <w:jc w:val="both"/>
    </w:pPr>
    <w:rPr>
      <w:sz w:val="24"/>
      <w:szCs w:val="24"/>
    </w:rPr>
  </w:style>
  <w:style w:type="paragraph" w:customStyle="1" w:styleId="CM2">
    <w:name w:val="CM2"/>
    <w:basedOn w:val="Default"/>
    <w:next w:val="Default"/>
    <w:rsid w:val="005E2F4C"/>
    <w:pPr>
      <w:spacing w:line="276" w:lineRule="atLeast"/>
    </w:pPr>
  </w:style>
  <w:style w:type="paragraph" w:customStyle="1" w:styleId="CM44">
    <w:name w:val="CM44"/>
    <w:basedOn w:val="Default"/>
    <w:next w:val="Default"/>
    <w:rsid w:val="005E2F4C"/>
    <w:pPr>
      <w:spacing w:after="198"/>
    </w:pPr>
  </w:style>
  <w:style w:type="paragraph" w:customStyle="1" w:styleId="CM45">
    <w:name w:val="CM45"/>
    <w:basedOn w:val="Default"/>
    <w:next w:val="Default"/>
    <w:rsid w:val="005E2F4C"/>
    <w:pPr>
      <w:spacing w:after="115"/>
    </w:pPr>
  </w:style>
  <w:style w:type="paragraph" w:customStyle="1" w:styleId="CM6">
    <w:name w:val="CM6"/>
    <w:basedOn w:val="Default"/>
    <w:next w:val="Default"/>
    <w:rsid w:val="005E2F4C"/>
  </w:style>
  <w:style w:type="paragraph" w:customStyle="1" w:styleId="CM7">
    <w:name w:val="CM7"/>
    <w:basedOn w:val="Default"/>
    <w:next w:val="Default"/>
    <w:rsid w:val="005E2F4C"/>
    <w:pPr>
      <w:spacing w:line="273" w:lineRule="atLeast"/>
    </w:pPr>
  </w:style>
  <w:style w:type="paragraph" w:customStyle="1" w:styleId="CM11">
    <w:name w:val="CM11"/>
    <w:basedOn w:val="Default"/>
    <w:next w:val="Default"/>
    <w:rsid w:val="005E2F4C"/>
    <w:pPr>
      <w:spacing w:line="276" w:lineRule="atLeast"/>
    </w:pPr>
  </w:style>
  <w:style w:type="paragraph" w:customStyle="1" w:styleId="CM390">
    <w:name w:val="CM39"/>
    <w:basedOn w:val="Default"/>
    <w:next w:val="Default"/>
    <w:rsid w:val="005E2F4C"/>
    <w:pPr>
      <w:spacing w:line="276" w:lineRule="atLeast"/>
      <w:ind w:firstLine="0"/>
      <w:jc w:val="left"/>
    </w:pPr>
    <w:rPr>
      <w:b w:val="0"/>
      <w:bCs w:val="0"/>
    </w:rPr>
  </w:style>
  <w:style w:type="paragraph" w:customStyle="1" w:styleId="CM3">
    <w:name w:val="CM3"/>
    <w:basedOn w:val="Default"/>
    <w:next w:val="Default"/>
    <w:rsid w:val="005E2F4C"/>
    <w:pPr>
      <w:spacing w:line="253" w:lineRule="atLeast"/>
      <w:ind w:firstLine="0"/>
      <w:jc w:val="left"/>
    </w:pPr>
    <w:rPr>
      <w:rFonts w:ascii="Arial" w:hAnsi="Arial" w:cs="Arial"/>
      <w:b w:val="0"/>
      <w:bCs w:val="0"/>
    </w:rPr>
  </w:style>
  <w:style w:type="paragraph" w:customStyle="1" w:styleId="CM5">
    <w:name w:val="CM5"/>
    <w:basedOn w:val="Default"/>
    <w:next w:val="Default"/>
    <w:rsid w:val="005E2F4C"/>
    <w:pPr>
      <w:spacing w:line="256" w:lineRule="atLeast"/>
      <w:ind w:firstLine="0"/>
      <w:jc w:val="left"/>
    </w:pPr>
    <w:rPr>
      <w:rFonts w:ascii="Arial" w:hAnsi="Arial" w:cs="Arial"/>
      <w:b w:val="0"/>
      <w:bCs w:val="0"/>
    </w:rPr>
  </w:style>
  <w:style w:type="paragraph" w:customStyle="1" w:styleId="CM8">
    <w:name w:val="CM8"/>
    <w:basedOn w:val="Default"/>
    <w:next w:val="Default"/>
    <w:rsid w:val="005E2F4C"/>
    <w:pPr>
      <w:spacing w:line="253" w:lineRule="atLeast"/>
      <w:ind w:firstLine="0"/>
      <w:jc w:val="left"/>
    </w:pPr>
    <w:rPr>
      <w:rFonts w:ascii="Arial" w:hAnsi="Arial" w:cs="Arial"/>
      <w:b w:val="0"/>
      <w:bCs w:val="0"/>
    </w:rPr>
  </w:style>
  <w:style w:type="paragraph" w:customStyle="1" w:styleId="CM9">
    <w:name w:val="CM9"/>
    <w:basedOn w:val="Default"/>
    <w:next w:val="Default"/>
    <w:rsid w:val="005E2F4C"/>
    <w:pPr>
      <w:spacing w:line="253" w:lineRule="atLeast"/>
      <w:ind w:firstLine="0"/>
      <w:jc w:val="left"/>
    </w:pPr>
    <w:rPr>
      <w:rFonts w:ascii="Arial" w:hAnsi="Arial" w:cs="Arial"/>
      <w:b w:val="0"/>
      <w:bCs w:val="0"/>
    </w:rPr>
  </w:style>
  <w:style w:type="paragraph" w:customStyle="1" w:styleId="CM10">
    <w:name w:val="CM10"/>
    <w:basedOn w:val="Default"/>
    <w:next w:val="Default"/>
    <w:rsid w:val="005E2F4C"/>
    <w:pPr>
      <w:spacing w:line="253" w:lineRule="atLeast"/>
      <w:ind w:firstLine="0"/>
      <w:jc w:val="left"/>
    </w:pPr>
    <w:rPr>
      <w:rFonts w:ascii="Arial" w:hAnsi="Arial" w:cs="Arial"/>
      <w:b w:val="0"/>
      <w:bCs w:val="0"/>
    </w:rPr>
  </w:style>
  <w:style w:type="paragraph" w:customStyle="1" w:styleId="CM12">
    <w:name w:val="CM12"/>
    <w:basedOn w:val="Default"/>
    <w:next w:val="Default"/>
    <w:rsid w:val="005E2F4C"/>
    <w:pPr>
      <w:spacing w:line="253" w:lineRule="atLeast"/>
      <w:ind w:firstLine="0"/>
      <w:jc w:val="left"/>
    </w:pPr>
    <w:rPr>
      <w:rFonts w:ascii="Arial" w:hAnsi="Arial" w:cs="Arial"/>
      <w:b w:val="0"/>
      <w:bCs w:val="0"/>
    </w:rPr>
  </w:style>
  <w:style w:type="paragraph" w:customStyle="1" w:styleId="CM19">
    <w:name w:val="CM19"/>
    <w:basedOn w:val="Default"/>
    <w:next w:val="Default"/>
    <w:rsid w:val="005E2F4C"/>
    <w:pPr>
      <w:spacing w:after="255"/>
      <w:ind w:firstLine="0"/>
      <w:jc w:val="left"/>
    </w:pPr>
    <w:rPr>
      <w:rFonts w:ascii="Arial" w:hAnsi="Arial" w:cs="Arial"/>
      <w:b w:val="0"/>
      <w:bCs w:val="0"/>
    </w:rPr>
  </w:style>
  <w:style w:type="paragraph" w:customStyle="1" w:styleId="CM1">
    <w:name w:val="CM1"/>
    <w:basedOn w:val="Default"/>
    <w:next w:val="Default"/>
    <w:rsid w:val="005E2F4C"/>
    <w:pPr>
      <w:spacing w:line="276" w:lineRule="atLeast"/>
      <w:ind w:firstLine="0"/>
      <w:jc w:val="left"/>
    </w:pPr>
    <w:rPr>
      <w:b w:val="0"/>
      <w:bCs w:val="0"/>
    </w:rPr>
  </w:style>
  <w:style w:type="paragraph" w:customStyle="1" w:styleId="Indeks">
    <w:name w:val="Indeks"/>
    <w:basedOn w:val="Normalny"/>
    <w:rsid w:val="005E2F4C"/>
    <w:pPr>
      <w:widowControl w:val="0"/>
      <w:suppressLineNumbers/>
      <w:suppressAutoHyphens/>
    </w:pPr>
    <w:rPr>
      <w:rFonts w:ascii="Arial" w:hAnsi="Arial" w:cs="Arial"/>
      <w:sz w:val="24"/>
      <w:szCs w:val="24"/>
    </w:rPr>
  </w:style>
  <w:style w:type="paragraph" w:customStyle="1" w:styleId="pkt">
    <w:name w:val="pkt"/>
    <w:basedOn w:val="Normalny"/>
    <w:rsid w:val="005E2F4C"/>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5E2F4C"/>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5E2F4C"/>
    <w:rPr>
      <w:rFonts w:ascii="Calibri" w:hAnsi="Calibri"/>
    </w:rPr>
  </w:style>
  <w:style w:type="paragraph" w:customStyle="1" w:styleId="ListParagraph1">
    <w:name w:val="List Paragraph1"/>
    <w:basedOn w:val="Normalny"/>
    <w:link w:val="ListParagraphChar"/>
    <w:uiPriority w:val="99"/>
    <w:rsid w:val="005E2F4C"/>
    <w:pPr>
      <w:spacing w:line="276" w:lineRule="auto"/>
      <w:ind w:left="720"/>
      <w:jc w:val="both"/>
    </w:pPr>
    <w:rPr>
      <w:rFonts w:ascii="Calibri" w:eastAsiaTheme="minorHAnsi" w:hAnsi="Calibri" w:cstheme="minorBidi"/>
      <w:sz w:val="22"/>
      <w:szCs w:val="22"/>
      <w:lang w:eastAsia="en-US"/>
    </w:rPr>
  </w:style>
  <w:style w:type="paragraph" w:customStyle="1" w:styleId="xl69">
    <w:name w:val="xl69"/>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5E2F4C"/>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5E2F4C"/>
    <w:pPr>
      <w:spacing w:before="100" w:beforeAutospacing="1" w:after="100" w:afterAutospacing="1"/>
    </w:pPr>
    <w:rPr>
      <w:rFonts w:ascii="Arial" w:hAnsi="Arial" w:cs="Arial"/>
      <w:sz w:val="24"/>
      <w:szCs w:val="24"/>
    </w:rPr>
  </w:style>
  <w:style w:type="paragraph" w:customStyle="1" w:styleId="xl73">
    <w:name w:val="xl73"/>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5E2F4C"/>
    <w:pPr>
      <w:ind w:left="284"/>
      <w:jc w:val="both"/>
    </w:pPr>
    <w:rPr>
      <w:sz w:val="22"/>
      <w:szCs w:val="22"/>
    </w:rPr>
  </w:style>
  <w:style w:type="paragraph" w:customStyle="1" w:styleId="xl65">
    <w:name w:val="xl65"/>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5E2F4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5E2F4C"/>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5E2F4C"/>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5E2F4C"/>
    <w:rPr>
      <w:rFonts w:ascii="Times New Roman" w:eastAsia="Times New Roman" w:hAnsi="Times New Roman" w:cs="Times New Roman"/>
      <w:sz w:val="26"/>
      <w:szCs w:val="24"/>
      <w:lang w:eastAsia="pl-PL"/>
    </w:rPr>
  </w:style>
  <w:style w:type="paragraph" w:customStyle="1" w:styleId="StandardowyStandardowy1">
    <w:name w:val="Standardowy.Standardowy1"/>
    <w:rsid w:val="005E2F4C"/>
    <w:pPr>
      <w:spacing w:after="0" w:line="240" w:lineRule="auto"/>
    </w:pPr>
    <w:rPr>
      <w:rFonts w:ascii="Times New Roman" w:eastAsia="Times New Roman" w:hAnsi="Times New Roman" w:cs="Times New Roman"/>
      <w:sz w:val="20"/>
      <w:szCs w:val="20"/>
      <w:lang w:eastAsia="pl-PL"/>
    </w:rPr>
  </w:style>
  <w:style w:type="paragraph" w:customStyle="1" w:styleId="Tekstpodstawowy24">
    <w:name w:val="Tekst podstawowy 24"/>
    <w:basedOn w:val="Normalny"/>
    <w:rsid w:val="005E2F4C"/>
    <w:pPr>
      <w:suppressAutoHyphens/>
      <w:spacing w:after="120" w:line="480" w:lineRule="auto"/>
    </w:pPr>
    <w:rPr>
      <w:sz w:val="24"/>
      <w:szCs w:val="24"/>
      <w:lang w:eastAsia="ar-SA"/>
    </w:rPr>
  </w:style>
  <w:style w:type="paragraph" w:customStyle="1" w:styleId="bodytext3">
    <w:name w:val="bodytext3"/>
    <w:basedOn w:val="Normalny"/>
    <w:rsid w:val="005E2F4C"/>
    <w:pPr>
      <w:spacing w:line="360" w:lineRule="auto"/>
      <w:jc w:val="both"/>
    </w:pPr>
    <w:rPr>
      <w:rFonts w:ascii="Arial" w:hAnsi="Arial" w:cs="Arial"/>
      <w:sz w:val="24"/>
      <w:szCs w:val="24"/>
    </w:rPr>
  </w:style>
  <w:style w:type="paragraph" w:customStyle="1" w:styleId="xl79">
    <w:name w:val="xl79"/>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5E2F4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5E2F4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5E2F4C"/>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5E2F4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5E2F4C"/>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5E2F4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5E2F4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5E2F4C"/>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5E2F4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5E2F4C"/>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5E2F4C"/>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5E2F4C"/>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5E2F4C"/>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5E2F4C"/>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5E2F4C"/>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5E2F4C"/>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5E2F4C"/>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5E2F4C"/>
    <w:pPr>
      <w:spacing w:before="100" w:beforeAutospacing="1" w:after="100" w:afterAutospacing="1"/>
    </w:pPr>
    <w:rPr>
      <w:rFonts w:ascii="Arial" w:hAnsi="Arial" w:cs="Arial"/>
      <w:sz w:val="24"/>
      <w:szCs w:val="24"/>
    </w:rPr>
  </w:style>
  <w:style w:type="paragraph" w:customStyle="1" w:styleId="xl109">
    <w:name w:val="xl109"/>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5E2F4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5E2F4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5E2F4C"/>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5E2F4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5E2F4C"/>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5E2F4C"/>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5E2F4C"/>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5E2F4C"/>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5E2F4C"/>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5E2F4C"/>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5E2F4C"/>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5E2F4C"/>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5E2F4C"/>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5E2F4C"/>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5E2F4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5E2F4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5E2F4C"/>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5E2F4C"/>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5E2F4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5E2F4C"/>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5E2F4C"/>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5E2F4C"/>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5E2F4C"/>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5E2F4C"/>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5E2F4C"/>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5E2F4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5E2F4C"/>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5E2F4C"/>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5E2F4C"/>
    <w:rPr>
      <w:sz w:val="24"/>
      <w:szCs w:val="24"/>
    </w:rPr>
  </w:style>
  <w:style w:type="character" w:customStyle="1" w:styleId="nazwa">
    <w:name w:val="nazwa"/>
    <w:basedOn w:val="Domylnaczcionkaakapitu"/>
    <w:uiPriority w:val="99"/>
    <w:rsid w:val="005E2F4C"/>
    <w:rPr>
      <w:rFonts w:ascii="Times New Roman" w:hAnsi="Times New Roman" w:cs="Times New Roman" w:hint="default"/>
    </w:rPr>
  </w:style>
  <w:style w:type="character" w:customStyle="1" w:styleId="shl1">
    <w:name w:val="shl1"/>
    <w:basedOn w:val="Domylnaczcionkaakapitu"/>
    <w:uiPriority w:val="99"/>
    <w:rsid w:val="005E2F4C"/>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5E2F4C"/>
    <w:rPr>
      <w:rFonts w:ascii="Arial" w:hAnsi="Arial" w:cs="Arial" w:hint="default"/>
      <w:sz w:val="22"/>
      <w:szCs w:val="22"/>
      <w:lang w:val="pl-PL" w:eastAsia="pl-PL" w:bidi="ar-SA"/>
    </w:rPr>
  </w:style>
  <w:style w:type="character" w:customStyle="1" w:styleId="ff24">
    <w:name w:val="ff24"/>
    <w:basedOn w:val="Domylnaczcionkaakapitu"/>
    <w:rsid w:val="005E2F4C"/>
    <w:rPr>
      <w:rFonts w:ascii="Tahoma" w:hAnsi="Tahoma" w:cs="Tahoma" w:hint="default"/>
    </w:rPr>
  </w:style>
  <w:style w:type="character" w:customStyle="1" w:styleId="st">
    <w:name w:val="st"/>
    <w:basedOn w:val="Domylnaczcionkaakapitu"/>
    <w:rsid w:val="005E2F4C"/>
    <w:rPr>
      <w:rFonts w:ascii="Times New Roman" w:hAnsi="Times New Roman" w:cs="Times New Roman" w:hint="default"/>
    </w:rPr>
  </w:style>
  <w:style w:type="character" w:customStyle="1" w:styleId="bb1">
    <w:name w:val="bb1"/>
    <w:basedOn w:val="Domylnaczcionkaakapitu"/>
    <w:rsid w:val="005E2F4C"/>
    <w:rPr>
      <w:rFonts w:ascii="Arial" w:hAnsi="Arial" w:cs="Arial" w:hint="default"/>
      <w:b/>
      <w:bCs/>
      <w:color w:val="666666"/>
      <w:sz w:val="18"/>
      <w:szCs w:val="18"/>
    </w:rPr>
  </w:style>
  <w:style w:type="character" w:customStyle="1" w:styleId="FontStyle24">
    <w:name w:val="Font Style24"/>
    <w:basedOn w:val="Domylnaczcionkaakapitu"/>
    <w:rsid w:val="005E2F4C"/>
    <w:rPr>
      <w:rFonts w:ascii="Arial" w:hAnsi="Arial" w:cs="Arial" w:hint="default"/>
      <w:sz w:val="22"/>
      <w:szCs w:val="22"/>
    </w:rPr>
  </w:style>
  <w:style w:type="character" w:customStyle="1" w:styleId="FontStyle23">
    <w:name w:val="Font Style23"/>
    <w:basedOn w:val="Domylnaczcionkaakapitu"/>
    <w:rsid w:val="005E2F4C"/>
    <w:rPr>
      <w:rFonts w:ascii="Georgia" w:hAnsi="Georgia" w:cs="Georgia" w:hint="default"/>
      <w:b/>
      <w:bCs/>
      <w:sz w:val="20"/>
      <w:szCs w:val="20"/>
    </w:rPr>
  </w:style>
  <w:style w:type="character" w:customStyle="1" w:styleId="txt-new">
    <w:name w:val="txt-new"/>
    <w:basedOn w:val="Domylnaczcionkaakapitu"/>
    <w:rsid w:val="005E2F4C"/>
  </w:style>
  <w:style w:type="character" w:styleId="Odwoaniedokomentarza">
    <w:name w:val="annotation reference"/>
    <w:basedOn w:val="Domylnaczcionkaakapitu"/>
    <w:rsid w:val="005E2F4C"/>
    <w:rPr>
      <w:rFonts w:cs="Times New Roman"/>
      <w:sz w:val="16"/>
      <w:szCs w:val="16"/>
    </w:rPr>
  </w:style>
  <w:style w:type="paragraph" w:styleId="Nagwekspisutreci">
    <w:name w:val="TOC Heading"/>
    <w:basedOn w:val="Nagwek1"/>
    <w:next w:val="Normalny"/>
    <w:qFormat/>
    <w:rsid w:val="005E2F4C"/>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5E2F4C"/>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5E2F4C"/>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5E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5E2F4C"/>
    <w:pPr>
      <w:numPr>
        <w:numId w:val="23"/>
      </w:numPr>
    </w:pPr>
  </w:style>
  <w:style w:type="paragraph" w:customStyle="1" w:styleId="ZLITLITwPKTzmlitwpktliter">
    <w:name w:val="Z_LIT/LIT_w_PKT – zm. lit. w pkt literą"/>
    <w:basedOn w:val="Normalny"/>
    <w:uiPriority w:val="48"/>
    <w:qFormat/>
    <w:rsid w:val="005E2F4C"/>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5E2F4C"/>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5E2F4C"/>
    <w:rPr>
      <w:i/>
      <w:iCs/>
      <w:color w:val="808080" w:themeColor="text1" w:themeTint="7F"/>
    </w:rPr>
  </w:style>
  <w:style w:type="character" w:customStyle="1" w:styleId="dane1">
    <w:name w:val="dane1"/>
    <w:rsid w:val="005E2F4C"/>
    <w:rPr>
      <w:color w:val="0000CD"/>
    </w:rPr>
  </w:style>
  <w:style w:type="character" w:customStyle="1" w:styleId="NoSpacingChar">
    <w:name w:val="No Spacing Char"/>
    <w:rsid w:val="005E2F4C"/>
    <w:rPr>
      <w:rFonts w:ascii="Calibri" w:hAnsi="Calibri" w:cs="Calibri"/>
      <w:sz w:val="22"/>
      <w:szCs w:val="22"/>
      <w:lang w:val="pl-PL" w:eastAsia="en-US"/>
    </w:rPr>
  </w:style>
  <w:style w:type="paragraph" w:customStyle="1" w:styleId="ZnakZnakZnak1Znak">
    <w:name w:val="Znak Znak Znak1 Znak"/>
    <w:basedOn w:val="Normalny"/>
    <w:rsid w:val="005E2F4C"/>
    <w:rPr>
      <w:rFonts w:ascii="Arial" w:hAnsi="Arial" w:cs="Arial"/>
      <w:sz w:val="24"/>
      <w:szCs w:val="24"/>
    </w:rPr>
  </w:style>
  <w:style w:type="paragraph" w:customStyle="1" w:styleId="font5">
    <w:name w:val="font5"/>
    <w:basedOn w:val="Normalny"/>
    <w:rsid w:val="005E2F4C"/>
    <w:pPr>
      <w:spacing w:before="100" w:beforeAutospacing="1" w:after="100" w:afterAutospacing="1"/>
    </w:pPr>
    <w:rPr>
      <w:rFonts w:ascii="Calibri" w:hAnsi="Calibri" w:cs="Calibri"/>
      <w:sz w:val="16"/>
      <w:szCs w:val="16"/>
    </w:rPr>
  </w:style>
  <w:style w:type="paragraph" w:customStyle="1" w:styleId="font6">
    <w:name w:val="font6"/>
    <w:basedOn w:val="Normalny"/>
    <w:rsid w:val="005E2F4C"/>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5E2F4C"/>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5E2F4C"/>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5E2F4C"/>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5E2F4C"/>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5E2F4C"/>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5E2F4C"/>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5E2F4C"/>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5E2F4C"/>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5E2F4C"/>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5E2F4C"/>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5E2F4C"/>
    <w:pPr>
      <w:spacing w:line="360" w:lineRule="auto"/>
      <w:jc w:val="both"/>
    </w:pPr>
    <w:rPr>
      <w:sz w:val="24"/>
    </w:rPr>
  </w:style>
  <w:style w:type="paragraph" w:customStyle="1" w:styleId="xl157">
    <w:name w:val="xl157"/>
    <w:basedOn w:val="Normalny"/>
    <w:rsid w:val="005E2F4C"/>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5E2F4C"/>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5E2F4C"/>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5E2F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5E2F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5E2F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5E2F4C"/>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5E2F4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5E2F4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5E2F4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5E2F4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5E2F4C"/>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5E2F4C"/>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5E2F4C"/>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5E2F4C"/>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5E2F4C"/>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5E2F4C"/>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5E2F4C"/>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5E2F4C"/>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5E2F4C"/>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5E2F4C"/>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5E2F4C"/>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5E2F4C"/>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5E2F4C"/>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5E2F4C"/>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5E2F4C"/>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5E2F4C"/>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5E2F4C"/>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5E2F4C"/>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5E2F4C"/>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5E2F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5E2F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5E2F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5E2F4C"/>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5E2F4C"/>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5E2F4C"/>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5E2F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5E2F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5E2F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5E2F4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5E2F4C"/>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5E2F4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5E2F4C"/>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5E2F4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5E2F4C"/>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5E2F4C"/>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5E2F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5E2F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5E2F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5E2F4C"/>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5E2F4C"/>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5E2F4C"/>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5E2F4C"/>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5E2F4C"/>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5E2F4C"/>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5E2F4C"/>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5E2F4C"/>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5E2F4C"/>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5E2F4C"/>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5E2F4C"/>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5E2F4C"/>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5E2F4C"/>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5E2F4C"/>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5E2F4C"/>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5E2F4C"/>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5E2F4C"/>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5E2F4C"/>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5E2F4C"/>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5E2F4C"/>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5E2F4C"/>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5E2F4C"/>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5E2F4C"/>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5E2F4C"/>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5E2F4C"/>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5E2F4C"/>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5E2F4C"/>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5E2F4C"/>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5E2F4C"/>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5E2F4C"/>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5E2F4C"/>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5E2F4C"/>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5E2F4C"/>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5E2F4C"/>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5E2F4C"/>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5E2F4C"/>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5E2F4C"/>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5E2F4C"/>
    <w:pPr>
      <w:spacing w:before="100" w:beforeAutospacing="1" w:after="100" w:afterAutospacing="1"/>
    </w:pPr>
    <w:rPr>
      <w:rFonts w:ascii="Calibri" w:hAnsi="Calibri"/>
      <w:sz w:val="24"/>
      <w:szCs w:val="24"/>
    </w:rPr>
  </w:style>
  <w:style w:type="paragraph" w:customStyle="1" w:styleId="xl390">
    <w:name w:val="xl390"/>
    <w:basedOn w:val="Normalny"/>
    <w:rsid w:val="005E2F4C"/>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5E2F4C"/>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5E2F4C"/>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5E2F4C"/>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5E2F4C"/>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5E2F4C"/>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5E2F4C"/>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5E2F4C"/>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5E2F4C"/>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5E2F4C"/>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5E2F4C"/>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5E2F4C"/>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5E2F4C"/>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5E2F4C"/>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5E2F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5E2F4C"/>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5E2F4C"/>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5E2F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5E2F4C"/>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5E2F4C"/>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5E2F4C"/>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5E2F4C"/>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5E2F4C"/>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5E2F4C"/>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5E2F4C"/>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5E2F4C"/>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5E2F4C"/>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5E2F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5E2F4C"/>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5E2F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5E2F4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5E2F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5E2F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5E2F4C"/>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5E2F4C"/>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5E2F4C"/>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5E2F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5E2F4C"/>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5E2F4C"/>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5E2F4C"/>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5E2F4C"/>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5E2F4C"/>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5E2F4C"/>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5E2F4C"/>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5E2F4C"/>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5E2F4C"/>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5E2F4C"/>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5E2F4C"/>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5E2F4C"/>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5E2F4C"/>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5E2F4C"/>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5E2F4C"/>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5E2F4C"/>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5E2F4C"/>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5E2F4C"/>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5E2F4C"/>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5E2F4C"/>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5E2F4C"/>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5E2F4C"/>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5E2F4C"/>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5E2F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5E2F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5E2F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5E2F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5E2F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5E2F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5E2F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5E2F4C"/>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5E2F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5E2F4C"/>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5E2F4C"/>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5E2F4C"/>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5E2F4C"/>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5E2F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5E2F4C"/>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5E2F4C"/>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5E2F4C"/>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5E2F4C"/>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5E2F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5E2F4C"/>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5E2F4C"/>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5E2F4C"/>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5E2F4C"/>
    <w:pPr>
      <w:spacing w:before="100" w:beforeAutospacing="1" w:after="100" w:afterAutospacing="1"/>
      <w:jc w:val="right"/>
    </w:pPr>
    <w:rPr>
      <w:rFonts w:ascii="Calibri" w:hAnsi="Calibri"/>
      <w:sz w:val="24"/>
      <w:szCs w:val="24"/>
    </w:rPr>
  </w:style>
  <w:style w:type="paragraph" w:customStyle="1" w:styleId="xl64">
    <w:name w:val="xl64"/>
    <w:basedOn w:val="Normalny"/>
    <w:rsid w:val="005E2F4C"/>
    <w:pPr>
      <w:spacing w:before="100" w:beforeAutospacing="1" w:after="100" w:afterAutospacing="1"/>
      <w:textAlignment w:val="center"/>
    </w:pPr>
    <w:rPr>
      <w:sz w:val="16"/>
      <w:szCs w:val="16"/>
    </w:rPr>
  </w:style>
  <w:style w:type="character" w:customStyle="1" w:styleId="h2">
    <w:name w:val="h2"/>
    <w:basedOn w:val="Domylnaczcionkaakapitu"/>
    <w:rsid w:val="005E2F4C"/>
  </w:style>
  <w:style w:type="paragraph" w:customStyle="1" w:styleId="Tekstpodstawowy25">
    <w:name w:val="Tekst podstawowy 25"/>
    <w:basedOn w:val="Normalny"/>
    <w:rsid w:val="005E2F4C"/>
    <w:pPr>
      <w:spacing w:line="360" w:lineRule="auto"/>
      <w:jc w:val="both"/>
    </w:pPr>
    <w:rPr>
      <w:sz w:val="24"/>
    </w:rPr>
  </w:style>
  <w:style w:type="paragraph" w:customStyle="1" w:styleId="Tekstpodstawowy26">
    <w:name w:val="Tekst podstawowy 26"/>
    <w:basedOn w:val="Normalny"/>
    <w:rsid w:val="005E2F4C"/>
    <w:pPr>
      <w:spacing w:line="360" w:lineRule="auto"/>
      <w:jc w:val="both"/>
    </w:pPr>
    <w:rPr>
      <w:sz w:val="24"/>
    </w:rPr>
  </w:style>
  <w:style w:type="paragraph" w:customStyle="1" w:styleId="xl504">
    <w:name w:val="xl504"/>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5E2F4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5E2F4C"/>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5E2F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5E2F4C"/>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5E2F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5E2F4C"/>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5E2F4C"/>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5E2F4C"/>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5E2F4C"/>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5E2F4C"/>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5E2F4C"/>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5E2F4C"/>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5E2F4C"/>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5E2F4C"/>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5E2F4C"/>
    <w:pPr>
      <w:spacing w:before="100" w:beforeAutospacing="1" w:after="100" w:afterAutospacing="1"/>
      <w:jc w:val="right"/>
    </w:pPr>
    <w:rPr>
      <w:rFonts w:ascii="Calibri" w:hAnsi="Calibri"/>
      <w:sz w:val="18"/>
      <w:szCs w:val="18"/>
    </w:rPr>
  </w:style>
  <w:style w:type="paragraph" w:customStyle="1" w:styleId="xl522">
    <w:name w:val="xl522"/>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E2F4C"/>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E2F4C"/>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E2F4C"/>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E2F4C"/>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E2F4C"/>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E2F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E2F4C"/>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E2F4C"/>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E2F4C"/>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E2F4C"/>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E2F4C"/>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E2F4C"/>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E2F4C"/>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E2F4C"/>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E2F4C"/>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E2F4C"/>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E2F4C"/>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E2F4C"/>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E2F4C"/>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E2F4C"/>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E2F4C"/>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E2F4C"/>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E2F4C"/>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E2F4C"/>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E2F4C"/>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E2F4C"/>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E2F4C"/>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E2F4C"/>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E2F4C"/>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E2F4C"/>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E2F4C"/>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E2F4C"/>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E2F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E2F4C"/>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E2F4C"/>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E2F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E2F4C"/>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E2F4C"/>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E2F4C"/>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E2F4C"/>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E2F4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E2F4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E2F4C"/>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E2F4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E2F4C"/>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E2F4C"/>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Nierozpoznanawzmianka1">
    <w:name w:val="Nierozpoznana wzmianka1"/>
    <w:basedOn w:val="Domylnaczcionkaakapitu"/>
    <w:uiPriority w:val="99"/>
    <w:semiHidden/>
    <w:unhideWhenUsed/>
    <w:rsid w:val="005E2F4C"/>
    <w:rPr>
      <w:color w:val="605E5C"/>
      <w:shd w:val="clear" w:color="auto" w:fill="E1DFDD"/>
    </w:rPr>
  </w:style>
  <w:style w:type="character" w:customStyle="1" w:styleId="width100prc">
    <w:name w:val="width100prc"/>
    <w:basedOn w:val="Domylnaczcionkaakapitu"/>
    <w:rsid w:val="005E2F4C"/>
  </w:style>
  <w:style w:type="paragraph" w:customStyle="1" w:styleId="msonormal0">
    <w:name w:val="msonormal"/>
    <w:basedOn w:val="Normalny"/>
    <w:rsid w:val="005E2F4C"/>
    <w:pPr>
      <w:spacing w:before="100" w:beforeAutospacing="1" w:after="100" w:afterAutospacing="1"/>
    </w:pPr>
    <w:rPr>
      <w:sz w:val="24"/>
      <w:szCs w:val="24"/>
    </w:rPr>
  </w:style>
  <w:style w:type="paragraph" w:customStyle="1" w:styleId="xl612">
    <w:name w:val="xl612"/>
    <w:basedOn w:val="Normalny"/>
    <w:rsid w:val="005E2F4C"/>
    <w:pPr>
      <w:pBdr>
        <w:top w:val="single" w:sz="8" w:space="0" w:color="auto"/>
        <w:bottom w:val="single" w:sz="8" w:space="0" w:color="auto"/>
      </w:pBdr>
      <w:spacing w:before="100" w:beforeAutospacing="1" w:after="100" w:afterAutospacing="1"/>
      <w:textAlignment w:val="center"/>
    </w:pPr>
    <w:rPr>
      <w:rFonts w:ascii="Segoe UI" w:hAnsi="Segoe UI" w:cs="Segoe UI"/>
      <w:sz w:val="16"/>
      <w:szCs w:val="16"/>
    </w:rPr>
  </w:style>
  <w:style w:type="paragraph" w:customStyle="1" w:styleId="xl613">
    <w:name w:val="xl613"/>
    <w:basedOn w:val="Normalny"/>
    <w:rsid w:val="005E2F4C"/>
    <w:pPr>
      <w:pBdr>
        <w:top w:val="single" w:sz="8"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4">
    <w:name w:val="xl614"/>
    <w:basedOn w:val="Normalny"/>
    <w:rsid w:val="005E2F4C"/>
    <w:pPr>
      <w:pBdr>
        <w:top w:val="single" w:sz="4"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5">
    <w:name w:val="xl615"/>
    <w:basedOn w:val="Normalny"/>
    <w:rsid w:val="005E2F4C"/>
    <w:pPr>
      <w:pBdr>
        <w:top w:val="single" w:sz="8"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6">
    <w:name w:val="xl616"/>
    <w:basedOn w:val="Normalny"/>
    <w:rsid w:val="005E2F4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17">
    <w:name w:val="xl617"/>
    <w:basedOn w:val="Normalny"/>
    <w:rsid w:val="005E2F4C"/>
    <w:pPr>
      <w:pBdr>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18">
    <w:name w:val="xl618"/>
    <w:basedOn w:val="Normalny"/>
    <w:rsid w:val="005E2F4C"/>
    <w:pPr>
      <w:pBdr>
        <w:top w:val="single" w:sz="8"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19">
    <w:name w:val="xl619"/>
    <w:basedOn w:val="Normalny"/>
    <w:rsid w:val="005E2F4C"/>
    <w:pPr>
      <w:pBdr>
        <w:top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0">
    <w:name w:val="xl620"/>
    <w:basedOn w:val="Normalny"/>
    <w:rsid w:val="005E2F4C"/>
    <w:pPr>
      <w:pBdr>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1">
    <w:name w:val="xl62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2">
    <w:name w:val="xl622"/>
    <w:basedOn w:val="Normalny"/>
    <w:rsid w:val="005E2F4C"/>
    <w:pPr>
      <w:pBdr>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3">
    <w:name w:val="xl623"/>
    <w:basedOn w:val="Normalny"/>
    <w:rsid w:val="005E2F4C"/>
    <w:pPr>
      <w:pBdr>
        <w:top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4">
    <w:name w:val="xl624"/>
    <w:basedOn w:val="Normalny"/>
    <w:rsid w:val="005E2F4C"/>
    <w:pPr>
      <w:pBdr>
        <w:top w:val="single" w:sz="8"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Segoe UI" w:hAnsi="Segoe UI" w:cs="Segoe UI"/>
      <w:sz w:val="16"/>
      <w:szCs w:val="16"/>
    </w:rPr>
  </w:style>
  <w:style w:type="paragraph" w:customStyle="1" w:styleId="xl625">
    <w:name w:val="xl625"/>
    <w:basedOn w:val="Normalny"/>
    <w:rsid w:val="005E2F4C"/>
    <w:pPr>
      <w:pBdr>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26">
    <w:name w:val="xl626"/>
    <w:basedOn w:val="Normalny"/>
    <w:rsid w:val="005E2F4C"/>
    <w:pPr>
      <w:pBdr>
        <w:top w:val="single" w:sz="4" w:space="0" w:color="auto"/>
        <w:left w:val="single" w:sz="4" w:space="0" w:color="auto"/>
        <w:bottom w:val="single" w:sz="4" w:space="0" w:color="auto"/>
        <w:right w:val="single" w:sz="4" w:space="0" w:color="auto"/>
      </w:pBdr>
      <w:shd w:val="clear" w:color="000000" w:fill="C9C9C9"/>
      <w:spacing w:before="100" w:beforeAutospacing="1" w:after="100" w:afterAutospacing="1"/>
      <w:jc w:val="center"/>
      <w:textAlignment w:val="center"/>
    </w:pPr>
    <w:rPr>
      <w:rFonts w:ascii="Segoe UI" w:hAnsi="Segoe UI" w:cs="Segoe UI"/>
      <w:sz w:val="16"/>
      <w:szCs w:val="16"/>
    </w:rPr>
  </w:style>
  <w:style w:type="paragraph" w:customStyle="1" w:styleId="xl627">
    <w:name w:val="xl627"/>
    <w:basedOn w:val="Normalny"/>
    <w:rsid w:val="005E2F4C"/>
    <w:pPr>
      <w:pBdr>
        <w:top w:val="single" w:sz="4" w:space="0" w:color="auto"/>
        <w:left w:val="single" w:sz="4" w:space="0" w:color="auto"/>
        <w:right w:val="single" w:sz="4" w:space="0" w:color="auto"/>
      </w:pBdr>
      <w:shd w:val="clear" w:color="000000" w:fill="C9C9C9"/>
      <w:spacing w:before="100" w:beforeAutospacing="1" w:after="100" w:afterAutospacing="1"/>
      <w:jc w:val="center"/>
      <w:textAlignment w:val="center"/>
    </w:pPr>
    <w:rPr>
      <w:rFonts w:ascii="Segoe UI" w:hAnsi="Segoe UI" w:cs="Segoe UI"/>
      <w:sz w:val="16"/>
      <w:szCs w:val="16"/>
    </w:rPr>
  </w:style>
  <w:style w:type="paragraph" w:customStyle="1" w:styleId="xl628">
    <w:name w:val="xl628"/>
    <w:basedOn w:val="Normalny"/>
    <w:rsid w:val="005E2F4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29">
    <w:name w:val="xl629"/>
    <w:basedOn w:val="Normalny"/>
    <w:rsid w:val="005E2F4C"/>
    <w:pPr>
      <w:pBdr>
        <w:top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30">
    <w:name w:val="xl630"/>
    <w:basedOn w:val="Normalny"/>
    <w:rsid w:val="005E2F4C"/>
    <w:pPr>
      <w:pBdr>
        <w:top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1">
    <w:name w:val="xl631"/>
    <w:basedOn w:val="Normalny"/>
    <w:rsid w:val="005E2F4C"/>
    <w:pPr>
      <w:pBdr>
        <w:top w:val="single" w:sz="8"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32">
    <w:name w:val="xl632"/>
    <w:basedOn w:val="Normalny"/>
    <w:rsid w:val="005E2F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3">
    <w:name w:val="xl633"/>
    <w:basedOn w:val="Normalny"/>
    <w:rsid w:val="005E2F4C"/>
    <w:pPr>
      <w:pBdr>
        <w:top w:val="single" w:sz="8"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34">
    <w:name w:val="xl634"/>
    <w:basedOn w:val="Normalny"/>
    <w:rsid w:val="005E2F4C"/>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635">
    <w:name w:val="xl635"/>
    <w:basedOn w:val="Normalny"/>
    <w:rsid w:val="005E2F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6">
    <w:name w:val="xl636"/>
    <w:basedOn w:val="Normalny"/>
    <w:rsid w:val="005E2F4C"/>
    <w:pPr>
      <w:pBdr>
        <w:top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37">
    <w:name w:val="xl637"/>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38">
    <w:name w:val="xl638"/>
    <w:basedOn w:val="Normalny"/>
    <w:rsid w:val="005E2F4C"/>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39">
    <w:name w:val="xl639"/>
    <w:basedOn w:val="Normalny"/>
    <w:rsid w:val="005E2F4C"/>
    <w:pPr>
      <w:pBdr>
        <w:top w:val="single" w:sz="4" w:space="0" w:color="auto"/>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40">
    <w:name w:val="xl640"/>
    <w:basedOn w:val="Normalny"/>
    <w:rsid w:val="005E2F4C"/>
    <w:pPr>
      <w:pBdr>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41">
    <w:name w:val="xl641"/>
    <w:basedOn w:val="Normalny"/>
    <w:rsid w:val="005E2F4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sz w:val="16"/>
      <w:szCs w:val="16"/>
    </w:rPr>
  </w:style>
  <w:style w:type="paragraph" w:customStyle="1" w:styleId="xl642">
    <w:name w:val="xl642"/>
    <w:basedOn w:val="Normalny"/>
    <w:rsid w:val="005E2F4C"/>
    <w:pPr>
      <w:pBdr>
        <w:bottom w:val="single" w:sz="8"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43">
    <w:name w:val="xl643"/>
    <w:basedOn w:val="Normalny"/>
    <w:rsid w:val="005E2F4C"/>
    <w:pPr>
      <w:pBdr>
        <w:top w:val="single" w:sz="8" w:space="0" w:color="auto"/>
        <w:left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44">
    <w:name w:val="xl644"/>
    <w:basedOn w:val="Normalny"/>
    <w:rsid w:val="005E2F4C"/>
    <w:pPr>
      <w:pBdr>
        <w:left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45">
    <w:name w:val="xl645"/>
    <w:basedOn w:val="Normalny"/>
    <w:rsid w:val="005E2F4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6">
    <w:name w:val="xl646"/>
    <w:basedOn w:val="Normalny"/>
    <w:rsid w:val="005E2F4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7">
    <w:name w:val="xl647"/>
    <w:basedOn w:val="Normalny"/>
    <w:rsid w:val="005E2F4C"/>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8">
    <w:name w:val="xl648"/>
    <w:basedOn w:val="Normalny"/>
    <w:rsid w:val="005E2F4C"/>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649">
    <w:name w:val="xl649"/>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50">
    <w:name w:val="xl650"/>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1">
    <w:name w:val="xl65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2">
    <w:name w:val="xl652"/>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b/>
      <w:bCs/>
      <w:sz w:val="16"/>
      <w:szCs w:val="16"/>
    </w:rPr>
  </w:style>
  <w:style w:type="paragraph" w:customStyle="1" w:styleId="xl653">
    <w:name w:val="xl653"/>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4">
    <w:name w:val="xl654"/>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5">
    <w:name w:val="xl655"/>
    <w:basedOn w:val="Normalny"/>
    <w:rsid w:val="005E2F4C"/>
    <w:pPr>
      <w:pBdr>
        <w:top w:val="single" w:sz="4" w:space="0" w:color="auto"/>
        <w:left w:val="single" w:sz="4" w:space="0" w:color="auto"/>
        <w:right w:val="single" w:sz="4" w:space="0" w:color="auto"/>
      </w:pBdr>
      <w:spacing w:before="100" w:beforeAutospacing="1" w:after="100" w:afterAutospacing="1"/>
      <w:textAlignment w:val="center"/>
    </w:pPr>
    <w:rPr>
      <w:rFonts w:ascii="Segoe UI" w:hAnsi="Segoe UI" w:cs="Segoe UI"/>
      <w:sz w:val="16"/>
      <w:szCs w:val="16"/>
    </w:rPr>
  </w:style>
  <w:style w:type="paragraph" w:customStyle="1" w:styleId="xl656">
    <w:name w:val="xl656"/>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7">
    <w:name w:val="xl657"/>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8">
    <w:name w:val="xl658"/>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59">
    <w:name w:val="xl659"/>
    <w:basedOn w:val="Normalny"/>
    <w:rsid w:val="005E2F4C"/>
    <w:pPr>
      <w:pBdr>
        <w:top w:val="single" w:sz="8" w:space="0" w:color="auto"/>
        <w:left w:val="single" w:sz="4" w:space="0" w:color="auto"/>
        <w:bottom w:val="single" w:sz="8" w:space="0" w:color="auto"/>
        <w:right w:val="single" w:sz="4" w:space="0" w:color="auto"/>
      </w:pBdr>
      <w:shd w:val="clear" w:color="F2F2F2" w:fill="FFFFFF"/>
      <w:spacing w:before="100" w:beforeAutospacing="1" w:after="100" w:afterAutospacing="1"/>
      <w:jc w:val="center"/>
      <w:textAlignment w:val="center"/>
    </w:pPr>
    <w:rPr>
      <w:rFonts w:ascii="Segoe UI" w:hAnsi="Segoe UI" w:cs="Segoe UI"/>
      <w:sz w:val="16"/>
      <w:szCs w:val="16"/>
    </w:rPr>
  </w:style>
  <w:style w:type="paragraph" w:customStyle="1" w:styleId="xl660">
    <w:name w:val="xl660"/>
    <w:basedOn w:val="Normalny"/>
    <w:rsid w:val="005E2F4C"/>
    <w:pPr>
      <w:pBdr>
        <w:top w:val="single" w:sz="8" w:space="0" w:color="auto"/>
        <w:left w:val="single" w:sz="4" w:space="0" w:color="auto"/>
        <w:bottom w:val="single" w:sz="8" w:space="0" w:color="auto"/>
        <w:right w:val="single" w:sz="4" w:space="0" w:color="auto"/>
      </w:pBdr>
      <w:shd w:val="clear" w:color="F2F2F2" w:fill="FFFFFF"/>
      <w:spacing w:before="100" w:beforeAutospacing="1" w:after="100" w:afterAutospacing="1"/>
      <w:jc w:val="center"/>
      <w:textAlignment w:val="center"/>
    </w:pPr>
    <w:rPr>
      <w:rFonts w:ascii="Segoe UI" w:hAnsi="Segoe UI" w:cs="Segoe UI"/>
      <w:sz w:val="16"/>
      <w:szCs w:val="16"/>
    </w:rPr>
  </w:style>
  <w:style w:type="paragraph" w:customStyle="1" w:styleId="xl661">
    <w:name w:val="xl661"/>
    <w:basedOn w:val="Normalny"/>
    <w:rsid w:val="005E2F4C"/>
    <w:pPr>
      <w:spacing w:before="100" w:beforeAutospacing="1" w:after="100" w:afterAutospacing="1"/>
      <w:jc w:val="center"/>
      <w:textAlignment w:val="center"/>
    </w:pPr>
    <w:rPr>
      <w:rFonts w:ascii="Segoe UI" w:hAnsi="Segoe UI" w:cs="Segoe UI"/>
      <w:sz w:val="16"/>
      <w:szCs w:val="16"/>
    </w:rPr>
  </w:style>
  <w:style w:type="paragraph" w:customStyle="1" w:styleId="xl662">
    <w:name w:val="xl662"/>
    <w:basedOn w:val="Normalny"/>
    <w:rsid w:val="005E2F4C"/>
    <w:pPr>
      <w:spacing w:before="100" w:beforeAutospacing="1" w:after="100" w:afterAutospacing="1"/>
      <w:jc w:val="center"/>
      <w:textAlignment w:val="center"/>
    </w:pPr>
    <w:rPr>
      <w:rFonts w:ascii="Segoe UI" w:hAnsi="Segoe UI" w:cs="Segoe UI"/>
      <w:b/>
      <w:bCs/>
      <w:color w:val="305496"/>
      <w:sz w:val="16"/>
      <w:szCs w:val="16"/>
    </w:rPr>
  </w:style>
  <w:style w:type="paragraph" w:customStyle="1" w:styleId="xl663">
    <w:name w:val="xl663"/>
    <w:basedOn w:val="Normalny"/>
    <w:rsid w:val="005E2F4C"/>
    <w:pPr>
      <w:pBdr>
        <w:right w:val="single" w:sz="8" w:space="0" w:color="auto"/>
      </w:pBdr>
      <w:spacing w:before="100" w:beforeAutospacing="1" w:after="100" w:afterAutospacing="1"/>
      <w:textAlignment w:val="center"/>
    </w:pPr>
    <w:rPr>
      <w:rFonts w:ascii="Segoe UI" w:hAnsi="Segoe UI" w:cs="Segoe UI"/>
      <w:sz w:val="16"/>
      <w:szCs w:val="16"/>
    </w:rPr>
  </w:style>
  <w:style w:type="paragraph" w:customStyle="1" w:styleId="xl664">
    <w:name w:val="xl664"/>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5">
    <w:name w:val="xl665"/>
    <w:basedOn w:val="Normalny"/>
    <w:rsid w:val="005E2F4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6">
    <w:name w:val="xl666"/>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7">
    <w:name w:val="xl667"/>
    <w:basedOn w:val="Normalny"/>
    <w:rsid w:val="005E2F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8">
    <w:name w:val="xl668"/>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69">
    <w:name w:val="xl669"/>
    <w:basedOn w:val="Normalny"/>
    <w:rsid w:val="005E2F4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0">
    <w:name w:val="xl670"/>
    <w:basedOn w:val="Normalny"/>
    <w:rsid w:val="005E2F4C"/>
    <w:pPr>
      <w:pBdr>
        <w:top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1">
    <w:name w:val="xl67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2">
    <w:name w:val="xl672"/>
    <w:basedOn w:val="Normalny"/>
    <w:rsid w:val="005E2F4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3">
    <w:name w:val="xl673"/>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4">
    <w:name w:val="xl674"/>
    <w:basedOn w:val="Normalny"/>
    <w:rsid w:val="005E2F4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5">
    <w:name w:val="xl675"/>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6">
    <w:name w:val="xl676"/>
    <w:basedOn w:val="Normalny"/>
    <w:rsid w:val="005E2F4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7">
    <w:name w:val="xl677"/>
    <w:basedOn w:val="Normalny"/>
    <w:rsid w:val="005E2F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8">
    <w:name w:val="xl678"/>
    <w:basedOn w:val="Normalny"/>
    <w:rsid w:val="005E2F4C"/>
    <w:pPr>
      <w:pBdr>
        <w:top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79">
    <w:name w:val="xl679"/>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0">
    <w:name w:val="xl680"/>
    <w:basedOn w:val="Normalny"/>
    <w:rsid w:val="005E2F4C"/>
    <w:pPr>
      <w:pBdr>
        <w:top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1">
    <w:name w:val="xl681"/>
    <w:basedOn w:val="Normalny"/>
    <w:rsid w:val="005E2F4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2">
    <w:name w:val="xl682"/>
    <w:basedOn w:val="Normalny"/>
    <w:rsid w:val="005E2F4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3">
    <w:name w:val="xl683"/>
    <w:basedOn w:val="Normalny"/>
    <w:rsid w:val="005E2F4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4">
    <w:name w:val="xl684"/>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5">
    <w:name w:val="xl685"/>
    <w:basedOn w:val="Normalny"/>
    <w:rsid w:val="005E2F4C"/>
    <w:pPr>
      <w:pBdr>
        <w:top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6">
    <w:name w:val="xl686"/>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7">
    <w:name w:val="xl687"/>
    <w:basedOn w:val="Normalny"/>
    <w:rsid w:val="005E2F4C"/>
    <w:pPr>
      <w:pBdr>
        <w:top w:val="single" w:sz="4"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8">
    <w:name w:val="xl688"/>
    <w:basedOn w:val="Normalny"/>
    <w:rsid w:val="005E2F4C"/>
    <w:pPr>
      <w:pBdr>
        <w:top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89">
    <w:name w:val="xl689"/>
    <w:basedOn w:val="Normalny"/>
    <w:rsid w:val="005E2F4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0">
    <w:name w:val="xl690"/>
    <w:basedOn w:val="Normalny"/>
    <w:rsid w:val="005E2F4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1">
    <w:name w:val="xl691"/>
    <w:basedOn w:val="Normalny"/>
    <w:rsid w:val="005E2F4C"/>
    <w:pPr>
      <w:pBdr>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2">
    <w:name w:val="xl692"/>
    <w:basedOn w:val="Normalny"/>
    <w:rsid w:val="005E2F4C"/>
    <w:pPr>
      <w:pBdr>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3">
    <w:name w:val="xl693"/>
    <w:basedOn w:val="Normalny"/>
    <w:rsid w:val="005E2F4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4">
    <w:name w:val="xl694"/>
    <w:basedOn w:val="Normalny"/>
    <w:rsid w:val="005E2F4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5">
    <w:name w:val="xl695"/>
    <w:basedOn w:val="Normalny"/>
    <w:rsid w:val="005E2F4C"/>
    <w:pPr>
      <w:pBdr>
        <w:top w:val="single" w:sz="8"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6">
    <w:name w:val="xl696"/>
    <w:basedOn w:val="Normalny"/>
    <w:rsid w:val="005E2F4C"/>
    <w:pPr>
      <w:pBdr>
        <w:top w:val="single" w:sz="8" w:space="0" w:color="auto"/>
        <w:bottom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7">
    <w:name w:val="xl697"/>
    <w:basedOn w:val="Normalny"/>
    <w:rsid w:val="005E2F4C"/>
    <w:pPr>
      <w:pBdr>
        <w:top w:val="single" w:sz="8" w:space="0" w:color="auto"/>
        <w:left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8">
    <w:name w:val="xl698"/>
    <w:basedOn w:val="Normalny"/>
    <w:rsid w:val="005E2F4C"/>
    <w:pPr>
      <w:pBdr>
        <w:top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699">
    <w:name w:val="xl699"/>
    <w:basedOn w:val="Normalny"/>
    <w:rsid w:val="005E2F4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0">
    <w:name w:val="xl700"/>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1">
    <w:name w:val="xl701"/>
    <w:basedOn w:val="Normalny"/>
    <w:rsid w:val="005E2F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2">
    <w:name w:val="xl702"/>
    <w:basedOn w:val="Normalny"/>
    <w:rsid w:val="005E2F4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3">
    <w:name w:val="xl703"/>
    <w:basedOn w:val="Normalny"/>
    <w:rsid w:val="005E2F4C"/>
    <w:pPr>
      <w:pBdr>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4">
    <w:name w:val="xl704"/>
    <w:basedOn w:val="Normalny"/>
    <w:rsid w:val="005E2F4C"/>
    <w:pPr>
      <w:pBdr>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5">
    <w:name w:val="xl705"/>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6">
    <w:name w:val="xl706"/>
    <w:basedOn w:val="Normalny"/>
    <w:rsid w:val="005E2F4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7">
    <w:name w:val="xl707"/>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8">
    <w:name w:val="xl708"/>
    <w:basedOn w:val="Normalny"/>
    <w:rsid w:val="005E2F4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09">
    <w:name w:val="xl709"/>
    <w:basedOn w:val="Normalny"/>
    <w:rsid w:val="005E2F4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0">
    <w:name w:val="xl710"/>
    <w:basedOn w:val="Normalny"/>
    <w:rsid w:val="005E2F4C"/>
    <w:pPr>
      <w:pBdr>
        <w:top w:val="single" w:sz="8"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1">
    <w:name w:val="xl711"/>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2">
    <w:name w:val="xl712"/>
    <w:basedOn w:val="Normalny"/>
    <w:rsid w:val="005E2F4C"/>
    <w:pPr>
      <w:pBdr>
        <w:top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3">
    <w:name w:val="xl713"/>
    <w:basedOn w:val="Normalny"/>
    <w:rsid w:val="005E2F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4">
    <w:name w:val="xl714"/>
    <w:basedOn w:val="Normalny"/>
    <w:rsid w:val="005E2F4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5">
    <w:name w:val="xl715"/>
    <w:basedOn w:val="Normalny"/>
    <w:rsid w:val="005E2F4C"/>
    <w:pPr>
      <w:pBdr>
        <w:top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6">
    <w:name w:val="xl716"/>
    <w:basedOn w:val="Normalny"/>
    <w:rsid w:val="005E2F4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7">
    <w:name w:val="xl717"/>
    <w:basedOn w:val="Normalny"/>
    <w:rsid w:val="005E2F4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Segoe UI" w:hAnsi="Segoe UI" w:cs="Segoe UI"/>
      <w:sz w:val="16"/>
      <w:szCs w:val="16"/>
    </w:rPr>
  </w:style>
  <w:style w:type="paragraph" w:customStyle="1" w:styleId="xl718">
    <w:name w:val="xl718"/>
    <w:basedOn w:val="Normalny"/>
    <w:rsid w:val="005E2F4C"/>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textAlignment w:val="center"/>
    </w:pPr>
    <w:rPr>
      <w:rFonts w:ascii="Segoe UI" w:hAnsi="Segoe UI" w:cs="Segoe UI"/>
      <w:sz w:val="16"/>
      <w:szCs w:val="16"/>
    </w:rPr>
  </w:style>
  <w:style w:type="paragraph" w:customStyle="1" w:styleId="xl719">
    <w:name w:val="xl719"/>
    <w:basedOn w:val="Normalny"/>
    <w:rsid w:val="005E2F4C"/>
    <w:pPr>
      <w:pBdr>
        <w:top w:val="single" w:sz="4" w:space="0" w:color="auto"/>
        <w:left w:val="single" w:sz="4" w:space="0" w:color="auto"/>
        <w:bottom w:val="single" w:sz="4" w:space="0" w:color="auto"/>
        <w:right w:val="single" w:sz="4" w:space="0" w:color="auto"/>
      </w:pBdr>
      <w:shd w:val="clear" w:color="FFFF00" w:fill="FFC000"/>
      <w:spacing w:before="100" w:beforeAutospacing="1" w:after="100" w:afterAutospacing="1"/>
      <w:jc w:val="center"/>
      <w:textAlignment w:val="center"/>
    </w:pPr>
    <w:rPr>
      <w:rFonts w:ascii="Segoe UI" w:hAnsi="Segoe UI" w:cs="Segoe UI"/>
      <w:sz w:val="16"/>
      <w:szCs w:val="16"/>
    </w:rPr>
  </w:style>
  <w:style w:type="paragraph" w:customStyle="1" w:styleId="xl720">
    <w:name w:val="xl720"/>
    <w:basedOn w:val="Normalny"/>
    <w:rsid w:val="005E2F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1">
    <w:name w:val="xl721"/>
    <w:basedOn w:val="Normalny"/>
    <w:rsid w:val="005E2F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2">
    <w:name w:val="xl722"/>
    <w:basedOn w:val="Normalny"/>
    <w:rsid w:val="005E2F4C"/>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3">
    <w:name w:val="xl723"/>
    <w:basedOn w:val="Normalny"/>
    <w:rsid w:val="005E2F4C"/>
    <w:pPr>
      <w:pBdr>
        <w:top w:val="single" w:sz="4" w:space="0" w:color="auto"/>
        <w:left w:val="single" w:sz="4" w:space="0" w:color="auto"/>
        <w:bottom w:val="single" w:sz="8" w:space="0" w:color="auto"/>
        <w:right w:val="single" w:sz="4" w:space="0" w:color="auto"/>
      </w:pBdr>
      <w:shd w:val="clear" w:color="FFFF00" w:fill="FFC000"/>
      <w:spacing w:before="100" w:beforeAutospacing="1" w:after="100" w:afterAutospacing="1"/>
      <w:textAlignment w:val="center"/>
    </w:pPr>
    <w:rPr>
      <w:rFonts w:ascii="Segoe UI" w:hAnsi="Segoe UI" w:cs="Segoe UI"/>
      <w:sz w:val="16"/>
      <w:szCs w:val="16"/>
    </w:rPr>
  </w:style>
  <w:style w:type="paragraph" w:customStyle="1" w:styleId="xl724">
    <w:name w:val="xl724"/>
    <w:basedOn w:val="Normalny"/>
    <w:rsid w:val="005E2F4C"/>
    <w:pPr>
      <w:pBdr>
        <w:top w:val="single" w:sz="4" w:space="0" w:color="auto"/>
        <w:left w:val="single" w:sz="4" w:space="0" w:color="auto"/>
        <w:bottom w:val="single" w:sz="8" w:space="0" w:color="auto"/>
        <w:right w:val="single" w:sz="4" w:space="0" w:color="auto"/>
      </w:pBdr>
      <w:shd w:val="clear" w:color="FFFF00" w:fill="FFC000"/>
      <w:spacing w:before="100" w:beforeAutospacing="1" w:after="100" w:afterAutospacing="1"/>
      <w:jc w:val="center"/>
      <w:textAlignment w:val="center"/>
    </w:pPr>
    <w:rPr>
      <w:rFonts w:ascii="Segoe UI" w:hAnsi="Segoe UI" w:cs="Segoe UI"/>
      <w:sz w:val="16"/>
      <w:szCs w:val="16"/>
    </w:rPr>
  </w:style>
  <w:style w:type="paragraph" w:customStyle="1" w:styleId="xl725">
    <w:name w:val="xl725"/>
    <w:basedOn w:val="Normalny"/>
    <w:rsid w:val="005E2F4C"/>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6">
    <w:name w:val="xl726"/>
    <w:basedOn w:val="Normalny"/>
    <w:rsid w:val="005E2F4C"/>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jc w:val="center"/>
      <w:textAlignment w:val="center"/>
    </w:pPr>
    <w:rPr>
      <w:rFonts w:ascii="Segoe UI" w:hAnsi="Segoe UI" w:cs="Segoe UI"/>
      <w:sz w:val="16"/>
      <w:szCs w:val="16"/>
    </w:rPr>
  </w:style>
  <w:style w:type="paragraph" w:customStyle="1" w:styleId="xl727">
    <w:name w:val="xl727"/>
    <w:basedOn w:val="Normalny"/>
    <w:rsid w:val="005E2F4C"/>
    <w:pPr>
      <w:pBdr>
        <w:top w:val="single" w:sz="8" w:space="0" w:color="auto"/>
        <w:left w:val="single" w:sz="8"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28">
    <w:name w:val="xl728"/>
    <w:basedOn w:val="Normalny"/>
    <w:rsid w:val="005E2F4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29">
    <w:name w:val="xl729"/>
    <w:basedOn w:val="Normalny"/>
    <w:rsid w:val="005E2F4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30">
    <w:name w:val="xl730"/>
    <w:basedOn w:val="Normalny"/>
    <w:rsid w:val="005E2F4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1">
    <w:name w:val="xl731"/>
    <w:basedOn w:val="Normalny"/>
    <w:rsid w:val="005E2F4C"/>
    <w:pPr>
      <w:pBdr>
        <w:top w:val="single" w:sz="8"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2">
    <w:name w:val="xl732"/>
    <w:basedOn w:val="Normalny"/>
    <w:rsid w:val="005E2F4C"/>
    <w:pPr>
      <w:pBdr>
        <w:top w:val="single" w:sz="8" w:space="0" w:color="auto"/>
        <w:left w:val="single" w:sz="4" w:space="0" w:color="auto"/>
        <w:bottom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3">
    <w:name w:val="xl733"/>
    <w:basedOn w:val="Normalny"/>
    <w:rsid w:val="005E2F4C"/>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4">
    <w:name w:val="xl734"/>
    <w:basedOn w:val="Normalny"/>
    <w:rsid w:val="005E2F4C"/>
    <w:pPr>
      <w:pBdr>
        <w:top w:val="single" w:sz="4" w:space="0" w:color="auto"/>
        <w:left w:val="single" w:sz="8"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5">
    <w:name w:val="xl735"/>
    <w:basedOn w:val="Normalny"/>
    <w:rsid w:val="005E2F4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36">
    <w:name w:val="xl736"/>
    <w:basedOn w:val="Normalny"/>
    <w:rsid w:val="005E2F4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textAlignment w:val="center"/>
    </w:pPr>
    <w:rPr>
      <w:rFonts w:ascii="Segoe UI" w:hAnsi="Segoe UI" w:cs="Segoe UI"/>
      <w:b/>
      <w:bCs/>
      <w:sz w:val="16"/>
      <w:szCs w:val="16"/>
    </w:rPr>
  </w:style>
  <w:style w:type="paragraph" w:customStyle="1" w:styleId="xl737">
    <w:name w:val="xl737"/>
    <w:basedOn w:val="Normalny"/>
    <w:rsid w:val="005E2F4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8">
    <w:name w:val="xl738"/>
    <w:basedOn w:val="Normalny"/>
    <w:rsid w:val="005E2F4C"/>
    <w:pPr>
      <w:pBdr>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39">
    <w:name w:val="xl739"/>
    <w:basedOn w:val="Normalny"/>
    <w:rsid w:val="005E2F4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0">
    <w:name w:val="xl740"/>
    <w:basedOn w:val="Normalny"/>
    <w:rsid w:val="005E2F4C"/>
    <w:pPr>
      <w:pBdr>
        <w:left w:val="single" w:sz="4"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1">
    <w:name w:val="xl741"/>
    <w:basedOn w:val="Normalny"/>
    <w:rsid w:val="005E2F4C"/>
    <w:pPr>
      <w:pBdr>
        <w:top w:val="single" w:sz="8" w:space="0" w:color="auto"/>
        <w:left w:val="single" w:sz="4" w:space="0" w:color="auto"/>
        <w:bottom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2">
    <w:name w:val="xl742"/>
    <w:basedOn w:val="Normalny"/>
    <w:rsid w:val="005E2F4C"/>
    <w:pPr>
      <w:pBdr>
        <w:top w:val="single" w:sz="8" w:space="0" w:color="auto"/>
        <w:bottom w:val="single" w:sz="4" w:space="0" w:color="auto"/>
        <w:right w:val="single" w:sz="8"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3">
    <w:name w:val="xl743"/>
    <w:basedOn w:val="Normalny"/>
    <w:rsid w:val="005E2F4C"/>
    <w:pPr>
      <w:pBdr>
        <w:top w:val="single" w:sz="4" w:space="0" w:color="auto"/>
        <w:left w:val="single" w:sz="4" w:space="0" w:color="auto"/>
        <w:bottom w:val="single" w:sz="8" w:space="0" w:color="auto"/>
        <w:right w:val="single" w:sz="4"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4">
    <w:name w:val="xl744"/>
    <w:basedOn w:val="Normalny"/>
    <w:rsid w:val="005E2F4C"/>
    <w:pPr>
      <w:pBdr>
        <w:top w:val="single" w:sz="4" w:space="0" w:color="auto"/>
        <w:left w:val="single" w:sz="4" w:space="0" w:color="auto"/>
        <w:bottom w:val="single" w:sz="8" w:space="0" w:color="auto"/>
        <w:right w:val="single" w:sz="8" w:space="0" w:color="auto"/>
      </w:pBdr>
      <w:shd w:val="clear" w:color="000000" w:fill="B4C6E7"/>
      <w:spacing w:before="100" w:beforeAutospacing="1" w:after="100" w:afterAutospacing="1"/>
      <w:jc w:val="center"/>
      <w:textAlignment w:val="center"/>
    </w:pPr>
    <w:rPr>
      <w:rFonts w:ascii="Segoe UI" w:hAnsi="Segoe UI" w:cs="Segoe UI"/>
      <w:b/>
      <w:bCs/>
      <w:sz w:val="16"/>
      <w:szCs w:val="16"/>
    </w:rPr>
  </w:style>
  <w:style w:type="paragraph" w:customStyle="1" w:styleId="xl745">
    <w:name w:val="xl745"/>
    <w:basedOn w:val="Normalny"/>
    <w:rsid w:val="00CC2A5C"/>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746">
    <w:name w:val="xl746"/>
    <w:basedOn w:val="Normalny"/>
    <w:rsid w:val="00CC2A5C"/>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 w:type="paragraph" w:customStyle="1" w:styleId="xl747">
    <w:name w:val="xl747"/>
    <w:basedOn w:val="Normalny"/>
    <w:rsid w:val="00CC2A5C"/>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3621">
      <w:bodyDiv w:val="1"/>
      <w:marLeft w:val="0"/>
      <w:marRight w:val="0"/>
      <w:marTop w:val="0"/>
      <w:marBottom w:val="0"/>
      <w:divBdr>
        <w:top w:val="none" w:sz="0" w:space="0" w:color="auto"/>
        <w:left w:val="none" w:sz="0" w:space="0" w:color="auto"/>
        <w:bottom w:val="none" w:sz="0" w:space="0" w:color="auto"/>
        <w:right w:val="none" w:sz="0" w:space="0" w:color="auto"/>
      </w:divBdr>
    </w:div>
    <w:div w:id="81724790">
      <w:bodyDiv w:val="1"/>
      <w:marLeft w:val="0"/>
      <w:marRight w:val="0"/>
      <w:marTop w:val="0"/>
      <w:marBottom w:val="0"/>
      <w:divBdr>
        <w:top w:val="none" w:sz="0" w:space="0" w:color="auto"/>
        <w:left w:val="none" w:sz="0" w:space="0" w:color="auto"/>
        <w:bottom w:val="none" w:sz="0" w:space="0" w:color="auto"/>
        <w:right w:val="none" w:sz="0" w:space="0" w:color="auto"/>
      </w:divBdr>
    </w:div>
    <w:div w:id="379330520">
      <w:bodyDiv w:val="1"/>
      <w:marLeft w:val="0"/>
      <w:marRight w:val="0"/>
      <w:marTop w:val="0"/>
      <w:marBottom w:val="0"/>
      <w:divBdr>
        <w:top w:val="none" w:sz="0" w:space="0" w:color="auto"/>
        <w:left w:val="none" w:sz="0" w:space="0" w:color="auto"/>
        <w:bottom w:val="none" w:sz="0" w:space="0" w:color="auto"/>
        <w:right w:val="none" w:sz="0" w:space="0" w:color="auto"/>
      </w:divBdr>
    </w:div>
    <w:div w:id="473177773">
      <w:bodyDiv w:val="1"/>
      <w:marLeft w:val="0"/>
      <w:marRight w:val="0"/>
      <w:marTop w:val="0"/>
      <w:marBottom w:val="0"/>
      <w:divBdr>
        <w:top w:val="none" w:sz="0" w:space="0" w:color="auto"/>
        <w:left w:val="none" w:sz="0" w:space="0" w:color="auto"/>
        <w:bottom w:val="none" w:sz="0" w:space="0" w:color="auto"/>
        <w:right w:val="none" w:sz="0" w:space="0" w:color="auto"/>
      </w:divBdr>
    </w:div>
    <w:div w:id="890383859">
      <w:bodyDiv w:val="1"/>
      <w:marLeft w:val="0"/>
      <w:marRight w:val="0"/>
      <w:marTop w:val="0"/>
      <w:marBottom w:val="0"/>
      <w:divBdr>
        <w:top w:val="none" w:sz="0" w:space="0" w:color="auto"/>
        <w:left w:val="none" w:sz="0" w:space="0" w:color="auto"/>
        <w:bottom w:val="none" w:sz="0" w:space="0" w:color="auto"/>
        <w:right w:val="none" w:sz="0" w:space="0" w:color="auto"/>
      </w:divBdr>
    </w:div>
    <w:div w:id="152550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26EB9-E5D5-4BB4-967F-3F0EB5B2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7555</Words>
  <Characters>45333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Jędrzejewska</dc:creator>
  <cp:keywords/>
  <dc:description/>
  <cp:lastModifiedBy>Arkadiusz Diwyk</cp:lastModifiedBy>
  <cp:revision>2</cp:revision>
  <cp:lastPrinted>2019-10-18T06:22:00Z</cp:lastPrinted>
  <dcterms:created xsi:type="dcterms:W3CDTF">2022-11-07T13:49:00Z</dcterms:created>
  <dcterms:modified xsi:type="dcterms:W3CDTF">2022-11-07T13:49:00Z</dcterms:modified>
</cp:coreProperties>
</file>