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0647F0">
        <w:rPr>
          <w:rFonts w:ascii="Segoe UI" w:hAnsi="Segoe UI" w:cs="Segoe UI"/>
          <w:sz w:val="20"/>
          <w:szCs w:val="20"/>
        </w:rPr>
        <w:t>42</w:t>
      </w:r>
      <w:r w:rsidR="00BA7D0F" w:rsidRPr="00406675">
        <w:rPr>
          <w:rFonts w:ascii="Segoe UI" w:hAnsi="Segoe UI" w:cs="Segoe UI"/>
          <w:sz w:val="20"/>
          <w:szCs w:val="20"/>
        </w:rPr>
        <w:t>.</w:t>
      </w:r>
      <w:r w:rsidR="00B849A4" w:rsidRPr="00406675">
        <w:rPr>
          <w:rFonts w:ascii="Segoe UI" w:hAnsi="Segoe UI" w:cs="Segoe UI"/>
          <w:sz w:val="20"/>
          <w:szCs w:val="20"/>
        </w:rPr>
        <w:t>202</w:t>
      </w:r>
      <w:r w:rsidR="00D9417D">
        <w:rPr>
          <w:rFonts w:ascii="Segoe UI" w:hAnsi="Segoe UI" w:cs="Segoe UI"/>
          <w:sz w:val="20"/>
          <w:szCs w:val="20"/>
        </w:rPr>
        <w:t>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D9417D">
        <w:rPr>
          <w:rFonts w:ascii="Segoe UI" w:hAnsi="Segoe UI" w:cs="Segoe UI"/>
          <w:sz w:val="20"/>
          <w:szCs w:val="20"/>
        </w:rPr>
        <w:t xml:space="preserve">          </w:t>
      </w:r>
      <w:r w:rsidR="003F502F" w:rsidRPr="00406675">
        <w:rPr>
          <w:rFonts w:ascii="Segoe UI" w:hAnsi="Segoe UI" w:cs="Segoe UI"/>
          <w:sz w:val="20"/>
          <w:szCs w:val="20"/>
        </w:rPr>
        <w:t xml:space="preserve"> </w:t>
      </w:r>
      <w:r w:rsidR="001669C6">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AF5105">
        <w:rPr>
          <w:rFonts w:ascii="Segoe UI" w:hAnsi="Segoe UI" w:cs="Segoe UI"/>
          <w:sz w:val="20"/>
          <w:szCs w:val="20"/>
        </w:rPr>
        <w:t xml:space="preserve">Koszalin, dnia </w:t>
      </w:r>
      <w:r w:rsidR="000647F0">
        <w:rPr>
          <w:rFonts w:ascii="Segoe UI" w:hAnsi="Segoe UI" w:cs="Segoe UI"/>
          <w:sz w:val="20"/>
          <w:szCs w:val="20"/>
        </w:rPr>
        <w:t>23</w:t>
      </w:r>
      <w:r w:rsidR="0024535B">
        <w:rPr>
          <w:rFonts w:ascii="Segoe UI" w:hAnsi="Segoe UI" w:cs="Segoe UI"/>
          <w:sz w:val="20"/>
          <w:szCs w:val="20"/>
        </w:rPr>
        <w:t xml:space="preserve"> grudnia</w:t>
      </w:r>
      <w:r w:rsidR="00D9417D">
        <w:rPr>
          <w:rFonts w:ascii="Segoe UI" w:hAnsi="Segoe UI" w:cs="Segoe UI"/>
          <w:sz w:val="20"/>
          <w:szCs w:val="20"/>
        </w:rPr>
        <w:t xml:space="preserve"> 2022</w:t>
      </w:r>
      <w:r w:rsidR="0080558D" w:rsidRPr="00406675">
        <w:rPr>
          <w:rFonts w:ascii="Segoe UI" w:hAnsi="Segoe UI" w:cs="Segoe UI"/>
          <w:sz w:val="20"/>
          <w:szCs w:val="20"/>
        </w:rPr>
        <w:t xml:space="preserve"> r.</w:t>
      </w:r>
    </w:p>
    <w:p w:rsidR="00DB182E" w:rsidRDefault="00DB182E" w:rsidP="0080558D">
      <w:pPr>
        <w:jc w:val="both"/>
        <w:rPr>
          <w:rFonts w:ascii="Segoe UI" w:hAnsi="Segoe UI" w:cs="Segoe UI"/>
          <w:sz w:val="20"/>
          <w:szCs w:val="20"/>
        </w:rPr>
      </w:pPr>
    </w:p>
    <w:p w:rsidR="003F502F" w:rsidRPr="00D9417D" w:rsidRDefault="003F502F" w:rsidP="003F502F">
      <w:pPr>
        <w:jc w:val="center"/>
        <w:rPr>
          <w:rFonts w:ascii="Segoe UI" w:hAnsi="Segoe UI" w:cs="Segoe UI"/>
          <w:b/>
          <w:sz w:val="20"/>
          <w:szCs w:val="20"/>
          <w:lang w:eastAsia="x-none"/>
        </w:rPr>
      </w:pPr>
      <w:r w:rsidRPr="00406675">
        <w:rPr>
          <w:rFonts w:ascii="Segoe UI" w:hAnsi="Segoe UI" w:cs="Segoe UI"/>
          <w:b/>
          <w:sz w:val="20"/>
          <w:szCs w:val="20"/>
          <w:lang w:val="x-none" w:eastAsia="x-none"/>
        </w:rPr>
        <w:t xml:space="preserve">INFORMACJA O </w:t>
      </w:r>
      <w:r w:rsidR="0024535B">
        <w:rPr>
          <w:rFonts w:ascii="Segoe UI" w:hAnsi="Segoe UI" w:cs="Segoe UI"/>
          <w:b/>
          <w:sz w:val="20"/>
          <w:szCs w:val="20"/>
          <w:lang w:eastAsia="x-none"/>
        </w:rPr>
        <w:t>WYBORZE NAJKORZYSTNIEJSZEJ OFERTY</w:t>
      </w:r>
      <w:r w:rsidR="00D9417D">
        <w:rPr>
          <w:rFonts w:ascii="Segoe UI" w:hAnsi="Segoe UI" w:cs="Segoe UI"/>
          <w:b/>
          <w:sz w:val="20"/>
          <w:szCs w:val="20"/>
          <w:lang w:eastAsia="x-none"/>
        </w:rPr>
        <w:t xml:space="preserve"> – dotyczy </w:t>
      </w:r>
      <w:r w:rsidR="000647F0">
        <w:rPr>
          <w:rFonts w:ascii="Segoe UI" w:hAnsi="Segoe UI" w:cs="Segoe UI"/>
          <w:b/>
          <w:sz w:val="20"/>
          <w:szCs w:val="20"/>
          <w:lang w:eastAsia="x-none"/>
        </w:rPr>
        <w:t>Części III</w:t>
      </w:r>
    </w:p>
    <w:p w:rsidR="00DB182E" w:rsidRPr="00406675" w:rsidRDefault="00DB182E" w:rsidP="003F502F">
      <w:pPr>
        <w:jc w:val="center"/>
        <w:rPr>
          <w:rFonts w:ascii="Segoe UI" w:hAnsi="Segoe UI" w:cs="Segoe UI"/>
          <w:b/>
          <w:sz w:val="20"/>
          <w:szCs w:val="20"/>
          <w:lang w:val="x-none" w:eastAsia="x-none"/>
        </w:rPr>
      </w:pPr>
    </w:p>
    <w:p w:rsidR="000647F0" w:rsidRPr="005B4C60" w:rsidRDefault="003F502F" w:rsidP="005B4C60">
      <w:pPr>
        <w:pStyle w:val="Tekstpodstawowy"/>
        <w:rPr>
          <w:rFonts w:ascii="Segoe UI" w:hAnsi="Segoe UI" w:cs="Segoe UI"/>
          <w:b/>
          <w:sz w:val="20"/>
          <w:szCs w:val="20"/>
        </w:rPr>
      </w:pPr>
      <w:r w:rsidRPr="00D9417D">
        <w:rPr>
          <w:rFonts w:ascii="Segoe UI" w:hAnsi="Segoe UI" w:cs="Segoe UI"/>
          <w:b/>
          <w:sz w:val="20"/>
          <w:szCs w:val="20"/>
        </w:rPr>
        <w:t xml:space="preserve">Dotyczy postępowania o udzielenie zamówienia publicznego </w:t>
      </w:r>
      <w:r w:rsidRPr="00D9417D">
        <w:rPr>
          <w:rFonts w:ascii="Segoe UI" w:hAnsi="Segoe UI" w:cs="Segoe UI"/>
          <w:b/>
          <w:bCs/>
          <w:sz w:val="20"/>
          <w:szCs w:val="20"/>
        </w:rPr>
        <w:t xml:space="preserve">prowadzonego </w:t>
      </w:r>
      <w:r w:rsidRPr="00D9417D">
        <w:rPr>
          <w:rFonts w:ascii="Segoe UI" w:hAnsi="Segoe UI" w:cs="Segoe UI"/>
          <w:b/>
          <w:sz w:val="20"/>
          <w:szCs w:val="20"/>
        </w:rPr>
        <w:t xml:space="preserve">w trybie </w:t>
      </w:r>
      <w:r w:rsidR="00D9417D" w:rsidRPr="00D9417D">
        <w:rPr>
          <w:rFonts w:ascii="Segoe UI" w:hAnsi="Segoe UI" w:cs="Segoe UI"/>
          <w:b/>
          <w:sz w:val="20"/>
          <w:szCs w:val="20"/>
        </w:rPr>
        <w:t>przetargu</w:t>
      </w:r>
      <w:r w:rsidR="00D9417D">
        <w:rPr>
          <w:rFonts w:ascii="Segoe UI" w:hAnsi="Segoe UI" w:cs="Segoe UI"/>
          <w:b/>
          <w:sz w:val="20"/>
          <w:szCs w:val="20"/>
        </w:rPr>
        <w:t xml:space="preserve"> nieograniczonego na podstawie </w:t>
      </w:r>
      <w:r w:rsidR="00D9417D" w:rsidRPr="00D9417D">
        <w:rPr>
          <w:rFonts w:ascii="Segoe UI" w:hAnsi="Segoe UI" w:cs="Segoe UI"/>
          <w:b/>
          <w:sz w:val="20"/>
          <w:szCs w:val="20"/>
        </w:rPr>
        <w:t xml:space="preserve">art. 132 ustawy Prawo zamówień publicznych </w:t>
      </w:r>
      <w:r w:rsidR="005B4C60">
        <w:rPr>
          <w:rFonts w:ascii="Segoe UI" w:hAnsi="Segoe UI" w:cs="Segoe UI"/>
          <w:b/>
          <w:sz w:val="20"/>
          <w:szCs w:val="20"/>
        </w:rPr>
        <w:br/>
      </w:r>
      <w:r w:rsidR="00D9417D" w:rsidRPr="00D9417D">
        <w:rPr>
          <w:rFonts w:ascii="Segoe UI" w:hAnsi="Segoe UI" w:cs="Segoe UI"/>
          <w:b/>
          <w:sz w:val="20"/>
          <w:szCs w:val="20"/>
        </w:rPr>
        <w:t xml:space="preserve">na </w:t>
      </w:r>
      <w:r w:rsidR="000647F0" w:rsidRPr="000647F0">
        <w:rPr>
          <w:rFonts w:ascii="Segoe UI" w:hAnsi="Segoe UI" w:cs="Segoe UI"/>
          <w:b/>
          <w:sz w:val="20"/>
          <w:szCs w:val="20"/>
          <w:lang w:eastAsia="zh-CN"/>
        </w:rPr>
        <w:t>Kompleksowe ubezpieczenie majątkowe i odpowiedzialności cywilnej</w:t>
      </w:r>
    </w:p>
    <w:p w:rsidR="000647F0" w:rsidRPr="000647F0" w:rsidRDefault="000647F0" w:rsidP="000647F0">
      <w:pPr>
        <w:suppressAutoHyphens/>
        <w:jc w:val="center"/>
        <w:rPr>
          <w:rFonts w:ascii="Segoe UI" w:hAnsi="Segoe UI" w:cs="Segoe UI"/>
          <w:sz w:val="20"/>
          <w:szCs w:val="20"/>
          <w:lang w:eastAsia="zh-CN"/>
        </w:rPr>
      </w:pPr>
      <w:r w:rsidRPr="000647F0">
        <w:rPr>
          <w:rFonts w:ascii="Segoe UI" w:hAnsi="Segoe UI" w:cs="Segoe UI"/>
          <w:b/>
          <w:sz w:val="20"/>
          <w:szCs w:val="20"/>
          <w:lang w:eastAsia="zh-CN"/>
        </w:rPr>
        <w:t>Gminy Miasto Koszalin, jej jednostek organizacyjnych, instytucji kultury</w:t>
      </w:r>
    </w:p>
    <w:p w:rsidR="000647F0" w:rsidRPr="000647F0" w:rsidRDefault="000647F0" w:rsidP="000647F0">
      <w:pPr>
        <w:suppressAutoHyphens/>
        <w:jc w:val="center"/>
        <w:rPr>
          <w:rFonts w:ascii="Segoe UI" w:hAnsi="Segoe UI" w:cs="Segoe UI"/>
          <w:b/>
          <w:color w:val="FF0000"/>
          <w:sz w:val="20"/>
          <w:szCs w:val="20"/>
          <w:lang w:eastAsia="zh-CN"/>
        </w:rPr>
      </w:pPr>
      <w:r w:rsidRPr="000647F0">
        <w:rPr>
          <w:rFonts w:ascii="Segoe UI" w:hAnsi="Segoe UI" w:cs="Segoe UI"/>
          <w:b/>
          <w:sz w:val="20"/>
          <w:szCs w:val="20"/>
          <w:lang w:eastAsia="zh-CN"/>
        </w:rPr>
        <w:t>i Zarządu Obiektów Sportowych</w:t>
      </w:r>
      <w:r w:rsidRPr="000647F0">
        <w:rPr>
          <w:rFonts w:ascii="Segoe UI" w:hAnsi="Segoe UI" w:cs="Segoe UI"/>
          <w:sz w:val="20"/>
          <w:szCs w:val="20"/>
          <w:lang w:eastAsia="zh-CN"/>
        </w:rPr>
        <w:t xml:space="preserve"> </w:t>
      </w:r>
    </w:p>
    <w:p w:rsidR="00091129" w:rsidRPr="00406675" w:rsidRDefault="00091129" w:rsidP="00D9417D">
      <w:pPr>
        <w:spacing w:before="120"/>
        <w:jc w:val="center"/>
        <w:rPr>
          <w:rFonts w:ascii="Segoe UI" w:hAnsi="Segoe UI" w:cs="Segoe UI"/>
          <w:sz w:val="20"/>
          <w:szCs w:val="20"/>
        </w:rPr>
      </w:pPr>
    </w:p>
    <w:p w:rsidR="0024535B" w:rsidRPr="00A129D8" w:rsidRDefault="003F502F" w:rsidP="005B4C60">
      <w:pPr>
        <w:spacing w:after="120"/>
        <w:jc w:val="both"/>
        <w:rPr>
          <w:rFonts w:ascii="Segoe UI" w:hAnsi="Segoe UI" w:cs="Segoe UI"/>
          <w:sz w:val="20"/>
          <w:szCs w:val="20"/>
        </w:rPr>
      </w:pPr>
      <w:r w:rsidRPr="003F502F">
        <w:rPr>
          <w:rFonts w:ascii="Segoe UI" w:hAnsi="Segoe UI" w:cs="Segoe UI"/>
          <w:bCs/>
          <w:sz w:val="20"/>
          <w:szCs w:val="20"/>
        </w:rPr>
        <w:t xml:space="preserve">Zamawiający Gmina Miasto Koszalin, </w:t>
      </w:r>
      <w:r w:rsidR="0024535B" w:rsidRPr="00A129D8">
        <w:rPr>
          <w:rFonts w:ascii="Segoe UI" w:hAnsi="Segoe UI" w:cs="Segoe UI"/>
          <w:sz w:val="20"/>
          <w:szCs w:val="20"/>
        </w:rPr>
        <w:t xml:space="preserve">na podstawie art. 253 ust. </w:t>
      </w:r>
      <w:r w:rsidR="00900787">
        <w:rPr>
          <w:rFonts w:ascii="Segoe UI" w:hAnsi="Segoe UI" w:cs="Segoe UI"/>
          <w:sz w:val="20"/>
          <w:szCs w:val="20"/>
        </w:rPr>
        <w:t>2</w:t>
      </w:r>
      <w:r w:rsidR="0024535B" w:rsidRPr="00A129D8">
        <w:rPr>
          <w:rFonts w:ascii="Segoe UI" w:hAnsi="Segoe UI" w:cs="Segoe UI"/>
          <w:sz w:val="20"/>
          <w:szCs w:val="20"/>
        </w:rPr>
        <w:t xml:space="preserve"> </w:t>
      </w:r>
      <w:r w:rsidR="0024535B" w:rsidRPr="00A129D8">
        <w:rPr>
          <w:rFonts w:ascii="Segoe UI" w:hAnsi="Segoe UI" w:cs="Segoe UI"/>
          <w:bCs/>
          <w:sz w:val="20"/>
          <w:szCs w:val="20"/>
        </w:rPr>
        <w:t>ustawy z dnia 11 września 2019 r. – Prawo zamówień publicznych (Dz. U. z 202</w:t>
      </w:r>
      <w:r w:rsidR="009F0784">
        <w:rPr>
          <w:rFonts w:ascii="Segoe UI" w:hAnsi="Segoe UI" w:cs="Segoe UI"/>
          <w:bCs/>
          <w:sz w:val="20"/>
          <w:szCs w:val="20"/>
        </w:rPr>
        <w:t>2</w:t>
      </w:r>
      <w:r w:rsidR="0024535B" w:rsidRPr="00A129D8">
        <w:rPr>
          <w:rFonts w:ascii="Segoe UI" w:hAnsi="Segoe UI" w:cs="Segoe UI"/>
          <w:bCs/>
          <w:sz w:val="20"/>
          <w:szCs w:val="20"/>
        </w:rPr>
        <w:t xml:space="preserve"> r., poz. 1</w:t>
      </w:r>
      <w:r w:rsidR="009F0784">
        <w:rPr>
          <w:rFonts w:ascii="Segoe UI" w:hAnsi="Segoe UI" w:cs="Segoe UI"/>
          <w:bCs/>
          <w:sz w:val="20"/>
          <w:szCs w:val="20"/>
        </w:rPr>
        <w:t>710</w:t>
      </w:r>
      <w:r w:rsidR="0024535B" w:rsidRPr="00A129D8">
        <w:rPr>
          <w:rFonts w:ascii="Segoe UI" w:hAnsi="Segoe UI" w:cs="Segoe UI"/>
          <w:bCs/>
          <w:sz w:val="20"/>
          <w:szCs w:val="20"/>
        </w:rPr>
        <w:t xml:space="preserve"> z późn. zm.), </w:t>
      </w:r>
      <w:r w:rsidR="0024535B" w:rsidRPr="00A129D8">
        <w:rPr>
          <w:rFonts w:ascii="Segoe UI" w:hAnsi="Segoe UI" w:cs="Segoe UI"/>
          <w:sz w:val="20"/>
          <w:szCs w:val="20"/>
        </w:rPr>
        <w:t>informuje, że:</w:t>
      </w:r>
      <w:bookmarkStart w:id="0" w:name="_GoBack"/>
      <w:bookmarkEnd w:id="0"/>
    </w:p>
    <w:p w:rsidR="000647F0" w:rsidRPr="005B4C60" w:rsidRDefault="0024535B" w:rsidP="005B4C60">
      <w:pPr>
        <w:numPr>
          <w:ilvl w:val="0"/>
          <w:numId w:val="40"/>
        </w:numPr>
        <w:spacing w:after="120"/>
        <w:ind w:left="284" w:hanging="284"/>
        <w:jc w:val="both"/>
        <w:rPr>
          <w:rFonts w:ascii="Segoe UI" w:hAnsi="Segoe UI" w:cs="Segoe UI"/>
          <w:sz w:val="20"/>
          <w:szCs w:val="20"/>
        </w:rPr>
      </w:pPr>
      <w:r w:rsidRPr="00A129D8">
        <w:rPr>
          <w:rFonts w:ascii="Segoe UI" w:hAnsi="Segoe UI" w:cs="Segoe UI"/>
          <w:sz w:val="20"/>
          <w:szCs w:val="20"/>
        </w:rPr>
        <w:t>jako najkorzystniejszą w przedmiotowym postęp</w:t>
      </w:r>
      <w:r w:rsidR="005B4C60">
        <w:rPr>
          <w:rFonts w:ascii="Segoe UI" w:hAnsi="Segoe UI" w:cs="Segoe UI"/>
          <w:sz w:val="20"/>
          <w:szCs w:val="20"/>
        </w:rPr>
        <w:t xml:space="preserve">owaniu do realizacji zamówienia, </w:t>
      </w:r>
      <w:r w:rsidR="005B4C60">
        <w:rPr>
          <w:rFonts w:ascii="Segoe UI" w:hAnsi="Segoe UI" w:cs="Segoe UI"/>
          <w:sz w:val="20"/>
          <w:szCs w:val="20"/>
        </w:rPr>
        <w:br/>
      </w:r>
      <w:r w:rsidR="000647F0">
        <w:rPr>
          <w:rFonts w:ascii="Segoe UI" w:eastAsiaTheme="minorHAnsi" w:hAnsi="Segoe UI" w:cs="Segoe UI"/>
          <w:sz w:val="20"/>
          <w:szCs w:val="22"/>
          <w:lang w:eastAsia="en-US"/>
        </w:rPr>
        <w:t>Części</w:t>
      </w:r>
      <w:r w:rsidR="000647F0" w:rsidRPr="000647F0">
        <w:rPr>
          <w:rFonts w:ascii="Segoe UI" w:eastAsiaTheme="minorHAnsi" w:hAnsi="Segoe UI" w:cs="Segoe UI"/>
          <w:sz w:val="20"/>
          <w:szCs w:val="22"/>
          <w:lang w:eastAsia="en-US"/>
        </w:rPr>
        <w:t xml:space="preserve"> III</w:t>
      </w:r>
      <w:r w:rsidR="005B4C60">
        <w:rPr>
          <w:rFonts w:ascii="Segoe UI" w:eastAsiaTheme="minorHAnsi" w:hAnsi="Segoe UI" w:cs="Segoe UI"/>
          <w:sz w:val="20"/>
          <w:szCs w:val="22"/>
          <w:lang w:eastAsia="en-US"/>
        </w:rPr>
        <w:t xml:space="preserve"> –</w:t>
      </w:r>
      <w:r w:rsidR="002762E5" w:rsidRPr="000647F0">
        <w:rPr>
          <w:rFonts w:ascii="Segoe UI" w:eastAsiaTheme="minorHAnsi" w:hAnsi="Segoe UI" w:cs="Segoe UI"/>
          <w:sz w:val="20"/>
          <w:szCs w:val="22"/>
          <w:lang w:eastAsia="en-US"/>
        </w:rPr>
        <w:t xml:space="preserve"> </w:t>
      </w:r>
      <w:r w:rsidR="000647F0" w:rsidRPr="000647F0">
        <w:rPr>
          <w:rFonts w:ascii="Segoe UI" w:hAnsi="Segoe UI" w:cs="Segoe UI"/>
          <w:sz w:val="20"/>
          <w:szCs w:val="20"/>
        </w:rPr>
        <w:t>Ubezpieczenia komunikacyjne OC, AC, NNW i ASS</w:t>
      </w:r>
      <w:r w:rsidR="005B4C60">
        <w:rPr>
          <w:rFonts w:ascii="Segoe UI" w:hAnsi="Segoe UI" w:cs="Segoe UI"/>
          <w:sz w:val="20"/>
          <w:szCs w:val="20"/>
        </w:rPr>
        <w:t>,</w:t>
      </w:r>
      <w:r w:rsidR="000647F0" w:rsidRPr="000647F0">
        <w:rPr>
          <w:rFonts w:ascii="Segoe UI" w:eastAsiaTheme="minorHAnsi" w:hAnsi="Segoe UI" w:cs="Segoe UI"/>
          <w:sz w:val="20"/>
          <w:szCs w:val="22"/>
          <w:lang w:eastAsia="en-US"/>
        </w:rPr>
        <w:t xml:space="preserve"> </w:t>
      </w:r>
      <w:r w:rsidR="002762E5" w:rsidRPr="000647F0">
        <w:rPr>
          <w:rFonts w:ascii="Segoe UI" w:eastAsiaTheme="minorHAnsi" w:hAnsi="Segoe UI" w:cs="Segoe UI"/>
          <w:sz w:val="20"/>
          <w:szCs w:val="22"/>
          <w:lang w:eastAsia="en-US"/>
        </w:rPr>
        <w:t>wybrano Wykonawcę</w:t>
      </w:r>
      <w:r w:rsidR="000647F0">
        <w:rPr>
          <w:rFonts w:ascii="Segoe UI" w:eastAsiaTheme="minorHAnsi" w:hAnsi="Segoe UI" w:cs="Segoe UI"/>
          <w:sz w:val="20"/>
          <w:szCs w:val="22"/>
          <w:lang w:eastAsia="en-US"/>
        </w:rPr>
        <w:t xml:space="preserve"> </w:t>
      </w:r>
      <w:r w:rsidR="002762E5" w:rsidRPr="000647F0">
        <w:rPr>
          <w:rFonts w:ascii="Segoe UI" w:eastAsiaTheme="minorHAnsi" w:hAnsi="Segoe UI" w:cs="Segoe UI"/>
          <w:sz w:val="20"/>
          <w:szCs w:val="22"/>
          <w:lang w:eastAsia="en-US"/>
        </w:rPr>
        <w:t xml:space="preserve">– </w:t>
      </w:r>
      <w:r w:rsidR="000647F0" w:rsidRPr="000647F0">
        <w:rPr>
          <w:rFonts w:ascii="Segoe UI" w:hAnsi="Segoe UI" w:cs="Segoe UI"/>
          <w:b/>
          <w:sz w:val="20"/>
        </w:rPr>
        <w:t>COMPENSA TOWARZYSTWO UBEZPIECZEŃ SPÓŁKA AKCYJNA VIENNA INSURANCE GROUP, Warszawa</w:t>
      </w:r>
      <w:r w:rsidR="000647F0" w:rsidRPr="000647F0">
        <w:rPr>
          <w:rFonts w:ascii="Segoe UI" w:hAnsi="Segoe UI" w:cs="Segoe UI"/>
          <w:sz w:val="20"/>
        </w:rPr>
        <w:t>,</w:t>
      </w:r>
      <w:r w:rsidR="002762E5" w:rsidRPr="000647F0">
        <w:rPr>
          <w:rFonts w:ascii="Segoe UI" w:eastAsiaTheme="minorHAnsi" w:hAnsi="Segoe UI" w:cs="Segoe UI"/>
          <w:sz w:val="20"/>
          <w:szCs w:val="22"/>
          <w:lang w:eastAsia="en-US"/>
        </w:rPr>
        <w:t xml:space="preserve"> który złożył ofertę nr </w:t>
      </w:r>
      <w:r w:rsidR="000647F0" w:rsidRPr="000647F0">
        <w:rPr>
          <w:rFonts w:ascii="Segoe UI" w:eastAsiaTheme="minorHAnsi" w:hAnsi="Segoe UI" w:cs="Segoe UI"/>
          <w:sz w:val="20"/>
          <w:szCs w:val="22"/>
          <w:lang w:eastAsia="en-US"/>
        </w:rPr>
        <w:t>4</w:t>
      </w:r>
      <w:r w:rsidR="00757E51" w:rsidRPr="000647F0">
        <w:rPr>
          <w:rFonts w:ascii="Segoe UI" w:eastAsiaTheme="minorHAnsi" w:hAnsi="Segoe UI" w:cs="Segoe UI"/>
          <w:sz w:val="20"/>
          <w:szCs w:val="22"/>
          <w:lang w:eastAsia="en-US"/>
        </w:rPr>
        <w:t xml:space="preserve"> na </w:t>
      </w:r>
      <w:r w:rsidR="000647F0" w:rsidRPr="000647F0">
        <w:rPr>
          <w:rFonts w:ascii="Segoe UI" w:eastAsiaTheme="minorHAnsi" w:hAnsi="Segoe UI" w:cs="Segoe UI"/>
          <w:sz w:val="20"/>
          <w:szCs w:val="22"/>
          <w:lang w:eastAsia="en-US"/>
        </w:rPr>
        <w:t>Część III</w:t>
      </w:r>
      <w:r w:rsidR="005B4C60">
        <w:rPr>
          <w:rFonts w:ascii="Segoe UI" w:eastAsiaTheme="minorHAnsi" w:hAnsi="Segoe UI" w:cs="Segoe UI"/>
          <w:sz w:val="20"/>
          <w:szCs w:val="22"/>
          <w:lang w:eastAsia="en-US"/>
        </w:rPr>
        <w:t>,</w:t>
      </w:r>
      <w:r w:rsidR="002762E5" w:rsidRPr="000647F0">
        <w:rPr>
          <w:rFonts w:ascii="Segoe UI" w:eastAsiaTheme="minorHAnsi" w:hAnsi="Segoe UI" w:cs="Segoe UI"/>
          <w:sz w:val="20"/>
          <w:szCs w:val="22"/>
          <w:lang w:eastAsia="en-US"/>
        </w:rPr>
        <w:t xml:space="preserve"> </w:t>
      </w:r>
      <w:r w:rsidR="002762E5" w:rsidRPr="000647F0">
        <w:rPr>
          <w:rFonts w:ascii="Segoe UI" w:eastAsiaTheme="minorHAnsi" w:hAnsi="Segoe UI" w:cs="Segoe UI"/>
          <w:bCs/>
          <w:sz w:val="20"/>
          <w:szCs w:val="22"/>
          <w:lang w:eastAsia="en-US"/>
        </w:rPr>
        <w:t xml:space="preserve">z ceną </w:t>
      </w:r>
      <w:r w:rsidR="000647F0" w:rsidRPr="000647F0">
        <w:rPr>
          <w:rFonts w:ascii="Segoe UI" w:hAnsi="Segoe UI" w:cs="Segoe UI"/>
          <w:sz w:val="20"/>
        </w:rPr>
        <w:t>85.091,00</w:t>
      </w:r>
      <w:r w:rsidR="000647F0" w:rsidRPr="000647F0">
        <w:rPr>
          <w:rFonts w:ascii="Segoe UI" w:hAnsi="Segoe UI" w:cs="Segoe UI"/>
          <w:sz w:val="20"/>
          <w:szCs w:val="20"/>
        </w:rPr>
        <w:t xml:space="preserve"> zł</w:t>
      </w:r>
      <w:r w:rsidR="000647F0" w:rsidRPr="000647F0">
        <w:rPr>
          <w:rFonts w:ascii="Segoe UI" w:eastAsiaTheme="minorHAnsi" w:hAnsi="Segoe UI" w:cs="Segoe UI"/>
          <w:bCs/>
          <w:sz w:val="20"/>
          <w:szCs w:val="22"/>
          <w:lang w:eastAsia="en-US"/>
        </w:rPr>
        <w:t xml:space="preserve"> </w:t>
      </w:r>
      <w:r w:rsidR="002762E5" w:rsidRPr="000647F0">
        <w:rPr>
          <w:rFonts w:ascii="Segoe UI" w:eastAsiaTheme="minorHAnsi" w:hAnsi="Segoe UI" w:cs="Segoe UI"/>
          <w:bCs/>
          <w:sz w:val="20"/>
          <w:szCs w:val="22"/>
          <w:lang w:eastAsia="en-US"/>
        </w:rPr>
        <w:t xml:space="preserve">(słownie: </w:t>
      </w:r>
      <w:r w:rsidR="000647F0" w:rsidRPr="000647F0">
        <w:rPr>
          <w:rFonts w:ascii="Segoe UI" w:eastAsiaTheme="minorHAnsi" w:hAnsi="Segoe UI" w:cs="Segoe UI"/>
          <w:bCs/>
          <w:sz w:val="20"/>
          <w:szCs w:val="22"/>
          <w:lang w:eastAsia="en-US"/>
        </w:rPr>
        <w:t xml:space="preserve">osiemdziesiąt pięć tysięcy dziewięćdziesiąt jeden </w:t>
      </w:r>
      <w:r w:rsidR="002762E5" w:rsidRPr="000647F0">
        <w:rPr>
          <w:rFonts w:ascii="Segoe UI" w:eastAsiaTheme="minorHAnsi" w:hAnsi="Segoe UI" w:cs="Segoe UI"/>
          <w:bCs/>
          <w:sz w:val="20"/>
          <w:szCs w:val="22"/>
          <w:lang w:eastAsia="en-US"/>
        </w:rPr>
        <w:t>złot</w:t>
      </w:r>
      <w:r w:rsidR="00825DC3" w:rsidRPr="000647F0">
        <w:rPr>
          <w:rFonts w:ascii="Segoe UI" w:eastAsiaTheme="minorHAnsi" w:hAnsi="Segoe UI" w:cs="Segoe UI"/>
          <w:bCs/>
          <w:sz w:val="20"/>
          <w:szCs w:val="22"/>
          <w:lang w:eastAsia="en-US"/>
        </w:rPr>
        <w:t>ych</w:t>
      </w:r>
      <w:r w:rsidR="002762E5" w:rsidRPr="000647F0">
        <w:rPr>
          <w:rFonts w:ascii="Segoe UI" w:eastAsiaTheme="minorHAnsi" w:hAnsi="Segoe UI" w:cs="Segoe UI"/>
          <w:bCs/>
          <w:sz w:val="20"/>
          <w:szCs w:val="22"/>
          <w:lang w:eastAsia="en-US"/>
        </w:rPr>
        <w:t xml:space="preserve"> 00/100); ww.</w:t>
      </w:r>
      <w:r w:rsidR="002762E5" w:rsidRPr="000647F0">
        <w:rPr>
          <w:rFonts w:ascii="Segoe UI" w:eastAsiaTheme="minorHAnsi" w:hAnsi="Segoe UI" w:cs="Segoe UI"/>
          <w:sz w:val="20"/>
          <w:szCs w:val="22"/>
          <w:lang w:eastAsia="en-US"/>
        </w:rPr>
        <w:t xml:space="preserve"> oferta uzyskała najwyższą (maksymalną) liczbę punktów </w:t>
      </w:r>
      <w:r w:rsidR="000647F0" w:rsidRPr="000647F0">
        <w:rPr>
          <w:rFonts w:ascii="Segoe UI" w:eastAsiaTheme="minorHAnsi" w:hAnsi="Segoe UI" w:cs="Segoe UI"/>
          <w:sz w:val="20"/>
          <w:szCs w:val="22"/>
          <w:lang w:eastAsia="en-US"/>
        </w:rPr>
        <w:br/>
      </w:r>
      <w:r w:rsidR="002762E5" w:rsidRPr="000647F0">
        <w:rPr>
          <w:rFonts w:ascii="Segoe UI" w:eastAsiaTheme="minorHAnsi" w:hAnsi="Segoe UI" w:cs="Segoe UI"/>
          <w:sz w:val="20"/>
          <w:szCs w:val="22"/>
          <w:lang w:eastAsia="en-US"/>
        </w:rPr>
        <w:t xml:space="preserve">w kryteriach oceny ofert oraz spełnia warunki dotyczące przedmiotu zamówienia określone </w:t>
      </w:r>
      <w:r w:rsidR="005B4C60">
        <w:rPr>
          <w:rFonts w:ascii="Segoe UI" w:eastAsiaTheme="minorHAnsi" w:hAnsi="Segoe UI" w:cs="Segoe UI"/>
          <w:sz w:val="20"/>
          <w:szCs w:val="22"/>
          <w:lang w:eastAsia="en-US"/>
        </w:rPr>
        <w:br/>
      </w:r>
      <w:r w:rsidR="002762E5" w:rsidRPr="000647F0">
        <w:rPr>
          <w:rFonts w:ascii="Segoe UI" w:eastAsiaTheme="minorHAnsi" w:hAnsi="Segoe UI" w:cs="Segoe UI"/>
          <w:sz w:val="20"/>
          <w:szCs w:val="22"/>
          <w:lang w:eastAsia="en-US"/>
        </w:rPr>
        <w:t xml:space="preserve">przez Zamawiającego w SWZ dla </w:t>
      </w:r>
      <w:r w:rsidR="000647F0" w:rsidRPr="000647F0">
        <w:rPr>
          <w:rFonts w:ascii="Segoe UI" w:eastAsiaTheme="minorHAnsi" w:hAnsi="Segoe UI" w:cs="Segoe UI"/>
          <w:sz w:val="20"/>
          <w:szCs w:val="22"/>
          <w:lang w:eastAsia="en-US"/>
        </w:rPr>
        <w:t>Części III</w:t>
      </w:r>
      <w:r w:rsidR="002762E5" w:rsidRPr="000647F0">
        <w:rPr>
          <w:rFonts w:ascii="Segoe UI" w:eastAsiaTheme="minorHAnsi" w:hAnsi="Segoe UI" w:cs="Segoe UI"/>
          <w:sz w:val="20"/>
          <w:szCs w:val="22"/>
          <w:lang w:eastAsia="en-US"/>
        </w:rPr>
        <w:t>;</w:t>
      </w:r>
    </w:p>
    <w:p w:rsidR="000647F0" w:rsidRPr="000647F0" w:rsidRDefault="0024535B" w:rsidP="005B4C60">
      <w:pPr>
        <w:pStyle w:val="Akapitzlist"/>
        <w:numPr>
          <w:ilvl w:val="0"/>
          <w:numId w:val="40"/>
        </w:numPr>
        <w:spacing w:after="120"/>
        <w:ind w:left="284" w:hanging="284"/>
        <w:jc w:val="both"/>
        <w:rPr>
          <w:rFonts w:ascii="Segoe UI" w:hAnsi="Segoe UI" w:cs="Segoe UI"/>
          <w:b/>
          <w:sz w:val="18"/>
          <w:szCs w:val="18"/>
        </w:rPr>
      </w:pPr>
      <w:r w:rsidRPr="002762E5">
        <w:rPr>
          <w:rFonts w:ascii="Segoe UI" w:hAnsi="Segoe UI" w:cs="Segoe UI"/>
          <w:bCs/>
          <w:sz w:val="20"/>
          <w:lang w:eastAsia="x-none"/>
        </w:rPr>
        <w:t>w</w:t>
      </w:r>
      <w:r w:rsidRPr="002762E5">
        <w:rPr>
          <w:rFonts w:ascii="Segoe UI" w:hAnsi="Segoe UI" w:cs="Segoe UI"/>
          <w:sz w:val="20"/>
          <w:lang w:val="x-none" w:eastAsia="x-none"/>
        </w:rPr>
        <w:t xml:space="preserve"> przedmiotowym postępowaniu</w:t>
      </w:r>
      <w:r w:rsidRPr="002762E5">
        <w:rPr>
          <w:rFonts w:ascii="Segoe UI" w:hAnsi="Segoe UI" w:cs="Segoe UI"/>
          <w:sz w:val="20"/>
          <w:lang w:eastAsia="x-none"/>
        </w:rPr>
        <w:t xml:space="preserve"> oferty złożyli następujący Wykonawcy:</w:t>
      </w:r>
      <w:r w:rsidR="000647F0" w:rsidRPr="0082402A">
        <w:rPr>
          <w:rFonts w:ascii="Segoe UI" w:hAnsi="Segoe UI" w:cs="Segoe UI"/>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6095"/>
        <w:gridCol w:w="1554"/>
      </w:tblGrid>
      <w:tr w:rsidR="000647F0" w:rsidRPr="00B00057" w:rsidTr="000647F0">
        <w:trPr>
          <w:jc w:val="center"/>
        </w:trPr>
        <w:tc>
          <w:tcPr>
            <w:tcW w:w="562" w:type="dxa"/>
            <w:shd w:val="clear" w:color="auto" w:fill="E7E6E6" w:themeFill="background2"/>
            <w:vAlign w:val="center"/>
          </w:tcPr>
          <w:p w:rsidR="000647F0" w:rsidRPr="000647F0" w:rsidRDefault="000647F0" w:rsidP="00990620">
            <w:pPr>
              <w:jc w:val="center"/>
              <w:rPr>
                <w:rFonts w:ascii="Segoe UI" w:hAnsi="Segoe UI" w:cs="Segoe UI"/>
                <w:sz w:val="14"/>
                <w:szCs w:val="14"/>
              </w:rPr>
            </w:pPr>
            <w:r w:rsidRPr="000647F0">
              <w:rPr>
                <w:rFonts w:ascii="Segoe UI" w:hAnsi="Segoe UI" w:cs="Segoe UI"/>
                <w:sz w:val="14"/>
                <w:szCs w:val="14"/>
              </w:rPr>
              <w:t>Lp.</w:t>
            </w:r>
          </w:p>
        </w:tc>
        <w:tc>
          <w:tcPr>
            <w:tcW w:w="851" w:type="dxa"/>
            <w:shd w:val="clear" w:color="auto" w:fill="E7E6E6" w:themeFill="background2"/>
            <w:vAlign w:val="center"/>
          </w:tcPr>
          <w:p w:rsidR="000647F0" w:rsidRPr="000647F0" w:rsidRDefault="000647F0" w:rsidP="00990620">
            <w:pPr>
              <w:jc w:val="center"/>
              <w:rPr>
                <w:rFonts w:ascii="Segoe UI" w:hAnsi="Segoe UI" w:cs="Segoe UI"/>
                <w:sz w:val="14"/>
                <w:szCs w:val="14"/>
              </w:rPr>
            </w:pPr>
            <w:r w:rsidRPr="000647F0">
              <w:rPr>
                <w:rFonts w:ascii="Segoe UI" w:hAnsi="Segoe UI" w:cs="Segoe UI"/>
                <w:sz w:val="14"/>
                <w:szCs w:val="14"/>
              </w:rPr>
              <w:t>Numer oferty</w:t>
            </w:r>
          </w:p>
        </w:tc>
        <w:tc>
          <w:tcPr>
            <w:tcW w:w="6095" w:type="dxa"/>
            <w:shd w:val="clear" w:color="auto" w:fill="E7E6E6" w:themeFill="background2"/>
            <w:vAlign w:val="center"/>
          </w:tcPr>
          <w:p w:rsidR="000647F0" w:rsidRPr="000647F0" w:rsidRDefault="000647F0" w:rsidP="00990620">
            <w:pPr>
              <w:jc w:val="center"/>
              <w:rPr>
                <w:rFonts w:ascii="Segoe UI" w:hAnsi="Segoe UI" w:cs="Segoe UI"/>
                <w:sz w:val="14"/>
                <w:szCs w:val="14"/>
              </w:rPr>
            </w:pPr>
          </w:p>
          <w:p w:rsidR="000647F0" w:rsidRPr="000647F0" w:rsidRDefault="000647F0" w:rsidP="00990620">
            <w:pPr>
              <w:jc w:val="center"/>
              <w:rPr>
                <w:rFonts w:ascii="Segoe UI" w:hAnsi="Segoe UI" w:cs="Segoe UI"/>
                <w:sz w:val="14"/>
                <w:szCs w:val="14"/>
              </w:rPr>
            </w:pPr>
            <w:r w:rsidRPr="000647F0">
              <w:rPr>
                <w:rFonts w:ascii="Segoe UI" w:hAnsi="Segoe UI" w:cs="Segoe UI"/>
                <w:sz w:val="14"/>
                <w:szCs w:val="14"/>
              </w:rPr>
              <w:t>Nazwa albo imię i nazwisko oraz siedziba lub miejsce prowadzonej działalności gospodarczej albo miejsce zamieszkania Wykonawcy</w:t>
            </w:r>
          </w:p>
          <w:p w:rsidR="000647F0" w:rsidRPr="000647F0" w:rsidRDefault="000647F0" w:rsidP="00990620">
            <w:pPr>
              <w:jc w:val="center"/>
              <w:rPr>
                <w:rFonts w:ascii="Segoe UI" w:hAnsi="Segoe UI" w:cs="Segoe UI"/>
                <w:sz w:val="14"/>
                <w:szCs w:val="14"/>
              </w:rPr>
            </w:pPr>
          </w:p>
        </w:tc>
        <w:tc>
          <w:tcPr>
            <w:tcW w:w="1554" w:type="dxa"/>
            <w:shd w:val="clear" w:color="auto" w:fill="E7E6E6" w:themeFill="background2"/>
            <w:vAlign w:val="center"/>
          </w:tcPr>
          <w:p w:rsidR="000647F0" w:rsidRPr="000647F0" w:rsidRDefault="000647F0" w:rsidP="00990620">
            <w:pPr>
              <w:jc w:val="center"/>
              <w:rPr>
                <w:rFonts w:ascii="Segoe UI" w:hAnsi="Segoe UI" w:cs="Segoe UI"/>
                <w:sz w:val="14"/>
                <w:szCs w:val="14"/>
              </w:rPr>
            </w:pPr>
            <w:r w:rsidRPr="000647F0">
              <w:rPr>
                <w:rFonts w:ascii="Segoe UI" w:hAnsi="Segoe UI" w:cs="Segoe UI"/>
                <w:sz w:val="14"/>
                <w:szCs w:val="14"/>
              </w:rPr>
              <w:t>Część, na którą Wykonawca złożył ofertę</w:t>
            </w:r>
          </w:p>
        </w:tc>
      </w:tr>
      <w:tr w:rsidR="000647F0" w:rsidRPr="00B00057" w:rsidTr="00990620">
        <w:trPr>
          <w:jc w:val="center"/>
        </w:trPr>
        <w:tc>
          <w:tcPr>
            <w:tcW w:w="562"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1</w:t>
            </w:r>
          </w:p>
        </w:tc>
        <w:tc>
          <w:tcPr>
            <w:tcW w:w="851"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1</w:t>
            </w:r>
          </w:p>
        </w:tc>
        <w:tc>
          <w:tcPr>
            <w:tcW w:w="6095" w:type="dxa"/>
            <w:shd w:val="clear" w:color="auto" w:fill="auto"/>
            <w:vAlign w:val="center"/>
          </w:tcPr>
          <w:tbl>
            <w:tblPr>
              <w:tblW w:w="10641" w:type="dxa"/>
              <w:jc w:val="center"/>
              <w:tblBorders>
                <w:top w:val="nil"/>
                <w:left w:val="nil"/>
                <w:bottom w:val="nil"/>
                <w:right w:val="nil"/>
              </w:tblBorders>
              <w:tblLayout w:type="fixed"/>
              <w:tblLook w:val="0000" w:firstRow="0" w:lastRow="0" w:firstColumn="0" w:lastColumn="0" w:noHBand="0" w:noVBand="0"/>
            </w:tblPr>
            <w:tblGrid>
              <w:gridCol w:w="10641"/>
            </w:tblGrid>
            <w:tr w:rsidR="000647F0" w:rsidRPr="000647F0" w:rsidTr="00990620">
              <w:trPr>
                <w:trHeight w:val="84"/>
                <w:jc w:val="center"/>
              </w:trPr>
              <w:tc>
                <w:tcPr>
                  <w:tcW w:w="10641" w:type="dxa"/>
                </w:tcPr>
                <w:p w:rsidR="000647F0" w:rsidRPr="000647F0" w:rsidRDefault="000647F0" w:rsidP="00990620">
                  <w:pPr>
                    <w:autoSpaceDE w:val="0"/>
                    <w:autoSpaceDN w:val="0"/>
                    <w:adjustRightInd w:val="0"/>
                    <w:jc w:val="center"/>
                    <w:rPr>
                      <w:rFonts w:ascii="Segoe UI" w:hAnsi="Segoe UI" w:cs="Segoe UI"/>
                      <w:sz w:val="16"/>
                      <w:szCs w:val="16"/>
                    </w:rPr>
                  </w:pPr>
                </w:p>
                <w:p w:rsidR="000647F0" w:rsidRPr="000647F0" w:rsidRDefault="000647F0" w:rsidP="00990620">
                  <w:pPr>
                    <w:autoSpaceDE w:val="0"/>
                    <w:autoSpaceDN w:val="0"/>
                    <w:adjustRightInd w:val="0"/>
                    <w:jc w:val="center"/>
                    <w:rPr>
                      <w:rFonts w:ascii="Segoe UI" w:hAnsi="Segoe UI" w:cs="Segoe UI"/>
                      <w:sz w:val="16"/>
                      <w:szCs w:val="16"/>
                    </w:rPr>
                  </w:pPr>
                  <w:r w:rsidRPr="000647F0">
                    <w:rPr>
                      <w:rFonts w:ascii="Segoe UI" w:hAnsi="Segoe UI" w:cs="Segoe UI"/>
                      <w:sz w:val="16"/>
                      <w:szCs w:val="16"/>
                    </w:rPr>
                    <w:t>AGRO Ubezpieczenia – Towarzystwo Ubezpieczeń Wzajemnych, Warszawa</w:t>
                  </w:r>
                </w:p>
              </w:tc>
            </w:tr>
            <w:tr w:rsidR="000647F0" w:rsidRPr="000647F0" w:rsidTr="00990620">
              <w:trPr>
                <w:trHeight w:val="84"/>
                <w:jc w:val="center"/>
              </w:trPr>
              <w:tc>
                <w:tcPr>
                  <w:tcW w:w="10641" w:type="dxa"/>
                </w:tcPr>
                <w:p w:rsidR="000647F0" w:rsidRPr="000647F0" w:rsidRDefault="000647F0" w:rsidP="00990620">
                  <w:pPr>
                    <w:pStyle w:val="Default"/>
                    <w:jc w:val="center"/>
                    <w:rPr>
                      <w:rFonts w:ascii="Segoe UI" w:hAnsi="Segoe UI" w:cs="Segoe UI"/>
                      <w:color w:val="auto"/>
                      <w:sz w:val="16"/>
                      <w:szCs w:val="16"/>
                    </w:rPr>
                  </w:pPr>
                </w:p>
              </w:tc>
            </w:tr>
          </w:tbl>
          <w:p w:rsidR="000647F0" w:rsidRPr="000647F0" w:rsidRDefault="000647F0" w:rsidP="00990620">
            <w:pPr>
              <w:jc w:val="center"/>
              <w:rPr>
                <w:rFonts w:ascii="Segoe UI" w:hAnsi="Segoe UI" w:cs="Segoe UI"/>
                <w:sz w:val="16"/>
                <w:szCs w:val="16"/>
              </w:rPr>
            </w:pPr>
          </w:p>
        </w:tc>
        <w:tc>
          <w:tcPr>
            <w:tcW w:w="1554"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 xml:space="preserve">Część I </w:t>
            </w:r>
          </w:p>
        </w:tc>
      </w:tr>
      <w:tr w:rsidR="000647F0" w:rsidRPr="00B00057" w:rsidTr="00990620">
        <w:trPr>
          <w:jc w:val="center"/>
        </w:trPr>
        <w:tc>
          <w:tcPr>
            <w:tcW w:w="562"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2</w:t>
            </w:r>
          </w:p>
        </w:tc>
        <w:tc>
          <w:tcPr>
            <w:tcW w:w="851"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2</w:t>
            </w:r>
          </w:p>
        </w:tc>
        <w:tc>
          <w:tcPr>
            <w:tcW w:w="6095" w:type="dxa"/>
            <w:shd w:val="clear" w:color="auto" w:fill="auto"/>
            <w:vAlign w:val="center"/>
          </w:tcPr>
          <w:p w:rsidR="000647F0" w:rsidRPr="000647F0" w:rsidRDefault="000647F0" w:rsidP="00990620">
            <w:pPr>
              <w:autoSpaceDE w:val="0"/>
              <w:autoSpaceDN w:val="0"/>
              <w:adjustRightInd w:val="0"/>
              <w:jc w:val="center"/>
              <w:rPr>
                <w:rFonts w:ascii="Segoe UI" w:hAnsi="Segoe UI" w:cs="Segoe UI"/>
                <w:sz w:val="16"/>
                <w:szCs w:val="16"/>
              </w:rPr>
            </w:pPr>
            <w:r w:rsidRPr="000647F0">
              <w:rPr>
                <w:rFonts w:ascii="Segoe UI" w:hAnsi="Segoe UI" w:cs="Segoe UI"/>
                <w:sz w:val="16"/>
                <w:szCs w:val="16"/>
              </w:rPr>
              <w:t>TUZ Towarzystwo Ubezpieczeń Wzajemnych, Warszawa</w:t>
            </w:r>
          </w:p>
        </w:tc>
        <w:tc>
          <w:tcPr>
            <w:tcW w:w="1554" w:type="dxa"/>
            <w:shd w:val="clear" w:color="auto" w:fill="auto"/>
            <w:vAlign w:val="center"/>
          </w:tcPr>
          <w:p w:rsidR="000647F0" w:rsidRPr="000647F0" w:rsidRDefault="000647F0" w:rsidP="00990620">
            <w:pPr>
              <w:jc w:val="center"/>
              <w:rPr>
                <w:rFonts w:ascii="Segoe UI" w:hAnsi="Segoe UI" w:cs="Segoe UI"/>
                <w:bCs/>
                <w:sz w:val="16"/>
                <w:szCs w:val="16"/>
              </w:rPr>
            </w:pPr>
          </w:p>
          <w:p w:rsidR="000647F0" w:rsidRPr="000647F0" w:rsidRDefault="000647F0" w:rsidP="00990620">
            <w:pPr>
              <w:jc w:val="center"/>
              <w:rPr>
                <w:rFonts w:ascii="Segoe UI" w:hAnsi="Segoe UI" w:cs="Segoe UI"/>
                <w:bCs/>
                <w:sz w:val="16"/>
                <w:szCs w:val="16"/>
              </w:rPr>
            </w:pPr>
            <w:r w:rsidRPr="000647F0">
              <w:rPr>
                <w:rFonts w:ascii="Segoe UI" w:hAnsi="Segoe UI" w:cs="Segoe UI"/>
                <w:bCs/>
                <w:sz w:val="16"/>
                <w:szCs w:val="16"/>
              </w:rPr>
              <w:t xml:space="preserve">Część III </w:t>
            </w:r>
          </w:p>
          <w:p w:rsidR="000647F0" w:rsidRPr="000647F0" w:rsidRDefault="000647F0" w:rsidP="00990620">
            <w:pPr>
              <w:jc w:val="center"/>
              <w:rPr>
                <w:rFonts w:ascii="Segoe UI" w:hAnsi="Segoe UI" w:cs="Segoe UI"/>
                <w:sz w:val="16"/>
                <w:szCs w:val="16"/>
              </w:rPr>
            </w:pPr>
          </w:p>
        </w:tc>
      </w:tr>
      <w:tr w:rsidR="000647F0" w:rsidRPr="00B00057" w:rsidTr="00990620">
        <w:trPr>
          <w:trHeight w:val="1014"/>
          <w:jc w:val="center"/>
        </w:trPr>
        <w:tc>
          <w:tcPr>
            <w:tcW w:w="562"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3</w:t>
            </w:r>
          </w:p>
        </w:tc>
        <w:tc>
          <w:tcPr>
            <w:tcW w:w="851"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3</w:t>
            </w:r>
          </w:p>
        </w:tc>
        <w:tc>
          <w:tcPr>
            <w:tcW w:w="6095" w:type="dxa"/>
            <w:shd w:val="clear" w:color="auto" w:fill="auto"/>
            <w:vAlign w:val="center"/>
          </w:tcPr>
          <w:p w:rsidR="000647F0" w:rsidRPr="000647F0" w:rsidRDefault="000647F0" w:rsidP="00990620">
            <w:pPr>
              <w:ind w:firstLine="369"/>
              <w:jc w:val="center"/>
              <w:rPr>
                <w:rFonts w:ascii="Segoe UI" w:hAnsi="Segoe UI" w:cs="Segoe UI"/>
                <w:sz w:val="16"/>
                <w:szCs w:val="16"/>
              </w:rPr>
            </w:pPr>
            <w:r w:rsidRPr="000647F0">
              <w:rPr>
                <w:rFonts w:ascii="Segoe UI" w:hAnsi="Segoe UI" w:cs="Segoe UI"/>
                <w:sz w:val="16"/>
                <w:szCs w:val="16"/>
              </w:rPr>
              <w:t>Konsorcjum:</w:t>
            </w:r>
          </w:p>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COMPENSA Towarzystwo Ubezpieczeń S.A. VIENNA INSURANCE GROUP, Warszawa – Lider Konsorcjum,</w:t>
            </w:r>
          </w:p>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 xml:space="preserve">Towarzystwo Ubezpieczeń i Reasekuracji Warta S.A., </w:t>
            </w:r>
          </w:p>
          <w:p w:rsidR="000647F0" w:rsidRPr="000647F0" w:rsidRDefault="000647F0" w:rsidP="00990620">
            <w:pPr>
              <w:jc w:val="center"/>
              <w:rPr>
                <w:sz w:val="16"/>
                <w:szCs w:val="16"/>
              </w:rPr>
            </w:pPr>
            <w:r w:rsidRPr="000647F0">
              <w:rPr>
                <w:rFonts w:ascii="Segoe UI" w:hAnsi="Segoe UI" w:cs="Segoe UI"/>
                <w:sz w:val="16"/>
                <w:szCs w:val="16"/>
              </w:rPr>
              <w:t>Warszawa – Członek Konsorcjum</w:t>
            </w:r>
          </w:p>
          <w:p w:rsidR="000647F0" w:rsidRPr="000647F0" w:rsidRDefault="000647F0" w:rsidP="00990620">
            <w:pPr>
              <w:pStyle w:val="Default"/>
              <w:jc w:val="center"/>
              <w:rPr>
                <w:rFonts w:ascii="Segoe UI" w:hAnsi="Segoe UI" w:cs="Segoe UI"/>
                <w:color w:val="auto"/>
                <w:sz w:val="16"/>
                <w:szCs w:val="16"/>
              </w:rPr>
            </w:pPr>
          </w:p>
        </w:tc>
        <w:tc>
          <w:tcPr>
            <w:tcW w:w="1554"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 xml:space="preserve">Część I  </w:t>
            </w:r>
          </w:p>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 xml:space="preserve">Część II </w:t>
            </w:r>
          </w:p>
          <w:p w:rsidR="000647F0" w:rsidRPr="000647F0" w:rsidRDefault="000647F0" w:rsidP="00990620">
            <w:pPr>
              <w:jc w:val="center"/>
              <w:rPr>
                <w:rFonts w:ascii="Segoe UI" w:hAnsi="Segoe UI" w:cs="Segoe UI"/>
                <w:sz w:val="16"/>
                <w:szCs w:val="16"/>
              </w:rPr>
            </w:pPr>
          </w:p>
        </w:tc>
      </w:tr>
      <w:tr w:rsidR="000647F0" w:rsidRPr="00B00057" w:rsidTr="00990620">
        <w:trPr>
          <w:jc w:val="center"/>
        </w:trPr>
        <w:tc>
          <w:tcPr>
            <w:tcW w:w="562"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4</w:t>
            </w:r>
          </w:p>
        </w:tc>
        <w:tc>
          <w:tcPr>
            <w:tcW w:w="851" w:type="dxa"/>
            <w:shd w:val="clear" w:color="auto" w:fill="auto"/>
            <w:vAlign w:val="center"/>
          </w:tcPr>
          <w:p w:rsidR="000647F0" w:rsidRPr="000647F0" w:rsidRDefault="000647F0" w:rsidP="00990620">
            <w:pPr>
              <w:jc w:val="center"/>
              <w:rPr>
                <w:rFonts w:ascii="Segoe UI" w:hAnsi="Segoe UI" w:cs="Segoe UI"/>
                <w:sz w:val="16"/>
                <w:szCs w:val="16"/>
              </w:rPr>
            </w:pPr>
            <w:r w:rsidRPr="000647F0">
              <w:rPr>
                <w:rFonts w:ascii="Segoe UI" w:hAnsi="Segoe UI" w:cs="Segoe UI"/>
                <w:sz w:val="16"/>
                <w:szCs w:val="16"/>
              </w:rPr>
              <w:t>4</w:t>
            </w:r>
          </w:p>
        </w:tc>
        <w:tc>
          <w:tcPr>
            <w:tcW w:w="6095" w:type="dxa"/>
            <w:shd w:val="clear" w:color="auto" w:fill="auto"/>
            <w:vAlign w:val="center"/>
          </w:tcPr>
          <w:p w:rsidR="000647F0" w:rsidRPr="000647F0" w:rsidRDefault="000647F0" w:rsidP="00990620">
            <w:pPr>
              <w:autoSpaceDE w:val="0"/>
              <w:autoSpaceDN w:val="0"/>
              <w:adjustRightInd w:val="0"/>
              <w:jc w:val="center"/>
              <w:rPr>
                <w:rFonts w:ascii="Segoe UI" w:hAnsi="Segoe UI" w:cs="Segoe UI"/>
                <w:sz w:val="16"/>
                <w:szCs w:val="16"/>
              </w:rPr>
            </w:pPr>
          </w:p>
          <w:p w:rsidR="000647F0" w:rsidRPr="000647F0" w:rsidRDefault="000647F0" w:rsidP="00990620">
            <w:pPr>
              <w:pStyle w:val="Default"/>
              <w:jc w:val="center"/>
              <w:rPr>
                <w:rFonts w:ascii="Segoe UI" w:hAnsi="Segoe UI" w:cs="Segoe UI"/>
                <w:color w:val="auto"/>
                <w:sz w:val="16"/>
                <w:szCs w:val="16"/>
              </w:rPr>
            </w:pPr>
            <w:r w:rsidRPr="000647F0">
              <w:rPr>
                <w:rFonts w:ascii="Segoe UI" w:hAnsi="Segoe UI" w:cs="Segoe UI"/>
                <w:color w:val="auto"/>
                <w:sz w:val="16"/>
                <w:szCs w:val="16"/>
              </w:rPr>
              <w:t xml:space="preserve">COMPENSA TOWARZYSTWO UBEZPIECZEŃ SPÓŁKA AKCYJNA </w:t>
            </w:r>
          </w:p>
          <w:p w:rsidR="000647F0" w:rsidRPr="000647F0" w:rsidRDefault="000647F0" w:rsidP="00990620">
            <w:pPr>
              <w:pStyle w:val="Default"/>
              <w:jc w:val="center"/>
              <w:rPr>
                <w:rFonts w:ascii="Segoe UI" w:hAnsi="Segoe UI" w:cs="Segoe UI"/>
                <w:color w:val="auto"/>
                <w:sz w:val="16"/>
                <w:szCs w:val="16"/>
              </w:rPr>
            </w:pPr>
            <w:r w:rsidRPr="000647F0">
              <w:rPr>
                <w:rFonts w:ascii="Segoe UI" w:hAnsi="Segoe UI" w:cs="Segoe UI"/>
                <w:color w:val="auto"/>
                <w:sz w:val="16"/>
                <w:szCs w:val="16"/>
              </w:rPr>
              <w:t>VIENNA INSURANCE GROUP, Warszawa</w:t>
            </w:r>
          </w:p>
          <w:p w:rsidR="000647F0" w:rsidRPr="000647F0" w:rsidRDefault="000647F0" w:rsidP="00990620">
            <w:pPr>
              <w:pStyle w:val="Default"/>
              <w:jc w:val="center"/>
              <w:rPr>
                <w:rFonts w:ascii="Segoe UI" w:hAnsi="Segoe UI" w:cs="Segoe UI"/>
                <w:color w:val="auto"/>
                <w:sz w:val="16"/>
                <w:szCs w:val="16"/>
              </w:rPr>
            </w:pPr>
          </w:p>
        </w:tc>
        <w:tc>
          <w:tcPr>
            <w:tcW w:w="1554" w:type="dxa"/>
            <w:shd w:val="clear" w:color="auto" w:fill="auto"/>
            <w:vAlign w:val="center"/>
          </w:tcPr>
          <w:p w:rsidR="000647F0" w:rsidRPr="000647F0" w:rsidRDefault="000647F0" w:rsidP="00990620">
            <w:pPr>
              <w:autoSpaceDE w:val="0"/>
              <w:autoSpaceDN w:val="0"/>
              <w:adjustRightInd w:val="0"/>
              <w:jc w:val="center"/>
              <w:rPr>
                <w:rFonts w:ascii="Segoe UI" w:hAnsi="Segoe UI" w:cs="Segoe UI"/>
                <w:sz w:val="16"/>
                <w:szCs w:val="16"/>
              </w:rPr>
            </w:pPr>
            <w:r w:rsidRPr="000647F0">
              <w:rPr>
                <w:rFonts w:ascii="Segoe UI" w:hAnsi="Segoe UI" w:cs="Segoe UI"/>
                <w:sz w:val="16"/>
                <w:szCs w:val="16"/>
              </w:rPr>
              <w:t xml:space="preserve">Część III </w:t>
            </w:r>
          </w:p>
        </w:tc>
      </w:tr>
    </w:tbl>
    <w:p w:rsidR="000647F0" w:rsidRDefault="000647F0" w:rsidP="000647F0">
      <w:pPr>
        <w:spacing w:after="80"/>
        <w:jc w:val="center"/>
        <w:rPr>
          <w:rFonts w:ascii="Segoe UI" w:hAnsi="Segoe UI" w:cs="Segoe UI"/>
          <w:b/>
          <w:sz w:val="18"/>
          <w:szCs w:val="18"/>
        </w:rPr>
      </w:pPr>
    </w:p>
    <w:p w:rsidR="000647F0" w:rsidRPr="00F65D5E" w:rsidRDefault="000647F0" w:rsidP="005B4C60">
      <w:pPr>
        <w:spacing w:after="120"/>
        <w:jc w:val="center"/>
        <w:rPr>
          <w:rFonts w:ascii="Segoe UI" w:hAnsi="Segoe UI" w:cs="Segoe UI"/>
          <w:b/>
          <w:sz w:val="18"/>
          <w:szCs w:val="18"/>
          <w:lang w:eastAsia="x-none"/>
        </w:rPr>
      </w:pPr>
      <w:r>
        <w:rPr>
          <w:rFonts w:ascii="Segoe UI" w:hAnsi="Segoe UI" w:cs="Segoe UI"/>
          <w:b/>
          <w:sz w:val="18"/>
          <w:szCs w:val="18"/>
        </w:rPr>
        <w:t>S</w:t>
      </w:r>
      <w:r w:rsidRPr="00F65D5E">
        <w:rPr>
          <w:rFonts w:ascii="Segoe UI" w:hAnsi="Segoe UI" w:cs="Segoe UI"/>
          <w:b/>
          <w:sz w:val="18"/>
          <w:szCs w:val="18"/>
        </w:rPr>
        <w:t xml:space="preserve">treszczenie oceny </w:t>
      </w:r>
      <w:r>
        <w:rPr>
          <w:rFonts w:ascii="Segoe UI" w:hAnsi="Segoe UI" w:cs="Segoe UI"/>
          <w:b/>
          <w:sz w:val="18"/>
          <w:szCs w:val="18"/>
        </w:rPr>
        <w:t>złożonej</w:t>
      </w:r>
      <w:r w:rsidRPr="00F65D5E">
        <w:rPr>
          <w:rFonts w:ascii="Segoe UI" w:hAnsi="Segoe UI" w:cs="Segoe UI"/>
          <w:b/>
          <w:sz w:val="18"/>
          <w:szCs w:val="18"/>
        </w:rPr>
        <w:t xml:space="preserve"> ofert</w:t>
      </w:r>
      <w:r>
        <w:rPr>
          <w:rFonts w:ascii="Segoe UI" w:hAnsi="Segoe UI" w:cs="Segoe UI"/>
          <w:b/>
          <w:sz w:val="18"/>
          <w:szCs w:val="18"/>
        </w:rPr>
        <w:t>y niepodlegającej</w:t>
      </w:r>
      <w:r w:rsidRPr="00F65D5E">
        <w:rPr>
          <w:rFonts w:ascii="Segoe UI" w:hAnsi="Segoe UI" w:cs="Segoe UI"/>
          <w:b/>
          <w:sz w:val="18"/>
          <w:szCs w:val="18"/>
        </w:rPr>
        <w:t xml:space="preserve"> odrzuceniu – dotyczy </w:t>
      </w:r>
      <w:r>
        <w:rPr>
          <w:rFonts w:ascii="Segoe UI" w:hAnsi="Segoe UI" w:cs="Segoe UI"/>
          <w:b/>
          <w:sz w:val="18"/>
          <w:szCs w:val="18"/>
        </w:rPr>
        <w:t>Części III</w:t>
      </w:r>
    </w:p>
    <w:tbl>
      <w:tblPr>
        <w:tblStyle w:val="Tabela-Siatka2"/>
        <w:tblW w:w="0" w:type="auto"/>
        <w:tblLook w:val="04A0" w:firstRow="1" w:lastRow="0" w:firstColumn="1" w:lastColumn="0" w:noHBand="0" w:noVBand="1"/>
      </w:tblPr>
      <w:tblGrid>
        <w:gridCol w:w="395"/>
        <w:gridCol w:w="864"/>
        <w:gridCol w:w="4315"/>
        <w:gridCol w:w="1261"/>
        <w:gridCol w:w="1382"/>
        <w:gridCol w:w="845"/>
      </w:tblGrid>
      <w:tr w:rsidR="000647F0" w:rsidRPr="00F65D5E" w:rsidTr="00990620">
        <w:tc>
          <w:tcPr>
            <w:tcW w:w="0" w:type="auto"/>
            <w:shd w:val="clear" w:color="auto" w:fill="F2F2F2" w:themeFill="background1" w:themeFillShade="F2"/>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F65D5E">
              <w:rPr>
                <w:rFonts w:ascii="Segoe UI" w:eastAsiaTheme="minorHAnsi" w:hAnsi="Segoe UI" w:cs="Segoe UI"/>
                <w:sz w:val="14"/>
                <w:szCs w:val="14"/>
              </w:rPr>
              <w:t>Lp.</w:t>
            </w:r>
          </w:p>
        </w:tc>
        <w:tc>
          <w:tcPr>
            <w:tcW w:w="0" w:type="auto"/>
            <w:shd w:val="clear" w:color="auto" w:fill="F2F2F2" w:themeFill="background1" w:themeFillShade="F2"/>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F65D5E">
              <w:rPr>
                <w:rFonts w:ascii="Segoe UI" w:eastAsiaTheme="minorHAnsi" w:hAnsi="Segoe UI" w:cs="Segoe UI"/>
                <w:sz w:val="14"/>
                <w:szCs w:val="14"/>
              </w:rPr>
              <w:t>Numer oferty</w:t>
            </w:r>
          </w:p>
        </w:tc>
        <w:tc>
          <w:tcPr>
            <w:tcW w:w="0" w:type="auto"/>
            <w:shd w:val="clear" w:color="auto" w:fill="F2F2F2" w:themeFill="background1" w:themeFillShade="F2"/>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F65D5E">
              <w:rPr>
                <w:rFonts w:ascii="Segoe UI" w:eastAsiaTheme="minorHAnsi" w:hAnsi="Segoe UI" w:cs="Segoe UI"/>
                <w:sz w:val="14"/>
                <w:szCs w:val="14"/>
              </w:rPr>
              <w:t xml:space="preserve">Nazwa albo imię i nazwisko oraz siedziba </w:t>
            </w:r>
            <w:r w:rsidRPr="00F65D5E">
              <w:rPr>
                <w:rFonts w:ascii="Segoe UI" w:eastAsiaTheme="minorHAnsi" w:hAnsi="Segoe UI" w:cs="Segoe UI"/>
                <w:sz w:val="14"/>
                <w:szCs w:val="14"/>
              </w:rPr>
              <w:br/>
              <w:t>lub miejsce prowadzonej działalności gospodarczej albo miejsce zamieszkania Wykonawcy</w:t>
            </w:r>
          </w:p>
        </w:tc>
        <w:tc>
          <w:tcPr>
            <w:tcW w:w="1261" w:type="dxa"/>
            <w:shd w:val="clear" w:color="auto" w:fill="F2F2F2" w:themeFill="background1" w:themeFillShade="F2"/>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F65D5E">
              <w:rPr>
                <w:rFonts w:ascii="Segoe UI" w:eastAsiaTheme="minorHAnsi" w:hAnsi="Segoe UI" w:cs="Segoe UI"/>
                <w:sz w:val="14"/>
                <w:szCs w:val="14"/>
              </w:rPr>
              <w:t xml:space="preserve">Liczba punktów </w:t>
            </w:r>
            <w:r w:rsidRPr="00F65D5E">
              <w:rPr>
                <w:rFonts w:ascii="Segoe UI" w:eastAsiaTheme="minorHAnsi" w:hAnsi="Segoe UI" w:cs="Segoe UI"/>
                <w:sz w:val="14"/>
                <w:szCs w:val="14"/>
              </w:rPr>
              <w:br/>
              <w:t>w kryterium Cena</w:t>
            </w:r>
            <w:r w:rsidRPr="00F65D5E">
              <w:rPr>
                <w:rFonts w:ascii="Segoe UI" w:eastAsiaTheme="minorHAnsi" w:hAnsi="Segoe UI" w:cs="Segoe UI"/>
                <w:i/>
                <w:sz w:val="14"/>
                <w:szCs w:val="14"/>
              </w:rPr>
              <w:t xml:space="preserve"> </w:t>
            </w:r>
            <w:r w:rsidRPr="00F65D5E">
              <w:rPr>
                <w:rFonts w:ascii="Segoe UI" w:eastAsiaTheme="minorHAnsi" w:hAnsi="Segoe UI" w:cs="Segoe UI"/>
                <w:i/>
                <w:sz w:val="14"/>
                <w:szCs w:val="14"/>
              </w:rPr>
              <w:br/>
            </w:r>
            <w:r>
              <w:rPr>
                <w:rFonts w:ascii="Segoe UI" w:eastAsiaTheme="minorHAnsi" w:hAnsi="Segoe UI" w:cs="Segoe UI"/>
                <w:sz w:val="14"/>
                <w:szCs w:val="14"/>
              </w:rPr>
              <w:t>max. 8</w:t>
            </w:r>
            <w:r w:rsidRPr="00F65D5E">
              <w:rPr>
                <w:rFonts w:ascii="Segoe UI" w:eastAsiaTheme="minorHAnsi" w:hAnsi="Segoe UI" w:cs="Segoe UI"/>
                <w:sz w:val="14"/>
                <w:szCs w:val="14"/>
              </w:rPr>
              <w:t>0 pkt</w:t>
            </w:r>
          </w:p>
        </w:tc>
        <w:tc>
          <w:tcPr>
            <w:tcW w:w="1382" w:type="dxa"/>
            <w:shd w:val="clear" w:color="auto" w:fill="F2F2F2" w:themeFill="background1" w:themeFillShade="F2"/>
            <w:vAlign w:val="center"/>
          </w:tcPr>
          <w:p w:rsidR="000647F0" w:rsidRPr="00F65D5E" w:rsidRDefault="000647F0" w:rsidP="00990620">
            <w:pPr>
              <w:jc w:val="center"/>
              <w:rPr>
                <w:rFonts w:ascii="Segoe UI" w:eastAsiaTheme="minorHAnsi" w:hAnsi="Segoe UI" w:cs="Segoe UI"/>
                <w:sz w:val="14"/>
                <w:szCs w:val="14"/>
              </w:rPr>
            </w:pPr>
            <w:r w:rsidRPr="00F65D5E">
              <w:rPr>
                <w:rFonts w:ascii="Segoe UI" w:eastAsiaTheme="minorHAnsi" w:hAnsi="Segoe UI" w:cs="Segoe UI"/>
                <w:sz w:val="14"/>
                <w:szCs w:val="14"/>
              </w:rPr>
              <w:t xml:space="preserve">Liczba punktów </w:t>
            </w:r>
            <w:r w:rsidRPr="00F65D5E">
              <w:rPr>
                <w:rFonts w:ascii="Segoe UI" w:eastAsiaTheme="minorHAnsi" w:hAnsi="Segoe UI" w:cs="Segoe UI"/>
                <w:sz w:val="14"/>
                <w:szCs w:val="14"/>
              </w:rPr>
              <w:br/>
              <w:t>w kryterium</w:t>
            </w:r>
          </w:p>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88798E">
              <w:rPr>
                <w:rFonts w:ascii="Segoe UI" w:hAnsi="Segoe UI" w:cs="Segoe UI"/>
                <w:sz w:val="14"/>
                <w:szCs w:val="14"/>
                <w:lang w:eastAsia="zh-CN"/>
              </w:rPr>
              <w:t>Klauzule fakultatywne</w:t>
            </w:r>
            <w:r w:rsidRPr="00F65D5E">
              <w:rPr>
                <w:rFonts w:ascii="Segoe UI" w:eastAsiaTheme="minorHAnsi" w:hAnsi="Segoe UI" w:cs="Segoe UI"/>
                <w:i/>
                <w:sz w:val="14"/>
                <w:szCs w:val="14"/>
              </w:rPr>
              <w:br/>
            </w:r>
            <w:r w:rsidRPr="00F65D5E">
              <w:rPr>
                <w:rFonts w:ascii="Segoe UI" w:eastAsiaTheme="minorHAnsi" w:hAnsi="Segoe UI" w:cs="Segoe UI"/>
                <w:sz w:val="14"/>
                <w:szCs w:val="14"/>
              </w:rPr>
              <w:t>max. 20 pkt</w:t>
            </w:r>
          </w:p>
        </w:tc>
        <w:tc>
          <w:tcPr>
            <w:tcW w:w="845" w:type="dxa"/>
            <w:shd w:val="clear" w:color="auto" w:fill="F2F2F2" w:themeFill="background1" w:themeFillShade="F2"/>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F65D5E">
              <w:rPr>
                <w:rFonts w:ascii="Segoe UI" w:eastAsiaTheme="minorHAnsi" w:hAnsi="Segoe UI" w:cs="Segoe UI"/>
                <w:sz w:val="14"/>
                <w:szCs w:val="14"/>
              </w:rPr>
              <w:t>Razem liczba punktów</w:t>
            </w:r>
          </w:p>
        </w:tc>
      </w:tr>
      <w:tr w:rsidR="000647F0" w:rsidRPr="00F65D5E" w:rsidTr="00990620">
        <w:tc>
          <w:tcPr>
            <w:tcW w:w="0" w:type="auto"/>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F65D5E">
              <w:rPr>
                <w:rFonts w:ascii="Segoe UI" w:eastAsiaTheme="minorHAnsi" w:hAnsi="Segoe UI" w:cs="Segoe UI"/>
                <w:sz w:val="14"/>
                <w:szCs w:val="14"/>
              </w:rPr>
              <w:t>1</w:t>
            </w:r>
          </w:p>
        </w:tc>
        <w:tc>
          <w:tcPr>
            <w:tcW w:w="0" w:type="auto"/>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Pr>
                <w:rFonts w:ascii="Segoe UI" w:eastAsiaTheme="minorHAnsi" w:hAnsi="Segoe UI" w:cs="Segoe UI"/>
                <w:sz w:val="14"/>
                <w:szCs w:val="14"/>
              </w:rPr>
              <w:t>4</w:t>
            </w:r>
          </w:p>
        </w:tc>
        <w:tc>
          <w:tcPr>
            <w:tcW w:w="0" w:type="auto"/>
            <w:vAlign w:val="center"/>
          </w:tcPr>
          <w:p w:rsidR="000647F0" w:rsidRDefault="000647F0" w:rsidP="00990620">
            <w:pPr>
              <w:jc w:val="center"/>
              <w:rPr>
                <w:rFonts w:ascii="Segoe UI" w:hAnsi="Segoe UI" w:cs="Segoe UI"/>
                <w:sz w:val="16"/>
                <w:szCs w:val="16"/>
              </w:rPr>
            </w:pPr>
            <w:r w:rsidRPr="0088798E">
              <w:rPr>
                <w:rFonts w:ascii="Segoe UI" w:hAnsi="Segoe UI" w:cs="Segoe UI"/>
                <w:sz w:val="16"/>
                <w:szCs w:val="16"/>
              </w:rPr>
              <w:t xml:space="preserve">COMPENSA TOWARZYSTWO UBEZPIECZEŃ SPÓŁKA </w:t>
            </w:r>
            <w:r>
              <w:rPr>
                <w:rFonts w:ascii="Segoe UI" w:hAnsi="Segoe UI" w:cs="Segoe UI"/>
                <w:sz w:val="16"/>
                <w:szCs w:val="16"/>
              </w:rPr>
              <w:t>AKCYJNA VIENNA INSURANCE GROUP</w:t>
            </w:r>
          </w:p>
          <w:p w:rsidR="000647F0" w:rsidRPr="00F65D5E" w:rsidRDefault="000647F0" w:rsidP="00990620">
            <w:pPr>
              <w:jc w:val="center"/>
              <w:rPr>
                <w:rFonts w:ascii="Segoe UI" w:eastAsiaTheme="minorHAnsi" w:hAnsi="Segoe UI" w:cs="Segoe UI"/>
                <w:sz w:val="16"/>
                <w:szCs w:val="16"/>
              </w:rPr>
            </w:pPr>
            <w:r w:rsidRPr="0088798E">
              <w:rPr>
                <w:rFonts w:ascii="Segoe UI" w:hAnsi="Segoe UI" w:cs="Segoe UI"/>
                <w:sz w:val="16"/>
                <w:szCs w:val="16"/>
              </w:rPr>
              <w:t>Warszawa</w:t>
            </w:r>
          </w:p>
        </w:tc>
        <w:tc>
          <w:tcPr>
            <w:tcW w:w="1261" w:type="dxa"/>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Pr>
                <w:rFonts w:ascii="Segoe UI" w:eastAsiaTheme="minorHAnsi" w:hAnsi="Segoe UI" w:cs="Segoe UI"/>
                <w:sz w:val="14"/>
                <w:szCs w:val="14"/>
              </w:rPr>
              <w:t>80</w:t>
            </w:r>
            <w:r w:rsidRPr="00F65D5E">
              <w:rPr>
                <w:rFonts w:ascii="Segoe UI" w:eastAsiaTheme="minorHAnsi" w:hAnsi="Segoe UI" w:cs="Segoe UI"/>
                <w:sz w:val="14"/>
                <w:szCs w:val="14"/>
              </w:rPr>
              <w:t xml:space="preserve"> pkt</w:t>
            </w:r>
          </w:p>
        </w:tc>
        <w:tc>
          <w:tcPr>
            <w:tcW w:w="1382" w:type="dxa"/>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sidRPr="00F65D5E">
              <w:rPr>
                <w:rFonts w:ascii="Segoe UI" w:eastAsiaTheme="minorHAnsi" w:hAnsi="Segoe UI" w:cs="Segoe UI"/>
                <w:sz w:val="14"/>
                <w:szCs w:val="14"/>
              </w:rPr>
              <w:t>20 pkt</w:t>
            </w:r>
          </w:p>
        </w:tc>
        <w:tc>
          <w:tcPr>
            <w:tcW w:w="845" w:type="dxa"/>
            <w:vAlign w:val="center"/>
          </w:tcPr>
          <w:p w:rsidR="000647F0" w:rsidRPr="00F65D5E" w:rsidRDefault="000647F0" w:rsidP="00990620">
            <w:pPr>
              <w:autoSpaceDE w:val="0"/>
              <w:autoSpaceDN w:val="0"/>
              <w:adjustRightInd w:val="0"/>
              <w:jc w:val="center"/>
              <w:rPr>
                <w:rFonts w:ascii="Segoe UI" w:eastAsiaTheme="minorHAnsi" w:hAnsi="Segoe UI" w:cs="Segoe UI"/>
                <w:sz w:val="14"/>
                <w:szCs w:val="14"/>
              </w:rPr>
            </w:pPr>
            <w:r>
              <w:rPr>
                <w:rFonts w:ascii="Segoe UI" w:eastAsiaTheme="minorHAnsi" w:hAnsi="Segoe UI" w:cs="Segoe UI"/>
                <w:sz w:val="14"/>
                <w:szCs w:val="14"/>
              </w:rPr>
              <w:t>100</w:t>
            </w:r>
            <w:r w:rsidRPr="00F65D5E">
              <w:rPr>
                <w:rFonts w:ascii="Segoe UI" w:eastAsiaTheme="minorHAnsi" w:hAnsi="Segoe UI" w:cs="Segoe UI"/>
                <w:sz w:val="14"/>
                <w:szCs w:val="14"/>
              </w:rPr>
              <w:t xml:space="preserve"> pkt</w:t>
            </w:r>
          </w:p>
        </w:tc>
      </w:tr>
    </w:tbl>
    <w:p w:rsidR="00091129" w:rsidRPr="00091129" w:rsidRDefault="00091129" w:rsidP="00757E51">
      <w:pPr>
        <w:jc w:val="both"/>
        <w:rPr>
          <w:rFonts w:ascii="Segoe UI" w:hAnsi="Segoe UI" w:cs="Segoe UI"/>
          <w:b/>
          <w:sz w:val="22"/>
          <w:szCs w:val="22"/>
        </w:rPr>
      </w:pPr>
    </w:p>
    <w:p w:rsidR="00F46467" w:rsidRDefault="001D44D7"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1D44D7" w:rsidRDefault="001D44D7" w:rsidP="001D44D7">
      <w:pPr>
        <w:spacing w:after="60"/>
        <w:ind w:firstLine="6237"/>
        <w:jc w:val="center"/>
        <w:rPr>
          <w:rFonts w:ascii="Segoe UI" w:hAnsi="Segoe UI" w:cs="Segoe UI"/>
          <w:b/>
          <w:bCs/>
          <w:sz w:val="20"/>
          <w:szCs w:val="20"/>
        </w:rPr>
      </w:pPr>
      <w:r>
        <w:rPr>
          <w:rFonts w:ascii="Segoe UI" w:hAnsi="Segoe UI" w:cs="Segoe UI"/>
          <w:b/>
          <w:bCs/>
          <w:sz w:val="20"/>
          <w:szCs w:val="20"/>
        </w:rPr>
        <w:t>Piotr Jedliński</w:t>
      </w:r>
    </w:p>
    <w:p w:rsidR="00E96A30" w:rsidRDefault="00E94ED7" w:rsidP="004E01A8">
      <w:pPr>
        <w:ind w:left="6237"/>
        <w:jc w:val="center"/>
        <w:rPr>
          <w:rFonts w:ascii="Segoe UI" w:hAnsi="Segoe UI" w:cs="Segoe UI"/>
          <w:bCs/>
          <w:sz w:val="10"/>
          <w:szCs w:val="10"/>
        </w:rPr>
      </w:pPr>
      <w:r w:rsidRPr="00E94ED7">
        <w:rPr>
          <w:rFonts w:ascii="Segoe UI" w:hAnsi="Segoe UI" w:cs="Segoe UI"/>
          <w:bCs/>
          <w:sz w:val="10"/>
          <w:szCs w:val="10"/>
        </w:rPr>
        <w:t>dokument opatrzony kwalifikowanym podpisem elektronicznym</w:t>
      </w:r>
    </w:p>
    <w:p w:rsidR="00471E2A" w:rsidRDefault="00471E2A" w:rsidP="00471E2A">
      <w:pPr>
        <w:rPr>
          <w:rFonts w:ascii="Segoe UI" w:hAnsi="Segoe UI" w:cs="Segoe UI"/>
          <w:bCs/>
          <w:sz w:val="10"/>
          <w:szCs w:val="10"/>
        </w:rPr>
      </w:pPr>
    </w:p>
    <w:p w:rsidR="00471E2A" w:rsidRDefault="00471E2A" w:rsidP="00471E2A">
      <w:pPr>
        <w:rPr>
          <w:rFonts w:ascii="Segoe UI" w:hAnsi="Segoe UI" w:cs="Segoe UI"/>
          <w:bCs/>
          <w:sz w:val="10"/>
          <w:szCs w:val="10"/>
        </w:rPr>
      </w:pPr>
    </w:p>
    <w:p w:rsidR="00471E2A" w:rsidRPr="00471E2A" w:rsidRDefault="00471E2A" w:rsidP="00757E51">
      <w:pPr>
        <w:jc w:val="both"/>
        <w:rPr>
          <w:rFonts w:ascii="Segoe UI" w:hAnsi="Segoe UI" w:cs="Segoe UI"/>
          <w:bCs/>
          <w:sz w:val="10"/>
          <w:szCs w:val="10"/>
        </w:rPr>
      </w:pPr>
    </w:p>
    <w:sectPr w:rsidR="00471E2A" w:rsidRPr="00471E2A" w:rsidSect="00C73645">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AD"/>
    <w:multiLevelType w:val="hybridMultilevel"/>
    <w:tmpl w:val="EAC889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D3BF2"/>
    <w:multiLevelType w:val="hybridMultilevel"/>
    <w:tmpl w:val="21C03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67B25"/>
    <w:multiLevelType w:val="hybridMultilevel"/>
    <w:tmpl w:val="614E8D50"/>
    <w:lvl w:ilvl="0" w:tplc="C9DCAB32">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240D9"/>
    <w:multiLevelType w:val="hybridMultilevel"/>
    <w:tmpl w:val="FE3CFDC8"/>
    <w:lvl w:ilvl="0" w:tplc="64D49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46682"/>
    <w:multiLevelType w:val="hybridMultilevel"/>
    <w:tmpl w:val="71D6BA8C"/>
    <w:lvl w:ilvl="0" w:tplc="ED22D19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AA11CA"/>
    <w:multiLevelType w:val="hybridMultilevel"/>
    <w:tmpl w:val="60F620BE"/>
    <w:lvl w:ilvl="0" w:tplc="D4E619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F648A1"/>
    <w:multiLevelType w:val="hybridMultilevel"/>
    <w:tmpl w:val="A9D4B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17E61"/>
    <w:multiLevelType w:val="multilevel"/>
    <w:tmpl w:val="6276B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3"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31F83A25"/>
    <w:multiLevelType w:val="multilevel"/>
    <w:tmpl w:val="EDC2D65C"/>
    <w:lvl w:ilvl="0">
      <w:start w:val="1"/>
      <w:numFmt w:val="decimal"/>
      <w:lvlText w:val="%1."/>
      <w:lvlJc w:val="left"/>
      <w:pPr>
        <w:tabs>
          <w:tab w:val="num" w:pos="-360"/>
        </w:tabs>
        <w:ind w:left="360" w:hanging="360"/>
      </w:pPr>
      <w:rPr>
        <w:rFonts w:ascii="Segoe UI" w:hAnsi="Segoe UI" w:cs="Segoe UI"/>
        <w:b w:val="0"/>
        <w:bCs/>
        <w:i w:val="0"/>
        <w:color w:val="auto"/>
        <w:szCs w:val="20"/>
      </w:rPr>
    </w:lvl>
    <w:lvl w:ilvl="1">
      <w:start w:val="1"/>
      <w:numFmt w:val="decimal"/>
      <w:isLgl/>
      <w:lvlText w:val="%1.%2."/>
      <w:lvlJc w:val="left"/>
      <w:pPr>
        <w:ind w:left="644" w:hanging="360"/>
      </w:pPr>
      <w:rPr>
        <w:rFonts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5"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8" w15:restartNumberingAfterBreak="0">
    <w:nsid w:val="3AF46DB7"/>
    <w:multiLevelType w:val="hybridMultilevel"/>
    <w:tmpl w:val="02FE10E2"/>
    <w:lvl w:ilvl="0" w:tplc="85628B04">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B2D7EC8"/>
    <w:multiLevelType w:val="hybridMultilevel"/>
    <w:tmpl w:val="C1964A0A"/>
    <w:lvl w:ilvl="0" w:tplc="906C192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1" w15:restartNumberingAfterBreak="0">
    <w:nsid w:val="401470F2"/>
    <w:multiLevelType w:val="hybridMultilevel"/>
    <w:tmpl w:val="3BE06AD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49317E"/>
    <w:multiLevelType w:val="multilevel"/>
    <w:tmpl w:val="F31C22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22565"/>
    <w:multiLevelType w:val="hybridMultilevel"/>
    <w:tmpl w:val="3946C3DA"/>
    <w:lvl w:ilvl="0" w:tplc="717283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C9C3ED3"/>
    <w:multiLevelType w:val="hybridMultilevel"/>
    <w:tmpl w:val="270E95D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0775FE"/>
    <w:multiLevelType w:val="hybridMultilevel"/>
    <w:tmpl w:val="DE448BB6"/>
    <w:lvl w:ilvl="0" w:tplc="12A45D7E">
      <w:start w:val="1"/>
      <w:numFmt w:val="bullet"/>
      <w:lvlText w:val=""/>
      <w:lvlJc w:val="left"/>
      <w:pPr>
        <w:ind w:left="614" w:hanging="360"/>
      </w:pPr>
      <w:rPr>
        <w:rFonts w:ascii="Symbol" w:hAnsi="Symbol" w:hint="default"/>
      </w:rPr>
    </w:lvl>
    <w:lvl w:ilvl="1" w:tplc="04150003" w:tentative="1">
      <w:start w:val="1"/>
      <w:numFmt w:val="bullet"/>
      <w:lvlText w:val="o"/>
      <w:lvlJc w:val="left"/>
      <w:pPr>
        <w:ind w:left="1334" w:hanging="360"/>
      </w:pPr>
      <w:rPr>
        <w:rFonts w:ascii="Courier New" w:hAnsi="Courier New" w:cs="Courier New" w:hint="default"/>
      </w:rPr>
    </w:lvl>
    <w:lvl w:ilvl="2" w:tplc="04150005" w:tentative="1">
      <w:start w:val="1"/>
      <w:numFmt w:val="bullet"/>
      <w:lvlText w:val=""/>
      <w:lvlJc w:val="left"/>
      <w:pPr>
        <w:ind w:left="2054" w:hanging="360"/>
      </w:pPr>
      <w:rPr>
        <w:rFonts w:ascii="Wingdings" w:hAnsi="Wingdings" w:hint="default"/>
      </w:rPr>
    </w:lvl>
    <w:lvl w:ilvl="3" w:tplc="04150001" w:tentative="1">
      <w:start w:val="1"/>
      <w:numFmt w:val="bullet"/>
      <w:lvlText w:val=""/>
      <w:lvlJc w:val="left"/>
      <w:pPr>
        <w:ind w:left="2774" w:hanging="360"/>
      </w:pPr>
      <w:rPr>
        <w:rFonts w:ascii="Symbol" w:hAnsi="Symbol" w:hint="default"/>
      </w:rPr>
    </w:lvl>
    <w:lvl w:ilvl="4" w:tplc="04150003" w:tentative="1">
      <w:start w:val="1"/>
      <w:numFmt w:val="bullet"/>
      <w:lvlText w:val="o"/>
      <w:lvlJc w:val="left"/>
      <w:pPr>
        <w:ind w:left="3494" w:hanging="360"/>
      </w:pPr>
      <w:rPr>
        <w:rFonts w:ascii="Courier New" w:hAnsi="Courier New" w:cs="Courier New" w:hint="default"/>
      </w:rPr>
    </w:lvl>
    <w:lvl w:ilvl="5" w:tplc="04150005" w:tentative="1">
      <w:start w:val="1"/>
      <w:numFmt w:val="bullet"/>
      <w:lvlText w:val=""/>
      <w:lvlJc w:val="left"/>
      <w:pPr>
        <w:ind w:left="4214" w:hanging="360"/>
      </w:pPr>
      <w:rPr>
        <w:rFonts w:ascii="Wingdings" w:hAnsi="Wingdings" w:hint="default"/>
      </w:rPr>
    </w:lvl>
    <w:lvl w:ilvl="6" w:tplc="04150001" w:tentative="1">
      <w:start w:val="1"/>
      <w:numFmt w:val="bullet"/>
      <w:lvlText w:val=""/>
      <w:lvlJc w:val="left"/>
      <w:pPr>
        <w:ind w:left="4934" w:hanging="360"/>
      </w:pPr>
      <w:rPr>
        <w:rFonts w:ascii="Symbol" w:hAnsi="Symbol" w:hint="default"/>
      </w:rPr>
    </w:lvl>
    <w:lvl w:ilvl="7" w:tplc="04150003" w:tentative="1">
      <w:start w:val="1"/>
      <w:numFmt w:val="bullet"/>
      <w:lvlText w:val="o"/>
      <w:lvlJc w:val="left"/>
      <w:pPr>
        <w:ind w:left="5654" w:hanging="360"/>
      </w:pPr>
      <w:rPr>
        <w:rFonts w:ascii="Courier New" w:hAnsi="Courier New" w:cs="Courier New" w:hint="default"/>
      </w:rPr>
    </w:lvl>
    <w:lvl w:ilvl="8" w:tplc="04150005" w:tentative="1">
      <w:start w:val="1"/>
      <w:numFmt w:val="bullet"/>
      <w:lvlText w:val=""/>
      <w:lvlJc w:val="left"/>
      <w:pPr>
        <w:ind w:left="6374" w:hanging="360"/>
      </w:pPr>
      <w:rPr>
        <w:rFonts w:ascii="Wingdings" w:hAnsi="Wingdings" w:hint="default"/>
      </w:rPr>
    </w:lvl>
  </w:abstractNum>
  <w:abstractNum w:abstractNumId="27"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B76D7B"/>
    <w:multiLevelType w:val="hybridMultilevel"/>
    <w:tmpl w:val="BE60F014"/>
    <w:lvl w:ilvl="0" w:tplc="CBC0115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7753F"/>
    <w:multiLevelType w:val="hybridMultilevel"/>
    <w:tmpl w:val="8D9E7D3A"/>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39"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23"/>
  </w:num>
  <w:num w:numId="2">
    <w:abstractNumId w:val="39"/>
  </w:num>
  <w:num w:numId="3">
    <w:abstractNumId w:val="41"/>
  </w:num>
  <w:num w:numId="4">
    <w:abstractNumId w:val="42"/>
  </w:num>
  <w:num w:numId="5">
    <w:abstractNumId w:val="32"/>
  </w:num>
  <w:num w:numId="6">
    <w:abstractNumId w:val="31"/>
  </w:num>
  <w:num w:numId="7">
    <w:abstractNumId w:val="12"/>
  </w:num>
  <w:num w:numId="8">
    <w:abstractNumId w:val="16"/>
  </w:num>
  <w:num w:numId="9">
    <w:abstractNumId w:val="35"/>
  </w:num>
  <w:num w:numId="10">
    <w:abstractNumId w:val="20"/>
  </w:num>
  <w:num w:numId="11">
    <w:abstractNumId w:val="9"/>
  </w:num>
  <w:num w:numId="12">
    <w:abstractNumId w:val="30"/>
  </w:num>
  <w:num w:numId="13">
    <w:abstractNumId w:val="33"/>
  </w:num>
  <w:num w:numId="14">
    <w:abstractNumId w:val="38"/>
  </w:num>
  <w:num w:numId="15">
    <w:abstractNumId w:val="36"/>
  </w:num>
  <w:num w:numId="16">
    <w:abstractNumId w:val="8"/>
  </w:num>
  <w:num w:numId="17">
    <w:abstractNumId w:val="15"/>
  </w:num>
  <w:num w:numId="18">
    <w:abstractNumId w:val="17"/>
  </w:num>
  <w:num w:numId="19">
    <w:abstractNumId w:val="27"/>
  </w:num>
  <w:num w:numId="20">
    <w:abstractNumId w:val="3"/>
  </w:num>
  <w:num w:numId="21">
    <w:abstractNumId w:val="40"/>
  </w:num>
  <w:num w:numId="22">
    <w:abstractNumId w:val="13"/>
  </w:num>
  <w:num w:numId="23">
    <w:abstractNumId w:val="37"/>
  </w:num>
  <w:num w:numId="24">
    <w:abstractNumId w:val="28"/>
  </w:num>
  <w:num w:numId="25">
    <w:abstractNumId w:val="7"/>
  </w:num>
  <w:num w:numId="26">
    <w:abstractNumId w:val="0"/>
  </w:num>
  <w:num w:numId="27">
    <w:abstractNumId w:val="4"/>
  </w:num>
  <w:num w:numId="28">
    <w:abstractNumId w:val="34"/>
  </w:num>
  <w:num w:numId="29">
    <w:abstractNumId w:val="26"/>
  </w:num>
  <w:num w:numId="30">
    <w:abstractNumId w:val="25"/>
  </w:num>
  <w:num w:numId="31">
    <w:abstractNumId w:val="1"/>
  </w:num>
  <w:num w:numId="32">
    <w:abstractNumId w:val="6"/>
  </w:num>
  <w:num w:numId="33">
    <w:abstractNumId w:val="29"/>
  </w:num>
  <w:num w:numId="34">
    <w:abstractNumId w:val="24"/>
  </w:num>
  <w:num w:numId="35">
    <w:abstractNumId w:val="19"/>
  </w:num>
  <w:num w:numId="36">
    <w:abstractNumId w:val="5"/>
  </w:num>
  <w:num w:numId="37">
    <w:abstractNumId w:val="14"/>
  </w:num>
  <w:num w:numId="38">
    <w:abstractNumId w:val="21"/>
  </w:num>
  <w:num w:numId="39">
    <w:abstractNumId w:val="18"/>
  </w:num>
  <w:num w:numId="40">
    <w:abstractNumId w:val="2"/>
  </w:num>
  <w:num w:numId="41">
    <w:abstractNumId w:val="22"/>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2272D"/>
    <w:rsid w:val="000549C0"/>
    <w:rsid w:val="00060CAC"/>
    <w:rsid w:val="000647F0"/>
    <w:rsid w:val="00091129"/>
    <w:rsid w:val="000C1296"/>
    <w:rsid w:val="000C5AC1"/>
    <w:rsid w:val="000D2E60"/>
    <w:rsid w:val="000F3AAF"/>
    <w:rsid w:val="001122E5"/>
    <w:rsid w:val="00116AA4"/>
    <w:rsid w:val="00161359"/>
    <w:rsid w:val="001669C6"/>
    <w:rsid w:val="00167BF8"/>
    <w:rsid w:val="00170931"/>
    <w:rsid w:val="001B6CCE"/>
    <w:rsid w:val="001C3E01"/>
    <w:rsid w:val="001D44D7"/>
    <w:rsid w:val="001D783D"/>
    <w:rsid w:val="001E30E2"/>
    <w:rsid w:val="001F3B28"/>
    <w:rsid w:val="00222EA8"/>
    <w:rsid w:val="0024535B"/>
    <w:rsid w:val="002762E5"/>
    <w:rsid w:val="00276FF2"/>
    <w:rsid w:val="00285746"/>
    <w:rsid w:val="002920A4"/>
    <w:rsid w:val="002A2DBB"/>
    <w:rsid w:val="002C6214"/>
    <w:rsid w:val="002C7067"/>
    <w:rsid w:val="002D2476"/>
    <w:rsid w:val="002D68B9"/>
    <w:rsid w:val="00300ABE"/>
    <w:rsid w:val="00321F00"/>
    <w:rsid w:val="0033010F"/>
    <w:rsid w:val="003306BA"/>
    <w:rsid w:val="003368B9"/>
    <w:rsid w:val="00353E4C"/>
    <w:rsid w:val="00361BC2"/>
    <w:rsid w:val="00385573"/>
    <w:rsid w:val="003A5698"/>
    <w:rsid w:val="003B62F1"/>
    <w:rsid w:val="003B76B7"/>
    <w:rsid w:val="003F502F"/>
    <w:rsid w:val="00406675"/>
    <w:rsid w:val="004073C6"/>
    <w:rsid w:val="00410D0B"/>
    <w:rsid w:val="00452B07"/>
    <w:rsid w:val="004570C1"/>
    <w:rsid w:val="00471E2A"/>
    <w:rsid w:val="00496F18"/>
    <w:rsid w:val="004A0A8F"/>
    <w:rsid w:val="004B5026"/>
    <w:rsid w:val="004C131F"/>
    <w:rsid w:val="004E01A8"/>
    <w:rsid w:val="004F0E17"/>
    <w:rsid w:val="00505B68"/>
    <w:rsid w:val="00564434"/>
    <w:rsid w:val="005A1C2A"/>
    <w:rsid w:val="005B4C60"/>
    <w:rsid w:val="005C370D"/>
    <w:rsid w:val="005D1C8C"/>
    <w:rsid w:val="005F29C0"/>
    <w:rsid w:val="006141EB"/>
    <w:rsid w:val="006244B6"/>
    <w:rsid w:val="006363AB"/>
    <w:rsid w:val="0064514F"/>
    <w:rsid w:val="00683F82"/>
    <w:rsid w:val="006A00D4"/>
    <w:rsid w:val="006A4CF7"/>
    <w:rsid w:val="006B1D56"/>
    <w:rsid w:val="006B31F3"/>
    <w:rsid w:val="006E1D5A"/>
    <w:rsid w:val="0075215B"/>
    <w:rsid w:val="00756255"/>
    <w:rsid w:val="00757E51"/>
    <w:rsid w:val="00765BA0"/>
    <w:rsid w:val="00784451"/>
    <w:rsid w:val="00790325"/>
    <w:rsid w:val="00791B65"/>
    <w:rsid w:val="0079654E"/>
    <w:rsid w:val="007C7590"/>
    <w:rsid w:val="007D56AE"/>
    <w:rsid w:val="008045EA"/>
    <w:rsid w:val="0080558D"/>
    <w:rsid w:val="0082402A"/>
    <w:rsid w:val="00825DC3"/>
    <w:rsid w:val="00855A05"/>
    <w:rsid w:val="00860BD6"/>
    <w:rsid w:val="00880FBF"/>
    <w:rsid w:val="008A1BAE"/>
    <w:rsid w:val="008C35DF"/>
    <w:rsid w:val="00900787"/>
    <w:rsid w:val="00902D44"/>
    <w:rsid w:val="00932230"/>
    <w:rsid w:val="009405D0"/>
    <w:rsid w:val="00944741"/>
    <w:rsid w:val="009532EE"/>
    <w:rsid w:val="009B2A5D"/>
    <w:rsid w:val="009D19C9"/>
    <w:rsid w:val="009D5783"/>
    <w:rsid w:val="009D720D"/>
    <w:rsid w:val="009E5FDA"/>
    <w:rsid w:val="009F0784"/>
    <w:rsid w:val="009F265A"/>
    <w:rsid w:val="00A24AA5"/>
    <w:rsid w:val="00A2666F"/>
    <w:rsid w:val="00A365A7"/>
    <w:rsid w:val="00A36F99"/>
    <w:rsid w:val="00A54098"/>
    <w:rsid w:val="00A95A7A"/>
    <w:rsid w:val="00AF5105"/>
    <w:rsid w:val="00B127E3"/>
    <w:rsid w:val="00B44558"/>
    <w:rsid w:val="00B51A56"/>
    <w:rsid w:val="00B81A53"/>
    <w:rsid w:val="00B849A4"/>
    <w:rsid w:val="00B9467F"/>
    <w:rsid w:val="00BA59AB"/>
    <w:rsid w:val="00BA61AB"/>
    <w:rsid w:val="00BA7D0F"/>
    <w:rsid w:val="00BD24BB"/>
    <w:rsid w:val="00BE5234"/>
    <w:rsid w:val="00BF452B"/>
    <w:rsid w:val="00C00EE7"/>
    <w:rsid w:val="00C20C76"/>
    <w:rsid w:val="00C4063A"/>
    <w:rsid w:val="00C4779C"/>
    <w:rsid w:val="00C520A1"/>
    <w:rsid w:val="00C52A44"/>
    <w:rsid w:val="00C5429E"/>
    <w:rsid w:val="00C73645"/>
    <w:rsid w:val="00C835A0"/>
    <w:rsid w:val="00CA24DA"/>
    <w:rsid w:val="00CB3DC5"/>
    <w:rsid w:val="00CB74D3"/>
    <w:rsid w:val="00CC14C2"/>
    <w:rsid w:val="00CC3B12"/>
    <w:rsid w:val="00CD6DE4"/>
    <w:rsid w:val="00CE3BCA"/>
    <w:rsid w:val="00CE785C"/>
    <w:rsid w:val="00D034DE"/>
    <w:rsid w:val="00D105F9"/>
    <w:rsid w:val="00D2400A"/>
    <w:rsid w:val="00D31FB2"/>
    <w:rsid w:val="00D77F97"/>
    <w:rsid w:val="00D920A8"/>
    <w:rsid w:val="00D9417D"/>
    <w:rsid w:val="00DB182E"/>
    <w:rsid w:val="00DD65F4"/>
    <w:rsid w:val="00DF2C64"/>
    <w:rsid w:val="00E07A7B"/>
    <w:rsid w:val="00E442AB"/>
    <w:rsid w:val="00E56F49"/>
    <w:rsid w:val="00E6537E"/>
    <w:rsid w:val="00E6748E"/>
    <w:rsid w:val="00E75CC1"/>
    <w:rsid w:val="00E94ED7"/>
    <w:rsid w:val="00E96A30"/>
    <w:rsid w:val="00E972EC"/>
    <w:rsid w:val="00EA0C73"/>
    <w:rsid w:val="00EB6048"/>
    <w:rsid w:val="00ED001D"/>
    <w:rsid w:val="00ED6163"/>
    <w:rsid w:val="00EE144C"/>
    <w:rsid w:val="00F062CB"/>
    <w:rsid w:val="00F36EC0"/>
    <w:rsid w:val="00F42AF8"/>
    <w:rsid w:val="00F46467"/>
    <w:rsid w:val="00F61BD3"/>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6FF4"/>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35B"/>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ISCG Numerowanie,lp1,maz_wyliczenie,opis dzialania,K-P_odwolanie,A_wyliczenie,Akapit z listą 1,Table of contents numbered,Akapit z listą5,BulletC,Wyliczanie,Obiekt,normalny tekst,Akapit z listą31,Nag 1"/>
    <w:basedOn w:val="Normalny"/>
    <w:link w:val="AkapitzlistZnak"/>
    <w:uiPriority w:val="99"/>
    <w:qFormat/>
    <w:rsid w:val="00D9417D"/>
    <w:pPr>
      <w:ind w:left="708"/>
    </w:pPr>
    <w:rPr>
      <w:rFonts w:ascii="Calibri" w:hAnsi="Calibri"/>
      <w:szCs w:val="20"/>
    </w:rPr>
  </w:style>
  <w:style w:type="character" w:customStyle="1" w:styleId="AkapitzlistZnak">
    <w:name w:val="Akapit z listą Znak"/>
    <w:aliases w:val="CW_Lista Znak,L1 Znak,Numerowanie Znak,ISCG Numerowanie Znak,lp1 Znak,maz_wyliczenie Znak,opis dzialania Znak,K-P_odwolanie Znak,A_wyliczenie Znak,Akapit z listą 1 Znak,Table of contents numbered Znak,Akapit z listą5 Znak,Obiekt Znak"/>
    <w:link w:val="Akapitzlist"/>
    <w:uiPriority w:val="34"/>
    <w:qFormat/>
    <w:locked/>
    <w:rsid w:val="00D9417D"/>
    <w:rPr>
      <w:rFonts w:ascii="Calibri" w:hAnsi="Calibri"/>
      <w:sz w:val="24"/>
    </w:rPr>
  </w:style>
  <w:style w:type="paragraph" w:customStyle="1" w:styleId="ZnakZnakZnak2">
    <w:name w:val="Znak Znak Znak2"/>
    <w:basedOn w:val="Normalny"/>
    <w:rsid w:val="0079654E"/>
    <w:pPr>
      <w:suppressAutoHyphens/>
    </w:pPr>
    <w:rPr>
      <w:rFonts w:ascii="Arial" w:hAnsi="Arial" w:cs="Arial"/>
      <w:lang w:eastAsia="zh-CN"/>
    </w:rPr>
  </w:style>
  <w:style w:type="table" w:customStyle="1" w:styleId="Tabela-Siatka1">
    <w:name w:val="Tabela - Siatka1"/>
    <w:basedOn w:val="Standardowy"/>
    <w:next w:val="Tabela-Siatka"/>
    <w:uiPriority w:val="39"/>
    <w:rsid w:val="002A2D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7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23961823">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74BA-3AD1-489E-9050-65D5C8AD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324</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14</cp:revision>
  <cp:lastPrinted>2022-12-14T16:59:00Z</cp:lastPrinted>
  <dcterms:created xsi:type="dcterms:W3CDTF">2022-07-20T15:25:00Z</dcterms:created>
  <dcterms:modified xsi:type="dcterms:W3CDTF">2022-12-23T08:52:00Z</dcterms:modified>
</cp:coreProperties>
</file>