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85" w:rsidRDefault="00EB4D85" w:rsidP="00EB4D85">
      <w:r>
        <w:t>Dotyczy osób, które nie ubiegały się o orzeczenie przed tut. Organem oraz Placówek</w:t>
      </w:r>
    </w:p>
    <w:p w:rsidR="00F0059E" w:rsidRDefault="00F0059E" w:rsidP="00EB4D85"/>
    <w:p w:rsidR="00F0059E" w:rsidRDefault="00F0059E" w:rsidP="00F0059E">
      <w:pPr>
        <w:pStyle w:val="Standard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Informacja o przetwarzaniu danych osobowych pozyskanych od osoby, której dane dotyczą/osoby której dane dotyczą dla przedstawiciela ustawowego tej osoby</w:t>
      </w:r>
    </w:p>
    <w:p w:rsidR="00DD204A" w:rsidRDefault="00DD204A" w:rsidP="00F0059E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F0059E" w:rsidRPr="00DD204A" w:rsidRDefault="00F0059E" w:rsidP="00F0059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DD204A">
        <w:rPr>
          <w:rFonts w:ascii="Times New Roman" w:hAnsi="Times New Roman" w:cs="Times New Roman"/>
          <w:sz w:val="22"/>
          <w:szCs w:val="22"/>
        </w:rPr>
        <w:t>Zgodnie z art 13 ust 1 i 2 rozporządzenia Parlamentu Europejskiego i Rady (UE) 2016/679   z 27 kwietnia 2016 r w sprawie ochrony osób fizycznych w związku z przetwarzaniem danych osobowych i w sprawie swobodnego przepływu takich danych oraz uchylenia dyrektywy 95 95/46/WE (dalej RODO), informujemy, że:</w:t>
      </w:r>
    </w:p>
    <w:p w:rsidR="00F0059E" w:rsidRPr="00DD204A" w:rsidRDefault="00F0059E" w:rsidP="00F0059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DD204A">
        <w:rPr>
          <w:rFonts w:ascii="Times New Roman" w:hAnsi="Times New Roman" w:cs="Times New Roman"/>
          <w:sz w:val="22"/>
          <w:szCs w:val="22"/>
        </w:rPr>
        <w:t xml:space="preserve">1. Administratorami Pana/i danych osobowych jest Gmina Miasto Koszalin, reprezentowana przez Prezydenta Miasta Koszalin – Urząd Miejski ul. Rynek Staromiejski 6-7, e-mail: </w:t>
      </w:r>
      <w:hyperlink r:id="rId4" w:history="1">
        <w:r w:rsidRPr="00DD204A">
          <w:rPr>
            <w:rStyle w:val="Hipercze"/>
            <w:rFonts w:ascii="Times New Roman" w:hAnsi="Times New Roman" w:cs="Times New Roman"/>
            <w:sz w:val="22"/>
            <w:szCs w:val="22"/>
          </w:rPr>
          <w:t>koszalin@um.koszalin.pl</w:t>
        </w:r>
      </w:hyperlink>
      <w:r w:rsidRPr="00DD204A">
        <w:rPr>
          <w:rFonts w:ascii="Times New Roman" w:hAnsi="Times New Roman" w:cs="Times New Roman"/>
          <w:sz w:val="22"/>
          <w:szCs w:val="22"/>
        </w:rPr>
        <w:t xml:space="preserve"> oraz pełnomocnik i minister właściwy do spraw zabezpieczenia społecznego</w:t>
      </w:r>
    </w:p>
    <w:p w:rsidR="00F0059E" w:rsidRPr="00DD204A" w:rsidRDefault="00F0059E" w:rsidP="00F0059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DD204A">
        <w:rPr>
          <w:rFonts w:ascii="Times New Roman" w:hAnsi="Times New Roman" w:cs="Times New Roman"/>
          <w:sz w:val="22"/>
          <w:szCs w:val="22"/>
        </w:rPr>
        <w:t>2. W Urzędzie Miejskim w Koszalinie został wyznaczony Inspektor Ochrony Danych: Mariusz Krasicki Urząd Miejski ul. Rynek Staromiejski 6-7 e-mail:</w:t>
      </w:r>
      <w:hyperlink r:id="rId5" w:history="1">
        <w:r w:rsidRPr="00DD204A">
          <w:rPr>
            <w:rStyle w:val="Hipercze"/>
            <w:rFonts w:ascii="Times New Roman" w:hAnsi="Times New Roman" w:cs="Times New Roman"/>
            <w:sz w:val="22"/>
            <w:szCs w:val="22"/>
          </w:rPr>
          <w:t>iodo@um.koszalin.pl</w:t>
        </w:r>
      </w:hyperlink>
    </w:p>
    <w:p w:rsidR="00F0059E" w:rsidRPr="00DD204A" w:rsidRDefault="00F0059E" w:rsidP="00F0059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DD204A">
        <w:rPr>
          <w:rFonts w:ascii="Times New Roman" w:hAnsi="Times New Roman" w:cs="Times New Roman"/>
          <w:sz w:val="22"/>
          <w:szCs w:val="22"/>
        </w:rPr>
        <w:t xml:space="preserve">3. Przetwarzanie Pana/i danych  osobowych jest prowadzone w celu wydania orzeczenia </w:t>
      </w:r>
      <w:bookmarkStart w:id="0" w:name="_GoBack"/>
      <w:bookmarkEnd w:id="0"/>
      <w:r w:rsidRPr="00DD204A">
        <w:rPr>
          <w:rFonts w:ascii="Times New Roman" w:hAnsi="Times New Roman" w:cs="Times New Roman"/>
          <w:sz w:val="22"/>
          <w:szCs w:val="22"/>
        </w:rPr>
        <w:br/>
        <w:t>o niepełnosprawności lub stopnia niepełnosprawności  przez Urząd Miejski w Koszalinie - Miejski Zespół do Spraw Orzekania o Niepełnosprawności w Koszalinie, a także innych generowanych dokumentów w toku postępowania. Podstawa prawna:</w:t>
      </w:r>
    </w:p>
    <w:p w:rsidR="00F0059E" w:rsidRPr="00DD204A" w:rsidRDefault="00F0059E" w:rsidP="00F0059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DD204A">
        <w:rPr>
          <w:rFonts w:ascii="Times New Roman" w:hAnsi="Times New Roman" w:cs="Times New Roman"/>
          <w:sz w:val="22"/>
          <w:szCs w:val="22"/>
        </w:rPr>
        <w:t>a)  art 6 ust 1 lit. c i art 9 ust 2 lit. h RODO</w:t>
      </w:r>
    </w:p>
    <w:p w:rsidR="00F0059E" w:rsidRPr="00DD204A" w:rsidRDefault="00F0059E" w:rsidP="00F0059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DD204A">
        <w:rPr>
          <w:rFonts w:ascii="Times New Roman" w:hAnsi="Times New Roman" w:cs="Times New Roman"/>
          <w:sz w:val="22"/>
          <w:szCs w:val="22"/>
        </w:rPr>
        <w:t>b) art. 6 b i art. 6 d ustawy z dnia 27 sierpnia 1997 r. o rehabilitacji zawodowej i społecznej oraz zatrudnianiu osób niepełnosprawnych (Dz. U z 2023, poz. 100 ze zm.)</w:t>
      </w:r>
    </w:p>
    <w:p w:rsidR="00DD204A" w:rsidRPr="00DD204A" w:rsidRDefault="00DD204A" w:rsidP="00DD204A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DD204A">
        <w:rPr>
          <w:rFonts w:ascii="Times New Roman" w:hAnsi="Times New Roman" w:cs="Times New Roman"/>
          <w:sz w:val="22"/>
          <w:szCs w:val="22"/>
        </w:rPr>
        <w:t>c) Rozporządzenia Ministra Pracy i Polityki Społecznej z dnia 28 listopada 2007 r. w sprawie warunków, sposobu oraz trybu gromadzenia i usuwania danych w ramach Elektronicznego Krajowego Systemu Monitoringu Orzekania o Niepełnosprawności (Dz. U. z 2007 r., nr 228, poz. 1861)</w:t>
      </w:r>
    </w:p>
    <w:p w:rsidR="00F0059E" w:rsidRPr="00DD204A" w:rsidRDefault="00F0059E" w:rsidP="00F0059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DD204A">
        <w:rPr>
          <w:rFonts w:ascii="Times New Roman" w:hAnsi="Times New Roman" w:cs="Times New Roman"/>
          <w:sz w:val="22"/>
          <w:szCs w:val="22"/>
        </w:rPr>
        <w:t>4. Dane osobowe mogą być udostępniane innym podmiotom w celu prawidłowej realizacji zadań na podstawie umowy powierzenia danych osobowych lub instytucjom uprawnionym do przetwarzania danych osobowych na mocy przepisów prawa.</w:t>
      </w:r>
    </w:p>
    <w:p w:rsidR="00F0059E" w:rsidRPr="00DD204A" w:rsidRDefault="00F0059E" w:rsidP="00F0059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DD204A">
        <w:rPr>
          <w:rFonts w:ascii="Times New Roman" w:hAnsi="Times New Roman" w:cs="Times New Roman"/>
          <w:sz w:val="22"/>
          <w:szCs w:val="22"/>
        </w:rPr>
        <w:t xml:space="preserve">5. Dane osobowe przetwarzane na podstawie Pani/Pana zgody będą przechowywane do czasu osiągnięcia celu w jakim je pozyskaliśmy. Dane osobowe przetwarzane na podstawie przepisów prawa, głównie w postępowaniach administracyjnych, będą przechowywane przez czas wskazany w Rozporządzeniu Prezesa Rady Ministrów z dnia 18 stycznia 2011 r. </w:t>
      </w:r>
      <w:r w:rsidRPr="00DD204A">
        <w:rPr>
          <w:rFonts w:ascii="Times New Roman" w:hAnsi="Times New Roman" w:cs="Times New Roman"/>
          <w:sz w:val="22"/>
          <w:szCs w:val="22"/>
        </w:rPr>
        <w:br/>
        <w:t xml:space="preserve">w sprawie instrukcji kancelaryjnej, jednolitych rzeczowych wykazów akt oraz instrukcji </w:t>
      </w:r>
      <w:r w:rsidRPr="00DD204A">
        <w:rPr>
          <w:rFonts w:ascii="Times New Roman" w:hAnsi="Times New Roman" w:cs="Times New Roman"/>
          <w:sz w:val="22"/>
          <w:szCs w:val="22"/>
        </w:rPr>
        <w:br/>
        <w:t>w sprawie organizacji i zakresu działania archiwów zakładowych.</w:t>
      </w:r>
    </w:p>
    <w:p w:rsidR="00F0059E" w:rsidRPr="00DD204A" w:rsidRDefault="00F0059E" w:rsidP="00F0059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DD204A">
        <w:rPr>
          <w:rFonts w:ascii="Times New Roman" w:hAnsi="Times New Roman" w:cs="Times New Roman"/>
          <w:sz w:val="22"/>
          <w:szCs w:val="22"/>
        </w:rPr>
        <w:t>6. Posiada Pani/Pan prawo:</w:t>
      </w:r>
    </w:p>
    <w:p w:rsidR="00F0059E" w:rsidRPr="00DD204A" w:rsidRDefault="00F0059E" w:rsidP="00F0059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DD204A">
        <w:rPr>
          <w:rFonts w:ascii="Times New Roman" w:hAnsi="Times New Roman" w:cs="Times New Roman"/>
          <w:sz w:val="22"/>
          <w:szCs w:val="22"/>
        </w:rPr>
        <w:t>- na podstawie art. 15 RODO prawo dostępu do danych osobowych;</w:t>
      </w:r>
    </w:p>
    <w:p w:rsidR="00F0059E" w:rsidRPr="00DD204A" w:rsidRDefault="00F0059E" w:rsidP="00F0059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DD204A">
        <w:rPr>
          <w:rFonts w:ascii="Times New Roman" w:hAnsi="Times New Roman" w:cs="Times New Roman"/>
          <w:sz w:val="22"/>
          <w:szCs w:val="22"/>
        </w:rPr>
        <w:t>- na podstawie art. 16 RODO prawo do sprostowania danych osobowych;</w:t>
      </w:r>
    </w:p>
    <w:p w:rsidR="00F0059E" w:rsidRPr="00DD204A" w:rsidRDefault="00F0059E" w:rsidP="00F0059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DD204A">
        <w:rPr>
          <w:rFonts w:ascii="Times New Roman" w:hAnsi="Times New Roman" w:cs="Times New Roman"/>
          <w:sz w:val="22"/>
          <w:szCs w:val="22"/>
        </w:rPr>
        <w:t>- na podstawie art. 18 RODO prawo do żądania od administratora ograniczenia przetwarzania danych osobowych z zastrzeżeniem przypadków, o których  mowa w art. 18 ust. 2 RODO;</w:t>
      </w:r>
    </w:p>
    <w:p w:rsidR="00F0059E" w:rsidRPr="00DD204A" w:rsidRDefault="00F0059E" w:rsidP="00F0059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DD204A">
        <w:rPr>
          <w:rFonts w:ascii="Times New Roman" w:hAnsi="Times New Roman" w:cs="Times New Roman"/>
          <w:sz w:val="22"/>
          <w:szCs w:val="22"/>
        </w:rPr>
        <w:t>- prawo do wniesienia skargi do Prezesa Urzędu Ochrony Danych Osobowych, gdy uzna Pani/Pan, że przetwarzanie danych osobowych narusza przepisy RODO.</w:t>
      </w:r>
    </w:p>
    <w:p w:rsidR="00F0059E" w:rsidRPr="00DD204A" w:rsidRDefault="00F0059E" w:rsidP="00F0059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DD204A">
        <w:rPr>
          <w:rFonts w:ascii="Times New Roman" w:hAnsi="Times New Roman" w:cs="Times New Roman"/>
          <w:sz w:val="22"/>
          <w:szCs w:val="22"/>
        </w:rPr>
        <w:t>7. Nie przysługuje Pani/Panu:</w:t>
      </w:r>
    </w:p>
    <w:p w:rsidR="00F0059E" w:rsidRPr="00DD204A" w:rsidRDefault="00F0059E" w:rsidP="00F0059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DD204A">
        <w:rPr>
          <w:rFonts w:ascii="Times New Roman" w:hAnsi="Times New Roman" w:cs="Times New Roman"/>
          <w:sz w:val="22"/>
          <w:szCs w:val="22"/>
        </w:rPr>
        <w:t>- w związku z art. 17 ust. 3 lit. b, d lub e RODO prawo do usunięcia danych osobowych;</w:t>
      </w:r>
    </w:p>
    <w:p w:rsidR="00F0059E" w:rsidRPr="00DD204A" w:rsidRDefault="00F0059E" w:rsidP="00F0059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DD204A">
        <w:rPr>
          <w:rFonts w:ascii="Times New Roman" w:hAnsi="Times New Roman" w:cs="Times New Roman"/>
          <w:sz w:val="22"/>
          <w:szCs w:val="22"/>
        </w:rPr>
        <w:t>- prawo do przenoszenia danych osobowych, o którym mowa w art. 20 RODO</w:t>
      </w:r>
    </w:p>
    <w:p w:rsidR="00F0059E" w:rsidRPr="00DD204A" w:rsidRDefault="00F0059E" w:rsidP="00F0059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DD204A">
        <w:rPr>
          <w:rFonts w:ascii="Times New Roman" w:hAnsi="Times New Roman" w:cs="Times New Roman"/>
          <w:sz w:val="22"/>
          <w:szCs w:val="22"/>
        </w:rPr>
        <w:t>- na podstawie art. 21 RODO prawo sprzeciwu, wobec przetwarzania danych osobowych.</w:t>
      </w:r>
    </w:p>
    <w:p w:rsidR="00F0059E" w:rsidRPr="00DD204A" w:rsidRDefault="00F0059E" w:rsidP="00F0059E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DD204A">
        <w:rPr>
          <w:rFonts w:ascii="Times New Roman" w:hAnsi="Times New Roman" w:cs="Times New Roman"/>
          <w:sz w:val="22"/>
          <w:szCs w:val="22"/>
        </w:rPr>
        <w:t xml:space="preserve"> 8. Podanie danych osobowych jest wymogiem ustawowym zgodnie z art. 6b ustawy z dnia 27 sierpnia 1997 r. o rehabilitacji zawodowej i społecznej oraz zatrudnianiu osób niepełnosprawnych (Dz. U z 2023, poz. 100, ze zm.).</w:t>
      </w:r>
    </w:p>
    <w:p w:rsidR="00F0059E" w:rsidRPr="00DD204A" w:rsidRDefault="00F0059E" w:rsidP="00F0059E">
      <w:pPr>
        <w:pStyle w:val="Standard"/>
        <w:jc w:val="both"/>
        <w:rPr>
          <w:sz w:val="22"/>
          <w:szCs w:val="22"/>
        </w:rPr>
      </w:pPr>
      <w:r w:rsidRPr="00DD204A">
        <w:rPr>
          <w:sz w:val="22"/>
          <w:szCs w:val="22"/>
        </w:rPr>
        <w:t>9. Pana/i dane osobowe/ osoby, której, jest Pan/i przedstawicielem ustawowym, nie będą podlegały profilowaniu w rozumieniu art. 22 RODO.</w:t>
      </w:r>
    </w:p>
    <w:p w:rsidR="00F0059E" w:rsidRDefault="00F0059E" w:rsidP="00F0059E">
      <w:pPr>
        <w:pStyle w:val="Akapitzlist"/>
      </w:pPr>
    </w:p>
    <w:p w:rsidR="00F0059E" w:rsidRDefault="00F0059E" w:rsidP="00F0059E">
      <w:pPr>
        <w:pStyle w:val="Akapitzlist"/>
        <w:ind w:left="0"/>
      </w:pPr>
    </w:p>
    <w:p w:rsidR="00F0059E" w:rsidRDefault="00F0059E" w:rsidP="00F0059E">
      <w:pPr>
        <w:pStyle w:val="Akapitzlist"/>
      </w:pPr>
    </w:p>
    <w:p w:rsidR="00F0059E" w:rsidRDefault="00F0059E" w:rsidP="00F0059E">
      <w:pPr>
        <w:pStyle w:val="Akapitzlist"/>
      </w:pPr>
    </w:p>
    <w:p w:rsidR="00F0059E" w:rsidRDefault="00F0059E" w:rsidP="00F0059E">
      <w:pPr>
        <w:pStyle w:val="Akapitzlist"/>
      </w:pPr>
    </w:p>
    <w:p w:rsidR="00F0059E" w:rsidRDefault="00F0059E" w:rsidP="00F0059E">
      <w:pPr>
        <w:pStyle w:val="Akapitzlist"/>
      </w:pPr>
    </w:p>
    <w:p w:rsidR="00F0059E" w:rsidRDefault="00F0059E" w:rsidP="00EB4D85"/>
    <w:p w:rsidR="00B1607D" w:rsidRDefault="00B1607D"/>
    <w:sectPr w:rsidR="00B16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62"/>
    <w:rsid w:val="00B1607D"/>
    <w:rsid w:val="00DD204A"/>
    <w:rsid w:val="00EB4D85"/>
    <w:rsid w:val="00F0059E"/>
    <w:rsid w:val="00F3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A0C0"/>
  <w15:chartTrackingRefBased/>
  <w15:docId w15:val="{12BA991D-9F9D-417E-A928-B8F4DCA9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B4D85"/>
    <w:pPr>
      <w:spacing w:line="240" w:lineRule="auto"/>
      <w:ind w:left="70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semiHidden/>
    <w:unhideWhenUsed/>
    <w:rsid w:val="00F0059E"/>
    <w:rPr>
      <w:color w:val="0000FF"/>
      <w:u w:val="single"/>
    </w:rPr>
  </w:style>
  <w:style w:type="paragraph" w:customStyle="1" w:styleId="Standard">
    <w:name w:val="Standard"/>
    <w:rsid w:val="00F0059E"/>
    <w:pPr>
      <w:widowControl w:val="0"/>
      <w:suppressAutoHyphens/>
      <w:autoSpaceDN w:val="0"/>
      <w:spacing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um.koszalin.pl" TargetMode="External"/><Relationship Id="rId4" Type="http://schemas.openxmlformats.org/officeDocument/2006/relationships/hyperlink" Target="mailto:koszalin@um.kosza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529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Ostrowska</dc:creator>
  <cp:keywords/>
  <dc:description/>
  <cp:lastModifiedBy>Joanna Ostrowska</cp:lastModifiedBy>
  <cp:revision>7</cp:revision>
  <dcterms:created xsi:type="dcterms:W3CDTF">2023-08-04T10:36:00Z</dcterms:created>
  <dcterms:modified xsi:type="dcterms:W3CDTF">2023-08-04T11:04:00Z</dcterms:modified>
</cp:coreProperties>
</file>