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3780"/>
        <w:gridCol w:w="2010"/>
      </w:tblGrid>
      <w:tr w:rsidR="006959F3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557637" cy="574197"/>
                  <wp:effectExtent l="0" t="0" r="0" b="0"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7" cy="57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9F3" w:rsidRDefault="004A6376">
            <w:pPr>
              <w:pStyle w:val="Standard"/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6959F3" w:rsidRDefault="004A6376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MZON-01</w:t>
            </w:r>
          </w:p>
        </w:tc>
      </w:tr>
      <w:tr w:rsidR="006959F3">
        <w:trPr>
          <w:cantSplit/>
          <w:trHeight w:val="36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/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Wydawanie orzeczeń o stopniu niepełnosprawności osobom powyżej 16 roku życia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 w:rsidP="00916E49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Wersja Nr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386A">
              <w:rPr>
                <w:rFonts w:ascii="Calibri" w:hAnsi="Calibri" w:cs="Calibri"/>
                <w:sz w:val="22"/>
                <w:szCs w:val="22"/>
              </w:rPr>
              <w:t>1</w:t>
            </w:r>
            <w:r w:rsidR="00916E4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959F3">
        <w:trPr>
          <w:cantSplit/>
          <w:trHeight w:val="52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/>
        </w:tc>
        <w:tc>
          <w:tcPr>
            <w:tcW w:w="6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Nagwek"/>
              <w:ind w:left="-108" w:right="-1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zatwierdzenia:</w:t>
            </w:r>
          </w:p>
          <w:p w:rsidR="006959F3" w:rsidRDefault="00916E49" w:rsidP="00916E49">
            <w:pPr>
              <w:pStyle w:val="Standard"/>
              <w:ind w:left="-108" w:right="-15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05.10</w:t>
            </w:r>
            <w:r w:rsidR="004A6376">
              <w:rPr>
                <w:rFonts w:ascii="Calibri" w:hAnsi="Calibri" w:cs="Arial"/>
              </w:rPr>
              <w:t>.20</w:t>
            </w:r>
            <w:r w:rsidR="00B8714D">
              <w:rPr>
                <w:rFonts w:ascii="Calibri" w:hAnsi="Calibri" w:cs="Arial"/>
              </w:rPr>
              <w:t>2</w:t>
            </w:r>
            <w:r w:rsidR="007256D7">
              <w:rPr>
                <w:rFonts w:ascii="Calibri" w:hAnsi="Calibri" w:cs="Arial"/>
              </w:rPr>
              <w:t>3</w:t>
            </w:r>
          </w:p>
        </w:tc>
      </w:tr>
      <w:tr w:rsidR="006959F3">
        <w:trPr>
          <w:tblHeader/>
        </w:trPr>
        <w:tc>
          <w:tcPr>
            <w:tcW w:w="1548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rPr>
          <w:tblHeader/>
        </w:trPr>
        <w:tc>
          <w:tcPr>
            <w:tcW w:w="1548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FFFFFF"/>
              <w:left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Wydawanie orzeczeń o stopniu niepełnosprawności do celów pozarentowych będących podstawą ubiegania się m.in. </w:t>
            </w:r>
            <w:r>
              <w:rPr>
                <w:rFonts w:ascii="Calibri" w:hAnsi="Calibri" w:cs="Arial"/>
              </w:rPr>
              <w:br/>
              <w:t>o przyznanie zasiłku pielęgnacyjnego, świadczenia pielęgnacyjnego, karty parkingowej, zamieszkiwania w oddzielnym pokoju, świadczeń z pomocy społecznej oraz ulg i uprawnień na podstawie odrębnych przepisów.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E6C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1) Wypełniony wniosek MZON-01-01 o wydanie orzeczenia o stopniu niepełnosprawności (druk do pobrania w siedzibie Zespołu ds. Orzekania o Niepełnosprawności przy Al. Monte Cassino 13</w:t>
            </w:r>
            <w:r w:rsidR="00222E6C">
              <w:rPr>
                <w:rFonts w:ascii="Calibri" w:hAnsi="Calibri" w:cs="Arial"/>
              </w:rPr>
              <w:t xml:space="preserve"> – pokój 100 lub 101</w:t>
            </w:r>
            <w:r>
              <w:rPr>
                <w:rFonts w:ascii="Calibri" w:hAnsi="Calibri" w:cs="Arial"/>
              </w:rPr>
              <w:t>, w Biurze Obsługi Klienta</w:t>
            </w:r>
          </w:p>
          <w:p w:rsidR="006959F3" w:rsidRDefault="00222E6C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– Urząd Miejski, ul. Rynek Staromiejski 6-7 - parter</w:t>
            </w:r>
            <w:r w:rsidR="004A6376">
              <w:rPr>
                <w:rFonts w:ascii="Calibri" w:hAnsi="Calibri" w:cs="Arial"/>
              </w:rPr>
              <w:t xml:space="preserve"> lub na stronie www.bip.koszalin.pl),</w:t>
            </w:r>
          </w:p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Zaświadczenie lekarskie MZON-01-02 o stanie zdrowia osoby powyżej 16 roku życia wydane dla potrzeb Zespołu ds. Orzekania o Niepełnosprawności (druk do pobrania w siedzibie Zespołu ds. Orzekania o Niepełnosprawności przy Al. Monte Cassino 13</w:t>
            </w:r>
            <w:r w:rsidR="00222E6C">
              <w:rPr>
                <w:rFonts w:ascii="Calibri" w:hAnsi="Calibri" w:cs="Arial"/>
              </w:rPr>
              <w:t xml:space="preserve"> – pokój 100 lub 101</w:t>
            </w:r>
            <w:r>
              <w:rPr>
                <w:rFonts w:ascii="Calibri" w:hAnsi="Calibri" w:cs="Arial"/>
              </w:rPr>
              <w:t>,  w Biurze Obsługi Klienta</w:t>
            </w:r>
            <w:r w:rsidR="00222E6C">
              <w:rPr>
                <w:rFonts w:ascii="Calibri" w:hAnsi="Calibri" w:cs="Arial"/>
              </w:rPr>
              <w:t xml:space="preserve"> – Urząd Miejski, ul. Rynek Staromiejski 6-7 - parter</w:t>
            </w:r>
            <w:r>
              <w:rPr>
                <w:rFonts w:ascii="Calibri" w:hAnsi="Calibri" w:cs="Arial"/>
              </w:rPr>
              <w:t xml:space="preserve"> lub na stronie www.bip.koszalin.pl),</w:t>
            </w:r>
          </w:p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Dodatkowa dokumentacja medyczna (karty informacyjne leczenia szpitalnego, zaświadczenia lekarskie, opisy zdjęć RTG, USG, TK, MR, EEG, EKG, audiogram, opinia psychologiczna, itp.) w postaci kserokopii, potwierdzonych za zgodność z oryginałami. Istnieje możliwość potwierdzenia dokumentacji za zgodność z oryginałem przy złożeniu wniosku,</w:t>
            </w:r>
          </w:p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4) Załączniki do karty usługi: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MZON-01-01 Wniosek o wydanie orzeczenia o stopniu niepełnosprawności dla osoby powyżej 16 roku życia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MZON-01-02 Zaświadczenie lekarskie o stanie zdrowia</w:t>
            </w:r>
          </w:p>
          <w:p w:rsidR="006959F3" w:rsidRDefault="006959F3">
            <w:pPr>
              <w:pStyle w:val="Standard"/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Brak możliwości złożenia wniosku drogą elektroniczną.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podlega opłacie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Miejski Zespół ds. Orzekania o Niepełnosprawności w Koszalinie, Aleja Monte Cassino 13,  I piętro  pok</w:t>
            </w:r>
            <w:r w:rsidR="004667DC">
              <w:rPr>
                <w:rFonts w:ascii="Calibri" w:hAnsi="Calibri" w:cs="Arial"/>
              </w:rPr>
              <w:t>ój</w:t>
            </w:r>
            <w:r>
              <w:rPr>
                <w:rFonts w:ascii="Calibri" w:hAnsi="Calibri" w:cs="Arial"/>
              </w:rPr>
              <w:t xml:space="preserve"> 100</w:t>
            </w:r>
            <w:r w:rsidR="00222E6C">
              <w:rPr>
                <w:rFonts w:ascii="Calibri" w:hAnsi="Calibri" w:cs="Arial"/>
              </w:rPr>
              <w:t xml:space="preserve"> lub 101,</w:t>
            </w:r>
          </w:p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godzinach przyjęć klientów: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poniedziałek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09.00 – 17.00,</w:t>
            </w:r>
          </w:p>
          <w:p w:rsidR="00EF6497" w:rsidRPr="00B8714D" w:rsidRDefault="004A6376" w:rsidP="00B8714D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 wtorku do piątku</w:t>
            </w:r>
            <w:r>
              <w:rPr>
                <w:rFonts w:ascii="Calibri" w:hAnsi="Calibri" w:cs="Arial"/>
              </w:rPr>
              <w:tab/>
              <w:t>08.00 – 14.30.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  <w:r w:rsidR="004A6376">
              <w:rPr>
                <w:rFonts w:ascii="Calibri" w:hAnsi="Calibri" w:cs="Arial"/>
              </w:rPr>
              <w:t xml:space="preserve"> (Sekretarz Zespołu) </w:t>
            </w:r>
            <w:r w:rsidR="004A6376">
              <w:rPr>
                <w:rFonts w:ascii="Calibri" w:hAnsi="Calibri" w:cs="Arial"/>
              </w:rPr>
              <w:tab/>
              <w:t xml:space="preserve">Aleja Monte Cassino 13, pok. 106 A, </w:t>
            </w:r>
            <w:r w:rsidR="004A6376">
              <w:rPr>
                <w:rFonts w:ascii="Calibri" w:hAnsi="Calibri" w:cs="Arial"/>
              </w:rPr>
              <w:tab/>
              <w:t>tel. 94 348 39 56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Agnieszka Brand (inspektor) </w:t>
            </w:r>
            <w:r>
              <w:rPr>
                <w:rFonts w:ascii="Calibri" w:hAnsi="Calibri" w:cs="Arial"/>
              </w:rPr>
              <w:tab/>
              <w:t xml:space="preserve">                Aleja Monte Cassino 13, pok. 100, </w:t>
            </w:r>
            <w:r>
              <w:rPr>
                <w:rFonts w:ascii="Calibri" w:hAnsi="Calibri" w:cs="Arial"/>
              </w:rPr>
              <w:tab/>
              <w:t xml:space="preserve">                tel. 94 348 39 54</w:t>
            </w:r>
          </w:p>
          <w:p w:rsidR="006959F3" w:rsidRDefault="001E470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Agnieszka Zelig</w:t>
            </w:r>
            <w:r w:rsidR="004A6376">
              <w:rPr>
                <w:rFonts w:ascii="Calibri" w:hAnsi="Calibri" w:cs="Arial"/>
              </w:rPr>
              <w:t xml:space="preserve"> (inspektor)                </w:t>
            </w:r>
            <w:r>
              <w:rPr>
                <w:rFonts w:ascii="Calibri" w:hAnsi="Calibri" w:cs="Arial"/>
              </w:rPr>
              <w:t xml:space="preserve">           </w:t>
            </w:r>
            <w:r w:rsidR="004A6376">
              <w:rPr>
                <w:rFonts w:ascii="Calibri" w:hAnsi="Calibri" w:cs="Arial"/>
              </w:rPr>
              <w:t xml:space="preserve">    Aleja Monte Cassino 13, pok. 10</w:t>
            </w:r>
            <w:r>
              <w:rPr>
                <w:rFonts w:ascii="Calibri" w:hAnsi="Calibri" w:cs="Arial"/>
              </w:rPr>
              <w:t>1</w:t>
            </w:r>
            <w:r w:rsidR="004A6376">
              <w:rPr>
                <w:rFonts w:ascii="Calibri" w:hAnsi="Calibri" w:cs="Arial"/>
              </w:rPr>
              <w:t xml:space="preserve">,               </w:t>
            </w:r>
            <w:r w:rsidR="007256D7">
              <w:rPr>
                <w:rFonts w:ascii="Calibri" w:hAnsi="Calibri" w:cs="Arial"/>
              </w:rPr>
              <w:t xml:space="preserve"> </w:t>
            </w:r>
            <w:r w:rsidR="004A6376">
              <w:rPr>
                <w:rFonts w:ascii="Calibri" w:hAnsi="Calibri" w:cs="Arial"/>
              </w:rPr>
              <w:t xml:space="preserve">  tel. 94 348 39 5</w:t>
            </w:r>
            <w:r>
              <w:rPr>
                <w:rFonts w:ascii="Calibri" w:hAnsi="Calibri" w:cs="Arial"/>
              </w:rPr>
              <w:t>5</w:t>
            </w:r>
          </w:p>
          <w:p w:rsidR="006959F3" w:rsidRDefault="004A6376" w:rsidP="007256D7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>Anna Rzemieniewska (inspektor)                    Aleja Monte Cassino 13, pok. 10</w:t>
            </w:r>
            <w:r w:rsidR="001E4707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 xml:space="preserve">,                </w:t>
            </w:r>
            <w:r w:rsidR="007256D7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tel</w:t>
            </w:r>
            <w:r w:rsidR="001E4707">
              <w:rPr>
                <w:rFonts w:ascii="Calibri" w:hAnsi="Calibri" w:cs="Arial"/>
              </w:rPr>
              <w:t>.</w:t>
            </w:r>
            <w:r w:rsidR="007256D7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94 348 39 5</w:t>
            </w:r>
            <w:r w:rsidR="001E4707">
              <w:rPr>
                <w:rFonts w:ascii="Calibri" w:hAnsi="Calibri" w:cs="Arial"/>
              </w:rPr>
              <w:t>6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7. SPOSÓB  I  TERMIN  ZAŁATWIENIA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terminie 1 miesiąca od daty złożenia wniosku, a w sprawach szczególnie skomplikowanych, wymagających dodatkowych konsultacji medycznych lub psychologicznych – w terminie nie przekraczającym 2 miesiące.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 złożeniu wniosku osoba ubiegająca się o wydanie orzeczenia o stopniu niepełnosprawności jest zawiadamiana pisemnie o terminie posiedzenia składu orzekającego oraz ewentualnej konieczności uzupełnienia dokumentacji medycznej. Po odbiorze zawiadomienia wnioskodawca jest zobowiązany zgłosić się w wyznaczonym terminie </w:t>
            </w:r>
            <w:r>
              <w:rPr>
                <w:rFonts w:ascii="Calibri" w:hAnsi="Calibri" w:cs="Arial"/>
              </w:rPr>
              <w:br/>
              <w:t xml:space="preserve">na posiedzenie składu orzekającego, obejmującego badanie lekarskie oraz wywiady ze specjalistami (pracownikiem socjalnym, doradcą zawodowym, psychologiem lub pedagogiem). Osoby, które nie mogą przybyć na posiedzenie,  mają </w:t>
            </w:r>
            <w:r>
              <w:rPr>
                <w:rFonts w:ascii="Calibri" w:hAnsi="Calibri" w:cs="Arial"/>
              </w:rPr>
              <w:lastRenderedPageBreak/>
              <w:t xml:space="preserve">obowiązek przedstawienia zaświadczenia lekarskiego, potwierdzającego niemożność osobistego stawiennictwa. Orzeczenie o stopniu niepełnosprawności jest wydawane (wysyłane) osobom zainteresowanym w terminie nie przekraczającym </w:t>
            </w:r>
            <w:r w:rsidR="004912E6">
              <w:rPr>
                <w:rFonts w:ascii="Calibri" w:hAnsi="Calibri" w:cs="Arial"/>
              </w:rPr>
              <w:t>14 dni</w:t>
            </w:r>
            <w:r>
              <w:rPr>
                <w:rFonts w:ascii="Calibri" w:hAnsi="Calibri" w:cs="Arial"/>
              </w:rPr>
              <w:t xml:space="preserve"> od dnia posiedzenia składu orzekającego. W przypadku, gdy osoba orzekana nie może osobiście odebrać orzeczenia, niezbędne jest jej pisemne upoważnienie.</w:t>
            </w:r>
          </w:p>
          <w:p w:rsidR="006959F3" w:rsidRDefault="006959F3">
            <w:pPr>
              <w:pStyle w:val="Standard"/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 xml:space="preserve">Od orzeczenia przysługuje odwołanie do Wojewódzkiego Zespołu do Spraw Orzekania o Niepełnosprawności </w:t>
            </w:r>
            <w:r>
              <w:rPr>
                <w:rFonts w:ascii="Calibri" w:hAnsi="Calibri" w:cs="Arial"/>
              </w:rPr>
              <w:br/>
              <w:t xml:space="preserve">w województwie zachodniopomorskim z siedzibą w Szczecinie w terminie 14 dni od daty otrzymania orzeczenia, </w:t>
            </w:r>
            <w:r>
              <w:rPr>
                <w:rFonts w:ascii="Calibri" w:hAnsi="Calibri" w:cs="Arial"/>
              </w:rPr>
              <w:br/>
              <w:t>za pośrednictwem Miejskiego Zespołu do Spraw Orzekania o  Niepełnosprawności w Koszalinie. W trakcie biegu terminu do wniesienia odwołania</w:t>
            </w:r>
            <w:r w:rsidR="005E367E">
              <w:rPr>
                <w:rFonts w:ascii="Calibri" w:hAnsi="Calibri" w:cs="Arial"/>
              </w:rPr>
              <w:t xml:space="preserve"> (dotyczy wniosków o wydanie orzeczenia, złożonych do 11.05.2023 r.) lub przed upływem terminu do wniesienia odwołania (dotyczy wniosków o wydanie orzeczenia, złożonych od 12.05.2023 r.),</w:t>
            </w:r>
            <w:r>
              <w:rPr>
                <w:rFonts w:ascii="Calibri" w:hAnsi="Calibri" w:cs="Arial"/>
              </w:rPr>
              <w:t xml:space="preserve"> stronie przysługuje prawo zrzeczenia się prawa do wniesienia odwołania. Z dniem doręczenia organowi administracji publicznej oświadczenia</w:t>
            </w:r>
            <w:r w:rsidR="005E367E">
              <w:rPr>
                <w:rFonts w:ascii="Calibri" w:hAnsi="Calibri" w:cs="Arial"/>
              </w:rPr>
              <w:t xml:space="preserve">                  </w:t>
            </w:r>
            <w:r>
              <w:rPr>
                <w:rFonts w:ascii="Calibri" w:hAnsi="Calibri" w:cs="Arial"/>
              </w:rPr>
              <w:t xml:space="preserve"> o zrzeczeniu się prawa do wniesienia odwołania, orzeczenie staje się ostateczne i prawomocne.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9. PODSTAWA  PRAWNA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*Ustawa z dnia 27 sierpnia 1997 r. o rehabilitacji zawodowej i społecznej oraz zatrudnianiu osób niepełnosprawnych</w:t>
            </w:r>
            <w:r>
              <w:rPr>
                <w:rFonts w:ascii="Calibri" w:hAnsi="Calibri" w:cs="Arial"/>
              </w:rPr>
              <w:br/>
              <w:t>(Dz.U.  z 20</w:t>
            </w:r>
            <w:r w:rsidR="00DD3328">
              <w:rPr>
                <w:rFonts w:ascii="Calibri" w:hAnsi="Calibri" w:cs="Arial"/>
              </w:rPr>
              <w:t>2</w:t>
            </w:r>
            <w:r w:rsidR="007256D7">
              <w:rPr>
                <w:rFonts w:ascii="Calibri" w:hAnsi="Calibri" w:cs="Arial"/>
              </w:rPr>
              <w:t>3, poz. 100</w:t>
            </w:r>
            <w:r>
              <w:rPr>
                <w:rFonts w:ascii="Calibri" w:hAnsi="Calibri" w:cs="Arial"/>
              </w:rPr>
              <w:t>)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*Rozporządzenie Ministra Gospodarki, Pracy i Polityki Społecznej z dnia 15 lipca 2003 r. w sprawie orzekania </w:t>
            </w:r>
            <w:r>
              <w:rPr>
                <w:rFonts w:ascii="Calibri" w:hAnsi="Calibri" w:cs="Arial"/>
              </w:rPr>
              <w:br/>
              <w:t>o niepełnosprawnośc</w:t>
            </w:r>
            <w:r w:rsidR="005E367E">
              <w:rPr>
                <w:rFonts w:ascii="Calibri" w:hAnsi="Calibri" w:cs="Arial"/>
              </w:rPr>
              <w:t>i i stopniu niepełnosprawności (</w:t>
            </w:r>
            <w:r>
              <w:rPr>
                <w:rFonts w:ascii="Calibri" w:hAnsi="Calibri" w:cs="Arial"/>
              </w:rPr>
              <w:t>Dz. U. z 20</w:t>
            </w:r>
            <w:r w:rsidR="00485CCF">
              <w:rPr>
                <w:rFonts w:ascii="Calibri" w:hAnsi="Calibri" w:cs="Arial"/>
              </w:rPr>
              <w:t>21</w:t>
            </w:r>
            <w:r w:rsidR="004667DC"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t>, poz.</w:t>
            </w:r>
            <w:r w:rsidR="004D40C9">
              <w:rPr>
                <w:rFonts w:ascii="Calibri" w:hAnsi="Calibri" w:cs="Arial"/>
              </w:rPr>
              <w:t xml:space="preserve"> </w:t>
            </w:r>
            <w:r w:rsidR="003E386A">
              <w:rPr>
                <w:rFonts w:ascii="Calibri" w:hAnsi="Calibri" w:cs="Arial"/>
              </w:rPr>
              <w:t>857)</w:t>
            </w:r>
          </w:p>
          <w:p w:rsidR="006F1E2F" w:rsidRDefault="006F1E2F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*Rozporządzenie Ministra Rodziny, Pracy i Polityki Społecznej z dnia 26 marca 2020 r. zmieniające rozporządzenie w sprawie orzekania o niepełnosprawności i stopniu niepełnosprawności (Dz.U. z 2020 r., poz</w:t>
            </w:r>
            <w:r w:rsidR="003E386A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534</w:t>
            </w:r>
            <w:r w:rsidR="007256D7">
              <w:rPr>
                <w:rFonts w:ascii="Calibri" w:hAnsi="Calibri" w:cs="Arial"/>
              </w:rPr>
              <w:t xml:space="preserve"> ze zm.</w:t>
            </w:r>
            <w:r>
              <w:rPr>
                <w:rFonts w:ascii="Calibri" w:hAnsi="Calibri" w:cs="Arial"/>
              </w:rPr>
              <w:t>)</w:t>
            </w:r>
          </w:p>
          <w:p w:rsidR="006959F3" w:rsidRDefault="008C28C1" w:rsidP="008C28C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 Rozporządzenie Ministra Rodziny i Polityki Społecznej z dnia 29.07.2022 r.  o zmianie rozporządzenia zmieniającego rozporządzenie w sprawie orzekania o niepełnosprawności i stopniu niepełnosprawności (Dz. U. z 2022 r., poz</w:t>
            </w:r>
            <w:r w:rsidR="00171DF1">
              <w:rPr>
                <w:rFonts w:ascii="Calibri" w:hAnsi="Calibri" w:cs="Arial"/>
              </w:rPr>
              <w:t>.</w:t>
            </w:r>
            <w:r w:rsidR="00C14D83">
              <w:rPr>
                <w:rFonts w:ascii="Calibri" w:hAnsi="Calibri" w:cs="Arial"/>
              </w:rPr>
              <w:t xml:space="preserve"> 1606)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10. UWAGI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przypadku ponownego ubiegania się o wydanie orzeczenia, wniosek należy złożyć nie wcześniej niż 30 dni przed upływem ważności poprzedniego orzeczenia.</w:t>
            </w:r>
          </w:p>
          <w:p w:rsidR="00DD3328" w:rsidRDefault="00DD3328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EF6497" w:rsidRDefault="00EF6497" w:rsidP="006F1E2F">
            <w:pPr>
              <w:pStyle w:val="NormalnyWeb"/>
              <w:rPr>
                <w:rFonts w:ascii="Calibri" w:hAnsi="Calibri" w:cs="Arial"/>
              </w:rPr>
            </w:pPr>
          </w:p>
        </w:tc>
      </w:tr>
      <w:tr w:rsidR="006959F3">
        <w:tc>
          <w:tcPr>
            <w:tcW w:w="10038" w:type="dxa"/>
            <w:gridSpan w:val="5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424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 w:rsidP="00916E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 w:rsidP="00916E49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</w:t>
            </w:r>
            <w:r w:rsidR="007256D7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10</w:t>
            </w:r>
            <w:r w:rsidR="007256D7">
              <w:rPr>
                <w:rFonts w:ascii="Calibri" w:hAnsi="Calibri" w:cs="Arial"/>
              </w:rPr>
              <w:t>.2023</w:t>
            </w:r>
            <w:r w:rsidR="004A6376">
              <w:rPr>
                <w:rFonts w:ascii="Calibri" w:hAnsi="Calibri" w:cs="Arial"/>
              </w:rPr>
              <w:t xml:space="preserve"> r.</w:t>
            </w:r>
          </w:p>
        </w:tc>
      </w:tr>
      <w:tr w:rsidR="006959F3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 w:rsidP="005E367E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05.10.2023 r.</w:t>
            </w:r>
          </w:p>
        </w:tc>
      </w:tr>
      <w:tr w:rsidR="006959F3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 w:rsidP="005E367E">
            <w:pPr>
              <w:pStyle w:val="Standard"/>
              <w:jc w:val="center"/>
            </w:pPr>
            <w:r>
              <w:rPr>
                <w:rFonts w:ascii="Calibri" w:hAnsi="Calibri" w:cs="Arial"/>
              </w:rPr>
              <w:t>05.10.2023 r.</w:t>
            </w:r>
          </w:p>
        </w:tc>
      </w:tr>
      <w:tr w:rsidR="006959F3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</w:tr>
    </w:tbl>
    <w:p w:rsidR="006959F3" w:rsidRDefault="006959F3">
      <w:pPr>
        <w:pStyle w:val="Standard"/>
        <w:rPr>
          <w:rFonts w:ascii="Calibri" w:hAnsi="Calibri" w:cs="Calibri"/>
          <w:sz w:val="24"/>
          <w:szCs w:val="24"/>
        </w:rPr>
      </w:pPr>
    </w:p>
    <w:sectPr w:rsidR="006959F3">
      <w:footerReference w:type="default" r:id="rId8"/>
      <w:pgSz w:w="11906" w:h="16838"/>
      <w:pgMar w:top="680" w:right="851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7C" w:rsidRDefault="00CE4C7C">
      <w:r>
        <w:separator/>
      </w:r>
    </w:p>
  </w:endnote>
  <w:endnote w:type="continuationSeparator" w:id="0">
    <w:p w:rsidR="00CE4C7C" w:rsidRDefault="00CE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7B" w:rsidRDefault="00D258AB">
    <w:pPr>
      <w:pStyle w:val="Stopka"/>
      <w:pBdr>
        <w:bottom w:val="single" w:sz="12" w:space="1" w:color="000000"/>
      </w:pBdr>
      <w:jc w:val="both"/>
      <w:rPr>
        <w:rFonts w:ascii="Calibri" w:hAnsi="Calibri" w:cs="Calibri"/>
        <w:i/>
      </w:rPr>
    </w:pPr>
  </w:p>
  <w:p w:rsidR="00016C7B" w:rsidRDefault="004A6376">
    <w:pPr>
      <w:pStyle w:val="Stopka"/>
      <w:jc w:val="both"/>
    </w:pPr>
    <w:r>
      <w:rPr>
        <w:rFonts w:ascii="Calibri" w:hAnsi="Calibri" w:cs="Calibri"/>
      </w:rPr>
      <w:t xml:space="preserve">Data wydruku: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DATE \@ "dd'.'MM'.'yyyy" </w:instrText>
    </w:r>
    <w:r>
      <w:rPr>
        <w:rFonts w:ascii="Calibri" w:hAnsi="Calibri" w:cs="Calibri"/>
      </w:rPr>
      <w:fldChar w:fldCharType="separate"/>
    </w:r>
    <w:r w:rsidR="00D258AB">
      <w:rPr>
        <w:rFonts w:ascii="Calibri" w:hAnsi="Calibri" w:cs="Calibri"/>
        <w:noProof/>
      </w:rPr>
      <w:t>05.10.2023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PAGE </w:instrText>
    </w:r>
    <w:r>
      <w:rPr>
        <w:rStyle w:val="Numerstrony"/>
        <w:rFonts w:ascii="Calibri" w:hAnsi="Calibri" w:cs="Calibri"/>
      </w:rPr>
      <w:fldChar w:fldCharType="separate"/>
    </w:r>
    <w:r w:rsidR="00D258AB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  <w:r>
      <w:rPr>
        <w:rStyle w:val="Numerstrony"/>
        <w:rFonts w:ascii="Calibri" w:hAnsi="Calibri" w:cs="Calibri"/>
      </w:rPr>
      <w:t>/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NUMPAGES \* ARABIC </w:instrText>
    </w:r>
    <w:r>
      <w:rPr>
        <w:rStyle w:val="Numerstrony"/>
        <w:rFonts w:ascii="Calibri" w:hAnsi="Calibri" w:cs="Calibri"/>
      </w:rPr>
      <w:fldChar w:fldCharType="separate"/>
    </w:r>
    <w:r w:rsidR="00D258AB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7C" w:rsidRDefault="00CE4C7C">
      <w:r>
        <w:rPr>
          <w:color w:val="000000"/>
        </w:rPr>
        <w:separator/>
      </w:r>
    </w:p>
  </w:footnote>
  <w:footnote w:type="continuationSeparator" w:id="0">
    <w:p w:rsidR="00CE4C7C" w:rsidRDefault="00CE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55547"/>
    <w:multiLevelType w:val="multilevel"/>
    <w:tmpl w:val="99EC9618"/>
    <w:styleLink w:val="WW8Num1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F3"/>
    <w:rsid w:val="000955B6"/>
    <w:rsid w:val="000A43EF"/>
    <w:rsid w:val="000D011C"/>
    <w:rsid w:val="000D1B4D"/>
    <w:rsid w:val="001217E2"/>
    <w:rsid w:val="00142475"/>
    <w:rsid w:val="00171DF1"/>
    <w:rsid w:val="001E4707"/>
    <w:rsid w:val="00222E6C"/>
    <w:rsid w:val="002C6714"/>
    <w:rsid w:val="00331618"/>
    <w:rsid w:val="003622B9"/>
    <w:rsid w:val="00376B53"/>
    <w:rsid w:val="003E386A"/>
    <w:rsid w:val="00437E7A"/>
    <w:rsid w:val="004667DC"/>
    <w:rsid w:val="00485CCF"/>
    <w:rsid w:val="004912E6"/>
    <w:rsid w:val="004A6376"/>
    <w:rsid w:val="004D40C9"/>
    <w:rsid w:val="00506AAB"/>
    <w:rsid w:val="00577F00"/>
    <w:rsid w:val="005E367E"/>
    <w:rsid w:val="00621894"/>
    <w:rsid w:val="006911EE"/>
    <w:rsid w:val="006959F3"/>
    <w:rsid w:val="006F1E2F"/>
    <w:rsid w:val="007256D7"/>
    <w:rsid w:val="00747095"/>
    <w:rsid w:val="00841868"/>
    <w:rsid w:val="008C28C1"/>
    <w:rsid w:val="00916E49"/>
    <w:rsid w:val="00986104"/>
    <w:rsid w:val="00994D1E"/>
    <w:rsid w:val="009E3902"/>
    <w:rsid w:val="00A91A50"/>
    <w:rsid w:val="00A93E63"/>
    <w:rsid w:val="00A97F8C"/>
    <w:rsid w:val="00AC2BE3"/>
    <w:rsid w:val="00B51DBB"/>
    <w:rsid w:val="00B8714D"/>
    <w:rsid w:val="00BB5446"/>
    <w:rsid w:val="00C14D83"/>
    <w:rsid w:val="00C6648D"/>
    <w:rsid w:val="00C95DDB"/>
    <w:rsid w:val="00CE4C7C"/>
    <w:rsid w:val="00D05FEA"/>
    <w:rsid w:val="00D258AB"/>
    <w:rsid w:val="00D43C67"/>
    <w:rsid w:val="00DA0295"/>
    <w:rsid w:val="00DD3328"/>
    <w:rsid w:val="00E13C67"/>
    <w:rsid w:val="00E20317"/>
    <w:rsid w:val="00EF6497"/>
    <w:rsid w:val="00F35E7A"/>
    <w:rsid w:val="00F402C0"/>
    <w:rsid w:val="00FA1C77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05D8E-1127-4E29-8CD8-5214397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Calibri" w:hAnsi="Calibri"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hAnsi="Calibri"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EF649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EF6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Raniszewska</dc:creator>
  <cp:lastModifiedBy>Mariola Raniszewska</cp:lastModifiedBy>
  <cp:revision>2</cp:revision>
  <cp:lastPrinted>2023-06-13T11:56:00Z</cp:lastPrinted>
  <dcterms:created xsi:type="dcterms:W3CDTF">2023-10-05T09:55:00Z</dcterms:created>
  <dcterms:modified xsi:type="dcterms:W3CDTF">2023-10-05T09:55:00Z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