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43" w:rsidRPr="00C7220B" w:rsidRDefault="00AF4125" w:rsidP="00C7220B">
      <w:pPr>
        <w:pStyle w:val="Nagwek1"/>
        <w:ind w:left="5664"/>
        <w:jc w:val="both"/>
        <w:rPr>
          <w:rFonts w:ascii="Segoe UI" w:hAnsi="Segoe UI" w:cs="Segoe UI"/>
          <w:sz w:val="20"/>
          <w:szCs w:val="20"/>
        </w:rPr>
      </w:pPr>
      <w:r w:rsidRPr="00C7220B">
        <w:rPr>
          <w:rFonts w:ascii="Segoe UI" w:hAnsi="Segoe UI" w:cs="Segoe UI"/>
          <w:sz w:val="20"/>
          <w:szCs w:val="20"/>
        </w:rPr>
        <w:t xml:space="preserve">Koszalin, dnia </w:t>
      </w:r>
      <w:r w:rsidR="00D46DD4">
        <w:rPr>
          <w:rFonts w:ascii="Segoe UI" w:hAnsi="Segoe UI" w:cs="Segoe UI"/>
          <w:sz w:val="20"/>
          <w:szCs w:val="20"/>
        </w:rPr>
        <w:t>2</w:t>
      </w:r>
      <w:r w:rsidR="00EE0E3B" w:rsidRPr="00C7220B">
        <w:rPr>
          <w:rFonts w:ascii="Segoe UI" w:hAnsi="Segoe UI" w:cs="Segoe UI"/>
          <w:sz w:val="20"/>
          <w:szCs w:val="20"/>
        </w:rPr>
        <w:t xml:space="preserve">8 marca </w:t>
      </w:r>
      <w:r w:rsidR="005D4643" w:rsidRPr="00C7220B">
        <w:rPr>
          <w:rFonts w:ascii="Segoe UI" w:hAnsi="Segoe UI" w:cs="Segoe UI"/>
          <w:sz w:val="20"/>
          <w:szCs w:val="20"/>
        </w:rPr>
        <w:t xml:space="preserve">2024 r. </w:t>
      </w:r>
    </w:p>
    <w:p w:rsidR="005D4643" w:rsidRPr="00C7220B" w:rsidRDefault="005D4643" w:rsidP="00C7220B">
      <w:pPr>
        <w:pStyle w:val="Nagwek1"/>
        <w:jc w:val="both"/>
        <w:rPr>
          <w:rFonts w:ascii="Segoe UI" w:hAnsi="Segoe UI" w:cs="Segoe UI"/>
          <w:sz w:val="20"/>
          <w:szCs w:val="20"/>
        </w:rPr>
      </w:pPr>
      <w:r w:rsidRPr="00C7220B">
        <w:rPr>
          <w:rFonts w:ascii="Segoe UI" w:hAnsi="Segoe UI" w:cs="Segoe UI"/>
          <w:sz w:val="20"/>
          <w:szCs w:val="20"/>
        </w:rPr>
        <w:t>OA-I-1.0003</w:t>
      </w:r>
      <w:r w:rsidR="00FB5E61" w:rsidRPr="00C7220B">
        <w:rPr>
          <w:rFonts w:ascii="Segoe UI" w:hAnsi="Segoe UI" w:cs="Segoe UI"/>
          <w:sz w:val="20"/>
          <w:szCs w:val="20"/>
        </w:rPr>
        <w:t>.</w:t>
      </w:r>
      <w:r w:rsidR="00286DBA" w:rsidRPr="00C7220B">
        <w:rPr>
          <w:rFonts w:ascii="Segoe UI" w:hAnsi="Segoe UI" w:cs="Segoe UI"/>
          <w:sz w:val="20"/>
          <w:szCs w:val="20"/>
        </w:rPr>
        <w:t>22</w:t>
      </w:r>
      <w:r w:rsidRPr="00C7220B">
        <w:rPr>
          <w:rFonts w:ascii="Segoe UI" w:hAnsi="Segoe UI" w:cs="Segoe UI"/>
          <w:sz w:val="20"/>
          <w:szCs w:val="20"/>
        </w:rPr>
        <w:t>.2024.MK</w:t>
      </w:r>
    </w:p>
    <w:p w:rsidR="005D4643" w:rsidRPr="00C7220B" w:rsidRDefault="005D4643" w:rsidP="00C7220B">
      <w:pPr>
        <w:jc w:val="both"/>
        <w:rPr>
          <w:rFonts w:ascii="Segoe UI" w:hAnsi="Segoe UI" w:cs="Segoe UI"/>
          <w:b/>
          <w:sz w:val="20"/>
          <w:szCs w:val="20"/>
        </w:rPr>
      </w:pPr>
    </w:p>
    <w:p w:rsidR="00C7220B" w:rsidRDefault="00C7220B" w:rsidP="00C7220B">
      <w:pPr>
        <w:jc w:val="both"/>
        <w:rPr>
          <w:rFonts w:ascii="Segoe UI" w:hAnsi="Segoe UI" w:cs="Segoe UI"/>
          <w:b/>
          <w:sz w:val="20"/>
          <w:szCs w:val="20"/>
        </w:rPr>
      </w:pPr>
    </w:p>
    <w:p w:rsidR="00595124" w:rsidRPr="00C7220B" w:rsidRDefault="00C40EC2" w:rsidP="00C7220B">
      <w:pPr>
        <w:jc w:val="both"/>
        <w:rPr>
          <w:rFonts w:ascii="Segoe UI" w:hAnsi="Segoe UI" w:cs="Segoe UI"/>
          <w:b/>
          <w:sz w:val="20"/>
          <w:szCs w:val="20"/>
        </w:rPr>
      </w:pPr>
      <w:r w:rsidRPr="00C7220B">
        <w:rPr>
          <w:rFonts w:ascii="Segoe UI" w:hAnsi="Segoe UI" w:cs="Segoe UI"/>
          <w:b/>
          <w:sz w:val="20"/>
          <w:szCs w:val="20"/>
        </w:rPr>
        <w:t>Pan</w:t>
      </w:r>
    </w:p>
    <w:p w:rsidR="005D4643" w:rsidRPr="00C7220B" w:rsidRDefault="005D031F" w:rsidP="00C7220B">
      <w:pPr>
        <w:jc w:val="both"/>
        <w:rPr>
          <w:rFonts w:ascii="Segoe UI" w:hAnsi="Segoe UI" w:cs="Segoe UI"/>
          <w:b/>
          <w:sz w:val="20"/>
          <w:szCs w:val="20"/>
        </w:rPr>
      </w:pPr>
      <w:r w:rsidRPr="00C7220B">
        <w:rPr>
          <w:rFonts w:ascii="Segoe UI" w:hAnsi="Segoe UI" w:cs="Segoe UI"/>
          <w:b/>
          <w:sz w:val="20"/>
          <w:szCs w:val="20"/>
        </w:rPr>
        <w:t xml:space="preserve">BŁAŻEJ PAPIERNIK </w:t>
      </w:r>
      <w:r w:rsidR="00C40EC2" w:rsidRPr="00C7220B">
        <w:rPr>
          <w:rFonts w:ascii="Segoe UI" w:hAnsi="Segoe UI" w:cs="Segoe UI"/>
          <w:b/>
          <w:sz w:val="20"/>
          <w:szCs w:val="20"/>
        </w:rPr>
        <w:t xml:space="preserve"> </w:t>
      </w:r>
      <w:r w:rsidR="005D4643" w:rsidRPr="00C7220B">
        <w:rPr>
          <w:rFonts w:ascii="Segoe UI" w:hAnsi="Segoe UI" w:cs="Segoe UI"/>
          <w:b/>
          <w:sz w:val="20"/>
          <w:szCs w:val="20"/>
        </w:rPr>
        <w:t xml:space="preserve">   </w:t>
      </w:r>
    </w:p>
    <w:p w:rsidR="005D4643" w:rsidRPr="00C7220B" w:rsidRDefault="005D4643" w:rsidP="00C7220B">
      <w:pPr>
        <w:jc w:val="both"/>
        <w:rPr>
          <w:rFonts w:ascii="Segoe UI" w:hAnsi="Segoe UI" w:cs="Segoe UI"/>
          <w:b/>
          <w:sz w:val="20"/>
          <w:szCs w:val="20"/>
        </w:rPr>
      </w:pPr>
      <w:r w:rsidRPr="00C7220B">
        <w:rPr>
          <w:rFonts w:ascii="Segoe UI" w:hAnsi="Segoe UI" w:cs="Segoe UI"/>
          <w:b/>
          <w:sz w:val="20"/>
          <w:szCs w:val="20"/>
        </w:rPr>
        <w:t>Rad</w:t>
      </w:r>
      <w:r w:rsidR="00C40EC2" w:rsidRPr="00C7220B">
        <w:rPr>
          <w:rFonts w:ascii="Segoe UI" w:hAnsi="Segoe UI" w:cs="Segoe UI"/>
          <w:b/>
          <w:sz w:val="20"/>
          <w:szCs w:val="20"/>
        </w:rPr>
        <w:t>ny</w:t>
      </w:r>
      <w:r w:rsidRPr="00C7220B">
        <w:rPr>
          <w:rFonts w:ascii="Segoe UI" w:hAnsi="Segoe UI" w:cs="Segoe UI"/>
          <w:b/>
          <w:sz w:val="20"/>
          <w:szCs w:val="20"/>
        </w:rPr>
        <w:t xml:space="preserve"> Rady Miejskiej </w:t>
      </w:r>
    </w:p>
    <w:p w:rsidR="005D4643" w:rsidRPr="00C7220B" w:rsidRDefault="005D4643" w:rsidP="00C7220B">
      <w:pPr>
        <w:jc w:val="both"/>
        <w:rPr>
          <w:rFonts w:ascii="Segoe UI" w:hAnsi="Segoe UI" w:cs="Segoe UI"/>
          <w:b/>
          <w:sz w:val="20"/>
          <w:szCs w:val="20"/>
        </w:rPr>
      </w:pPr>
      <w:r w:rsidRPr="00C7220B">
        <w:rPr>
          <w:rFonts w:ascii="Segoe UI" w:hAnsi="Segoe UI" w:cs="Segoe UI"/>
          <w:b/>
          <w:sz w:val="20"/>
          <w:szCs w:val="20"/>
        </w:rPr>
        <w:t xml:space="preserve">w Koszalinie </w:t>
      </w:r>
    </w:p>
    <w:p w:rsidR="00961888" w:rsidRPr="00C7220B" w:rsidRDefault="00961888" w:rsidP="00C7220B">
      <w:pPr>
        <w:jc w:val="both"/>
        <w:rPr>
          <w:rFonts w:ascii="Segoe UI" w:hAnsi="Segoe UI" w:cs="Segoe UI"/>
          <w:b/>
          <w:sz w:val="20"/>
          <w:szCs w:val="20"/>
        </w:rPr>
      </w:pPr>
    </w:p>
    <w:p w:rsidR="005D4643" w:rsidRPr="00C7220B" w:rsidRDefault="005D4643" w:rsidP="00C7220B">
      <w:pPr>
        <w:pStyle w:val="Wcicietrecitekstu"/>
        <w:spacing w:after="0" w:line="240" w:lineRule="auto"/>
        <w:ind w:left="0" w:firstLine="0"/>
        <w:rPr>
          <w:rFonts w:cs="Segoe UI"/>
          <w:szCs w:val="20"/>
        </w:rPr>
      </w:pPr>
    </w:p>
    <w:p w:rsidR="00286DBA" w:rsidRPr="00C7220B" w:rsidRDefault="00C40EC2" w:rsidP="00C7220B">
      <w:pPr>
        <w:pStyle w:val="Tekstpodstawowywcity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C7220B">
        <w:rPr>
          <w:rFonts w:ascii="Segoe UI" w:hAnsi="Segoe UI" w:cs="Segoe UI"/>
          <w:sz w:val="20"/>
          <w:szCs w:val="20"/>
        </w:rPr>
        <w:t>Odpowiadając na Pana</w:t>
      </w:r>
      <w:r w:rsidR="00041FB0" w:rsidRPr="00C7220B">
        <w:rPr>
          <w:rFonts w:ascii="Segoe UI" w:hAnsi="Segoe UI" w:cs="Segoe UI"/>
          <w:sz w:val="20"/>
          <w:szCs w:val="20"/>
        </w:rPr>
        <w:t xml:space="preserve"> zapytanie </w:t>
      </w:r>
      <w:r w:rsidR="005D4643" w:rsidRPr="00C7220B">
        <w:rPr>
          <w:rFonts w:ascii="Segoe UI" w:hAnsi="Segoe UI" w:cs="Segoe UI"/>
          <w:sz w:val="20"/>
          <w:szCs w:val="20"/>
        </w:rPr>
        <w:t>zgłoszon</w:t>
      </w:r>
      <w:r w:rsidR="00286DBA" w:rsidRPr="00C7220B">
        <w:rPr>
          <w:rFonts w:ascii="Segoe UI" w:hAnsi="Segoe UI" w:cs="Segoe UI"/>
          <w:sz w:val="20"/>
          <w:szCs w:val="20"/>
        </w:rPr>
        <w:t>e</w:t>
      </w:r>
      <w:r w:rsidR="005D031F" w:rsidRPr="00C7220B">
        <w:rPr>
          <w:rFonts w:ascii="Segoe UI" w:hAnsi="Segoe UI" w:cs="Segoe UI"/>
          <w:sz w:val="20"/>
          <w:szCs w:val="20"/>
        </w:rPr>
        <w:t xml:space="preserve"> w okresie międzysesyjnym w </w:t>
      </w:r>
      <w:r w:rsidR="00041FB0" w:rsidRPr="00C7220B">
        <w:rPr>
          <w:rFonts w:ascii="Segoe UI" w:hAnsi="Segoe UI" w:cs="Segoe UI"/>
          <w:sz w:val="20"/>
          <w:szCs w:val="20"/>
        </w:rPr>
        <w:t>sprawie opóźnienia realizacji Projektu w ramach koszalińskiej edycji Budżetu Obywatelskiego „Bałtycka od nowa –STAWIAMY NA PARKING!. Poprawa infrastruktury i wyglądu osiedla</w:t>
      </w:r>
      <w:r w:rsidR="00C7220B" w:rsidRPr="00C7220B">
        <w:rPr>
          <w:rFonts w:ascii="Segoe UI" w:hAnsi="Segoe UI" w:cs="Segoe UI"/>
          <w:sz w:val="20"/>
          <w:szCs w:val="20"/>
        </w:rPr>
        <w:t xml:space="preserve"> </w:t>
      </w:r>
      <w:r w:rsidR="00C7220B" w:rsidRPr="00C7220B">
        <w:rPr>
          <w:rFonts w:ascii="Segoe UI" w:hAnsi="Segoe UI" w:cs="Segoe UI"/>
          <w:sz w:val="20"/>
          <w:szCs w:val="20"/>
        </w:rPr>
        <w:t>przy „</w:t>
      </w:r>
      <w:proofErr w:type="spellStart"/>
      <w:r w:rsidR="00C7220B" w:rsidRPr="00C7220B">
        <w:rPr>
          <w:rFonts w:ascii="Segoe UI" w:hAnsi="Segoe UI" w:cs="Segoe UI"/>
          <w:sz w:val="20"/>
          <w:szCs w:val="20"/>
        </w:rPr>
        <w:t>trzynastoklatkowcu</w:t>
      </w:r>
      <w:proofErr w:type="spellEnd"/>
      <w:r w:rsidR="00C7220B" w:rsidRPr="00C7220B">
        <w:rPr>
          <w:rFonts w:ascii="Segoe UI" w:hAnsi="Segoe UI" w:cs="Segoe UI"/>
          <w:sz w:val="20"/>
          <w:szCs w:val="20"/>
        </w:rPr>
        <w:t>”</w:t>
      </w:r>
      <w:r w:rsidR="00041FB0" w:rsidRPr="00C7220B">
        <w:rPr>
          <w:rFonts w:ascii="Segoe UI" w:hAnsi="Segoe UI" w:cs="Segoe UI"/>
          <w:sz w:val="20"/>
          <w:szCs w:val="20"/>
        </w:rPr>
        <w:t xml:space="preserve">” </w:t>
      </w:r>
      <w:r w:rsidR="00286DBA" w:rsidRPr="00C7220B">
        <w:rPr>
          <w:rFonts w:ascii="Segoe UI" w:hAnsi="Segoe UI" w:cs="Segoe UI"/>
          <w:sz w:val="20"/>
          <w:szCs w:val="20"/>
        </w:rPr>
        <w:t xml:space="preserve">informuję: </w:t>
      </w:r>
    </w:p>
    <w:p w:rsidR="00C7220B" w:rsidRPr="00C7220B" w:rsidRDefault="00C7220B" w:rsidP="00C7220B">
      <w:pPr>
        <w:jc w:val="both"/>
        <w:rPr>
          <w:rFonts w:ascii="Segoe UI" w:hAnsi="Segoe UI" w:cs="Segoe UI"/>
          <w:sz w:val="20"/>
          <w:szCs w:val="20"/>
        </w:rPr>
      </w:pPr>
    </w:p>
    <w:p w:rsidR="00C7220B" w:rsidRDefault="00C7220B" w:rsidP="00C7220B">
      <w:pPr>
        <w:ind w:firstLine="567"/>
        <w:jc w:val="both"/>
        <w:rPr>
          <w:rFonts w:ascii="Segoe UI" w:hAnsi="Segoe UI" w:cs="Segoe UI"/>
          <w:sz w:val="20"/>
          <w:szCs w:val="20"/>
        </w:rPr>
      </w:pPr>
      <w:r w:rsidRPr="00C7220B">
        <w:rPr>
          <w:rFonts w:ascii="Segoe UI" w:hAnsi="Segoe UI" w:cs="Segoe UI"/>
          <w:sz w:val="20"/>
          <w:szCs w:val="20"/>
        </w:rPr>
        <w:t xml:space="preserve">Zgodnie z  informacją uzyskaną od realizatora zadania, którym jest Zarząd Budynków Mieszkalnych w Koszalinie  główną przyczyną opóźnienia realizacji jest brak wystarczających środków finansowych na realizację inwestycji. </w:t>
      </w:r>
    </w:p>
    <w:p w:rsidR="00D46DD4" w:rsidRDefault="00D46DD4" w:rsidP="00C7220B">
      <w:pPr>
        <w:ind w:firstLine="567"/>
        <w:jc w:val="both"/>
        <w:rPr>
          <w:rFonts w:ascii="Segoe UI" w:hAnsi="Segoe UI" w:cs="Segoe UI"/>
          <w:sz w:val="20"/>
          <w:szCs w:val="20"/>
        </w:rPr>
      </w:pPr>
    </w:p>
    <w:p w:rsidR="00C7220B" w:rsidRPr="00C7220B" w:rsidRDefault="00C7220B" w:rsidP="00C7220B">
      <w:pPr>
        <w:ind w:firstLine="567"/>
        <w:jc w:val="both"/>
        <w:rPr>
          <w:rFonts w:ascii="Segoe UI" w:hAnsi="Segoe UI" w:cs="Segoe UI"/>
          <w:sz w:val="20"/>
          <w:szCs w:val="20"/>
        </w:rPr>
      </w:pPr>
      <w:r w:rsidRPr="00C7220B">
        <w:rPr>
          <w:rFonts w:ascii="Segoe UI" w:hAnsi="Segoe UI" w:cs="Segoe UI"/>
          <w:sz w:val="20"/>
          <w:szCs w:val="20"/>
        </w:rPr>
        <w:t xml:space="preserve">Dodatkowe trudności z jakimi mierzył się realizator to </w:t>
      </w:r>
      <w:r>
        <w:rPr>
          <w:rFonts w:ascii="Segoe UI" w:hAnsi="Segoe UI" w:cs="Segoe UI"/>
          <w:sz w:val="20"/>
          <w:szCs w:val="20"/>
        </w:rPr>
        <w:t xml:space="preserve">między innymi </w:t>
      </w:r>
      <w:r w:rsidRPr="00C7220B">
        <w:rPr>
          <w:rFonts w:ascii="Segoe UI" w:hAnsi="Segoe UI" w:cs="Segoe UI"/>
          <w:sz w:val="20"/>
          <w:szCs w:val="20"/>
        </w:rPr>
        <w:t>dwukrotnie przeprowadzone postępowanie przetargowe oraz dodatkowe uzgodnienia z Zarządem Dróg i Trans</w:t>
      </w:r>
      <w:r>
        <w:rPr>
          <w:rFonts w:ascii="Segoe UI" w:hAnsi="Segoe UI" w:cs="Segoe UI"/>
          <w:sz w:val="20"/>
          <w:szCs w:val="20"/>
        </w:rPr>
        <w:t>portu, które to w </w:t>
      </w:r>
      <w:r w:rsidRPr="00C7220B">
        <w:rPr>
          <w:rFonts w:ascii="Segoe UI" w:hAnsi="Segoe UI" w:cs="Segoe UI"/>
          <w:sz w:val="20"/>
          <w:szCs w:val="20"/>
        </w:rPr>
        <w:t>znacznym stopniu  przesunęły termin realizacji dokumentacji. Cała procedura uzyskania pozwolenia na budowę zakończyła się w grudniu 2023 r.</w:t>
      </w:r>
    </w:p>
    <w:p w:rsidR="00D46DD4" w:rsidRDefault="00D46DD4" w:rsidP="00C7220B">
      <w:pPr>
        <w:ind w:firstLine="567"/>
        <w:jc w:val="both"/>
        <w:rPr>
          <w:rFonts w:ascii="Segoe UI" w:hAnsi="Segoe UI" w:cs="Segoe UI"/>
          <w:sz w:val="20"/>
          <w:szCs w:val="20"/>
        </w:rPr>
      </w:pPr>
    </w:p>
    <w:p w:rsidR="00C7220B" w:rsidRPr="00C7220B" w:rsidRDefault="00C7220B" w:rsidP="00C7220B">
      <w:pPr>
        <w:ind w:firstLine="567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 w:rsidRPr="00C7220B">
        <w:rPr>
          <w:rFonts w:ascii="Segoe UI" w:hAnsi="Segoe UI" w:cs="Segoe UI"/>
          <w:sz w:val="20"/>
          <w:szCs w:val="20"/>
        </w:rPr>
        <w:t>Sporządzony przez wykonawcę kosztorys inwestorski przewiduje n</w:t>
      </w:r>
      <w:r>
        <w:rPr>
          <w:rFonts w:ascii="Segoe UI" w:hAnsi="Segoe UI" w:cs="Segoe UI"/>
          <w:sz w:val="20"/>
          <w:szCs w:val="20"/>
        </w:rPr>
        <w:t xml:space="preserve">a realizację zadania kwotę  280 tysięcy złotych, </w:t>
      </w:r>
      <w:r w:rsidRPr="00C7220B">
        <w:rPr>
          <w:rFonts w:ascii="Segoe UI" w:hAnsi="Segoe UI" w:cs="Segoe UI"/>
          <w:sz w:val="20"/>
          <w:szCs w:val="20"/>
        </w:rPr>
        <w:t xml:space="preserve"> natomiast zgodnie ze zgłoszeniem autorów projektu planowany koszt wynosić miał 130 ty</w:t>
      </w:r>
      <w:r>
        <w:rPr>
          <w:rFonts w:ascii="Segoe UI" w:hAnsi="Segoe UI" w:cs="Segoe UI"/>
          <w:sz w:val="20"/>
          <w:szCs w:val="20"/>
        </w:rPr>
        <w:t xml:space="preserve">sięcy </w:t>
      </w:r>
      <w:r w:rsidRPr="00C7220B">
        <w:rPr>
          <w:rFonts w:ascii="Segoe UI" w:hAnsi="Segoe UI" w:cs="Segoe UI"/>
          <w:sz w:val="20"/>
          <w:szCs w:val="20"/>
        </w:rPr>
        <w:t xml:space="preserve"> i taka kwota została zabezpieczona. Decyzja dotycząca realizacji projektu zostanie podjęta po rozliczeniu KBO za 2023 r.</w:t>
      </w:r>
    </w:p>
    <w:p w:rsidR="00C7220B" w:rsidRPr="00C7220B" w:rsidRDefault="00C7220B" w:rsidP="00C7220B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286DBA" w:rsidRPr="00C7220B" w:rsidRDefault="00286DBA" w:rsidP="00C7220B">
      <w:pPr>
        <w:pStyle w:val="Tekstpodstawowywcity"/>
        <w:ind w:left="0" w:firstLine="567"/>
        <w:jc w:val="both"/>
        <w:rPr>
          <w:rFonts w:ascii="Segoe UI" w:hAnsi="Segoe UI" w:cs="Segoe UI"/>
          <w:sz w:val="20"/>
          <w:szCs w:val="20"/>
        </w:rPr>
      </w:pPr>
    </w:p>
    <w:p w:rsidR="00286DBA" w:rsidRPr="00C7220B" w:rsidRDefault="00286DBA" w:rsidP="00C7220B">
      <w:pPr>
        <w:pStyle w:val="Tekstpodstawowywcity"/>
        <w:ind w:left="0" w:firstLine="567"/>
        <w:jc w:val="both"/>
        <w:rPr>
          <w:rFonts w:ascii="Segoe UI" w:hAnsi="Segoe UI" w:cs="Segoe UI"/>
          <w:sz w:val="20"/>
          <w:szCs w:val="20"/>
        </w:rPr>
      </w:pPr>
    </w:p>
    <w:p w:rsidR="00EE0E3B" w:rsidRPr="00C7220B" w:rsidRDefault="00EE0E3B" w:rsidP="00C7220B">
      <w:pPr>
        <w:pStyle w:val="Tekstpodstawowywcity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C7220B">
        <w:rPr>
          <w:rFonts w:ascii="Segoe UI" w:hAnsi="Segoe UI" w:cs="Segoe UI"/>
          <w:sz w:val="20"/>
          <w:szCs w:val="20"/>
        </w:rPr>
        <w:t xml:space="preserve"> </w:t>
      </w:r>
    </w:p>
    <w:p w:rsidR="00EE0E3B" w:rsidRDefault="00EE0E3B" w:rsidP="00EE0E3B">
      <w:pPr>
        <w:pStyle w:val="Tekstpodstawowywcity"/>
        <w:ind w:left="0" w:firstLine="567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</w:p>
    <w:p w:rsidR="005D031F" w:rsidRDefault="005D031F" w:rsidP="00AF4125">
      <w:pPr>
        <w:spacing w:line="360" w:lineRule="auto"/>
        <w:ind w:left="4254" w:firstLine="709"/>
        <w:rPr>
          <w:rFonts w:ascii="Segoe UI" w:hAnsi="Segoe UI" w:cs="Segoe UI"/>
          <w:i/>
          <w:sz w:val="20"/>
          <w:szCs w:val="20"/>
        </w:rPr>
      </w:pPr>
    </w:p>
    <w:p w:rsidR="00AF4125" w:rsidRDefault="00AF4125" w:rsidP="00AF4125">
      <w:pPr>
        <w:spacing w:line="360" w:lineRule="auto"/>
        <w:ind w:left="4254" w:firstLine="709"/>
        <w:rPr>
          <w:rFonts w:ascii="Segoe UI" w:hAnsi="Segoe UI" w:cs="Segoe UI"/>
          <w:i/>
          <w:sz w:val="20"/>
          <w:szCs w:val="20"/>
        </w:rPr>
      </w:pPr>
      <w:r w:rsidRPr="002B620E">
        <w:rPr>
          <w:rFonts w:ascii="Segoe UI" w:hAnsi="Segoe UI" w:cs="Segoe UI"/>
          <w:i/>
          <w:sz w:val="20"/>
          <w:szCs w:val="20"/>
        </w:rPr>
        <w:t xml:space="preserve">Prezydent Miasta Koszalina </w:t>
      </w:r>
    </w:p>
    <w:p w:rsidR="00AF4125" w:rsidRPr="002B620E" w:rsidRDefault="00AF4125" w:rsidP="00AF4125">
      <w:pPr>
        <w:spacing w:line="360" w:lineRule="auto"/>
        <w:ind w:left="4963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        Piotr Jedliński</w:t>
      </w:r>
    </w:p>
    <w:p w:rsidR="00AF4125" w:rsidRPr="002B620E" w:rsidRDefault="00AF4125" w:rsidP="00AF4125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       </w:t>
      </w:r>
      <w:r w:rsidRPr="002B620E">
        <w:rPr>
          <w:rFonts w:ascii="Segoe UI" w:hAnsi="Segoe UI" w:cs="Segoe UI"/>
          <w:i/>
          <w:sz w:val="20"/>
          <w:szCs w:val="20"/>
        </w:rPr>
        <w:t xml:space="preserve">    </w:t>
      </w:r>
      <w:r>
        <w:rPr>
          <w:rFonts w:ascii="Segoe UI" w:hAnsi="Segoe UI" w:cs="Segoe UI"/>
          <w:i/>
          <w:sz w:val="20"/>
          <w:szCs w:val="20"/>
        </w:rPr>
        <w:tab/>
      </w:r>
      <w:r>
        <w:rPr>
          <w:rFonts w:ascii="Segoe UI" w:hAnsi="Segoe UI" w:cs="Segoe UI"/>
          <w:i/>
          <w:sz w:val="20"/>
          <w:szCs w:val="20"/>
        </w:rPr>
        <w:tab/>
      </w:r>
      <w:r>
        <w:rPr>
          <w:rFonts w:ascii="Segoe UI" w:hAnsi="Segoe UI" w:cs="Segoe UI"/>
          <w:i/>
          <w:sz w:val="20"/>
          <w:szCs w:val="20"/>
        </w:rPr>
        <w:tab/>
      </w:r>
      <w:r>
        <w:rPr>
          <w:rFonts w:ascii="Segoe UI" w:hAnsi="Segoe UI" w:cs="Segoe UI"/>
          <w:i/>
          <w:sz w:val="20"/>
          <w:szCs w:val="20"/>
        </w:rPr>
        <w:tab/>
      </w:r>
      <w:r w:rsidRPr="002B620E">
        <w:rPr>
          <w:rFonts w:ascii="Segoe UI" w:hAnsi="Segoe UI" w:cs="Segoe UI"/>
          <w:i/>
          <w:sz w:val="20"/>
          <w:szCs w:val="20"/>
        </w:rPr>
        <w:t>(</w:t>
      </w:r>
      <w:r>
        <w:rPr>
          <w:rFonts w:ascii="Segoe UI" w:hAnsi="Segoe UI" w:cs="Segoe UI"/>
          <w:i/>
          <w:sz w:val="20"/>
          <w:szCs w:val="20"/>
        </w:rPr>
        <w:t xml:space="preserve">dokument </w:t>
      </w:r>
      <w:r w:rsidRPr="002B620E">
        <w:rPr>
          <w:rFonts w:ascii="Segoe UI" w:hAnsi="Segoe UI" w:cs="Segoe UI"/>
          <w:i/>
          <w:sz w:val="20"/>
          <w:szCs w:val="20"/>
        </w:rPr>
        <w:t>op</w:t>
      </w:r>
      <w:r>
        <w:rPr>
          <w:rFonts w:ascii="Segoe UI" w:hAnsi="Segoe UI" w:cs="Segoe UI"/>
          <w:i/>
          <w:sz w:val="20"/>
          <w:szCs w:val="20"/>
        </w:rPr>
        <w:t xml:space="preserve">atrzony kwalifikowanym podpisem </w:t>
      </w:r>
      <w:r w:rsidRPr="002B620E">
        <w:rPr>
          <w:rFonts w:ascii="Segoe UI" w:hAnsi="Segoe UI" w:cs="Segoe UI"/>
          <w:i/>
          <w:sz w:val="20"/>
          <w:szCs w:val="20"/>
        </w:rPr>
        <w:t xml:space="preserve">elektronicznym) </w:t>
      </w:r>
    </w:p>
    <w:p w:rsidR="00A55199" w:rsidRPr="00961888" w:rsidRDefault="00A55199" w:rsidP="00A55199">
      <w:pPr>
        <w:pStyle w:val="NormalnyWeb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5D4643" w:rsidRPr="00961888" w:rsidRDefault="005D4643" w:rsidP="00595124">
      <w:pPr>
        <w:pStyle w:val="Wcicietrecitekstu"/>
        <w:spacing w:after="0" w:line="240" w:lineRule="auto"/>
        <w:ind w:left="0" w:firstLine="567"/>
        <w:rPr>
          <w:rFonts w:cs="Segoe UI"/>
          <w:szCs w:val="20"/>
        </w:rPr>
      </w:pPr>
    </w:p>
    <w:sectPr w:rsidR="005D4643" w:rsidRPr="0096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9288D"/>
    <w:multiLevelType w:val="hybridMultilevel"/>
    <w:tmpl w:val="D6E6C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1A3A"/>
    <w:multiLevelType w:val="hybridMultilevel"/>
    <w:tmpl w:val="41E8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43"/>
    <w:rsid w:val="00041FB0"/>
    <w:rsid w:val="0007765C"/>
    <w:rsid w:val="000A457E"/>
    <w:rsid w:val="00286DBA"/>
    <w:rsid w:val="002907C4"/>
    <w:rsid w:val="00486E74"/>
    <w:rsid w:val="00595124"/>
    <w:rsid w:val="005D031F"/>
    <w:rsid w:val="005D4643"/>
    <w:rsid w:val="00637517"/>
    <w:rsid w:val="00961888"/>
    <w:rsid w:val="00975278"/>
    <w:rsid w:val="00A55199"/>
    <w:rsid w:val="00AF4125"/>
    <w:rsid w:val="00BD4EA1"/>
    <w:rsid w:val="00C40EC2"/>
    <w:rsid w:val="00C7220B"/>
    <w:rsid w:val="00D46DD4"/>
    <w:rsid w:val="00EE0E3B"/>
    <w:rsid w:val="00EF0230"/>
    <w:rsid w:val="00FB5E61"/>
    <w:rsid w:val="00F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577"/>
  <w15:chartTrackingRefBased/>
  <w15:docId w15:val="{4FF8CCC8-3756-493F-944C-A1196F08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643"/>
    <w:pPr>
      <w:keepNext/>
      <w:outlineLvl w:val="0"/>
    </w:pPr>
    <w:rPr>
      <w:rFonts w:ascii="Calibri" w:hAnsi="Calibri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643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Wcicietrecitekstu">
    <w:name w:val="Wcięcie treści tekstu"/>
    <w:basedOn w:val="Normalny"/>
    <w:rsid w:val="005D4643"/>
    <w:pPr>
      <w:suppressAutoHyphens/>
      <w:overflowPunct w:val="0"/>
      <w:spacing w:after="120" w:line="252" w:lineRule="auto"/>
      <w:ind w:left="900" w:hanging="900"/>
      <w:jc w:val="both"/>
    </w:pPr>
    <w:rPr>
      <w:rFonts w:ascii="Segoe UI" w:eastAsia="Calibri" w:hAnsi="Segoe UI" w:cs="Calibri"/>
      <w:color w:val="00000A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D464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55199"/>
    <w:pPr>
      <w:suppressAutoHyphens/>
      <w:ind w:left="900" w:hanging="900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1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A55199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Kobierska</dc:creator>
  <cp:keywords/>
  <dc:description/>
  <cp:lastModifiedBy>Monika Kobierska</cp:lastModifiedBy>
  <cp:revision>8</cp:revision>
  <cp:lastPrinted>2024-03-28T11:48:00Z</cp:lastPrinted>
  <dcterms:created xsi:type="dcterms:W3CDTF">2024-03-22T10:13:00Z</dcterms:created>
  <dcterms:modified xsi:type="dcterms:W3CDTF">2024-03-28T11:49:00Z</dcterms:modified>
</cp:coreProperties>
</file>