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3E" w:rsidRDefault="0062643E" w:rsidP="005B453E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</w:p>
    <w:p w:rsidR="0062643E" w:rsidRDefault="0062643E" w:rsidP="005B453E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</w:p>
    <w:p w:rsidR="0062643E" w:rsidRDefault="0062643E" w:rsidP="005B453E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</w:p>
    <w:p w:rsidR="0062643E" w:rsidRDefault="0062643E" w:rsidP="005B453E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</w:p>
    <w:p w:rsidR="005B453E" w:rsidRDefault="005B453E" w:rsidP="005B453E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BZP-8.271.1.25.20</w:t>
      </w:r>
      <w:r w:rsidR="00AD16B8">
        <w:rPr>
          <w:rFonts w:ascii="Segoe UI" w:hAnsi="Segoe UI" w:cs="Segoe UI"/>
          <w:sz w:val="20"/>
          <w:szCs w:val="20"/>
        </w:rPr>
        <w:t>21.EM</w:t>
      </w:r>
      <w:r w:rsidR="00AD16B8">
        <w:rPr>
          <w:rFonts w:ascii="Segoe UI" w:hAnsi="Segoe UI" w:cs="Segoe UI"/>
          <w:sz w:val="20"/>
          <w:szCs w:val="20"/>
        </w:rPr>
        <w:tab/>
        <w:t>Koszalin, dnia 12 września</w:t>
      </w:r>
      <w:r>
        <w:rPr>
          <w:rFonts w:ascii="Segoe UI" w:hAnsi="Segoe UI" w:cs="Segoe UI"/>
          <w:sz w:val="20"/>
          <w:szCs w:val="20"/>
        </w:rPr>
        <w:t xml:space="preserve"> 2024 r.</w:t>
      </w:r>
    </w:p>
    <w:p w:rsidR="005B453E" w:rsidRDefault="005B453E" w:rsidP="005B453E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5B453E" w:rsidRPr="00A02E23" w:rsidRDefault="005B453E" w:rsidP="005B453E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A02E23">
        <w:rPr>
          <w:rFonts w:ascii="Segoe UI" w:eastAsia="Calibri" w:hAnsi="Segoe UI" w:cs="Segoe UI"/>
          <w:bCs/>
          <w:sz w:val="20"/>
          <w:szCs w:val="20"/>
        </w:rPr>
        <w:t>Do Wykonawców bio</w:t>
      </w:r>
      <w:r w:rsidR="00A02E23" w:rsidRPr="00A02E23">
        <w:rPr>
          <w:rFonts w:ascii="Segoe UI" w:eastAsia="Calibri" w:hAnsi="Segoe UI" w:cs="Segoe UI"/>
          <w:bCs/>
          <w:sz w:val="20"/>
          <w:szCs w:val="20"/>
        </w:rPr>
        <w:t xml:space="preserve">rących udział w postępowaniu </w:t>
      </w:r>
      <w:r w:rsidRPr="00A02E23">
        <w:rPr>
          <w:rFonts w:ascii="Segoe UI" w:hAnsi="Segoe UI" w:cs="Segoe UI"/>
          <w:sz w:val="20"/>
          <w:szCs w:val="20"/>
        </w:rPr>
        <w:t>o</w:t>
      </w:r>
      <w:r w:rsidRPr="0095514F">
        <w:rPr>
          <w:rFonts w:ascii="Segoe UI" w:hAnsi="Segoe UI" w:cs="Segoe UI"/>
          <w:sz w:val="20"/>
          <w:szCs w:val="20"/>
        </w:rPr>
        <w:t xml:space="preserve"> ud</w:t>
      </w:r>
      <w:r w:rsidR="00A02E23">
        <w:rPr>
          <w:rFonts w:ascii="Segoe UI" w:hAnsi="Segoe UI" w:cs="Segoe UI"/>
          <w:sz w:val="20"/>
          <w:szCs w:val="20"/>
        </w:rPr>
        <w:t xml:space="preserve">zielenie zamówienia publicznego </w:t>
      </w:r>
      <w:r w:rsidRPr="0095514F">
        <w:rPr>
          <w:rFonts w:ascii="Segoe UI" w:hAnsi="Segoe UI" w:cs="Segoe UI"/>
          <w:sz w:val="20"/>
          <w:szCs w:val="20"/>
        </w:rPr>
        <w:t>prowadzonego w trybie dialogu konkurencyjnego na</w:t>
      </w:r>
      <w:bookmarkStart w:id="0" w:name="_Hlk65510553"/>
      <w:r w:rsidRPr="0095514F">
        <w:rPr>
          <w:rFonts w:ascii="Segoe UI" w:hAnsi="Segoe UI" w:cs="Segoe UI"/>
          <w:sz w:val="20"/>
          <w:szCs w:val="20"/>
        </w:rPr>
        <w:t xml:space="preserve"> </w:t>
      </w:r>
      <w:bookmarkEnd w:id="0"/>
      <w:r w:rsidRPr="000969B9">
        <w:rPr>
          <w:rFonts w:ascii="Segoe UI" w:hAnsi="Segoe UI" w:cs="Segoe UI"/>
          <w:b/>
          <w:sz w:val="20"/>
          <w:szCs w:val="20"/>
        </w:rPr>
        <w:t>wybór Partnera Prywatnego dla Przedsięwzięcia pn. „Modernizacja energetyczna budynków użyteczności publicznej w Gminie Miasto Koszalin” realizowanego w formule partnerstwa publiczno-prywatnego</w:t>
      </w:r>
    </w:p>
    <w:p w:rsidR="005B453E" w:rsidRDefault="005B453E" w:rsidP="005B453E">
      <w:pPr>
        <w:jc w:val="both"/>
        <w:rPr>
          <w:rFonts w:ascii="Segoe UI" w:hAnsi="Segoe UI" w:cs="Segoe UI"/>
          <w:sz w:val="20"/>
          <w:szCs w:val="20"/>
          <w:u w:val="single"/>
        </w:rPr>
      </w:pPr>
    </w:p>
    <w:p w:rsidR="0062643E" w:rsidRDefault="0062643E" w:rsidP="005B453E">
      <w:pPr>
        <w:jc w:val="both"/>
        <w:rPr>
          <w:rFonts w:ascii="Segoe UI" w:hAnsi="Segoe UI" w:cs="Segoe UI"/>
          <w:sz w:val="20"/>
          <w:szCs w:val="20"/>
          <w:u w:val="single"/>
        </w:rPr>
      </w:pPr>
    </w:p>
    <w:p w:rsidR="005B453E" w:rsidRDefault="00AD16B8" w:rsidP="005B453E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Modyfikacja nr 2</w:t>
      </w:r>
      <w:r w:rsidR="005B453E">
        <w:rPr>
          <w:rFonts w:ascii="Segoe UI" w:hAnsi="Segoe UI" w:cs="Segoe UI"/>
          <w:b/>
          <w:bCs/>
          <w:sz w:val="20"/>
          <w:szCs w:val="20"/>
        </w:rPr>
        <w:t xml:space="preserve"> SWZ</w:t>
      </w:r>
    </w:p>
    <w:p w:rsidR="005B453E" w:rsidRDefault="005B453E" w:rsidP="005B453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5B453E" w:rsidRDefault="005B453E" w:rsidP="005B453E">
      <w:p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Zamawiający Gmina Miasto</w:t>
      </w:r>
      <w:r w:rsidR="00AD16B8">
        <w:rPr>
          <w:rFonts w:ascii="Segoe UI" w:hAnsi="Segoe UI" w:cs="Segoe UI"/>
          <w:sz w:val="20"/>
          <w:szCs w:val="20"/>
        </w:rPr>
        <w:t xml:space="preserve"> Koszalin,</w:t>
      </w:r>
      <w:r>
        <w:rPr>
          <w:rFonts w:ascii="Segoe UI" w:hAnsi="Segoe UI" w:cs="Segoe UI"/>
          <w:sz w:val="20"/>
          <w:szCs w:val="20"/>
        </w:rPr>
        <w:t xml:space="preserve"> </w:t>
      </w:r>
      <w:r w:rsidR="00AD16B8" w:rsidRPr="005935BC">
        <w:rPr>
          <w:rFonts w:ascii="Segoe UI" w:hAnsi="Segoe UI" w:cs="Segoe UI"/>
          <w:sz w:val="20"/>
          <w:szCs w:val="20"/>
        </w:rPr>
        <w:t xml:space="preserve">działając w oparciu o art. 137 ust. 1 i ust. 2 </w:t>
      </w:r>
      <w:r w:rsidR="00AD16B8">
        <w:rPr>
          <w:rFonts w:ascii="Segoe UI" w:hAnsi="Segoe UI" w:cs="Segoe UI"/>
          <w:sz w:val="20"/>
          <w:szCs w:val="20"/>
        </w:rPr>
        <w:t xml:space="preserve">w związku z art. 185 </w:t>
      </w:r>
      <w:r w:rsidR="00AD16B8">
        <w:rPr>
          <w:rFonts w:ascii="Segoe UI" w:hAnsi="Segoe UI" w:cs="Segoe UI"/>
          <w:sz w:val="20"/>
          <w:szCs w:val="20"/>
        </w:rPr>
        <w:br/>
        <w:t xml:space="preserve">ust. 3 </w:t>
      </w:r>
      <w:r>
        <w:rPr>
          <w:rFonts w:ascii="Segoe UI" w:hAnsi="Segoe UI" w:cs="Segoe UI"/>
          <w:sz w:val="20"/>
          <w:szCs w:val="20"/>
        </w:rPr>
        <w:t xml:space="preserve">ustawy z dnia </w:t>
      </w:r>
      <w:r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 w:rsidRPr="003E7323">
        <w:rPr>
          <w:rFonts w:ascii="Segoe UI" w:hAnsi="Segoe UI" w:cs="Segoe UI"/>
          <w:bCs/>
          <w:sz w:val="20"/>
          <w:szCs w:val="20"/>
        </w:rPr>
        <w:t>(Dz. U. z 202</w:t>
      </w:r>
      <w:r>
        <w:rPr>
          <w:rFonts w:ascii="Segoe UI" w:hAnsi="Segoe UI" w:cs="Segoe UI"/>
          <w:bCs/>
          <w:sz w:val="20"/>
          <w:szCs w:val="20"/>
        </w:rPr>
        <w:t>1</w:t>
      </w:r>
      <w:r w:rsidRPr="003E7323">
        <w:rPr>
          <w:rFonts w:ascii="Segoe UI" w:hAnsi="Segoe UI" w:cs="Segoe UI"/>
          <w:bCs/>
          <w:sz w:val="20"/>
          <w:szCs w:val="20"/>
        </w:rPr>
        <w:t xml:space="preserve"> r., poz. </w:t>
      </w:r>
      <w:r>
        <w:rPr>
          <w:rFonts w:ascii="Segoe UI" w:hAnsi="Segoe UI" w:cs="Segoe UI"/>
          <w:bCs/>
          <w:sz w:val="20"/>
          <w:szCs w:val="20"/>
        </w:rPr>
        <w:t>1129</w:t>
      </w:r>
      <w:r w:rsidRPr="003E7323">
        <w:rPr>
          <w:rFonts w:ascii="Segoe UI" w:hAnsi="Segoe UI" w:cs="Segoe UI"/>
          <w:bCs/>
          <w:sz w:val="20"/>
          <w:szCs w:val="20"/>
        </w:rPr>
        <w:t xml:space="preserve"> </w:t>
      </w:r>
      <w:r w:rsidR="006E508D">
        <w:rPr>
          <w:rFonts w:ascii="Segoe UI" w:hAnsi="Segoe UI" w:cs="Segoe UI"/>
          <w:bCs/>
          <w:sz w:val="20"/>
          <w:szCs w:val="20"/>
        </w:rPr>
        <w:br/>
      </w:r>
      <w:r w:rsidRPr="003E7323">
        <w:rPr>
          <w:rFonts w:ascii="Segoe UI" w:hAnsi="Segoe UI" w:cs="Segoe UI"/>
          <w:bCs/>
          <w:sz w:val="20"/>
          <w:szCs w:val="20"/>
        </w:rPr>
        <w:t>z późn. zm.</w:t>
      </w:r>
      <w:r>
        <w:rPr>
          <w:rFonts w:ascii="Segoe UI" w:hAnsi="Segoe UI" w:cs="Segoe UI"/>
          <w:bCs/>
          <w:sz w:val="20"/>
          <w:szCs w:val="20"/>
        </w:rPr>
        <w:t xml:space="preserve">), </w:t>
      </w:r>
      <w:r w:rsidR="00AD16B8" w:rsidRPr="005935BC">
        <w:rPr>
          <w:rFonts w:ascii="Segoe UI" w:hAnsi="Segoe UI" w:cs="Segoe UI"/>
          <w:sz w:val="20"/>
          <w:szCs w:val="20"/>
        </w:rPr>
        <w:t>modyfikuje</w:t>
      </w:r>
      <w:r w:rsidR="00AD16B8" w:rsidRPr="005935BC">
        <w:rPr>
          <w:rFonts w:ascii="Segoe UI" w:hAnsi="Segoe UI" w:cs="Segoe UI"/>
          <w:b/>
          <w:sz w:val="20"/>
          <w:szCs w:val="20"/>
        </w:rPr>
        <w:t xml:space="preserve"> </w:t>
      </w:r>
      <w:r w:rsidR="00AD16B8" w:rsidRPr="005935BC">
        <w:rPr>
          <w:rFonts w:ascii="Segoe UI" w:hAnsi="Segoe UI" w:cs="Segoe UI"/>
          <w:sz w:val="20"/>
          <w:szCs w:val="20"/>
        </w:rPr>
        <w:t>treść</w:t>
      </w:r>
      <w:r>
        <w:rPr>
          <w:rFonts w:ascii="Segoe UI" w:hAnsi="Segoe UI" w:cs="Segoe UI"/>
          <w:sz w:val="20"/>
          <w:szCs w:val="20"/>
        </w:rPr>
        <w:t xml:space="preserve"> specyfi</w:t>
      </w:r>
      <w:r w:rsidR="00AD16B8">
        <w:rPr>
          <w:rFonts w:ascii="Segoe UI" w:hAnsi="Segoe UI" w:cs="Segoe UI"/>
          <w:sz w:val="20"/>
          <w:szCs w:val="20"/>
        </w:rPr>
        <w:t>kacji warunków zamówienia (SWZ)</w:t>
      </w:r>
      <w:r>
        <w:rPr>
          <w:rFonts w:ascii="Segoe UI" w:hAnsi="Segoe UI" w:cs="Segoe UI"/>
          <w:sz w:val="20"/>
          <w:szCs w:val="20"/>
        </w:rPr>
        <w:t>:</w:t>
      </w:r>
    </w:p>
    <w:p w:rsidR="005935BC" w:rsidRDefault="005935BC" w:rsidP="005935BC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AD16B8" w:rsidRDefault="00AD16B8" w:rsidP="005935BC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AD16B8" w:rsidRDefault="00216D1E" w:rsidP="00AD16B8">
      <w:pPr>
        <w:pStyle w:val="Akapitzlist"/>
        <w:numPr>
          <w:ilvl w:val="0"/>
          <w:numId w:val="1"/>
        </w:numPr>
        <w:suppressAutoHyphens/>
        <w:ind w:left="284" w:hanging="284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16D1E">
        <w:rPr>
          <w:rFonts w:ascii="Segoe UI" w:hAnsi="Segoe UI" w:cs="Segoe UI"/>
          <w:sz w:val="20"/>
          <w:szCs w:val="20"/>
        </w:rPr>
        <w:t xml:space="preserve">w </w:t>
      </w:r>
      <w:bookmarkStart w:id="1" w:name="_Toc172881845"/>
      <w:r w:rsidRPr="00216D1E">
        <w:rPr>
          <w:rFonts w:ascii="Segoe UI" w:hAnsi="Segoe UI" w:cs="Segoe UI"/>
          <w:sz w:val="20"/>
          <w:szCs w:val="20"/>
        </w:rPr>
        <w:t xml:space="preserve">SWZ </w:t>
      </w:r>
      <w:r>
        <w:rPr>
          <w:rFonts w:ascii="Segoe UI" w:hAnsi="Segoe UI" w:cs="Segoe UI"/>
          <w:sz w:val="20"/>
          <w:szCs w:val="20"/>
        </w:rPr>
        <w:t xml:space="preserve">w </w:t>
      </w:r>
      <w:r w:rsidR="00AD16B8">
        <w:rPr>
          <w:rFonts w:ascii="Segoe UI" w:hAnsi="Segoe UI" w:cs="Segoe UI"/>
          <w:sz w:val="20"/>
          <w:szCs w:val="20"/>
        </w:rPr>
        <w:t>pkt 17</w:t>
      </w:r>
      <w:r w:rsidRPr="00216D1E">
        <w:rPr>
          <w:rFonts w:ascii="Segoe UI" w:hAnsi="Segoe UI" w:cs="Segoe UI"/>
          <w:sz w:val="20"/>
          <w:szCs w:val="20"/>
        </w:rPr>
        <w:t xml:space="preserve">. </w:t>
      </w:r>
      <w:r w:rsidR="00AD16B8" w:rsidRPr="00AD16B8">
        <w:rPr>
          <w:rFonts w:ascii="Segoe UI" w:hAnsi="Segoe UI" w:cs="Segoe UI"/>
          <w:sz w:val="20"/>
          <w:szCs w:val="20"/>
        </w:rPr>
        <w:t>Sposób i termin składania ofert oraz termin otwarcia ofert</w:t>
      </w:r>
      <w:r w:rsidR="00AD16B8">
        <w:rPr>
          <w:rFonts w:ascii="Segoe UI" w:hAnsi="Segoe UI" w:cs="Segoe UI"/>
          <w:sz w:val="20"/>
          <w:szCs w:val="20"/>
        </w:rPr>
        <w:t xml:space="preserve"> w pkt 17.3. i 17.4.:</w:t>
      </w:r>
    </w:p>
    <w:p w:rsidR="00AD16B8" w:rsidRPr="00AD16B8" w:rsidRDefault="00AD16B8" w:rsidP="00AD16B8">
      <w:pPr>
        <w:pStyle w:val="Akapitzlist"/>
        <w:suppressAutoHyphens/>
        <w:ind w:left="284"/>
        <w:contextualSpacing w:val="0"/>
        <w:jc w:val="both"/>
        <w:rPr>
          <w:rFonts w:ascii="Segoe UI" w:hAnsi="Segoe UI" w:cs="Segoe UI"/>
          <w:sz w:val="20"/>
          <w:szCs w:val="20"/>
        </w:rPr>
      </w:pPr>
      <w:bookmarkStart w:id="2" w:name="_GoBack"/>
      <w:bookmarkEnd w:id="2"/>
    </w:p>
    <w:bookmarkEnd w:id="1"/>
    <w:p w:rsidR="00216D1E" w:rsidRDefault="00216D1E">
      <w:pPr>
        <w:rPr>
          <w:rFonts w:ascii="Segoe UI" w:hAnsi="Segoe UI" w:cs="Segoe UI"/>
          <w:b/>
          <w:sz w:val="20"/>
          <w:szCs w:val="20"/>
        </w:rPr>
      </w:pPr>
      <w:r w:rsidRPr="001B146B">
        <w:rPr>
          <w:rFonts w:ascii="Segoe UI" w:hAnsi="Segoe UI" w:cs="Segoe UI"/>
          <w:b/>
          <w:sz w:val="20"/>
          <w:szCs w:val="20"/>
        </w:rPr>
        <w:t>JEST:</w:t>
      </w:r>
    </w:p>
    <w:p w:rsidR="00AD16B8" w:rsidRDefault="00AD16B8" w:rsidP="00AD16B8">
      <w:pPr>
        <w:jc w:val="both"/>
        <w:rPr>
          <w:rFonts w:ascii="Segoe UI" w:hAnsi="Segoe UI" w:cs="Segoe UI"/>
          <w:sz w:val="20"/>
          <w:szCs w:val="20"/>
        </w:rPr>
      </w:pPr>
      <w:r w:rsidRPr="00AD16B8">
        <w:rPr>
          <w:rFonts w:ascii="Segoe UI" w:hAnsi="Segoe UI" w:cs="Segoe UI"/>
          <w:sz w:val="20"/>
          <w:szCs w:val="20"/>
        </w:rPr>
        <w:t>17.3</w:t>
      </w:r>
      <w:r w:rsidRPr="006B1A7B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AD16B8">
        <w:rPr>
          <w:rFonts w:ascii="Segoe UI" w:hAnsi="Segoe UI" w:cs="Segoe UI"/>
          <w:sz w:val="20"/>
          <w:szCs w:val="20"/>
        </w:rPr>
        <w:t xml:space="preserve">Termin składania ofert: do dnia </w:t>
      </w:r>
      <w:r w:rsidRPr="00AD16B8">
        <w:rPr>
          <w:rFonts w:ascii="Segoe UI" w:hAnsi="Segoe UI" w:cs="Segoe UI"/>
          <w:b/>
          <w:sz w:val="20"/>
          <w:szCs w:val="20"/>
        </w:rPr>
        <w:t>17 września 2024 r.</w:t>
      </w:r>
      <w:r w:rsidRPr="00AD16B8">
        <w:rPr>
          <w:rFonts w:ascii="Segoe UI" w:hAnsi="Segoe UI" w:cs="Segoe UI"/>
          <w:sz w:val="20"/>
          <w:szCs w:val="20"/>
        </w:rPr>
        <w:t xml:space="preserve">, do godziny </w:t>
      </w:r>
      <w:r w:rsidRPr="00AD16B8">
        <w:rPr>
          <w:rFonts w:ascii="Segoe UI" w:hAnsi="Segoe UI" w:cs="Segoe UI"/>
          <w:b/>
          <w:sz w:val="20"/>
          <w:szCs w:val="20"/>
        </w:rPr>
        <w:t>09:00</w:t>
      </w:r>
      <w:r>
        <w:rPr>
          <w:rFonts w:ascii="Segoe UI" w:hAnsi="Segoe UI" w:cs="Segoe UI"/>
          <w:sz w:val="20"/>
          <w:szCs w:val="20"/>
        </w:rPr>
        <w:t>.</w:t>
      </w:r>
    </w:p>
    <w:p w:rsidR="00AD16B8" w:rsidRPr="00AD16B8" w:rsidRDefault="00AD16B8" w:rsidP="00AD16B8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17.4. </w:t>
      </w:r>
      <w:r w:rsidRPr="00AD16B8">
        <w:rPr>
          <w:rFonts w:ascii="Segoe UI" w:hAnsi="Segoe UI" w:cs="Segoe UI"/>
          <w:sz w:val="20"/>
          <w:szCs w:val="20"/>
        </w:rPr>
        <w:t xml:space="preserve">Termin otwarcia ofert: </w:t>
      </w:r>
      <w:r w:rsidRPr="00AD16B8">
        <w:rPr>
          <w:rFonts w:ascii="Segoe UI" w:hAnsi="Segoe UI" w:cs="Segoe UI"/>
          <w:b/>
          <w:sz w:val="20"/>
          <w:szCs w:val="20"/>
        </w:rPr>
        <w:t>17 września 2024 r.</w:t>
      </w:r>
      <w:r w:rsidRPr="00AD16B8">
        <w:rPr>
          <w:rFonts w:ascii="Segoe UI" w:hAnsi="Segoe UI" w:cs="Segoe UI"/>
          <w:sz w:val="20"/>
          <w:szCs w:val="20"/>
        </w:rPr>
        <w:t xml:space="preserve">, godzina </w:t>
      </w:r>
      <w:r w:rsidRPr="00AD16B8">
        <w:rPr>
          <w:rFonts w:ascii="Segoe UI" w:hAnsi="Segoe UI" w:cs="Segoe UI"/>
          <w:b/>
          <w:sz w:val="20"/>
          <w:szCs w:val="20"/>
        </w:rPr>
        <w:t>09:30.</w:t>
      </w:r>
    </w:p>
    <w:p w:rsidR="00216D1E" w:rsidRDefault="00216D1E" w:rsidP="00216D1E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1B146B">
        <w:rPr>
          <w:rFonts w:ascii="Segoe UI" w:hAnsi="Segoe UI" w:cs="Segoe UI"/>
          <w:b/>
          <w:bCs/>
          <w:sz w:val="20"/>
          <w:szCs w:val="20"/>
        </w:rPr>
        <w:t>POWINNO BYĆ:</w:t>
      </w:r>
    </w:p>
    <w:p w:rsidR="00AD16B8" w:rsidRDefault="00AD16B8" w:rsidP="00AD16B8">
      <w:pPr>
        <w:jc w:val="both"/>
        <w:rPr>
          <w:rFonts w:ascii="Segoe UI" w:hAnsi="Segoe UI" w:cs="Segoe UI"/>
          <w:sz w:val="20"/>
          <w:szCs w:val="20"/>
        </w:rPr>
      </w:pPr>
      <w:r w:rsidRPr="00AD16B8">
        <w:rPr>
          <w:rFonts w:ascii="Segoe UI" w:hAnsi="Segoe UI" w:cs="Segoe UI"/>
          <w:sz w:val="20"/>
          <w:szCs w:val="20"/>
        </w:rPr>
        <w:t>17.3</w:t>
      </w:r>
      <w:r w:rsidRPr="006B1A7B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AD16B8">
        <w:rPr>
          <w:rFonts w:ascii="Segoe UI" w:hAnsi="Segoe UI" w:cs="Segoe UI"/>
          <w:sz w:val="20"/>
          <w:szCs w:val="20"/>
        </w:rPr>
        <w:t xml:space="preserve">Termin składania ofert: do dnia </w:t>
      </w:r>
      <w:r w:rsidRPr="0091774D">
        <w:rPr>
          <w:rFonts w:ascii="Segoe UI" w:hAnsi="Segoe UI" w:cs="Segoe UI"/>
          <w:b/>
          <w:color w:val="00B0F0"/>
          <w:sz w:val="20"/>
          <w:szCs w:val="20"/>
        </w:rPr>
        <w:t>24 września 2024 r.</w:t>
      </w:r>
      <w:r w:rsidRPr="00AD16B8">
        <w:rPr>
          <w:rFonts w:ascii="Segoe UI" w:hAnsi="Segoe UI" w:cs="Segoe UI"/>
          <w:sz w:val="20"/>
          <w:szCs w:val="20"/>
        </w:rPr>
        <w:t xml:space="preserve">, do godziny </w:t>
      </w:r>
      <w:r w:rsidRPr="00AD16B8">
        <w:rPr>
          <w:rFonts w:ascii="Segoe UI" w:hAnsi="Segoe UI" w:cs="Segoe UI"/>
          <w:b/>
          <w:sz w:val="20"/>
          <w:szCs w:val="20"/>
        </w:rPr>
        <w:t>09:00</w:t>
      </w:r>
      <w:r>
        <w:rPr>
          <w:rFonts w:ascii="Segoe UI" w:hAnsi="Segoe UI" w:cs="Segoe UI"/>
          <w:sz w:val="20"/>
          <w:szCs w:val="20"/>
        </w:rPr>
        <w:t>.</w:t>
      </w:r>
    </w:p>
    <w:p w:rsidR="00AD16B8" w:rsidRPr="00AD16B8" w:rsidRDefault="00AD16B8" w:rsidP="00AD16B8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17.4. </w:t>
      </w:r>
      <w:r w:rsidRPr="00AD16B8">
        <w:rPr>
          <w:rFonts w:ascii="Segoe UI" w:hAnsi="Segoe UI" w:cs="Segoe UI"/>
          <w:sz w:val="20"/>
          <w:szCs w:val="20"/>
        </w:rPr>
        <w:t xml:space="preserve">Termin otwarcia ofert: </w:t>
      </w:r>
      <w:r w:rsidRPr="0091774D">
        <w:rPr>
          <w:rFonts w:ascii="Segoe UI" w:hAnsi="Segoe UI" w:cs="Segoe UI"/>
          <w:b/>
          <w:color w:val="00B0F0"/>
          <w:sz w:val="20"/>
          <w:szCs w:val="20"/>
        </w:rPr>
        <w:t>24 września 2024 r.</w:t>
      </w:r>
      <w:r w:rsidRPr="00AD16B8">
        <w:rPr>
          <w:rFonts w:ascii="Segoe UI" w:hAnsi="Segoe UI" w:cs="Segoe UI"/>
          <w:sz w:val="20"/>
          <w:szCs w:val="20"/>
        </w:rPr>
        <w:t xml:space="preserve">, godzina </w:t>
      </w:r>
      <w:r w:rsidRPr="00AD16B8">
        <w:rPr>
          <w:rFonts w:ascii="Segoe UI" w:hAnsi="Segoe UI" w:cs="Segoe UI"/>
          <w:b/>
          <w:sz w:val="20"/>
          <w:szCs w:val="20"/>
        </w:rPr>
        <w:t>09:30.</w:t>
      </w:r>
    </w:p>
    <w:p w:rsidR="00AD16B8" w:rsidRDefault="00AD16B8" w:rsidP="00216D1E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91774D" w:rsidRPr="001B146B" w:rsidRDefault="0091774D" w:rsidP="00216D1E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91774D" w:rsidRPr="0062643E" w:rsidRDefault="0091774D" w:rsidP="0091774D">
      <w:pPr>
        <w:pStyle w:val="Akapitzlis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62643E">
        <w:rPr>
          <w:rFonts w:ascii="Segoe UI" w:hAnsi="Segoe UI" w:cs="Segoe UI"/>
          <w:sz w:val="20"/>
          <w:szCs w:val="20"/>
        </w:rPr>
        <w:t>w SWZ w pkt 20</w:t>
      </w:r>
      <w:bookmarkStart w:id="3" w:name="_Toc172881847"/>
      <w:r w:rsidRPr="0062643E">
        <w:rPr>
          <w:rFonts w:ascii="Segoe UI" w:hAnsi="Segoe UI" w:cs="Segoe UI"/>
          <w:sz w:val="20"/>
          <w:szCs w:val="20"/>
        </w:rPr>
        <w:t>. Termin związania ofertą</w:t>
      </w:r>
      <w:bookmarkEnd w:id="3"/>
      <w:r w:rsidRPr="0062643E">
        <w:rPr>
          <w:rFonts w:ascii="Segoe UI" w:hAnsi="Segoe UI" w:cs="Segoe UI"/>
          <w:sz w:val="20"/>
          <w:szCs w:val="20"/>
        </w:rPr>
        <w:t xml:space="preserve"> w pkt 20.1</w:t>
      </w:r>
      <w:r w:rsidR="006B1A7B">
        <w:rPr>
          <w:rFonts w:ascii="Segoe UI" w:hAnsi="Segoe UI" w:cs="Segoe UI"/>
          <w:sz w:val="20"/>
          <w:szCs w:val="20"/>
        </w:rPr>
        <w:t>.</w:t>
      </w:r>
      <w:r w:rsidRPr="0062643E">
        <w:rPr>
          <w:rFonts w:ascii="Segoe UI" w:hAnsi="Segoe UI" w:cs="Segoe UI"/>
          <w:sz w:val="20"/>
          <w:szCs w:val="20"/>
        </w:rPr>
        <w:t>:</w:t>
      </w:r>
    </w:p>
    <w:p w:rsidR="0091774D" w:rsidRDefault="0091774D" w:rsidP="0091774D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91774D" w:rsidRDefault="0091774D" w:rsidP="0091774D">
      <w:pPr>
        <w:rPr>
          <w:rFonts w:ascii="Segoe UI" w:hAnsi="Segoe UI" w:cs="Segoe UI"/>
          <w:b/>
          <w:sz w:val="20"/>
          <w:szCs w:val="20"/>
        </w:rPr>
      </w:pPr>
      <w:r w:rsidRPr="001B146B">
        <w:rPr>
          <w:rFonts w:ascii="Segoe UI" w:hAnsi="Segoe UI" w:cs="Segoe UI"/>
          <w:b/>
          <w:sz w:val="20"/>
          <w:szCs w:val="20"/>
        </w:rPr>
        <w:t>JEST:</w:t>
      </w:r>
    </w:p>
    <w:p w:rsidR="0091774D" w:rsidRPr="006C2791" w:rsidRDefault="0091774D" w:rsidP="0091774D">
      <w:pPr>
        <w:pStyle w:val="Tekstpodstawowy"/>
        <w:numPr>
          <w:ilvl w:val="1"/>
          <w:numId w:val="6"/>
        </w:numPr>
        <w:suppressAutoHyphens/>
        <w:spacing w:before="0" w:after="0" w:line="240" w:lineRule="auto"/>
        <w:ind w:left="567" w:hanging="567"/>
        <w:rPr>
          <w:rFonts w:ascii="Segoe UI" w:hAnsi="Segoe UI" w:cs="Segoe UI"/>
          <w:sz w:val="20"/>
        </w:rPr>
      </w:pPr>
      <w:r w:rsidRPr="006C2791">
        <w:rPr>
          <w:rFonts w:ascii="Segoe UI" w:hAnsi="Segoe UI" w:cs="Segoe UI"/>
          <w:sz w:val="20"/>
        </w:rPr>
        <w:t>Wykonawca jes</w:t>
      </w:r>
      <w:r>
        <w:rPr>
          <w:rFonts w:ascii="Segoe UI" w:hAnsi="Segoe UI" w:cs="Segoe UI"/>
          <w:sz w:val="20"/>
        </w:rPr>
        <w:t xml:space="preserve">t związany ofertą do dnia </w:t>
      </w:r>
      <w:r w:rsidRPr="00883622">
        <w:rPr>
          <w:rFonts w:ascii="Segoe UI" w:hAnsi="Segoe UI" w:cs="Segoe UI"/>
          <w:b/>
          <w:sz w:val="20"/>
        </w:rPr>
        <w:t>15 grudnia 2024 r.</w:t>
      </w:r>
      <w:r w:rsidRPr="006C2791">
        <w:rPr>
          <w:rFonts w:ascii="Segoe UI" w:hAnsi="Segoe UI" w:cs="Segoe UI"/>
          <w:sz w:val="20"/>
        </w:rPr>
        <w:t>, przy czym pierwszym dniem terminu związania ofertą jest dzień, w którym upływa termin składania ofert.</w:t>
      </w:r>
    </w:p>
    <w:p w:rsidR="0091774D" w:rsidRPr="0091774D" w:rsidRDefault="0091774D" w:rsidP="0091774D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91774D">
        <w:rPr>
          <w:rFonts w:ascii="Segoe UI" w:hAnsi="Segoe UI" w:cs="Segoe UI"/>
          <w:b/>
          <w:bCs/>
          <w:sz w:val="20"/>
          <w:szCs w:val="20"/>
        </w:rPr>
        <w:t>POWINNO BYĆ:</w:t>
      </w:r>
    </w:p>
    <w:p w:rsidR="001B146B" w:rsidRDefault="0091774D" w:rsidP="001B146B">
      <w:pPr>
        <w:pStyle w:val="Tekstpodstawowy"/>
        <w:numPr>
          <w:ilvl w:val="1"/>
          <w:numId w:val="7"/>
        </w:numPr>
        <w:suppressAutoHyphens/>
        <w:spacing w:before="0" w:after="0" w:line="240" w:lineRule="auto"/>
        <w:ind w:left="567" w:hanging="567"/>
        <w:rPr>
          <w:rFonts w:ascii="Segoe UI" w:hAnsi="Segoe UI" w:cs="Segoe UI"/>
          <w:sz w:val="20"/>
        </w:rPr>
      </w:pPr>
      <w:r w:rsidRPr="006C2791">
        <w:rPr>
          <w:rFonts w:ascii="Segoe UI" w:hAnsi="Segoe UI" w:cs="Segoe UI"/>
          <w:sz w:val="20"/>
        </w:rPr>
        <w:t>Wykonawca jes</w:t>
      </w:r>
      <w:r>
        <w:rPr>
          <w:rFonts w:ascii="Segoe UI" w:hAnsi="Segoe UI" w:cs="Segoe UI"/>
          <w:sz w:val="20"/>
        </w:rPr>
        <w:t xml:space="preserve">t związany ofertą do dnia </w:t>
      </w:r>
      <w:r w:rsidRPr="0062643E">
        <w:rPr>
          <w:rFonts w:ascii="Segoe UI" w:hAnsi="Segoe UI" w:cs="Segoe UI"/>
          <w:b/>
          <w:color w:val="00B0F0"/>
          <w:sz w:val="20"/>
        </w:rPr>
        <w:t>22 grudnia 2024 r.</w:t>
      </w:r>
      <w:r w:rsidRPr="006C2791">
        <w:rPr>
          <w:rFonts w:ascii="Segoe UI" w:hAnsi="Segoe UI" w:cs="Segoe UI"/>
          <w:sz w:val="20"/>
        </w:rPr>
        <w:t>, przy czym pierwszym dniem terminu związania ofertą jest dzień, w którym upływa termin składania ofert.</w:t>
      </w:r>
    </w:p>
    <w:p w:rsidR="0062643E" w:rsidRDefault="0062643E" w:rsidP="0062643E">
      <w:pPr>
        <w:pStyle w:val="Tekstpodstawowy"/>
        <w:suppressAutoHyphens/>
        <w:spacing w:before="0" w:after="0" w:line="240" w:lineRule="auto"/>
        <w:rPr>
          <w:rFonts w:ascii="Segoe UI" w:hAnsi="Segoe UI" w:cs="Segoe UI"/>
          <w:sz w:val="20"/>
        </w:rPr>
      </w:pPr>
    </w:p>
    <w:p w:rsidR="0062643E" w:rsidRPr="0062643E" w:rsidRDefault="0062643E" w:rsidP="0062643E">
      <w:pPr>
        <w:pStyle w:val="Tekstpodstawowy"/>
        <w:suppressAutoHyphens/>
        <w:spacing w:before="0" w:after="0" w:line="240" w:lineRule="auto"/>
        <w:rPr>
          <w:rFonts w:ascii="Segoe UI" w:hAnsi="Segoe UI" w:cs="Segoe UI"/>
          <w:sz w:val="20"/>
        </w:rPr>
      </w:pPr>
    </w:p>
    <w:p w:rsidR="001B146B" w:rsidRDefault="001B146B" w:rsidP="001B146B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Cs/>
          <w:color w:val="000000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Segoe UI" w:hAnsi="Segoe UI" w:cs="Segoe UI"/>
          <w:b/>
          <w:bCs/>
          <w:sz w:val="20"/>
          <w:szCs w:val="20"/>
        </w:rPr>
        <w:t xml:space="preserve">                      PREZYDENT MIASTA</w:t>
      </w:r>
    </w:p>
    <w:p w:rsidR="001B146B" w:rsidRDefault="001B146B" w:rsidP="001B146B">
      <w:pPr>
        <w:spacing w:after="12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  <w:t xml:space="preserve">   </w:t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  <w:t xml:space="preserve">       Tomasz Sobieraj</w:t>
      </w:r>
    </w:p>
    <w:p w:rsidR="001B146B" w:rsidRDefault="001B146B" w:rsidP="001B146B">
      <w:pPr>
        <w:ind w:left="5529" w:firstLine="135"/>
        <w:rPr>
          <w:rFonts w:ascii="Segoe UI" w:hAnsi="Segoe UI" w:cs="Segoe UI"/>
          <w:bCs/>
          <w:sz w:val="10"/>
          <w:szCs w:val="10"/>
        </w:rPr>
      </w:pPr>
      <w:r>
        <w:rPr>
          <w:rFonts w:ascii="Segoe UI" w:hAnsi="Segoe UI" w:cs="Segoe UI"/>
          <w:i/>
          <w:sz w:val="12"/>
          <w:szCs w:val="12"/>
        </w:rPr>
        <w:t xml:space="preserve">            </w:t>
      </w:r>
      <w:r>
        <w:rPr>
          <w:rFonts w:ascii="Segoe UI" w:hAnsi="Segoe UI" w:cs="Segoe UI"/>
          <w:bCs/>
          <w:sz w:val="10"/>
          <w:szCs w:val="10"/>
        </w:rPr>
        <w:t>dokument opatrzony kwalifikowanym podpisem elektronicznym</w:t>
      </w:r>
    </w:p>
    <w:p w:rsidR="001B146B" w:rsidRPr="001B146B" w:rsidRDefault="001B146B" w:rsidP="001B146B">
      <w:pPr>
        <w:jc w:val="both"/>
        <w:rPr>
          <w:rFonts w:ascii="Segoe UI" w:hAnsi="Segoe UI" w:cs="Segoe UI"/>
          <w:bCs/>
          <w:sz w:val="20"/>
          <w:szCs w:val="20"/>
        </w:rPr>
      </w:pPr>
    </w:p>
    <w:sectPr w:rsidR="001B146B" w:rsidRPr="001B1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74B0A"/>
    <w:multiLevelType w:val="multilevel"/>
    <w:tmpl w:val="2FF413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Segoe UI" w:hAnsi="Segoe UI" w:cs="Segoe UI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" w15:restartNumberingAfterBreak="0">
    <w:nsid w:val="4981101C"/>
    <w:multiLevelType w:val="hybridMultilevel"/>
    <w:tmpl w:val="6E88B6B8"/>
    <w:lvl w:ilvl="0" w:tplc="626C1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A7A7B"/>
    <w:multiLevelType w:val="multilevel"/>
    <w:tmpl w:val="15FA6C38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0455A3"/>
    <w:multiLevelType w:val="multilevel"/>
    <w:tmpl w:val="0AD6FDD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8572419"/>
    <w:multiLevelType w:val="multilevel"/>
    <w:tmpl w:val="36DAA774"/>
    <w:lvl w:ilvl="0">
      <w:start w:val="20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76B72F01"/>
    <w:multiLevelType w:val="multilevel"/>
    <w:tmpl w:val="15FA6C38"/>
    <w:lvl w:ilvl="0">
      <w:start w:val="20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7BC6370E"/>
    <w:multiLevelType w:val="hybridMultilevel"/>
    <w:tmpl w:val="A608F96C"/>
    <w:lvl w:ilvl="0" w:tplc="6E5E8C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3E"/>
    <w:rsid w:val="001B146B"/>
    <w:rsid w:val="00216D1E"/>
    <w:rsid w:val="002A6960"/>
    <w:rsid w:val="003058C7"/>
    <w:rsid w:val="004126D9"/>
    <w:rsid w:val="005935BC"/>
    <w:rsid w:val="005B453E"/>
    <w:rsid w:val="0062643E"/>
    <w:rsid w:val="006B1A7B"/>
    <w:rsid w:val="006E508D"/>
    <w:rsid w:val="0091774D"/>
    <w:rsid w:val="009235D3"/>
    <w:rsid w:val="00A02E23"/>
    <w:rsid w:val="00A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D2BF"/>
  <w15:chartTrackingRefBased/>
  <w15:docId w15:val="{2AA4DB5F-C20C-4662-AF12-45438B9D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bullet,Lista punktowana1,Lista punktowana2,Lista punktowana3,Obiekt,List Paragraph1,Akapit z listą1,CW_Lista,L1,Numerowanie,Normal,Akapit z listą3,Akapit z listą2,BulletC,normalny tekst,Akapit z listą31,Wyliczanie,Bullets,normalny"/>
    <w:basedOn w:val="Normalny"/>
    <w:link w:val="AkapitzlistZnak"/>
    <w:uiPriority w:val="99"/>
    <w:qFormat/>
    <w:rsid w:val="005935BC"/>
    <w:pPr>
      <w:ind w:left="720"/>
      <w:contextualSpacing/>
    </w:pPr>
  </w:style>
  <w:style w:type="character" w:customStyle="1" w:styleId="AkapitzlistZnak">
    <w:name w:val="Akapit z listą Znak"/>
    <w:aliases w:val="List bullet Znak,Lista punktowana1 Znak,Lista punktowana2 Znak,Lista punktowana3 Znak,Obiekt Znak,List Paragraph1 Znak,Akapit z listą1 Znak,CW_Lista Znak,L1 Znak,Numerowanie Znak,Normal Znak,Akapit z listą3 Znak,Akapit z listą2 Znak"/>
    <w:link w:val="Akapitzlist"/>
    <w:uiPriority w:val="99"/>
    <w:qFormat/>
    <w:rsid w:val="00216D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16D1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4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46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1774D"/>
    <w:pPr>
      <w:spacing w:before="120" w:after="120" w:line="360" w:lineRule="auto"/>
      <w:jc w:val="both"/>
    </w:pPr>
    <w:rPr>
      <w:rFonts w:ascii="Lato" w:eastAsia="Calibri" w:hAnsi="Lato"/>
      <w:sz w:val="22"/>
      <w:szCs w:val="6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774D"/>
    <w:rPr>
      <w:rFonts w:ascii="Lato" w:eastAsia="Calibri" w:hAnsi="Lato" w:cs="Times New Roman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4</cp:revision>
  <cp:lastPrinted>2024-09-12T12:49:00Z</cp:lastPrinted>
  <dcterms:created xsi:type="dcterms:W3CDTF">2024-09-12T12:37:00Z</dcterms:created>
  <dcterms:modified xsi:type="dcterms:W3CDTF">2024-09-12T12:50:00Z</dcterms:modified>
</cp:coreProperties>
</file>