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7E86C7" w14:textId="2549AE96" w:rsidR="005B453E" w:rsidRDefault="005B453E" w:rsidP="005B453E">
      <w:pPr>
        <w:tabs>
          <w:tab w:val="right" w:pos="9072"/>
        </w:tabs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BZP-8.</w:t>
      </w:r>
      <w:r w:rsidR="00305791">
        <w:rPr>
          <w:rFonts w:ascii="Segoe UI" w:hAnsi="Segoe UI" w:cs="Segoe UI"/>
          <w:sz w:val="20"/>
          <w:szCs w:val="20"/>
        </w:rPr>
        <w:t>271.1.25.2021.EM</w:t>
      </w:r>
      <w:r w:rsidR="00305791">
        <w:rPr>
          <w:rFonts w:ascii="Segoe UI" w:hAnsi="Segoe UI" w:cs="Segoe UI"/>
          <w:sz w:val="20"/>
          <w:szCs w:val="20"/>
        </w:rPr>
        <w:tab/>
        <w:t xml:space="preserve">Koszalin, dnia </w:t>
      </w:r>
      <w:r w:rsidR="00305791" w:rsidRPr="00305791">
        <w:rPr>
          <w:rFonts w:ascii="Segoe UI" w:hAnsi="Segoe UI" w:cs="Segoe UI"/>
          <w:sz w:val="20"/>
          <w:szCs w:val="20"/>
        </w:rPr>
        <w:t xml:space="preserve">27 </w:t>
      </w:r>
      <w:r w:rsidR="00AC1791" w:rsidRPr="00305791">
        <w:rPr>
          <w:rFonts w:ascii="Segoe UI" w:hAnsi="Segoe UI" w:cs="Segoe UI"/>
          <w:sz w:val="20"/>
          <w:szCs w:val="20"/>
        </w:rPr>
        <w:t>września</w:t>
      </w:r>
      <w:r>
        <w:rPr>
          <w:rFonts w:ascii="Segoe UI" w:hAnsi="Segoe UI" w:cs="Segoe UI"/>
          <w:sz w:val="20"/>
          <w:szCs w:val="20"/>
        </w:rPr>
        <w:t xml:space="preserve"> 2024 r.</w:t>
      </w:r>
    </w:p>
    <w:p w14:paraId="2A0579AE" w14:textId="77777777" w:rsidR="005B453E" w:rsidRDefault="005B453E" w:rsidP="005B453E">
      <w:pPr>
        <w:jc w:val="both"/>
        <w:rPr>
          <w:rFonts w:ascii="Segoe UI" w:hAnsi="Segoe UI" w:cs="Segoe UI"/>
          <w:bCs/>
          <w:sz w:val="20"/>
          <w:szCs w:val="20"/>
        </w:rPr>
      </w:pPr>
    </w:p>
    <w:p w14:paraId="2F19C594" w14:textId="77777777" w:rsidR="005B453E" w:rsidRPr="00A02E23" w:rsidRDefault="005B453E" w:rsidP="005B453E">
      <w:pPr>
        <w:jc w:val="both"/>
        <w:rPr>
          <w:rFonts w:ascii="Segoe UI" w:hAnsi="Segoe UI" w:cs="Segoe UI"/>
          <w:sz w:val="20"/>
          <w:szCs w:val="20"/>
          <w:u w:val="single"/>
        </w:rPr>
      </w:pPr>
      <w:r w:rsidRPr="00A02E23">
        <w:rPr>
          <w:rFonts w:ascii="Segoe UI" w:eastAsia="Calibri" w:hAnsi="Segoe UI" w:cs="Segoe UI"/>
          <w:bCs/>
          <w:sz w:val="20"/>
          <w:szCs w:val="20"/>
        </w:rPr>
        <w:t>Do Wykonawców bio</w:t>
      </w:r>
      <w:r w:rsidR="00A02E23" w:rsidRPr="00A02E23">
        <w:rPr>
          <w:rFonts w:ascii="Segoe UI" w:eastAsia="Calibri" w:hAnsi="Segoe UI" w:cs="Segoe UI"/>
          <w:bCs/>
          <w:sz w:val="20"/>
          <w:szCs w:val="20"/>
        </w:rPr>
        <w:t xml:space="preserve">rących udział w postępowaniu </w:t>
      </w:r>
      <w:r w:rsidRPr="00A02E23">
        <w:rPr>
          <w:rFonts w:ascii="Segoe UI" w:hAnsi="Segoe UI" w:cs="Segoe UI"/>
          <w:sz w:val="20"/>
          <w:szCs w:val="20"/>
        </w:rPr>
        <w:t>o</w:t>
      </w:r>
      <w:r w:rsidRPr="0095514F">
        <w:rPr>
          <w:rFonts w:ascii="Segoe UI" w:hAnsi="Segoe UI" w:cs="Segoe UI"/>
          <w:sz w:val="20"/>
          <w:szCs w:val="20"/>
        </w:rPr>
        <w:t xml:space="preserve"> ud</w:t>
      </w:r>
      <w:r w:rsidR="00A02E23">
        <w:rPr>
          <w:rFonts w:ascii="Segoe UI" w:hAnsi="Segoe UI" w:cs="Segoe UI"/>
          <w:sz w:val="20"/>
          <w:szCs w:val="20"/>
        </w:rPr>
        <w:t xml:space="preserve">zielenie zamówienia publicznego </w:t>
      </w:r>
      <w:r w:rsidRPr="0095514F">
        <w:rPr>
          <w:rFonts w:ascii="Segoe UI" w:hAnsi="Segoe UI" w:cs="Segoe UI"/>
          <w:sz w:val="20"/>
          <w:szCs w:val="20"/>
        </w:rPr>
        <w:t>prowadzonego w trybie dialogu konkurencyjnego na</w:t>
      </w:r>
      <w:bookmarkStart w:id="0" w:name="_Hlk65510553"/>
      <w:r w:rsidRPr="0095514F">
        <w:rPr>
          <w:rFonts w:ascii="Segoe UI" w:hAnsi="Segoe UI" w:cs="Segoe UI"/>
          <w:sz w:val="20"/>
          <w:szCs w:val="20"/>
        </w:rPr>
        <w:t xml:space="preserve"> </w:t>
      </w:r>
      <w:bookmarkEnd w:id="0"/>
      <w:r w:rsidRPr="000969B9">
        <w:rPr>
          <w:rFonts w:ascii="Segoe UI" w:hAnsi="Segoe UI" w:cs="Segoe UI"/>
          <w:b/>
          <w:sz w:val="20"/>
          <w:szCs w:val="20"/>
        </w:rPr>
        <w:t>wybór Partnera Prywatnego dla Przedsięwzięcia pn. „Modernizacja energetyczna budynków użyteczności publicznej w Gminie Miasto Koszalin” realizowanego w formule partnerstwa publiczno-prywatnego</w:t>
      </w:r>
    </w:p>
    <w:p w14:paraId="0ABD8F8B" w14:textId="77777777" w:rsidR="005B453E" w:rsidRDefault="005B453E" w:rsidP="005B453E">
      <w:pPr>
        <w:jc w:val="both"/>
        <w:rPr>
          <w:rFonts w:ascii="Segoe UI" w:hAnsi="Segoe UI" w:cs="Segoe UI"/>
          <w:sz w:val="20"/>
          <w:szCs w:val="20"/>
          <w:u w:val="single"/>
        </w:rPr>
      </w:pPr>
    </w:p>
    <w:p w14:paraId="253873A1" w14:textId="53D91EB6" w:rsidR="005B453E" w:rsidRPr="00305791" w:rsidRDefault="00A409DE" w:rsidP="005B453E">
      <w:pPr>
        <w:jc w:val="center"/>
        <w:rPr>
          <w:rFonts w:ascii="Segoe UI" w:hAnsi="Segoe UI" w:cs="Segoe UI"/>
          <w:b/>
          <w:bCs/>
          <w:sz w:val="20"/>
          <w:szCs w:val="20"/>
        </w:rPr>
      </w:pPr>
      <w:r w:rsidRPr="00305791">
        <w:rPr>
          <w:rFonts w:ascii="Segoe UI" w:hAnsi="Segoe UI" w:cs="Segoe UI"/>
          <w:b/>
          <w:bCs/>
          <w:sz w:val="20"/>
          <w:szCs w:val="20"/>
        </w:rPr>
        <w:t>Zap</w:t>
      </w:r>
      <w:r w:rsidR="005B453E" w:rsidRPr="00305791">
        <w:rPr>
          <w:rFonts w:ascii="Segoe UI" w:hAnsi="Segoe UI" w:cs="Segoe UI"/>
          <w:b/>
          <w:bCs/>
          <w:sz w:val="20"/>
          <w:szCs w:val="20"/>
        </w:rPr>
        <w:t xml:space="preserve">ytania i odpowiedzi nr </w:t>
      </w:r>
      <w:r w:rsidR="00BB795E" w:rsidRPr="00305791">
        <w:rPr>
          <w:rFonts w:ascii="Segoe UI" w:hAnsi="Segoe UI" w:cs="Segoe UI"/>
          <w:b/>
          <w:bCs/>
          <w:sz w:val="20"/>
          <w:szCs w:val="20"/>
        </w:rPr>
        <w:t xml:space="preserve">3, </w:t>
      </w:r>
      <w:r w:rsidR="00755CA9" w:rsidRPr="00305791">
        <w:rPr>
          <w:rFonts w:ascii="Segoe UI" w:hAnsi="Segoe UI" w:cs="Segoe UI"/>
          <w:b/>
          <w:bCs/>
          <w:sz w:val="20"/>
          <w:szCs w:val="20"/>
        </w:rPr>
        <w:t>4</w:t>
      </w:r>
      <w:r w:rsidR="009D0037" w:rsidRPr="00305791">
        <w:rPr>
          <w:rFonts w:ascii="Segoe UI" w:hAnsi="Segoe UI" w:cs="Segoe UI"/>
          <w:b/>
          <w:bCs/>
          <w:sz w:val="20"/>
          <w:szCs w:val="20"/>
        </w:rPr>
        <w:t xml:space="preserve">, </w:t>
      </w:r>
      <w:r w:rsidR="00BB795E" w:rsidRPr="00305791">
        <w:rPr>
          <w:rFonts w:ascii="Segoe UI" w:hAnsi="Segoe UI" w:cs="Segoe UI"/>
          <w:b/>
          <w:bCs/>
          <w:sz w:val="20"/>
          <w:szCs w:val="20"/>
        </w:rPr>
        <w:t>5</w:t>
      </w:r>
      <w:r w:rsidR="0024744B">
        <w:rPr>
          <w:rFonts w:ascii="Segoe UI" w:hAnsi="Segoe UI" w:cs="Segoe UI"/>
          <w:b/>
          <w:bCs/>
          <w:sz w:val="20"/>
          <w:szCs w:val="20"/>
        </w:rPr>
        <w:t xml:space="preserve">, </w:t>
      </w:r>
      <w:r w:rsidR="009D0037" w:rsidRPr="00305791">
        <w:rPr>
          <w:rFonts w:ascii="Segoe UI" w:hAnsi="Segoe UI" w:cs="Segoe UI"/>
          <w:b/>
          <w:bCs/>
          <w:sz w:val="20"/>
          <w:szCs w:val="20"/>
        </w:rPr>
        <w:t>6</w:t>
      </w:r>
      <w:r w:rsidR="0024744B">
        <w:rPr>
          <w:rFonts w:ascii="Segoe UI" w:hAnsi="Segoe UI" w:cs="Segoe UI"/>
          <w:b/>
          <w:bCs/>
          <w:sz w:val="20"/>
          <w:szCs w:val="20"/>
        </w:rPr>
        <w:t xml:space="preserve"> i 7</w:t>
      </w:r>
      <w:r w:rsidR="005B453E" w:rsidRPr="00305791">
        <w:rPr>
          <w:rFonts w:ascii="Segoe UI" w:hAnsi="Segoe UI" w:cs="Segoe UI"/>
          <w:b/>
          <w:bCs/>
          <w:sz w:val="20"/>
          <w:szCs w:val="20"/>
        </w:rPr>
        <w:t xml:space="preserve"> + modyfikacja nr </w:t>
      </w:r>
      <w:r w:rsidRPr="00305791">
        <w:rPr>
          <w:rFonts w:ascii="Segoe UI" w:hAnsi="Segoe UI" w:cs="Segoe UI"/>
          <w:b/>
          <w:bCs/>
          <w:sz w:val="20"/>
          <w:szCs w:val="20"/>
        </w:rPr>
        <w:t>4</w:t>
      </w:r>
      <w:r w:rsidR="005B453E" w:rsidRPr="00305791">
        <w:rPr>
          <w:rFonts w:ascii="Segoe UI" w:hAnsi="Segoe UI" w:cs="Segoe UI"/>
          <w:b/>
          <w:bCs/>
          <w:sz w:val="20"/>
          <w:szCs w:val="20"/>
        </w:rPr>
        <w:t xml:space="preserve"> SWZ</w:t>
      </w:r>
    </w:p>
    <w:p w14:paraId="3B2BAE1E" w14:textId="59540A62" w:rsidR="00305791" w:rsidRDefault="00305791" w:rsidP="005B453E">
      <w:pPr>
        <w:suppressAutoHyphens/>
        <w:jc w:val="both"/>
        <w:rPr>
          <w:rFonts w:ascii="Segoe UI" w:hAnsi="Segoe UI" w:cs="Segoe UI"/>
          <w:sz w:val="20"/>
          <w:szCs w:val="20"/>
        </w:rPr>
      </w:pPr>
    </w:p>
    <w:p w14:paraId="6B29AF43" w14:textId="77777777" w:rsidR="00305791" w:rsidRPr="00305791" w:rsidRDefault="00305791" w:rsidP="00305791">
      <w:pPr>
        <w:suppressAutoHyphens/>
        <w:jc w:val="both"/>
        <w:rPr>
          <w:rFonts w:ascii="Segoe UI" w:hAnsi="Segoe UI" w:cs="Segoe UI"/>
          <w:sz w:val="20"/>
          <w:szCs w:val="20"/>
        </w:rPr>
      </w:pPr>
      <w:r w:rsidRPr="00305791">
        <w:rPr>
          <w:rFonts w:ascii="Segoe UI" w:hAnsi="Segoe UI" w:cs="Segoe UI"/>
          <w:sz w:val="20"/>
          <w:szCs w:val="20"/>
        </w:rPr>
        <w:t xml:space="preserve">Zamawiający Gmina Miasto Koszalin, działając w oparciu o art. 135 ust. 2 i ust. 6 w związku z art. 185 </w:t>
      </w:r>
      <w:r w:rsidRPr="00305791">
        <w:rPr>
          <w:rFonts w:ascii="Segoe UI" w:hAnsi="Segoe UI" w:cs="Segoe UI"/>
          <w:sz w:val="20"/>
          <w:szCs w:val="20"/>
        </w:rPr>
        <w:br/>
        <w:t xml:space="preserve">ust. 3 ustawy z dnia </w:t>
      </w:r>
      <w:r w:rsidRPr="00305791">
        <w:rPr>
          <w:rFonts w:ascii="Segoe UI" w:hAnsi="Segoe UI" w:cs="Segoe UI"/>
          <w:bCs/>
          <w:iCs/>
          <w:sz w:val="20"/>
          <w:szCs w:val="20"/>
          <w:lang w:eastAsia="zh-CN"/>
        </w:rPr>
        <w:t xml:space="preserve">11 września 2019 r. – Prawo zamówień publicznych </w:t>
      </w:r>
      <w:r w:rsidRPr="00305791">
        <w:rPr>
          <w:rFonts w:ascii="Segoe UI" w:hAnsi="Segoe UI" w:cs="Segoe UI"/>
          <w:bCs/>
          <w:sz w:val="20"/>
          <w:szCs w:val="20"/>
        </w:rPr>
        <w:t xml:space="preserve">(Dz. U. z 2021 r., poz. 1129 </w:t>
      </w:r>
      <w:r w:rsidRPr="00305791">
        <w:rPr>
          <w:rFonts w:ascii="Segoe UI" w:hAnsi="Segoe UI" w:cs="Segoe UI"/>
          <w:bCs/>
          <w:sz w:val="20"/>
          <w:szCs w:val="20"/>
        </w:rPr>
        <w:br/>
        <w:t>z późn. zm.)</w:t>
      </w:r>
      <w:r w:rsidRPr="00305791">
        <w:rPr>
          <w:rFonts w:ascii="Segoe UI" w:hAnsi="Segoe UI" w:cs="Segoe UI"/>
          <w:iCs/>
          <w:sz w:val="20"/>
          <w:szCs w:val="20"/>
          <w:lang w:eastAsia="zh-CN"/>
        </w:rPr>
        <w:t xml:space="preserve">, zwanej dalej </w:t>
      </w:r>
      <w:r w:rsidRPr="00305791">
        <w:rPr>
          <w:rFonts w:ascii="Segoe UI" w:hAnsi="Segoe UI" w:cs="Segoe UI"/>
          <w:bCs/>
          <w:sz w:val="20"/>
          <w:szCs w:val="20"/>
        </w:rPr>
        <w:t xml:space="preserve">„Ustawą Pzp”, </w:t>
      </w:r>
      <w:r w:rsidRPr="00305791">
        <w:rPr>
          <w:rFonts w:ascii="Segoe UI" w:hAnsi="Segoe UI" w:cs="Segoe UI"/>
          <w:sz w:val="20"/>
          <w:szCs w:val="20"/>
        </w:rPr>
        <w:t>informuje, iż w przedmiotowym postępowaniu wpłynęły następujące zapytania do specyfikacji warunków zamówienia (SWZ) – numeracja pytań z zachowaniem ciągłości wszystkich pytań zadanych w postępowaniu – na które udziela odpowiedzi:</w:t>
      </w:r>
    </w:p>
    <w:p w14:paraId="098FC29D" w14:textId="77777777" w:rsidR="00305791" w:rsidRDefault="00305791" w:rsidP="005B453E">
      <w:pPr>
        <w:suppressAutoHyphens/>
        <w:jc w:val="both"/>
        <w:rPr>
          <w:rFonts w:ascii="Segoe UI" w:hAnsi="Segoe UI" w:cs="Segoe UI"/>
          <w:sz w:val="20"/>
          <w:szCs w:val="20"/>
        </w:rPr>
      </w:pPr>
    </w:p>
    <w:p w14:paraId="745E7697" w14:textId="77777777" w:rsidR="005B453E" w:rsidRDefault="005B453E" w:rsidP="005B453E">
      <w:pPr>
        <w:rPr>
          <w:rFonts w:ascii="Segoe UI" w:hAnsi="Segoe UI" w:cs="Segoe UI"/>
          <w:sz w:val="20"/>
          <w:szCs w:val="20"/>
        </w:rPr>
      </w:pPr>
    </w:p>
    <w:p w14:paraId="66F887D3" w14:textId="37FB7805" w:rsidR="008C06CB" w:rsidRPr="008C06CB" w:rsidRDefault="00A409DE" w:rsidP="003058C7">
      <w:pPr>
        <w:jc w:val="both"/>
        <w:rPr>
          <w:rFonts w:ascii="Segoe UI" w:hAnsi="Segoe UI" w:cs="Segoe UI"/>
          <w:sz w:val="20"/>
          <w:szCs w:val="20"/>
        </w:rPr>
      </w:pPr>
      <w:r w:rsidRPr="00CC0E5E">
        <w:rPr>
          <w:rFonts w:ascii="Segoe UI" w:hAnsi="Segoe UI" w:cs="Segoe UI"/>
          <w:b/>
          <w:sz w:val="20"/>
          <w:szCs w:val="20"/>
        </w:rPr>
        <w:t xml:space="preserve">Dotyczy </w:t>
      </w:r>
      <w:r w:rsidR="00CC0E5E" w:rsidRPr="00CC0E5E">
        <w:rPr>
          <w:rFonts w:ascii="Segoe UI" w:hAnsi="Segoe UI" w:cs="Segoe UI"/>
          <w:b/>
          <w:sz w:val="20"/>
          <w:szCs w:val="20"/>
        </w:rPr>
        <w:t>Pytań</w:t>
      </w:r>
      <w:r w:rsidRPr="00CC0E5E">
        <w:rPr>
          <w:rFonts w:ascii="Segoe UI" w:hAnsi="Segoe UI" w:cs="Segoe UI"/>
          <w:b/>
          <w:sz w:val="20"/>
          <w:szCs w:val="20"/>
        </w:rPr>
        <w:t xml:space="preserve"> </w:t>
      </w:r>
      <w:r w:rsidR="00CC0E5E">
        <w:rPr>
          <w:rFonts w:ascii="Segoe UI" w:hAnsi="Segoe UI" w:cs="Segoe UI"/>
          <w:b/>
          <w:sz w:val="20"/>
          <w:szCs w:val="20"/>
        </w:rPr>
        <w:t xml:space="preserve">od </w:t>
      </w:r>
      <w:r w:rsidRPr="00CC0E5E">
        <w:rPr>
          <w:rFonts w:ascii="Segoe UI" w:hAnsi="Segoe UI" w:cs="Segoe UI"/>
          <w:b/>
          <w:sz w:val="20"/>
          <w:szCs w:val="20"/>
        </w:rPr>
        <w:t xml:space="preserve">nr 4 do nr </w:t>
      </w:r>
      <w:r w:rsidR="00305791" w:rsidRPr="00CC0E5E">
        <w:rPr>
          <w:rFonts w:ascii="Segoe UI" w:hAnsi="Segoe UI" w:cs="Segoe UI"/>
          <w:b/>
          <w:sz w:val="20"/>
          <w:szCs w:val="20"/>
        </w:rPr>
        <w:t>18</w:t>
      </w:r>
      <w:r>
        <w:rPr>
          <w:rFonts w:ascii="Segoe UI" w:hAnsi="Segoe UI" w:cs="Segoe UI"/>
          <w:sz w:val="20"/>
          <w:szCs w:val="20"/>
        </w:rPr>
        <w:t xml:space="preserve">: </w:t>
      </w:r>
      <w:r w:rsidR="008C06CB" w:rsidRPr="008C06CB">
        <w:rPr>
          <w:rFonts w:ascii="Segoe UI" w:hAnsi="Segoe UI" w:cs="Segoe UI"/>
          <w:sz w:val="20"/>
          <w:szCs w:val="20"/>
        </w:rPr>
        <w:t>W nawiązaniu do prowadzonego postępowania zwracamy się z prośb</w:t>
      </w:r>
      <w:r w:rsidR="00A831D2">
        <w:rPr>
          <w:rFonts w:ascii="Segoe UI" w:hAnsi="Segoe UI" w:cs="Segoe UI"/>
          <w:sz w:val="20"/>
          <w:szCs w:val="20"/>
        </w:rPr>
        <w:t>ą</w:t>
      </w:r>
      <w:r w:rsidR="008C06CB" w:rsidRPr="008C06CB">
        <w:rPr>
          <w:rFonts w:ascii="Segoe UI" w:hAnsi="Segoe UI" w:cs="Segoe UI"/>
          <w:sz w:val="20"/>
          <w:szCs w:val="20"/>
        </w:rPr>
        <w:t xml:space="preserve"> </w:t>
      </w:r>
      <w:r w:rsidR="00CC0E5E">
        <w:rPr>
          <w:rFonts w:ascii="Segoe UI" w:hAnsi="Segoe UI" w:cs="Segoe UI"/>
          <w:sz w:val="20"/>
          <w:szCs w:val="20"/>
        </w:rPr>
        <w:br/>
      </w:r>
      <w:r w:rsidR="008C06CB" w:rsidRPr="008C06CB">
        <w:rPr>
          <w:rFonts w:ascii="Segoe UI" w:hAnsi="Segoe UI" w:cs="Segoe UI"/>
          <w:sz w:val="20"/>
          <w:szCs w:val="20"/>
        </w:rPr>
        <w:t>o wyjaśnienie zapisów PFU:</w:t>
      </w:r>
    </w:p>
    <w:p w14:paraId="677F84FD" w14:textId="1862A55E" w:rsidR="004126D9" w:rsidRPr="00976FCD" w:rsidRDefault="004126D9" w:rsidP="000D4521">
      <w:pPr>
        <w:jc w:val="both"/>
        <w:rPr>
          <w:rFonts w:ascii="Segoe UI" w:hAnsi="Segoe UI" w:cs="Segoe UI"/>
          <w:b/>
          <w:sz w:val="20"/>
          <w:szCs w:val="20"/>
          <w:u w:val="single"/>
        </w:rPr>
      </w:pPr>
      <w:r w:rsidRPr="00976FCD">
        <w:rPr>
          <w:rFonts w:ascii="Segoe UI" w:hAnsi="Segoe UI" w:cs="Segoe UI"/>
          <w:b/>
          <w:sz w:val="20"/>
          <w:szCs w:val="20"/>
          <w:u w:val="single"/>
        </w:rPr>
        <w:t xml:space="preserve">Pytanie nr </w:t>
      </w:r>
      <w:r w:rsidR="00755CA9" w:rsidRPr="00976FCD">
        <w:rPr>
          <w:rFonts w:ascii="Segoe UI" w:hAnsi="Segoe UI" w:cs="Segoe UI"/>
          <w:b/>
          <w:sz w:val="20"/>
          <w:szCs w:val="20"/>
          <w:u w:val="single"/>
        </w:rPr>
        <w:t>4</w:t>
      </w:r>
    </w:p>
    <w:p w14:paraId="221DC7DC" w14:textId="7C2170A0" w:rsidR="000D4521" w:rsidRPr="000D4521" w:rsidRDefault="000D4521" w:rsidP="000D4521">
      <w:pPr>
        <w:widowControl w:val="0"/>
        <w:spacing w:line="259" w:lineRule="exact"/>
        <w:jc w:val="both"/>
        <w:rPr>
          <w:rFonts w:ascii="Segoe UI" w:eastAsiaTheme="minorHAnsi" w:hAnsi="Segoe UI" w:cs="Segoe UI"/>
          <w:sz w:val="20"/>
          <w:szCs w:val="20"/>
          <w:lang w:eastAsia="en-US"/>
        </w:rPr>
      </w:pP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t>W związku z Państwa negatywną odpowied</w:t>
      </w:r>
      <w:r w:rsidR="0024744B">
        <w:rPr>
          <w:rFonts w:ascii="Segoe UI" w:hAnsi="Segoe UI" w:cs="Segoe UI"/>
          <w:color w:val="000000"/>
          <w:sz w:val="20"/>
          <w:szCs w:val="20"/>
          <w:lang w:bidi="pl-PL"/>
        </w:rPr>
        <w:t>ź</w:t>
      </w: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t xml:space="preserve"> na prośbę o przeprowadzenie wizji lokalnej chcie</w:t>
      </w: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libyśmy zaznaczyć, że w porównaniu do postępowania w 2022</w:t>
      </w:r>
      <w:r w:rsidR="008C00C0">
        <w:rPr>
          <w:rFonts w:ascii="Segoe UI" w:hAnsi="Segoe UI" w:cs="Segoe UI"/>
          <w:color w:val="000000"/>
          <w:sz w:val="20"/>
          <w:szCs w:val="20"/>
          <w:lang w:bidi="pl-PL"/>
        </w:rPr>
        <w:t xml:space="preserve"> </w:t>
      </w: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t>r. został zmieniony zakres robót dla obiektów poprzez dodanie/odjęcie robót lub zmiany ilościowe, co powoduje konieczność weryfikacj</w:t>
      </w:r>
      <w:r w:rsidR="0024744B">
        <w:rPr>
          <w:rFonts w:ascii="Segoe UI" w:hAnsi="Segoe UI" w:cs="Segoe UI"/>
          <w:color w:val="000000"/>
          <w:sz w:val="20"/>
          <w:szCs w:val="20"/>
          <w:lang w:bidi="pl-PL"/>
        </w:rPr>
        <w:t>ę</w:t>
      </w: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t xml:space="preserve"> tych elementów w rzeczywistości. Każdorazowa wizja lokalna zwiększa dokład</w:t>
      </w: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ność założeń do obliczeń oraz powiększa bazę wiedzy o danym budynku, w związku z powyż</w:t>
      </w: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softHyphen/>
        <w:t xml:space="preserve">szym ponownie zwracam się z prośbą </w:t>
      </w: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br/>
        <w:t>o możliwość przeprowadzania wizji lokalnych na budyn</w:t>
      </w: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kach z grupy 1.</w:t>
      </w:r>
    </w:p>
    <w:p w14:paraId="6B89169D" w14:textId="0624CDD2" w:rsidR="004126D9" w:rsidRPr="00976FCD" w:rsidRDefault="004126D9" w:rsidP="000D4521">
      <w:pPr>
        <w:jc w:val="both"/>
        <w:rPr>
          <w:rFonts w:ascii="Segoe UI" w:eastAsiaTheme="minorHAnsi" w:hAnsi="Segoe UI" w:cs="Segoe UI"/>
          <w:b/>
          <w:caps/>
          <w:color w:val="000000"/>
          <w:sz w:val="20"/>
          <w:szCs w:val="20"/>
          <w:u w:val="single"/>
          <w:lang w:eastAsia="en-US"/>
        </w:rPr>
      </w:pPr>
      <w:r w:rsidRPr="00976FCD">
        <w:rPr>
          <w:rFonts w:ascii="Segoe UI" w:eastAsiaTheme="minorHAnsi" w:hAnsi="Segoe UI" w:cs="Segoe UI"/>
          <w:b/>
          <w:color w:val="000000"/>
          <w:sz w:val="20"/>
          <w:szCs w:val="20"/>
          <w:u w:val="single"/>
          <w:lang w:eastAsia="en-US"/>
        </w:rPr>
        <w:t xml:space="preserve">Odpowiedź na Pytanie nr </w:t>
      </w:r>
      <w:r w:rsidR="00755CA9" w:rsidRPr="00976FCD">
        <w:rPr>
          <w:rFonts w:ascii="Segoe UI" w:eastAsiaTheme="minorHAnsi" w:hAnsi="Segoe UI" w:cs="Segoe UI"/>
          <w:b/>
          <w:color w:val="000000"/>
          <w:sz w:val="20"/>
          <w:szCs w:val="20"/>
          <w:u w:val="single"/>
          <w:lang w:eastAsia="en-US"/>
        </w:rPr>
        <w:t>4</w:t>
      </w:r>
    </w:p>
    <w:p w14:paraId="2C912CE4" w14:textId="73422933" w:rsidR="00A409DE" w:rsidRPr="00BC2498" w:rsidRDefault="00A409DE" w:rsidP="00A409DE">
      <w:pPr>
        <w:jc w:val="both"/>
        <w:rPr>
          <w:rFonts w:ascii="Segoe UI" w:eastAsiaTheme="minorHAnsi" w:hAnsi="Segoe UI" w:cs="Segoe UI"/>
          <w:sz w:val="20"/>
          <w:szCs w:val="20"/>
          <w:lang w:eastAsia="en-US"/>
        </w:rPr>
      </w:pPr>
      <w:r w:rsidRPr="00BC2498">
        <w:rPr>
          <w:rFonts w:ascii="Segoe UI" w:eastAsiaTheme="minorHAnsi" w:hAnsi="Segoe UI" w:cs="Segoe UI"/>
          <w:sz w:val="20"/>
          <w:szCs w:val="20"/>
          <w:lang w:eastAsia="en-US"/>
        </w:rPr>
        <w:t xml:space="preserve">Podmiot Publiczny nie przewiduje możliwości dokonania wizji lokalnej przez zainteresowanych </w:t>
      </w:r>
      <w:r>
        <w:rPr>
          <w:rFonts w:ascii="Segoe UI" w:eastAsiaTheme="minorHAnsi" w:hAnsi="Segoe UI" w:cs="Segoe UI"/>
          <w:sz w:val="20"/>
          <w:szCs w:val="20"/>
          <w:lang w:eastAsia="en-US"/>
        </w:rPr>
        <w:t>W</w:t>
      </w:r>
      <w:r w:rsidRPr="00BC2498">
        <w:rPr>
          <w:rFonts w:ascii="Segoe UI" w:eastAsiaTheme="minorHAnsi" w:hAnsi="Segoe UI" w:cs="Segoe UI"/>
          <w:sz w:val="20"/>
          <w:szCs w:val="20"/>
          <w:lang w:eastAsia="en-US"/>
        </w:rPr>
        <w:t xml:space="preserve">ykonawców. </w:t>
      </w:r>
    </w:p>
    <w:p w14:paraId="70A72DF1" w14:textId="77777777" w:rsidR="004126D9" w:rsidRPr="00976FCD" w:rsidRDefault="004126D9" w:rsidP="005935BC">
      <w:pPr>
        <w:jc w:val="both"/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</w:pPr>
    </w:p>
    <w:p w14:paraId="589A72C8" w14:textId="7A9C1BF3" w:rsidR="000D4521" w:rsidRDefault="004126D9" w:rsidP="000D4521">
      <w:pPr>
        <w:jc w:val="both"/>
        <w:rPr>
          <w:rFonts w:ascii="Segoe UI" w:hAnsi="Segoe UI" w:cs="Segoe UI"/>
          <w:b/>
          <w:sz w:val="20"/>
          <w:szCs w:val="20"/>
          <w:u w:val="single"/>
        </w:rPr>
      </w:pPr>
      <w:r w:rsidRPr="00976FCD">
        <w:rPr>
          <w:rFonts w:ascii="Segoe UI" w:hAnsi="Segoe UI" w:cs="Segoe UI"/>
          <w:b/>
          <w:sz w:val="20"/>
          <w:szCs w:val="20"/>
          <w:u w:val="single"/>
        </w:rPr>
        <w:t xml:space="preserve">Pytanie nr </w:t>
      </w:r>
      <w:r w:rsidR="00755CA9" w:rsidRPr="00976FCD">
        <w:rPr>
          <w:rFonts w:ascii="Segoe UI" w:hAnsi="Segoe UI" w:cs="Segoe UI"/>
          <w:b/>
          <w:sz w:val="20"/>
          <w:szCs w:val="20"/>
          <w:u w:val="single"/>
        </w:rPr>
        <w:t>5</w:t>
      </w:r>
    </w:p>
    <w:p w14:paraId="383242CA" w14:textId="77777777" w:rsidR="000D4521" w:rsidRDefault="000D4521" w:rsidP="005935BC">
      <w:pPr>
        <w:jc w:val="both"/>
        <w:rPr>
          <w:rFonts w:ascii="Segoe UI" w:eastAsiaTheme="minorHAnsi" w:hAnsi="Segoe UI" w:cs="Segoe UI"/>
          <w:sz w:val="20"/>
          <w:szCs w:val="20"/>
          <w:lang w:eastAsia="en-US" w:bidi="pl-PL"/>
        </w:rPr>
      </w:pPr>
      <w:r w:rsidRPr="000D4521">
        <w:rPr>
          <w:rFonts w:ascii="Segoe UI" w:eastAsiaTheme="minorHAnsi" w:hAnsi="Segoe UI" w:cs="Segoe UI"/>
          <w:sz w:val="20"/>
          <w:szCs w:val="20"/>
          <w:lang w:eastAsia="en-US" w:bidi="pl-PL"/>
        </w:rPr>
        <w:t>Czy zakres prac budowlanych opisanych w pkt. 2. i 3. PFU należy traktować jako minimum wymagane przez Podmiot Publiczny a Partner Prywatny może przewidzieć wykonanie większej ilości robót w celu osiągnięcia deklarowanego efektu energetycznego, np.: możliwość zastosowania źródeł OZE dla przygotowania c.w.u.</w:t>
      </w:r>
    </w:p>
    <w:p w14:paraId="7B391AF1" w14:textId="78DF3191" w:rsidR="005935BC" w:rsidRPr="00976FCD" w:rsidRDefault="005935BC" w:rsidP="005935BC">
      <w:pPr>
        <w:jc w:val="both"/>
        <w:rPr>
          <w:rFonts w:ascii="Segoe UI" w:eastAsiaTheme="minorHAnsi" w:hAnsi="Segoe UI" w:cs="Segoe UI"/>
          <w:b/>
          <w:color w:val="000000"/>
          <w:sz w:val="20"/>
          <w:szCs w:val="20"/>
          <w:u w:val="single"/>
          <w:lang w:eastAsia="en-US"/>
        </w:rPr>
      </w:pPr>
      <w:r w:rsidRPr="00976FCD">
        <w:rPr>
          <w:rFonts w:ascii="Segoe UI" w:eastAsiaTheme="minorHAnsi" w:hAnsi="Segoe UI" w:cs="Segoe UI"/>
          <w:b/>
          <w:color w:val="000000"/>
          <w:sz w:val="20"/>
          <w:szCs w:val="20"/>
          <w:u w:val="single"/>
          <w:lang w:eastAsia="en-US"/>
        </w:rPr>
        <w:t xml:space="preserve">Odpowiedź na Pytanie nr </w:t>
      </w:r>
      <w:r w:rsidR="00755CA9" w:rsidRPr="00976FCD">
        <w:rPr>
          <w:rFonts w:ascii="Segoe UI" w:eastAsiaTheme="minorHAnsi" w:hAnsi="Segoe UI" w:cs="Segoe UI"/>
          <w:b/>
          <w:color w:val="000000"/>
          <w:sz w:val="20"/>
          <w:szCs w:val="20"/>
          <w:u w:val="single"/>
          <w:lang w:eastAsia="en-US"/>
        </w:rPr>
        <w:t>5</w:t>
      </w:r>
    </w:p>
    <w:p w14:paraId="14742B90" w14:textId="062FFB6D" w:rsidR="00286451" w:rsidRPr="00A409DE" w:rsidRDefault="00A409DE" w:rsidP="005935BC">
      <w:pPr>
        <w:jc w:val="both"/>
        <w:rPr>
          <w:rFonts w:ascii="Segoe UI" w:hAnsi="Segoe UI" w:cs="Segoe UI"/>
          <w:b/>
          <w:sz w:val="20"/>
          <w:szCs w:val="20"/>
          <w:u w:val="single"/>
        </w:rPr>
      </w:pPr>
      <w:r w:rsidRPr="00BC2498">
        <w:rPr>
          <w:rFonts w:ascii="Segoe UI" w:eastAsiaTheme="minorHAnsi" w:hAnsi="Segoe UI" w:cs="Segoe UI"/>
          <w:bCs/>
          <w:sz w:val="20"/>
          <w:szCs w:val="20"/>
          <w:lang w:eastAsia="en-US"/>
        </w:rPr>
        <w:t>Podmiot Publiczny nie przewiduje możliwości rozszerzenia zakresu zadania.</w:t>
      </w:r>
    </w:p>
    <w:p w14:paraId="1422F331" w14:textId="77777777" w:rsidR="00755CA9" w:rsidRPr="00976FCD" w:rsidRDefault="00755CA9" w:rsidP="00755CA9">
      <w:pPr>
        <w:jc w:val="both"/>
        <w:rPr>
          <w:rFonts w:ascii="Segoe UI" w:hAnsi="Segoe UI" w:cs="Segoe UI"/>
          <w:b/>
          <w:sz w:val="20"/>
          <w:szCs w:val="20"/>
          <w:u w:val="single"/>
        </w:rPr>
      </w:pPr>
    </w:p>
    <w:p w14:paraId="1BD85640" w14:textId="59E14AEF" w:rsidR="00755CA9" w:rsidRPr="00976FCD" w:rsidRDefault="00CC0E5E" w:rsidP="00755CA9">
      <w:pPr>
        <w:jc w:val="both"/>
        <w:rPr>
          <w:rFonts w:ascii="Segoe UI" w:hAnsi="Segoe UI" w:cs="Segoe UI"/>
          <w:b/>
          <w:sz w:val="20"/>
          <w:szCs w:val="20"/>
          <w:u w:val="single"/>
        </w:rPr>
      </w:pPr>
      <w:r>
        <w:rPr>
          <w:rFonts w:ascii="Segoe UI" w:hAnsi="Segoe UI" w:cs="Segoe UI"/>
          <w:b/>
          <w:sz w:val="20"/>
          <w:szCs w:val="20"/>
          <w:u w:val="single"/>
        </w:rPr>
        <w:t>Pytanie nr 6</w:t>
      </w:r>
    </w:p>
    <w:p w14:paraId="5571989C" w14:textId="77777777" w:rsidR="000D4521" w:rsidRPr="000D4521" w:rsidRDefault="000D4521" w:rsidP="000D4521">
      <w:pPr>
        <w:jc w:val="both"/>
        <w:rPr>
          <w:rFonts w:ascii="Segoe UI" w:hAnsi="Segoe UI" w:cs="Segoe UI"/>
          <w:b/>
          <w:sz w:val="20"/>
          <w:szCs w:val="20"/>
          <w:u w:val="single"/>
        </w:rPr>
      </w:pPr>
      <w:r w:rsidRPr="000D4521">
        <w:rPr>
          <w:rFonts w:ascii="Segoe UI" w:eastAsiaTheme="minorHAnsi" w:hAnsi="Segoe UI" w:cs="Segoe UI"/>
          <w:sz w:val="20"/>
          <w:szCs w:val="20"/>
          <w:lang w:eastAsia="en-US" w:bidi="pl-PL"/>
        </w:rPr>
        <w:t>Prosimy o wskazanie budynków / części budynków, w których pomieszczenia pełnią funkcję zamieszkania zbiorowego lub przeznaczonego na całodobowy pobyt ludzi.</w:t>
      </w:r>
    </w:p>
    <w:p w14:paraId="01F87DD4" w14:textId="50364BB2" w:rsidR="00755CA9" w:rsidRDefault="00CC0E5E" w:rsidP="00755CA9">
      <w:pPr>
        <w:jc w:val="both"/>
        <w:rPr>
          <w:rFonts w:ascii="Segoe UI" w:eastAsiaTheme="minorHAnsi" w:hAnsi="Segoe UI" w:cs="Segoe UI"/>
          <w:b/>
          <w:color w:val="000000"/>
          <w:sz w:val="20"/>
          <w:szCs w:val="20"/>
          <w:u w:val="single"/>
          <w:lang w:eastAsia="en-US"/>
        </w:rPr>
      </w:pPr>
      <w:r>
        <w:rPr>
          <w:rFonts w:ascii="Segoe UI" w:eastAsiaTheme="minorHAnsi" w:hAnsi="Segoe UI" w:cs="Segoe UI"/>
          <w:b/>
          <w:color w:val="000000"/>
          <w:sz w:val="20"/>
          <w:szCs w:val="20"/>
          <w:u w:val="single"/>
          <w:lang w:eastAsia="en-US"/>
        </w:rPr>
        <w:t>Odpowiedź na Pytanie nr 6</w:t>
      </w:r>
    </w:p>
    <w:p w14:paraId="6871FC31" w14:textId="77777777" w:rsidR="00A409DE" w:rsidRPr="00BC2498" w:rsidRDefault="00A409DE" w:rsidP="00A409DE">
      <w:pPr>
        <w:jc w:val="both"/>
        <w:rPr>
          <w:rFonts w:ascii="Segoe UI" w:eastAsiaTheme="minorHAnsi" w:hAnsi="Segoe UI" w:cs="Segoe UI"/>
          <w:bCs/>
          <w:sz w:val="20"/>
          <w:szCs w:val="20"/>
          <w:lang w:eastAsia="en-US"/>
        </w:rPr>
      </w:pPr>
      <w:r w:rsidRPr="00BC2498">
        <w:rPr>
          <w:rFonts w:ascii="Segoe UI" w:eastAsiaTheme="minorHAnsi" w:hAnsi="Segoe UI" w:cs="Segoe UI"/>
          <w:bCs/>
          <w:sz w:val="20"/>
          <w:szCs w:val="20"/>
          <w:lang w:eastAsia="en-US"/>
        </w:rPr>
        <w:t>Następujące obiekty pełnią funkcję mieszkalną:</w:t>
      </w:r>
    </w:p>
    <w:p w14:paraId="77E4C3A2" w14:textId="77777777" w:rsidR="00A409DE" w:rsidRPr="00BC2498" w:rsidRDefault="00A409DE" w:rsidP="00A409DE">
      <w:pPr>
        <w:jc w:val="both"/>
        <w:rPr>
          <w:rFonts w:ascii="Segoe UI" w:eastAsiaTheme="minorHAnsi" w:hAnsi="Segoe UI" w:cs="Segoe UI"/>
          <w:bCs/>
          <w:sz w:val="20"/>
          <w:szCs w:val="20"/>
          <w:lang w:eastAsia="en-US"/>
        </w:rPr>
      </w:pPr>
      <w:r w:rsidRPr="00BC2498">
        <w:rPr>
          <w:rFonts w:ascii="Segoe UI" w:eastAsiaTheme="minorHAnsi" w:hAnsi="Segoe UI" w:cs="Segoe UI"/>
          <w:bCs/>
          <w:sz w:val="20"/>
          <w:szCs w:val="20"/>
          <w:lang w:eastAsia="en-US"/>
        </w:rPr>
        <w:t>- Zespół Szkół nr 10 – schronisko młodzieżowe na najwyższej kondygnacji oraz budynek Internatu</w:t>
      </w:r>
    </w:p>
    <w:p w14:paraId="1E3203E8" w14:textId="77777777" w:rsidR="00A409DE" w:rsidRPr="00BC2498" w:rsidRDefault="00A409DE" w:rsidP="00A409DE">
      <w:pPr>
        <w:jc w:val="both"/>
        <w:rPr>
          <w:rFonts w:ascii="Segoe UI" w:eastAsiaTheme="minorHAnsi" w:hAnsi="Segoe UI" w:cs="Segoe UI"/>
          <w:bCs/>
          <w:sz w:val="20"/>
          <w:szCs w:val="20"/>
          <w:lang w:eastAsia="en-US"/>
        </w:rPr>
      </w:pPr>
      <w:r w:rsidRPr="00BC2498">
        <w:rPr>
          <w:rFonts w:ascii="Segoe UI" w:eastAsiaTheme="minorHAnsi" w:hAnsi="Segoe UI" w:cs="Segoe UI"/>
          <w:bCs/>
          <w:sz w:val="20"/>
          <w:szCs w:val="20"/>
          <w:lang w:eastAsia="en-US"/>
        </w:rPr>
        <w:t>- Specjalny Ośrodek Szkolno-Wychowawczy – skrzydło mieszkalne dla podopiecznych.</w:t>
      </w:r>
    </w:p>
    <w:p w14:paraId="58B6A238" w14:textId="77777777" w:rsidR="00755CA9" w:rsidRPr="00976FCD" w:rsidRDefault="00755CA9" w:rsidP="00755CA9">
      <w:pPr>
        <w:jc w:val="both"/>
        <w:rPr>
          <w:rFonts w:ascii="Segoe UI" w:hAnsi="Segoe UI" w:cs="Segoe UI"/>
          <w:b/>
          <w:sz w:val="20"/>
          <w:szCs w:val="20"/>
          <w:u w:val="single"/>
        </w:rPr>
      </w:pPr>
    </w:p>
    <w:p w14:paraId="717A35C7" w14:textId="5E70743A" w:rsidR="00755CA9" w:rsidRPr="00976FCD" w:rsidRDefault="00CC0E5E" w:rsidP="00755CA9">
      <w:pPr>
        <w:jc w:val="both"/>
        <w:rPr>
          <w:rFonts w:ascii="Segoe UI" w:hAnsi="Segoe UI" w:cs="Segoe UI"/>
          <w:b/>
          <w:sz w:val="20"/>
          <w:szCs w:val="20"/>
          <w:u w:val="single"/>
        </w:rPr>
      </w:pPr>
      <w:r>
        <w:rPr>
          <w:rFonts w:ascii="Segoe UI" w:hAnsi="Segoe UI" w:cs="Segoe UI"/>
          <w:b/>
          <w:sz w:val="20"/>
          <w:szCs w:val="20"/>
          <w:u w:val="single"/>
        </w:rPr>
        <w:t>Pytanie nr 7</w:t>
      </w:r>
    </w:p>
    <w:p w14:paraId="786E01A9" w14:textId="281706F9" w:rsidR="000D4521" w:rsidRPr="000D4521" w:rsidRDefault="000D4521" w:rsidP="000D4521">
      <w:pPr>
        <w:widowControl w:val="0"/>
        <w:tabs>
          <w:tab w:val="left" w:pos="346"/>
        </w:tabs>
        <w:jc w:val="both"/>
        <w:rPr>
          <w:rFonts w:ascii="Segoe UI" w:hAnsi="Segoe UI" w:cs="Segoe UI"/>
          <w:sz w:val="20"/>
          <w:szCs w:val="20"/>
          <w:lang w:bidi="pl-PL"/>
        </w:rPr>
      </w:pP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t>Prosimy o wskazanie budynków / części budynków, w których przewidzieć należy występowa</w:t>
      </w: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nie pomieszczeń, co do których należy zastosować regulacje ustanowione w Rozporządzenie Ministra Pracy i Polityki Społecznej z dnia 10 lipca 2014 r. w sprawie wymagań lokalowych i sanitarnych jakie musi spełniać lokal, w którym ma być prowadzony żłobek lub klub dziecięcy</w:t>
      </w:r>
    </w:p>
    <w:p w14:paraId="6E87B743" w14:textId="77777777" w:rsidR="00305791" w:rsidRDefault="00305791" w:rsidP="00755CA9">
      <w:pPr>
        <w:jc w:val="both"/>
        <w:rPr>
          <w:rFonts w:ascii="Segoe UI" w:eastAsiaTheme="minorHAnsi" w:hAnsi="Segoe UI" w:cs="Segoe UI"/>
          <w:b/>
          <w:color w:val="000000"/>
          <w:sz w:val="20"/>
          <w:szCs w:val="20"/>
          <w:u w:val="single"/>
          <w:lang w:eastAsia="en-US"/>
        </w:rPr>
      </w:pPr>
    </w:p>
    <w:p w14:paraId="5E41DE4C" w14:textId="77777777" w:rsidR="00305791" w:rsidRDefault="00305791" w:rsidP="00755CA9">
      <w:pPr>
        <w:jc w:val="both"/>
        <w:rPr>
          <w:rFonts w:ascii="Segoe UI" w:eastAsiaTheme="minorHAnsi" w:hAnsi="Segoe UI" w:cs="Segoe UI"/>
          <w:b/>
          <w:color w:val="000000"/>
          <w:sz w:val="20"/>
          <w:szCs w:val="20"/>
          <w:u w:val="single"/>
          <w:lang w:eastAsia="en-US"/>
        </w:rPr>
      </w:pPr>
    </w:p>
    <w:p w14:paraId="2F429FAA" w14:textId="603C6679" w:rsidR="00755CA9" w:rsidRDefault="00CC0E5E" w:rsidP="00755CA9">
      <w:pPr>
        <w:jc w:val="both"/>
        <w:rPr>
          <w:rFonts w:ascii="Segoe UI" w:eastAsiaTheme="minorHAnsi" w:hAnsi="Segoe UI" w:cs="Segoe UI"/>
          <w:b/>
          <w:color w:val="000000"/>
          <w:sz w:val="20"/>
          <w:szCs w:val="20"/>
          <w:u w:val="single"/>
          <w:lang w:eastAsia="en-US"/>
        </w:rPr>
      </w:pPr>
      <w:r>
        <w:rPr>
          <w:rFonts w:ascii="Segoe UI" w:eastAsiaTheme="minorHAnsi" w:hAnsi="Segoe UI" w:cs="Segoe UI"/>
          <w:b/>
          <w:color w:val="000000"/>
          <w:sz w:val="20"/>
          <w:szCs w:val="20"/>
          <w:u w:val="single"/>
          <w:lang w:eastAsia="en-US"/>
        </w:rPr>
        <w:lastRenderedPageBreak/>
        <w:t>Odpowiedź na Pytanie nr 7</w:t>
      </w:r>
    </w:p>
    <w:p w14:paraId="4099A77B" w14:textId="77777777" w:rsidR="00A409DE" w:rsidRPr="00BC2498" w:rsidRDefault="00A409DE" w:rsidP="00A409DE">
      <w:pPr>
        <w:jc w:val="both"/>
        <w:rPr>
          <w:rFonts w:ascii="Segoe UI" w:eastAsiaTheme="minorHAnsi" w:hAnsi="Segoe UI" w:cs="Segoe UI"/>
          <w:b/>
          <w:caps/>
          <w:sz w:val="20"/>
          <w:szCs w:val="20"/>
          <w:u w:val="single"/>
          <w:lang w:eastAsia="en-US"/>
        </w:rPr>
      </w:pPr>
      <w:r w:rsidRPr="00BC2498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W części budynków występują pomieszczenia co do których należy zastosować regulacje ustanowione w Rozporządzenie Ministra Pracy i Polityki Społecznej z dnia 10 lipca 2014 r. w sprawie wymagań lokalowych i sanitarnych jakie musi spełniać lokal, w którym ma być prowadzony żłobek lub klub dziecięcy (przedszkola, żłobki, itp.), co należy wziąć pod uwagę na etapie opracowywania dokumentacji projektowej.  Na etapie opracowywania dokumentacji projektowej należy przeprowadzić ustalenia w tej sprawie w odniesieniu do aktualnie obowiązujących przepisów prawa.  </w:t>
      </w:r>
    </w:p>
    <w:p w14:paraId="12928E96" w14:textId="61BAFD09" w:rsidR="00755CA9" w:rsidRPr="00976FCD" w:rsidRDefault="00755CA9" w:rsidP="00755CA9">
      <w:pPr>
        <w:jc w:val="both"/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</w:pPr>
    </w:p>
    <w:p w14:paraId="1B74D2A8" w14:textId="52B2E2E3" w:rsidR="00755CA9" w:rsidRPr="00976FCD" w:rsidRDefault="00CC0E5E" w:rsidP="00755CA9">
      <w:pPr>
        <w:jc w:val="both"/>
        <w:rPr>
          <w:rFonts w:ascii="Segoe UI" w:hAnsi="Segoe UI" w:cs="Segoe UI"/>
          <w:b/>
          <w:sz w:val="20"/>
          <w:szCs w:val="20"/>
          <w:u w:val="single"/>
        </w:rPr>
      </w:pPr>
      <w:r>
        <w:rPr>
          <w:rFonts w:ascii="Segoe UI" w:hAnsi="Segoe UI" w:cs="Segoe UI"/>
          <w:b/>
          <w:sz w:val="20"/>
          <w:szCs w:val="20"/>
          <w:u w:val="single"/>
        </w:rPr>
        <w:t>Pytanie nr 8</w:t>
      </w:r>
    </w:p>
    <w:p w14:paraId="6BC2396A" w14:textId="77777777" w:rsidR="00755CA9" w:rsidRPr="00976FCD" w:rsidRDefault="000D4521" w:rsidP="00755CA9">
      <w:pPr>
        <w:jc w:val="both"/>
        <w:rPr>
          <w:rFonts w:ascii="Segoe UI" w:eastAsiaTheme="minorHAnsi" w:hAnsi="Segoe UI" w:cs="Segoe UI"/>
          <w:sz w:val="20"/>
          <w:szCs w:val="20"/>
          <w:lang w:eastAsia="en-US"/>
        </w:rPr>
      </w:pPr>
      <w:r w:rsidRPr="000D4521">
        <w:rPr>
          <w:rFonts w:ascii="Segoe UI" w:eastAsiaTheme="minorHAnsi" w:hAnsi="Segoe UI" w:cs="Segoe UI"/>
          <w:sz w:val="20"/>
          <w:szCs w:val="20"/>
          <w:lang w:eastAsia="en-US"/>
        </w:rPr>
        <w:t>Czy Podmiot Publiczny przewiduje zastosowanie obniżonej stawki podatku VAT dla obiektów budowlanych lub ich części, zaliczonych do budownictwa objętego społecznym programem mieszkaniowym ? Prosimy o wskazanie tych obiektów budowlanych lub ich części.</w:t>
      </w:r>
    </w:p>
    <w:p w14:paraId="44643743" w14:textId="10549800" w:rsidR="00755CA9" w:rsidRPr="00A409DE" w:rsidRDefault="00CC0E5E" w:rsidP="00755CA9">
      <w:pPr>
        <w:jc w:val="both"/>
        <w:rPr>
          <w:rFonts w:ascii="Segoe UI" w:eastAsiaTheme="minorHAnsi" w:hAnsi="Segoe UI" w:cs="Segoe UI"/>
          <w:b/>
          <w:color w:val="000000"/>
          <w:sz w:val="20"/>
          <w:szCs w:val="20"/>
          <w:u w:val="single"/>
          <w:lang w:eastAsia="en-US"/>
        </w:rPr>
      </w:pPr>
      <w:r>
        <w:rPr>
          <w:rFonts w:ascii="Segoe UI" w:eastAsiaTheme="minorHAnsi" w:hAnsi="Segoe UI" w:cs="Segoe UI"/>
          <w:b/>
          <w:color w:val="000000"/>
          <w:sz w:val="20"/>
          <w:szCs w:val="20"/>
          <w:u w:val="single"/>
          <w:lang w:eastAsia="en-US"/>
        </w:rPr>
        <w:t>Odpowiedź na Pytanie nr 8</w:t>
      </w:r>
    </w:p>
    <w:p w14:paraId="09740377" w14:textId="77777777" w:rsidR="00A409DE" w:rsidRPr="00BC2498" w:rsidRDefault="00A409DE" w:rsidP="00A409DE">
      <w:pPr>
        <w:jc w:val="both"/>
        <w:rPr>
          <w:rFonts w:ascii="Segoe UI" w:eastAsiaTheme="minorHAnsi" w:hAnsi="Segoe UI" w:cs="Segoe UI"/>
          <w:bCs/>
          <w:sz w:val="20"/>
          <w:szCs w:val="20"/>
          <w:lang w:eastAsia="en-US"/>
        </w:rPr>
      </w:pPr>
      <w:r w:rsidRPr="00BC2498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Podmiot Publiczny nie przewiduje zastosowania obniżonej stawki podatku VAT dla obiektów budowlanych lub ich części, objętych przedmiotowym postępowaniem. </w:t>
      </w:r>
    </w:p>
    <w:p w14:paraId="0F812528" w14:textId="77777777" w:rsidR="008C06CB" w:rsidRPr="00976FCD" w:rsidRDefault="008C06CB" w:rsidP="00755CA9">
      <w:pPr>
        <w:jc w:val="both"/>
        <w:rPr>
          <w:rFonts w:ascii="Segoe UI" w:eastAsiaTheme="minorHAnsi" w:hAnsi="Segoe UI" w:cs="Segoe UI"/>
          <w:b/>
          <w:color w:val="000000"/>
          <w:sz w:val="20"/>
          <w:szCs w:val="20"/>
          <w:u w:val="single"/>
          <w:lang w:eastAsia="en-US"/>
        </w:rPr>
      </w:pPr>
    </w:p>
    <w:p w14:paraId="687B19F0" w14:textId="7E6D6A73" w:rsidR="00755CA9" w:rsidRPr="00976FCD" w:rsidRDefault="00CC0E5E" w:rsidP="00755CA9">
      <w:pPr>
        <w:jc w:val="both"/>
        <w:rPr>
          <w:rFonts w:ascii="Segoe UI" w:hAnsi="Segoe UI" w:cs="Segoe UI"/>
          <w:b/>
          <w:sz w:val="20"/>
          <w:szCs w:val="20"/>
          <w:u w:val="single"/>
        </w:rPr>
      </w:pPr>
      <w:r>
        <w:rPr>
          <w:rFonts w:ascii="Segoe UI" w:hAnsi="Segoe UI" w:cs="Segoe UI"/>
          <w:b/>
          <w:sz w:val="20"/>
          <w:szCs w:val="20"/>
          <w:u w:val="single"/>
        </w:rPr>
        <w:t>Pytanie nr 9</w:t>
      </w:r>
    </w:p>
    <w:p w14:paraId="559F050C" w14:textId="77777777" w:rsidR="000D4521" w:rsidRPr="000D4521" w:rsidRDefault="000D4521" w:rsidP="000D4521">
      <w:pPr>
        <w:widowControl w:val="0"/>
        <w:tabs>
          <w:tab w:val="left" w:pos="346"/>
        </w:tabs>
        <w:spacing w:after="122" w:line="244" w:lineRule="exact"/>
        <w:jc w:val="both"/>
        <w:rPr>
          <w:rFonts w:ascii="Segoe UI" w:hAnsi="Segoe UI" w:cs="Segoe UI"/>
          <w:sz w:val="20"/>
          <w:szCs w:val="20"/>
          <w:lang w:bidi="pl-PL"/>
        </w:rPr>
      </w:pP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t>Dot. pkt.2.1.4. Specjalny Ośrodek Szkolno-Wychowawczy, ul. Rzeczna 5</w:t>
      </w:r>
    </w:p>
    <w:p w14:paraId="509176AC" w14:textId="77777777" w:rsidR="000D4521" w:rsidRPr="000D4521" w:rsidRDefault="000D4521" w:rsidP="00020C51">
      <w:pPr>
        <w:widowControl w:val="0"/>
        <w:numPr>
          <w:ilvl w:val="0"/>
          <w:numId w:val="11"/>
        </w:numPr>
        <w:tabs>
          <w:tab w:val="left" w:pos="426"/>
        </w:tabs>
        <w:spacing w:after="100" w:line="266" w:lineRule="exact"/>
        <w:ind w:left="426" w:hanging="284"/>
        <w:jc w:val="both"/>
        <w:rPr>
          <w:rFonts w:ascii="Segoe UI" w:hAnsi="Segoe UI" w:cs="Segoe UI"/>
          <w:sz w:val="20"/>
          <w:szCs w:val="20"/>
          <w:lang w:bidi="pl-PL"/>
        </w:rPr>
      </w:pP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t>Dot. pkt. 1.10. Jaka ilość okien/powierzchni stolarki okiennej do wymiany jest prawi</w:t>
      </w: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dłowa (w PFU określono 42m</w:t>
      </w:r>
      <w:r w:rsidRPr="000D4521">
        <w:rPr>
          <w:rFonts w:ascii="Segoe UI" w:hAnsi="Segoe UI" w:cs="Segoe UI"/>
          <w:color w:val="000000"/>
          <w:sz w:val="20"/>
          <w:szCs w:val="20"/>
          <w:vertAlign w:val="superscript"/>
          <w:lang w:bidi="pl-PL"/>
        </w:rPr>
        <w:t>2</w:t>
      </w: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t xml:space="preserve"> nato</w:t>
      </w:r>
      <w:r w:rsidR="00BA0F28">
        <w:rPr>
          <w:rFonts w:ascii="Segoe UI" w:hAnsi="Segoe UI" w:cs="Segoe UI"/>
          <w:color w:val="000000"/>
          <w:sz w:val="20"/>
          <w:szCs w:val="20"/>
          <w:lang w:bidi="pl-PL"/>
        </w:rPr>
        <w:t>miast w audycie wskazano 2,56 m</w:t>
      </w:r>
      <w:r w:rsidR="00BA0F28">
        <w:rPr>
          <w:rFonts w:ascii="Segoe UI" w:hAnsi="Segoe UI" w:cs="Segoe UI"/>
          <w:color w:val="000000"/>
          <w:sz w:val="20"/>
          <w:szCs w:val="20"/>
          <w:vertAlign w:val="superscript"/>
          <w:lang w:bidi="pl-PL"/>
        </w:rPr>
        <w:t>2</w:t>
      </w:r>
      <w:r w:rsidR="00BA0F28">
        <w:rPr>
          <w:rFonts w:ascii="Segoe UI" w:hAnsi="Segoe UI" w:cs="Segoe UI"/>
          <w:color w:val="000000"/>
          <w:sz w:val="20"/>
          <w:szCs w:val="20"/>
          <w:lang w:bidi="pl-PL"/>
        </w:rPr>
        <w:t>)</w:t>
      </w: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t>.</w:t>
      </w:r>
    </w:p>
    <w:p w14:paraId="7782921A" w14:textId="77777777" w:rsidR="000D4521" w:rsidRPr="000D4521" w:rsidRDefault="000D4521" w:rsidP="00020C51">
      <w:pPr>
        <w:widowControl w:val="0"/>
        <w:numPr>
          <w:ilvl w:val="0"/>
          <w:numId w:val="11"/>
        </w:numPr>
        <w:tabs>
          <w:tab w:val="left" w:pos="426"/>
        </w:tabs>
        <w:ind w:left="426" w:hanging="284"/>
        <w:jc w:val="both"/>
        <w:rPr>
          <w:rFonts w:ascii="Segoe UI" w:hAnsi="Segoe UI" w:cs="Segoe UI"/>
          <w:sz w:val="20"/>
          <w:szCs w:val="20"/>
          <w:lang w:bidi="pl-PL"/>
        </w:rPr>
      </w:pP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t>Dot. pkt. 1.10. Sugerujemy - zgodnie z informacją otrzymaną od użytkownika w trakcie wizji lokalnej - likwidacje części okien piwnicznych zlokalizowanych w budynku E, w pomieszczeniach niebędącymi pomieszczeniami przeznaczonymi na pobyt ludzi.</w:t>
      </w:r>
    </w:p>
    <w:p w14:paraId="672BE5AE" w14:textId="102BD9C3" w:rsidR="00755CA9" w:rsidRPr="00976FCD" w:rsidRDefault="00CC0E5E" w:rsidP="00755CA9">
      <w:pPr>
        <w:jc w:val="both"/>
        <w:rPr>
          <w:rFonts w:ascii="Segoe UI" w:eastAsiaTheme="minorHAnsi" w:hAnsi="Segoe UI" w:cs="Segoe UI"/>
          <w:b/>
          <w:caps/>
          <w:color w:val="000000"/>
          <w:sz w:val="20"/>
          <w:szCs w:val="20"/>
          <w:u w:val="single"/>
          <w:lang w:eastAsia="en-US"/>
        </w:rPr>
      </w:pPr>
      <w:r>
        <w:rPr>
          <w:rFonts w:ascii="Segoe UI" w:eastAsiaTheme="minorHAnsi" w:hAnsi="Segoe UI" w:cs="Segoe UI"/>
          <w:b/>
          <w:color w:val="000000"/>
          <w:sz w:val="20"/>
          <w:szCs w:val="20"/>
          <w:u w:val="single"/>
          <w:lang w:eastAsia="en-US"/>
        </w:rPr>
        <w:t>Odpowiedź na Pytanie nr 9</w:t>
      </w:r>
    </w:p>
    <w:p w14:paraId="1FBEAD5A" w14:textId="77777777" w:rsidR="00A409DE" w:rsidRPr="00BC2498" w:rsidRDefault="00A409DE" w:rsidP="00A409DE">
      <w:pPr>
        <w:jc w:val="both"/>
        <w:rPr>
          <w:rFonts w:ascii="Segoe UI" w:eastAsiaTheme="minorHAnsi" w:hAnsi="Segoe UI" w:cs="Segoe UI"/>
          <w:sz w:val="20"/>
          <w:szCs w:val="20"/>
          <w:lang w:eastAsia="en-US"/>
        </w:rPr>
      </w:pPr>
      <w:r w:rsidRPr="00BC2498">
        <w:rPr>
          <w:rFonts w:ascii="Segoe UI" w:eastAsiaTheme="minorHAnsi" w:hAnsi="Segoe UI" w:cs="Segoe UI"/>
          <w:sz w:val="20"/>
          <w:szCs w:val="20"/>
          <w:lang w:eastAsia="en-US"/>
        </w:rPr>
        <w:t xml:space="preserve">9.a. W przypadku jakichkolwiek rozbieżności pomiędzy PFU a audytami energetycznymi należy przyjmować wartości wskazane w PFU.  </w:t>
      </w:r>
    </w:p>
    <w:p w14:paraId="710D0B31" w14:textId="77777777" w:rsidR="00A409DE" w:rsidRPr="00BC2498" w:rsidRDefault="00A409DE" w:rsidP="00A409DE">
      <w:pPr>
        <w:jc w:val="both"/>
        <w:rPr>
          <w:rFonts w:ascii="Segoe UI" w:eastAsiaTheme="minorHAnsi" w:hAnsi="Segoe UI" w:cs="Segoe UI"/>
          <w:sz w:val="20"/>
          <w:szCs w:val="20"/>
          <w:lang w:eastAsia="en-US"/>
        </w:rPr>
      </w:pPr>
      <w:r w:rsidRPr="00BC2498">
        <w:rPr>
          <w:rFonts w:ascii="Segoe UI" w:eastAsiaTheme="minorHAnsi" w:hAnsi="Segoe UI" w:cs="Segoe UI"/>
          <w:sz w:val="20"/>
          <w:szCs w:val="20"/>
          <w:lang w:eastAsia="en-US"/>
        </w:rPr>
        <w:t xml:space="preserve">9.b. Decyzja odnośnie likwidacji części okien piwnicznych zlokalizowanych w budynku E powinna zostać podjęta na etapie opracowywania Dokumentacji Projektowej, przy czym nadrzędne zawsze powinno być osiągnięcie oczekiwanego celu w zakresie oszczędności energii, przy zachowaniu zgodności z przepisami wynikającymi z aktualnie obowiązujących przepisów prawa. Przy analizowaniu rozwiązania polegającego na zamurowaniu części okien należy na etapie  opracowania Dokumentacji Projektowej przeanalizować wszystkie uwarunkowania i przepisy dotyczące przedmiotowego obiektu. </w:t>
      </w:r>
    </w:p>
    <w:p w14:paraId="078C007F" w14:textId="77777777" w:rsidR="00BA0F28" w:rsidRPr="00976FCD" w:rsidRDefault="00BA0F28" w:rsidP="008C06CB">
      <w:pPr>
        <w:jc w:val="both"/>
        <w:rPr>
          <w:rFonts w:ascii="Segoe UI" w:eastAsiaTheme="minorHAnsi" w:hAnsi="Segoe UI" w:cs="Segoe UI"/>
          <w:color w:val="FF0000"/>
          <w:sz w:val="20"/>
          <w:szCs w:val="20"/>
          <w:lang w:eastAsia="en-US"/>
        </w:rPr>
      </w:pPr>
    </w:p>
    <w:p w14:paraId="20FBC2A8" w14:textId="2D3A185D" w:rsidR="00755CA9" w:rsidRPr="00976FCD" w:rsidRDefault="00CC0E5E" w:rsidP="00755CA9">
      <w:pPr>
        <w:jc w:val="both"/>
        <w:rPr>
          <w:rFonts w:ascii="Segoe UI" w:hAnsi="Segoe UI" w:cs="Segoe UI"/>
          <w:b/>
          <w:sz w:val="20"/>
          <w:szCs w:val="20"/>
          <w:u w:val="single"/>
        </w:rPr>
      </w:pPr>
      <w:r>
        <w:rPr>
          <w:rFonts w:ascii="Segoe UI" w:hAnsi="Segoe UI" w:cs="Segoe UI"/>
          <w:b/>
          <w:sz w:val="20"/>
          <w:szCs w:val="20"/>
          <w:u w:val="single"/>
        </w:rPr>
        <w:t>Pytanie nr 10</w:t>
      </w:r>
    </w:p>
    <w:p w14:paraId="75677B8C" w14:textId="77777777" w:rsidR="000D4521" w:rsidRPr="000D4521" w:rsidRDefault="000D4521" w:rsidP="000D4521">
      <w:pPr>
        <w:jc w:val="both"/>
        <w:rPr>
          <w:rFonts w:ascii="Segoe UI" w:eastAsiaTheme="minorHAnsi" w:hAnsi="Segoe UI" w:cs="Segoe UI"/>
          <w:sz w:val="20"/>
          <w:szCs w:val="20"/>
          <w:lang w:eastAsia="en-US"/>
        </w:rPr>
      </w:pPr>
      <w:r w:rsidRPr="000D4521">
        <w:rPr>
          <w:rFonts w:ascii="Segoe UI" w:eastAsiaTheme="minorHAnsi" w:hAnsi="Segoe UI" w:cs="Segoe UI"/>
          <w:sz w:val="20"/>
          <w:szCs w:val="20"/>
          <w:lang w:eastAsia="en-US"/>
        </w:rPr>
        <w:t>Dot. pkt.2.1.5. Szkoła podstawowa nr 9, ul. Powstańców Wlkp. 23</w:t>
      </w:r>
    </w:p>
    <w:p w14:paraId="1DFBA5DE" w14:textId="77777777" w:rsidR="000D4521" w:rsidRPr="000D4521" w:rsidRDefault="000D4521" w:rsidP="00020C51">
      <w:pPr>
        <w:widowControl w:val="0"/>
        <w:numPr>
          <w:ilvl w:val="0"/>
          <w:numId w:val="12"/>
        </w:numPr>
        <w:tabs>
          <w:tab w:val="left" w:pos="426"/>
        </w:tabs>
        <w:spacing w:after="120"/>
        <w:ind w:left="426" w:hanging="284"/>
        <w:jc w:val="both"/>
        <w:rPr>
          <w:rFonts w:ascii="Segoe UI" w:hAnsi="Segoe UI" w:cs="Segoe UI"/>
          <w:sz w:val="20"/>
          <w:szCs w:val="20"/>
          <w:lang w:bidi="pl-PL"/>
        </w:rPr>
      </w:pP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t>Dot. pkt. 1.2. na podstawie wizji lokalnej stwierdziliśmy, że w budynku zlokalizowa</w:t>
      </w: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nych jest więcej niż 15 okien zamontowanych poniżej poziomu terenu. Prosimy o wska</w:t>
      </w: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zanie, dla których okien należy przewidzieć montaż studzienek z tworzywa sztucznego.</w:t>
      </w:r>
    </w:p>
    <w:p w14:paraId="5A1700CD" w14:textId="77777777" w:rsidR="000D4521" w:rsidRPr="000D4521" w:rsidRDefault="000D4521" w:rsidP="00020C51">
      <w:pPr>
        <w:widowControl w:val="0"/>
        <w:numPr>
          <w:ilvl w:val="0"/>
          <w:numId w:val="12"/>
        </w:numPr>
        <w:tabs>
          <w:tab w:val="left" w:pos="426"/>
        </w:tabs>
        <w:spacing w:after="120"/>
        <w:ind w:left="426" w:hanging="284"/>
        <w:jc w:val="both"/>
        <w:rPr>
          <w:rFonts w:ascii="Segoe UI" w:hAnsi="Segoe UI" w:cs="Segoe UI"/>
          <w:sz w:val="20"/>
          <w:szCs w:val="20"/>
          <w:lang w:bidi="pl-PL"/>
        </w:rPr>
      </w:pP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t>W audycie budynku wskazano usprawnienie w postaci wymiany okien w ilości 170,15 m</w:t>
      </w:r>
      <w:r w:rsidRPr="000D4521">
        <w:rPr>
          <w:rFonts w:ascii="Segoe UI" w:hAnsi="Segoe UI" w:cs="Segoe UI"/>
          <w:color w:val="000000"/>
          <w:sz w:val="20"/>
          <w:szCs w:val="20"/>
          <w:vertAlign w:val="superscript"/>
          <w:lang w:bidi="pl-PL"/>
        </w:rPr>
        <w:t>2</w:t>
      </w: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t xml:space="preserve"> (24 szt.) natomiast nie wskazano tego zakresu robót w PFU. Czy okna te zostały wymienione i celowo pominięte w zakresie robót?</w:t>
      </w:r>
    </w:p>
    <w:p w14:paraId="3F86996E" w14:textId="77777777" w:rsidR="00755CA9" w:rsidRPr="000D4521" w:rsidRDefault="000D4521" w:rsidP="00020C51">
      <w:pPr>
        <w:widowControl w:val="0"/>
        <w:numPr>
          <w:ilvl w:val="0"/>
          <w:numId w:val="12"/>
        </w:numPr>
        <w:tabs>
          <w:tab w:val="left" w:pos="426"/>
        </w:tabs>
        <w:ind w:left="426" w:hanging="284"/>
        <w:jc w:val="both"/>
        <w:rPr>
          <w:rFonts w:ascii="Segoe UI" w:hAnsi="Segoe UI" w:cs="Segoe UI"/>
          <w:sz w:val="20"/>
          <w:szCs w:val="20"/>
          <w:lang w:bidi="pl-PL"/>
        </w:rPr>
      </w:pP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t>Dot. pkt. 3.3. wentylacja mechaniczna - sugerujemy rozważenie montażu instalacji wen</w:t>
      </w: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tylacji mechanicznej w Sali baletowej i pomieszczeniu pomocniczym przyległym do Sali baletowej.</w:t>
      </w:r>
    </w:p>
    <w:p w14:paraId="29B8EC73" w14:textId="39D18267" w:rsidR="00755CA9" w:rsidRDefault="00CC0E5E" w:rsidP="00755CA9">
      <w:pPr>
        <w:jc w:val="both"/>
        <w:rPr>
          <w:rFonts w:ascii="Segoe UI" w:eastAsiaTheme="minorHAnsi" w:hAnsi="Segoe UI" w:cs="Segoe UI"/>
          <w:b/>
          <w:color w:val="000000"/>
          <w:sz w:val="20"/>
          <w:szCs w:val="20"/>
          <w:u w:val="single"/>
          <w:lang w:eastAsia="en-US"/>
        </w:rPr>
      </w:pPr>
      <w:r>
        <w:rPr>
          <w:rFonts w:ascii="Segoe UI" w:eastAsiaTheme="minorHAnsi" w:hAnsi="Segoe UI" w:cs="Segoe UI"/>
          <w:b/>
          <w:color w:val="000000"/>
          <w:sz w:val="20"/>
          <w:szCs w:val="20"/>
          <w:u w:val="single"/>
          <w:lang w:eastAsia="en-US"/>
        </w:rPr>
        <w:t>Odpowiedź na Pytanie nr 10</w:t>
      </w:r>
    </w:p>
    <w:p w14:paraId="2EB8C13C" w14:textId="77777777" w:rsidR="00A409DE" w:rsidRPr="00BC2498" w:rsidRDefault="00A409DE" w:rsidP="00A409DE">
      <w:pPr>
        <w:jc w:val="both"/>
        <w:rPr>
          <w:rFonts w:ascii="Segoe UI" w:eastAsiaTheme="minorHAnsi" w:hAnsi="Segoe UI" w:cs="Segoe UI"/>
          <w:bCs/>
          <w:sz w:val="20"/>
          <w:szCs w:val="20"/>
          <w:lang w:eastAsia="en-US"/>
        </w:rPr>
      </w:pPr>
      <w:r w:rsidRPr="00BC2498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10.a. W odniesieniu do podanej ilości okien decyzję szczegółową w zakresie wskazania konkretnych lokalizacji dla montażu studzienek doświetlających należy podjąć na etapie Dokumentacji Projektowej.  </w:t>
      </w:r>
    </w:p>
    <w:p w14:paraId="00D9E32F" w14:textId="77777777" w:rsidR="00A409DE" w:rsidRPr="00BC2498" w:rsidRDefault="00A409DE" w:rsidP="00A409DE">
      <w:pPr>
        <w:jc w:val="both"/>
        <w:rPr>
          <w:rFonts w:ascii="Segoe UI" w:eastAsiaTheme="minorHAnsi" w:hAnsi="Segoe UI" w:cs="Segoe UI"/>
          <w:bCs/>
          <w:sz w:val="20"/>
          <w:szCs w:val="20"/>
          <w:lang w:eastAsia="en-US"/>
        </w:rPr>
      </w:pPr>
      <w:r w:rsidRPr="00BC2498">
        <w:rPr>
          <w:rFonts w:ascii="Segoe UI" w:eastAsiaTheme="minorHAnsi" w:hAnsi="Segoe UI" w:cs="Segoe UI"/>
          <w:bCs/>
          <w:sz w:val="20"/>
          <w:szCs w:val="20"/>
          <w:lang w:eastAsia="en-US"/>
        </w:rPr>
        <w:t>10.b. Cześć wartości podawanych w audytach energetycznych została przedstawiona w PFU w formie pozycji scalonych, na potrzeby realistycznego oszacowania przewidywanych kosztów przedsięwzięcia, dlatego na potrzeby oferty cenowej należy przyjmować wartości podawane w PFU.</w:t>
      </w:r>
    </w:p>
    <w:p w14:paraId="41ED2105" w14:textId="4453EF43" w:rsidR="00A409DE" w:rsidRPr="00BC2498" w:rsidRDefault="00CC0E5E" w:rsidP="00A409DE">
      <w:pPr>
        <w:jc w:val="both"/>
        <w:rPr>
          <w:rFonts w:ascii="Segoe UI" w:eastAsiaTheme="minorHAnsi" w:hAnsi="Segoe UI" w:cs="Segoe UI"/>
          <w:sz w:val="20"/>
          <w:szCs w:val="20"/>
          <w:lang w:eastAsia="en-US"/>
        </w:rPr>
      </w:pPr>
      <w:r>
        <w:rPr>
          <w:rFonts w:ascii="Segoe UI" w:eastAsiaTheme="minorHAnsi" w:hAnsi="Segoe UI" w:cs="Segoe UI"/>
          <w:sz w:val="20"/>
          <w:szCs w:val="20"/>
          <w:lang w:eastAsia="en-US"/>
        </w:rPr>
        <w:lastRenderedPageBreak/>
        <w:t>10.c.</w:t>
      </w:r>
      <w:r w:rsidR="00A409DE" w:rsidRPr="00BC2498">
        <w:rPr>
          <w:rFonts w:ascii="Segoe UI" w:eastAsiaTheme="minorHAnsi" w:hAnsi="Segoe UI" w:cs="Segoe UI"/>
          <w:sz w:val="20"/>
          <w:szCs w:val="20"/>
          <w:lang w:eastAsia="en-US"/>
        </w:rPr>
        <w:t xml:space="preserve"> Systemy wentylacji mechanicznej należy zapewnić dla pomieszczeń wskazanych w PFU. Podmiot Publiczny nie przewiduje rozszerzenia zakresu przewidywanej instalacji wentylacyjnej.</w:t>
      </w:r>
    </w:p>
    <w:p w14:paraId="475E5A6D" w14:textId="1FF9FAE7" w:rsidR="00755CA9" w:rsidRPr="00976FCD" w:rsidRDefault="00755CA9" w:rsidP="00755CA9">
      <w:pPr>
        <w:jc w:val="both"/>
        <w:rPr>
          <w:rFonts w:ascii="Segoe UI" w:hAnsi="Segoe UI" w:cs="Segoe UI"/>
          <w:b/>
          <w:sz w:val="20"/>
          <w:szCs w:val="20"/>
          <w:u w:val="single"/>
        </w:rPr>
      </w:pPr>
    </w:p>
    <w:p w14:paraId="09BFDE12" w14:textId="4682124A" w:rsidR="00755CA9" w:rsidRPr="00976FCD" w:rsidRDefault="00CC0E5E" w:rsidP="00755CA9">
      <w:pPr>
        <w:jc w:val="both"/>
        <w:rPr>
          <w:rFonts w:ascii="Segoe UI" w:hAnsi="Segoe UI" w:cs="Segoe UI"/>
          <w:b/>
          <w:sz w:val="20"/>
          <w:szCs w:val="20"/>
          <w:u w:val="single"/>
        </w:rPr>
      </w:pPr>
      <w:r>
        <w:rPr>
          <w:rFonts w:ascii="Segoe UI" w:hAnsi="Segoe UI" w:cs="Segoe UI"/>
          <w:b/>
          <w:sz w:val="20"/>
          <w:szCs w:val="20"/>
          <w:u w:val="single"/>
        </w:rPr>
        <w:t>Pytanie nr 11</w:t>
      </w:r>
    </w:p>
    <w:p w14:paraId="20B6FD2E" w14:textId="77777777" w:rsidR="000D4521" w:rsidRPr="000D4521" w:rsidRDefault="000D4521" w:rsidP="000D4521">
      <w:pPr>
        <w:widowControl w:val="0"/>
        <w:tabs>
          <w:tab w:val="left" w:pos="1002"/>
        </w:tabs>
        <w:spacing w:after="108" w:line="244" w:lineRule="exact"/>
        <w:rPr>
          <w:rFonts w:ascii="Segoe UI" w:hAnsi="Segoe UI" w:cs="Segoe UI"/>
          <w:sz w:val="20"/>
          <w:szCs w:val="20"/>
          <w:lang w:bidi="pl-PL"/>
        </w:rPr>
      </w:pPr>
      <w:r>
        <w:rPr>
          <w:rFonts w:ascii="Segoe UI" w:hAnsi="Segoe UI" w:cs="Segoe UI"/>
          <w:color w:val="000000"/>
          <w:sz w:val="20"/>
          <w:szCs w:val="20"/>
          <w:lang w:bidi="pl-PL"/>
        </w:rPr>
        <w:t xml:space="preserve">Dot. </w:t>
      </w: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t>pkt.2.1.6. Szkoła Podstawowa nr 13, ul. Rzemieślnicza 9</w:t>
      </w:r>
    </w:p>
    <w:p w14:paraId="271BA0BC" w14:textId="77777777" w:rsidR="000D4521" w:rsidRPr="00BA0F28" w:rsidRDefault="000D4521" w:rsidP="00020C51">
      <w:pPr>
        <w:widowControl w:val="0"/>
        <w:numPr>
          <w:ilvl w:val="0"/>
          <w:numId w:val="13"/>
        </w:numPr>
        <w:tabs>
          <w:tab w:val="left" w:pos="426"/>
        </w:tabs>
        <w:spacing w:after="114" w:line="259" w:lineRule="exact"/>
        <w:ind w:left="426" w:hanging="284"/>
        <w:jc w:val="both"/>
        <w:rPr>
          <w:rFonts w:ascii="Segoe UI" w:hAnsi="Segoe UI" w:cs="Segoe UI"/>
          <w:sz w:val="20"/>
          <w:szCs w:val="20"/>
          <w:lang w:bidi="pl-PL"/>
        </w:rPr>
      </w:pP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t xml:space="preserve">Dot. pkt. 1.7. obmiar w PFU wraz z przeanalizowaniem audytu sugeruje wymianę 36 szt. okien, </w:t>
      </w:r>
      <w:r w:rsidR="00BA0F28">
        <w:rPr>
          <w:rFonts w:ascii="Segoe UI" w:hAnsi="Segoe UI" w:cs="Segoe UI"/>
          <w:color w:val="000000"/>
          <w:sz w:val="20"/>
          <w:szCs w:val="20"/>
          <w:lang w:bidi="pl-PL"/>
        </w:rPr>
        <w:br/>
      </w: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t>a opis pkt. 1.7 wskazuje na wymianę 2 szt. (wg audytu 4,52 m</w:t>
      </w:r>
      <w:r w:rsidRPr="000D4521">
        <w:rPr>
          <w:rFonts w:ascii="Segoe UI" w:hAnsi="Segoe UI" w:cs="Segoe UI"/>
          <w:color w:val="000000"/>
          <w:sz w:val="20"/>
          <w:szCs w:val="20"/>
          <w:vertAlign w:val="superscript"/>
          <w:lang w:bidi="pl-PL"/>
        </w:rPr>
        <w:t>2</w:t>
      </w: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t>), proszę o do</w:t>
      </w: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precyzowanie, która wartość jest prawidłowa</w:t>
      </w:r>
    </w:p>
    <w:p w14:paraId="69F209A9" w14:textId="77777777" w:rsidR="000D4521" w:rsidRPr="00BA0F28" w:rsidRDefault="000D4521" w:rsidP="00020C51">
      <w:pPr>
        <w:widowControl w:val="0"/>
        <w:numPr>
          <w:ilvl w:val="0"/>
          <w:numId w:val="13"/>
        </w:numPr>
        <w:tabs>
          <w:tab w:val="left" w:pos="426"/>
        </w:tabs>
        <w:ind w:left="426" w:hanging="284"/>
        <w:jc w:val="both"/>
        <w:rPr>
          <w:rFonts w:ascii="Segoe UI" w:hAnsi="Segoe UI" w:cs="Segoe UI"/>
          <w:sz w:val="20"/>
          <w:szCs w:val="20"/>
          <w:lang w:bidi="pl-PL"/>
        </w:rPr>
      </w:pPr>
      <w:r w:rsidRPr="00BA0F28">
        <w:rPr>
          <w:rFonts w:ascii="Segoe UI" w:hAnsi="Segoe UI" w:cs="Segoe UI"/>
          <w:color w:val="000000"/>
          <w:sz w:val="20"/>
          <w:szCs w:val="20"/>
          <w:lang w:bidi="pl-PL"/>
        </w:rPr>
        <w:t>Dot. pkt. 5.1. prosimy o wskazanie obszaru, w którym należy wykonać kanalizację desz</w:t>
      </w:r>
      <w:r w:rsidRPr="00BA0F28">
        <w:rPr>
          <w:rFonts w:ascii="Segoe UI" w:hAnsi="Segoe UI" w:cs="Segoe UI"/>
          <w:color w:val="000000"/>
          <w:sz w:val="20"/>
          <w:szCs w:val="20"/>
          <w:lang w:bidi="pl-PL"/>
        </w:rPr>
        <w:softHyphen/>
        <w:t xml:space="preserve">czową </w:t>
      </w:r>
      <w:r w:rsidR="00BA0F28">
        <w:rPr>
          <w:rFonts w:ascii="Segoe UI" w:hAnsi="Segoe UI" w:cs="Segoe UI"/>
          <w:color w:val="000000"/>
          <w:sz w:val="20"/>
          <w:szCs w:val="20"/>
          <w:lang w:bidi="pl-PL"/>
        </w:rPr>
        <w:br/>
      </w:r>
      <w:r w:rsidRPr="00BA0F28">
        <w:rPr>
          <w:rFonts w:ascii="Segoe UI" w:hAnsi="Segoe UI" w:cs="Segoe UI"/>
          <w:color w:val="000000"/>
          <w:sz w:val="20"/>
          <w:szCs w:val="20"/>
          <w:lang w:bidi="pl-PL"/>
        </w:rPr>
        <w:t>w zakresie nawierzchni utwardzonych.</w:t>
      </w:r>
    </w:p>
    <w:p w14:paraId="05698F89" w14:textId="50668E14" w:rsidR="00755CA9" w:rsidRPr="00976FCD" w:rsidRDefault="00CC0E5E" w:rsidP="000D4521">
      <w:pPr>
        <w:jc w:val="both"/>
        <w:rPr>
          <w:rFonts w:ascii="Segoe UI" w:eastAsiaTheme="minorHAnsi" w:hAnsi="Segoe UI" w:cs="Segoe UI"/>
          <w:b/>
          <w:caps/>
          <w:color w:val="000000"/>
          <w:sz w:val="20"/>
          <w:szCs w:val="20"/>
          <w:u w:val="single"/>
          <w:lang w:eastAsia="en-US"/>
        </w:rPr>
      </w:pPr>
      <w:r>
        <w:rPr>
          <w:rFonts w:ascii="Segoe UI" w:eastAsiaTheme="minorHAnsi" w:hAnsi="Segoe UI" w:cs="Segoe UI"/>
          <w:b/>
          <w:color w:val="000000"/>
          <w:sz w:val="20"/>
          <w:szCs w:val="20"/>
          <w:u w:val="single"/>
          <w:lang w:eastAsia="en-US"/>
        </w:rPr>
        <w:t>Odpowiedź na Pytanie nr 11</w:t>
      </w:r>
    </w:p>
    <w:p w14:paraId="31CAA9C5" w14:textId="77777777" w:rsidR="00A409DE" w:rsidRPr="00BC2498" w:rsidRDefault="00A409DE" w:rsidP="00A409DE">
      <w:pPr>
        <w:jc w:val="both"/>
        <w:rPr>
          <w:rFonts w:ascii="Segoe UI" w:eastAsiaTheme="minorHAnsi" w:hAnsi="Segoe UI" w:cs="Segoe UI"/>
          <w:sz w:val="20"/>
          <w:szCs w:val="20"/>
          <w:lang w:eastAsia="en-US"/>
        </w:rPr>
      </w:pPr>
      <w:r w:rsidRPr="00BC2498">
        <w:rPr>
          <w:rFonts w:ascii="Segoe UI" w:eastAsiaTheme="minorHAnsi" w:hAnsi="Segoe UI" w:cs="Segoe UI"/>
          <w:sz w:val="20"/>
          <w:szCs w:val="20"/>
          <w:lang w:eastAsia="en-US"/>
        </w:rPr>
        <w:t>11.a. Prawidłowa jest wartość 3</w:t>
      </w:r>
      <w:r>
        <w:rPr>
          <w:rFonts w:ascii="Segoe UI" w:eastAsiaTheme="minorHAnsi" w:hAnsi="Segoe UI" w:cs="Segoe UI"/>
          <w:sz w:val="20"/>
          <w:szCs w:val="20"/>
          <w:lang w:eastAsia="en-US"/>
        </w:rPr>
        <w:t>8 m</w:t>
      </w:r>
      <w:r w:rsidRPr="00C07542">
        <w:rPr>
          <w:rFonts w:ascii="Segoe UI" w:eastAsiaTheme="minorHAnsi" w:hAnsi="Segoe UI" w:cs="Segoe UI"/>
          <w:sz w:val="20"/>
          <w:szCs w:val="20"/>
          <w:vertAlign w:val="superscript"/>
          <w:lang w:eastAsia="en-US"/>
        </w:rPr>
        <w:t>2</w:t>
      </w:r>
      <w:r w:rsidRPr="00BC2498">
        <w:rPr>
          <w:rFonts w:ascii="Segoe UI" w:eastAsiaTheme="minorHAnsi" w:hAnsi="Segoe UI" w:cs="Segoe UI"/>
          <w:sz w:val="20"/>
          <w:szCs w:val="20"/>
          <w:lang w:eastAsia="en-US"/>
        </w:rPr>
        <w:t xml:space="preserve"> </w:t>
      </w:r>
      <w:r>
        <w:rPr>
          <w:rFonts w:ascii="Segoe UI" w:eastAsiaTheme="minorHAnsi" w:hAnsi="Segoe UI" w:cs="Segoe UI"/>
          <w:sz w:val="20"/>
          <w:szCs w:val="20"/>
          <w:lang w:eastAsia="en-US"/>
        </w:rPr>
        <w:t xml:space="preserve">przedstawiona </w:t>
      </w:r>
      <w:r w:rsidRPr="00BC2498">
        <w:rPr>
          <w:rFonts w:ascii="Segoe UI" w:eastAsiaTheme="minorHAnsi" w:hAnsi="Segoe UI" w:cs="Segoe UI"/>
          <w:sz w:val="20"/>
          <w:szCs w:val="20"/>
          <w:lang w:eastAsia="en-US"/>
        </w:rPr>
        <w:t>w PFU.</w:t>
      </w:r>
    </w:p>
    <w:p w14:paraId="46DFBD83" w14:textId="77777777" w:rsidR="00A409DE" w:rsidRPr="00BC2498" w:rsidRDefault="00A409DE" w:rsidP="00A409DE">
      <w:pPr>
        <w:jc w:val="both"/>
        <w:rPr>
          <w:rFonts w:ascii="Segoe UI" w:eastAsiaTheme="minorHAnsi" w:hAnsi="Segoe UI" w:cs="Segoe UI"/>
          <w:sz w:val="20"/>
          <w:szCs w:val="20"/>
          <w:lang w:eastAsia="en-US"/>
        </w:rPr>
      </w:pPr>
      <w:r w:rsidRPr="00BC2498">
        <w:rPr>
          <w:rFonts w:ascii="Segoe UI" w:eastAsiaTheme="minorHAnsi" w:hAnsi="Segoe UI" w:cs="Segoe UI"/>
          <w:sz w:val="20"/>
          <w:szCs w:val="20"/>
          <w:lang w:eastAsia="en-US"/>
        </w:rPr>
        <w:t>11.b. Wykonanie kanalizacj</w:t>
      </w:r>
      <w:r>
        <w:rPr>
          <w:rFonts w:ascii="Segoe UI" w:eastAsiaTheme="minorHAnsi" w:hAnsi="Segoe UI" w:cs="Segoe UI"/>
          <w:sz w:val="20"/>
          <w:szCs w:val="20"/>
          <w:lang w:eastAsia="en-US"/>
        </w:rPr>
        <w:t>i deszczowej</w:t>
      </w:r>
      <w:r w:rsidRPr="00BC2498">
        <w:rPr>
          <w:rFonts w:ascii="Segoe UI" w:eastAsiaTheme="minorHAnsi" w:hAnsi="Segoe UI" w:cs="Segoe UI"/>
          <w:sz w:val="20"/>
          <w:szCs w:val="20"/>
          <w:lang w:eastAsia="en-US"/>
        </w:rPr>
        <w:t xml:space="preserve"> w zakresie nawierzchni utwardzonych jest poza zakresem przedsięwzięcia.</w:t>
      </w:r>
    </w:p>
    <w:p w14:paraId="4345453C" w14:textId="77777777" w:rsidR="00755CA9" w:rsidRPr="00976FCD" w:rsidRDefault="00755CA9" w:rsidP="00755CA9">
      <w:pPr>
        <w:jc w:val="both"/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</w:pPr>
    </w:p>
    <w:p w14:paraId="537DD60E" w14:textId="14F97E40" w:rsidR="00755CA9" w:rsidRPr="00976FCD" w:rsidRDefault="00CC0E5E" w:rsidP="00755CA9">
      <w:pPr>
        <w:jc w:val="both"/>
        <w:rPr>
          <w:rFonts w:ascii="Segoe UI" w:hAnsi="Segoe UI" w:cs="Segoe UI"/>
          <w:b/>
          <w:sz w:val="20"/>
          <w:szCs w:val="20"/>
          <w:u w:val="single"/>
        </w:rPr>
      </w:pPr>
      <w:r>
        <w:rPr>
          <w:rFonts w:ascii="Segoe UI" w:hAnsi="Segoe UI" w:cs="Segoe UI"/>
          <w:b/>
          <w:sz w:val="20"/>
          <w:szCs w:val="20"/>
          <w:u w:val="single"/>
        </w:rPr>
        <w:t>Pytanie nr 12</w:t>
      </w:r>
    </w:p>
    <w:p w14:paraId="1D89A6F6" w14:textId="77777777" w:rsidR="000D4521" w:rsidRPr="000D4521" w:rsidRDefault="000D4521" w:rsidP="000D4521">
      <w:pPr>
        <w:jc w:val="both"/>
        <w:rPr>
          <w:rFonts w:ascii="Segoe UI" w:eastAsiaTheme="minorHAnsi" w:hAnsi="Segoe UI" w:cs="Segoe UI"/>
          <w:sz w:val="20"/>
          <w:szCs w:val="20"/>
          <w:lang w:eastAsia="en-US" w:bidi="pl-PL"/>
        </w:rPr>
      </w:pPr>
      <w:r w:rsidRPr="000D4521">
        <w:rPr>
          <w:rFonts w:ascii="Segoe UI" w:eastAsiaTheme="minorHAnsi" w:hAnsi="Segoe UI" w:cs="Segoe UI"/>
          <w:sz w:val="20"/>
          <w:szCs w:val="20"/>
          <w:lang w:eastAsia="en-US" w:bidi="pl-PL"/>
        </w:rPr>
        <w:t>Dot. pkt.2.1.7. Zarząd Budynków Mieszkalnych, Zarząd Dróg i Transportu, ul. Połczyńska 24</w:t>
      </w:r>
    </w:p>
    <w:p w14:paraId="44D6F6F8" w14:textId="77777777" w:rsidR="000D4521" w:rsidRPr="000D4521" w:rsidRDefault="000D4521" w:rsidP="00020C51">
      <w:pPr>
        <w:numPr>
          <w:ilvl w:val="0"/>
          <w:numId w:val="14"/>
        </w:numPr>
        <w:tabs>
          <w:tab w:val="left" w:pos="284"/>
        </w:tabs>
        <w:ind w:left="284" w:hanging="284"/>
        <w:jc w:val="both"/>
        <w:rPr>
          <w:rFonts w:ascii="Segoe UI" w:eastAsiaTheme="minorHAnsi" w:hAnsi="Segoe UI" w:cs="Segoe UI"/>
          <w:sz w:val="20"/>
          <w:szCs w:val="20"/>
          <w:lang w:eastAsia="en-US" w:bidi="pl-PL"/>
        </w:rPr>
      </w:pPr>
      <w:r w:rsidRPr="000D4521">
        <w:rPr>
          <w:rFonts w:ascii="Segoe UI" w:eastAsiaTheme="minorHAnsi" w:hAnsi="Segoe UI" w:cs="Segoe UI"/>
          <w:sz w:val="20"/>
          <w:szCs w:val="20"/>
          <w:lang w:eastAsia="en-US" w:bidi="pl-PL"/>
        </w:rPr>
        <w:t>Dot. pkt. 1.5. W PFU prosimy o zweryfikowanie obmiaru 587 m</w:t>
      </w:r>
      <w:r w:rsidRPr="000D4521">
        <w:rPr>
          <w:rFonts w:ascii="Segoe UI" w:eastAsiaTheme="minorHAnsi" w:hAnsi="Segoe UI" w:cs="Segoe UI"/>
          <w:sz w:val="20"/>
          <w:szCs w:val="20"/>
          <w:vertAlign w:val="superscript"/>
          <w:lang w:eastAsia="en-US" w:bidi="pl-PL"/>
        </w:rPr>
        <w:t>2</w:t>
      </w:r>
      <w:r w:rsidRPr="000D4521">
        <w:rPr>
          <w:rFonts w:ascii="Segoe UI" w:eastAsiaTheme="minorHAnsi" w:hAnsi="Segoe UI" w:cs="Segoe UI"/>
          <w:sz w:val="20"/>
          <w:szCs w:val="20"/>
          <w:lang w:eastAsia="en-US" w:bidi="pl-PL"/>
        </w:rPr>
        <w:t xml:space="preserve"> (prawdopodobnie jest to powielenie z pkt. 1.4), ponieważ w audycie obmiar drzwi wynosi 16,57 m</w:t>
      </w:r>
      <w:r w:rsidRPr="000D4521">
        <w:rPr>
          <w:rFonts w:ascii="Segoe UI" w:eastAsiaTheme="minorHAnsi" w:hAnsi="Segoe UI" w:cs="Segoe UI"/>
          <w:sz w:val="20"/>
          <w:szCs w:val="20"/>
          <w:vertAlign w:val="superscript"/>
          <w:lang w:eastAsia="en-US" w:bidi="pl-PL"/>
        </w:rPr>
        <w:t>2</w:t>
      </w:r>
      <w:r w:rsidRPr="000D4521">
        <w:rPr>
          <w:rFonts w:ascii="Segoe UI" w:eastAsiaTheme="minorHAnsi" w:hAnsi="Segoe UI" w:cs="Segoe UI"/>
          <w:sz w:val="20"/>
          <w:szCs w:val="20"/>
          <w:lang w:eastAsia="en-US" w:bidi="pl-PL"/>
        </w:rPr>
        <w:t>.</w:t>
      </w:r>
    </w:p>
    <w:p w14:paraId="05CD6C80" w14:textId="77777777" w:rsidR="000D4521" w:rsidRPr="000D4521" w:rsidRDefault="000D4521" w:rsidP="00020C51">
      <w:pPr>
        <w:numPr>
          <w:ilvl w:val="0"/>
          <w:numId w:val="14"/>
        </w:numPr>
        <w:tabs>
          <w:tab w:val="left" w:pos="284"/>
        </w:tabs>
        <w:ind w:left="284" w:hanging="284"/>
        <w:jc w:val="both"/>
        <w:rPr>
          <w:rFonts w:ascii="Segoe UI" w:eastAsiaTheme="minorHAnsi" w:hAnsi="Segoe UI" w:cs="Segoe UI"/>
          <w:sz w:val="20"/>
          <w:szCs w:val="20"/>
          <w:lang w:eastAsia="en-US" w:bidi="pl-PL"/>
        </w:rPr>
      </w:pPr>
      <w:r w:rsidRPr="000D4521">
        <w:rPr>
          <w:rFonts w:ascii="Segoe UI" w:eastAsiaTheme="minorHAnsi" w:hAnsi="Segoe UI" w:cs="Segoe UI"/>
          <w:sz w:val="20"/>
          <w:szCs w:val="20"/>
          <w:lang w:eastAsia="en-US" w:bidi="pl-PL"/>
        </w:rPr>
        <w:t xml:space="preserve">Dot. pkt. 2.2. czy z uwagi na fakt, że dach budynku nr 1 jest przewidziany do ocieplenia od środka </w:t>
      </w:r>
      <w:r w:rsidR="00BA0F28">
        <w:rPr>
          <w:rFonts w:ascii="Segoe UI" w:eastAsiaTheme="minorHAnsi" w:hAnsi="Segoe UI" w:cs="Segoe UI"/>
          <w:sz w:val="20"/>
          <w:szCs w:val="20"/>
          <w:lang w:eastAsia="en-US" w:bidi="pl-PL"/>
        </w:rPr>
        <w:br/>
      </w:r>
      <w:r w:rsidRPr="000D4521">
        <w:rPr>
          <w:rFonts w:ascii="Segoe UI" w:eastAsiaTheme="minorHAnsi" w:hAnsi="Segoe UI" w:cs="Segoe UI"/>
          <w:sz w:val="20"/>
          <w:szCs w:val="20"/>
          <w:lang w:eastAsia="en-US" w:bidi="pl-PL"/>
        </w:rPr>
        <w:t>a montaż instalacji PV partner prywatny przewiduje na dachach budynków 2 i 3 to należy przewidzieć wymianę instalacji odgromowej na dachu budynku nr 1 ?</w:t>
      </w:r>
    </w:p>
    <w:p w14:paraId="34C82D43" w14:textId="77777777" w:rsidR="000D4521" w:rsidRPr="000D4521" w:rsidRDefault="000D4521" w:rsidP="00020C51">
      <w:pPr>
        <w:numPr>
          <w:ilvl w:val="0"/>
          <w:numId w:val="14"/>
        </w:numPr>
        <w:tabs>
          <w:tab w:val="left" w:pos="284"/>
        </w:tabs>
        <w:ind w:left="284" w:hanging="284"/>
        <w:jc w:val="both"/>
        <w:rPr>
          <w:rFonts w:ascii="Segoe UI" w:eastAsiaTheme="minorHAnsi" w:hAnsi="Segoe UI" w:cs="Segoe UI"/>
          <w:sz w:val="20"/>
          <w:szCs w:val="20"/>
          <w:lang w:eastAsia="en-US" w:bidi="pl-PL"/>
        </w:rPr>
      </w:pPr>
      <w:r w:rsidRPr="000D4521">
        <w:rPr>
          <w:rFonts w:ascii="Segoe UI" w:eastAsiaTheme="minorHAnsi" w:hAnsi="Segoe UI" w:cs="Segoe UI"/>
          <w:sz w:val="20"/>
          <w:szCs w:val="20"/>
          <w:lang w:eastAsia="en-US" w:bidi="pl-PL"/>
        </w:rPr>
        <w:t>Dot. pkt. 3.1. z uwagi na stwierdzony w trakcie wizji lokalnej stan techniczny instalacji (instalacja „starego typu”, piony instalacyjne prowadzone przez wszystkie kondygnacje budynków, z grzejnikami żeliwnymi, występują miejscowe nieszczelności) stwierdza</w:t>
      </w:r>
      <w:r w:rsidRPr="000D4521">
        <w:rPr>
          <w:rFonts w:ascii="Segoe UI" w:eastAsiaTheme="minorHAnsi" w:hAnsi="Segoe UI" w:cs="Segoe UI"/>
          <w:sz w:val="20"/>
          <w:szCs w:val="20"/>
          <w:lang w:eastAsia="en-US" w:bidi="pl-PL"/>
        </w:rPr>
        <w:softHyphen/>
        <w:t>my, że nie ma możliwości wykonania prawidłowo działającego SZE w oparciu o wyma</w:t>
      </w:r>
      <w:r w:rsidRPr="000D4521">
        <w:rPr>
          <w:rFonts w:ascii="Segoe UI" w:eastAsiaTheme="minorHAnsi" w:hAnsi="Segoe UI" w:cs="Segoe UI"/>
          <w:sz w:val="20"/>
          <w:szCs w:val="20"/>
          <w:lang w:eastAsia="en-US" w:bidi="pl-PL"/>
        </w:rPr>
        <w:softHyphen/>
        <w:t>gania opisane w pkt. 2.3. Ponadto w przypadku wyeksploatowanych instalacji (szcze</w:t>
      </w:r>
      <w:r w:rsidRPr="000D4521">
        <w:rPr>
          <w:rFonts w:ascii="Segoe UI" w:eastAsiaTheme="minorHAnsi" w:hAnsi="Segoe UI" w:cs="Segoe UI"/>
          <w:sz w:val="20"/>
          <w:szCs w:val="20"/>
          <w:lang w:eastAsia="en-US" w:bidi="pl-PL"/>
        </w:rPr>
        <w:softHyphen/>
        <w:t>gólnie z uwagi na zalegania kamienia, rdzy i mułu w przewodach instalacyjnych), nie ma możliwości prawidłowego wykonania projektu regulacji hydraulicznej instalacji. Z uwagi na powyższe sugerujemy wymianę instalacji c.o. w tym budynku.</w:t>
      </w:r>
    </w:p>
    <w:p w14:paraId="7E7D371B" w14:textId="6C3EABB7" w:rsidR="00755CA9" w:rsidRPr="00976FCD" w:rsidRDefault="00755CA9" w:rsidP="00755CA9">
      <w:pPr>
        <w:jc w:val="both"/>
        <w:rPr>
          <w:rFonts w:ascii="Segoe UI" w:eastAsiaTheme="minorHAnsi" w:hAnsi="Segoe UI" w:cs="Segoe UI"/>
          <w:b/>
          <w:color w:val="000000"/>
          <w:sz w:val="20"/>
          <w:szCs w:val="20"/>
          <w:u w:val="single"/>
          <w:lang w:eastAsia="en-US"/>
        </w:rPr>
      </w:pPr>
      <w:r w:rsidRPr="00976FCD">
        <w:rPr>
          <w:rFonts w:ascii="Segoe UI" w:eastAsiaTheme="minorHAnsi" w:hAnsi="Segoe UI" w:cs="Segoe UI"/>
          <w:b/>
          <w:color w:val="000000"/>
          <w:sz w:val="20"/>
          <w:szCs w:val="20"/>
          <w:u w:val="single"/>
          <w:lang w:eastAsia="en-US"/>
        </w:rPr>
        <w:t>Odpowiedź na Pytan</w:t>
      </w:r>
      <w:r w:rsidR="00CC0E5E">
        <w:rPr>
          <w:rFonts w:ascii="Segoe UI" w:eastAsiaTheme="minorHAnsi" w:hAnsi="Segoe UI" w:cs="Segoe UI"/>
          <w:b/>
          <w:color w:val="000000"/>
          <w:sz w:val="20"/>
          <w:szCs w:val="20"/>
          <w:u w:val="single"/>
          <w:lang w:eastAsia="en-US"/>
        </w:rPr>
        <w:t>ie nr 12</w:t>
      </w:r>
    </w:p>
    <w:p w14:paraId="338BAAF6" w14:textId="4A466E26" w:rsidR="00A409DE" w:rsidRPr="00BC2498" w:rsidRDefault="00A409DE" w:rsidP="00A409DE">
      <w:pPr>
        <w:jc w:val="both"/>
        <w:rPr>
          <w:rFonts w:ascii="Segoe UI" w:eastAsiaTheme="minorHAnsi" w:hAnsi="Segoe UI" w:cs="Segoe UI"/>
          <w:bCs/>
          <w:sz w:val="20"/>
          <w:szCs w:val="20"/>
          <w:lang w:eastAsia="en-US"/>
        </w:rPr>
      </w:pPr>
      <w:r>
        <w:rPr>
          <w:rFonts w:ascii="Segoe UI" w:eastAsiaTheme="minorHAnsi" w:hAnsi="Segoe UI" w:cs="Segoe UI"/>
          <w:bCs/>
          <w:sz w:val="20"/>
          <w:szCs w:val="20"/>
          <w:lang w:eastAsia="en-US"/>
        </w:rPr>
        <w:t>12.</w:t>
      </w:r>
      <w:r w:rsidRPr="00BC2498">
        <w:rPr>
          <w:rFonts w:ascii="Segoe UI" w:eastAsiaTheme="minorHAnsi" w:hAnsi="Segoe UI" w:cs="Segoe UI"/>
          <w:bCs/>
          <w:sz w:val="20"/>
          <w:szCs w:val="20"/>
          <w:lang w:eastAsia="en-US"/>
        </w:rPr>
        <w:t>a</w:t>
      </w:r>
      <w:r>
        <w:rPr>
          <w:rFonts w:ascii="Segoe UI" w:eastAsiaTheme="minorHAnsi" w:hAnsi="Segoe UI" w:cs="Segoe UI"/>
          <w:bCs/>
          <w:sz w:val="20"/>
          <w:szCs w:val="20"/>
          <w:lang w:eastAsia="en-US"/>
        </w:rPr>
        <w:t>.</w:t>
      </w:r>
      <w:r w:rsidRPr="00BC2498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 Wskazana wartość została w PFU podana błędnie, właściwą wartość przedstawia audyt energetyczny. </w:t>
      </w:r>
    </w:p>
    <w:p w14:paraId="494D6E5B" w14:textId="3E1CB172" w:rsidR="00A409DE" w:rsidRPr="00BC2498" w:rsidRDefault="00A409DE" w:rsidP="00A409DE">
      <w:pPr>
        <w:jc w:val="both"/>
        <w:rPr>
          <w:rFonts w:ascii="Segoe UI" w:eastAsiaTheme="minorHAnsi" w:hAnsi="Segoe UI" w:cs="Segoe UI"/>
          <w:bCs/>
          <w:sz w:val="20"/>
          <w:szCs w:val="20"/>
          <w:lang w:eastAsia="en-US"/>
        </w:rPr>
      </w:pPr>
      <w:r w:rsidRPr="00BC2498">
        <w:rPr>
          <w:rFonts w:ascii="Segoe UI" w:eastAsiaTheme="minorHAnsi" w:hAnsi="Segoe UI" w:cs="Segoe UI"/>
          <w:bCs/>
          <w:sz w:val="20"/>
          <w:szCs w:val="20"/>
          <w:lang w:eastAsia="en-US"/>
        </w:rPr>
        <w:t>12</w:t>
      </w:r>
      <w:r>
        <w:rPr>
          <w:rFonts w:ascii="Segoe UI" w:eastAsiaTheme="minorHAnsi" w:hAnsi="Segoe UI" w:cs="Segoe UI"/>
          <w:bCs/>
          <w:sz w:val="20"/>
          <w:szCs w:val="20"/>
          <w:lang w:eastAsia="en-US"/>
        </w:rPr>
        <w:t>.</w:t>
      </w:r>
      <w:r w:rsidRPr="00BC2498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b. Jeżeli podczas opracowywania Dokumentacji Projektowej zostanie stwierdzone że w zakresie danego elementu prac nie występuje rzeczywiste uzasadnienie jego zastosowania, wynikające </w:t>
      </w:r>
      <w:r>
        <w:rPr>
          <w:rFonts w:ascii="Segoe UI" w:eastAsiaTheme="minorHAnsi" w:hAnsi="Segoe UI" w:cs="Segoe UI"/>
          <w:bCs/>
          <w:sz w:val="20"/>
          <w:szCs w:val="20"/>
          <w:lang w:eastAsia="en-US"/>
        </w:rPr>
        <w:br/>
      </w:r>
      <w:r w:rsidRPr="00BC2498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z oczekiwanej efektywności energetycznej , dopuszcza się zmianę zakresu z jednoczesnym dążeniem </w:t>
      </w:r>
      <w:r>
        <w:rPr>
          <w:rFonts w:ascii="Segoe UI" w:eastAsiaTheme="minorHAnsi" w:hAnsi="Segoe UI" w:cs="Segoe UI"/>
          <w:bCs/>
          <w:sz w:val="20"/>
          <w:szCs w:val="20"/>
          <w:lang w:eastAsia="en-US"/>
        </w:rPr>
        <w:br/>
      </w:r>
      <w:r w:rsidRPr="00BC2498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do uzupełnienia zakresu prac poprzez uwzględnienie prac, które nie zostały uwzględnione w PFU, </w:t>
      </w:r>
      <w:r>
        <w:rPr>
          <w:rFonts w:ascii="Segoe UI" w:eastAsiaTheme="minorHAnsi" w:hAnsi="Segoe UI" w:cs="Segoe UI"/>
          <w:bCs/>
          <w:sz w:val="20"/>
          <w:szCs w:val="20"/>
          <w:lang w:eastAsia="en-US"/>
        </w:rPr>
        <w:br/>
      </w:r>
      <w:r w:rsidRPr="00BC2498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ale na etapie opracowania Dokumentacji Projektowej   zaistnieje  konieczność ich uwzględnienia. </w:t>
      </w:r>
    </w:p>
    <w:p w14:paraId="3A8F7466" w14:textId="126316BD" w:rsidR="00A409DE" w:rsidRPr="00BC2498" w:rsidRDefault="00A409DE" w:rsidP="00A409DE">
      <w:pPr>
        <w:jc w:val="both"/>
        <w:rPr>
          <w:rFonts w:ascii="Segoe UI" w:eastAsiaTheme="minorHAnsi" w:hAnsi="Segoe UI" w:cs="Segoe UI"/>
          <w:bCs/>
          <w:sz w:val="20"/>
          <w:szCs w:val="20"/>
          <w:lang w:eastAsia="en-US"/>
        </w:rPr>
      </w:pPr>
      <w:r w:rsidRPr="00BC2498">
        <w:rPr>
          <w:rFonts w:ascii="Segoe UI" w:eastAsiaTheme="minorHAnsi" w:hAnsi="Segoe UI" w:cs="Segoe UI"/>
          <w:bCs/>
          <w:sz w:val="20"/>
          <w:szCs w:val="20"/>
          <w:lang w:eastAsia="en-US"/>
        </w:rPr>
        <w:t>12.c</w:t>
      </w:r>
      <w:r>
        <w:rPr>
          <w:rFonts w:ascii="Segoe UI" w:eastAsiaTheme="minorHAnsi" w:hAnsi="Segoe UI" w:cs="Segoe UI"/>
          <w:bCs/>
          <w:sz w:val="20"/>
          <w:szCs w:val="20"/>
          <w:lang w:eastAsia="en-US"/>
        </w:rPr>
        <w:t>.</w:t>
      </w:r>
      <w:r w:rsidRPr="00BC2498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 Podmiot Publiczny nie przewiduje wymiany instalacji C.O. w tym budynku.</w:t>
      </w:r>
    </w:p>
    <w:p w14:paraId="435F0AEC" w14:textId="77777777" w:rsidR="008C06CB" w:rsidRPr="00976FCD" w:rsidRDefault="008C06CB" w:rsidP="00755CA9">
      <w:pPr>
        <w:jc w:val="both"/>
        <w:rPr>
          <w:rFonts w:ascii="Segoe UI" w:eastAsiaTheme="minorHAnsi" w:hAnsi="Segoe UI" w:cs="Segoe UI"/>
          <w:b/>
          <w:color w:val="000000"/>
          <w:sz w:val="20"/>
          <w:szCs w:val="20"/>
          <w:u w:val="single"/>
          <w:lang w:eastAsia="en-US"/>
        </w:rPr>
      </w:pPr>
    </w:p>
    <w:p w14:paraId="3032DCF2" w14:textId="4D887ECF" w:rsidR="00755CA9" w:rsidRPr="00976FCD" w:rsidRDefault="00CC0E5E" w:rsidP="00755CA9">
      <w:pPr>
        <w:jc w:val="both"/>
        <w:rPr>
          <w:rFonts w:ascii="Segoe UI" w:hAnsi="Segoe UI" w:cs="Segoe UI"/>
          <w:b/>
          <w:sz w:val="20"/>
          <w:szCs w:val="20"/>
          <w:u w:val="single"/>
        </w:rPr>
      </w:pPr>
      <w:r>
        <w:rPr>
          <w:rFonts w:ascii="Segoe UI" w:hAnsi="Segoe UI" w:cs="Segoe UI"/>
          <w:b/>
          <w:sz w:val="20"/>
          <w:szCs w:val="20"/>
          <w:u w:val="single"/>
        </w:rPr>
        <w:t>Pytanie nr 13</w:t>
      </w:r>
    </w:p>
    <w:p w14:paraId="2A530842" w14:textId="77777777" w:rsidR="000D4521" w:rsidRPr="000D4521" w:rsidRDefault="000D4521" w:rsidP="000D4521">
      <w:pPr>
        <w:jc w:val="both"/>
        <w:rPr>
          <w:rFonts w:ascii="Segoe UI" w:eastAsiaTheme="minorHAnsi" w:hAnsi="Segoe UI" w:cs="Segoe UI"/>
          <w:sz w:val="20"/>
          <w:szCs w:val="20"/>
          <w:lang w:eastAsia="en-US" w:bidi="pl-PL"/>
        </w:rPr>
      </w:pPr>
      <w:r w:rsidRPr="000D4521">
        <w:rPr>
          <w:rFonts w:ascii="Segoe UI" w:eastAsiaTheme="minorHAnsi" w:hAnsi="Segoe UI" w:cs="Segoe UI"/>
          <w:sz w:val="20"/>
          <w:szCs w:val="20"/>
          <w:lang w:eastAsia="en-US" w:bidi="pl-PL"/>
        </w:rPr>
        <w:t>Dot. pkt.2.1.8. Budynek Urzędu Miasta</w:t>
      </w:r>
    </w:p>
    <w:p w14:paraId="4E70855F" w14:textId="77777777" w:rsidR="000D4521" w:rsidRDefault="000D4521" w:rsidP="00020C51">
      <w:pPr>
        <w:numPr>
          <w:ilvl w:val="0"/>
          <w:numId w:val="15"/>
        </w:numPr>
        <w:ind w:left="426" w:hanging="284"/>
        <w:jc w:val="both"/>
        <w:rPr>
          <w:rFonts w:ascii="Segoe UI" w:eastAsiaTheme="minorHAnsi" w:hAnsi="Segoe UI" w:cs="Segoe UI"/>
          <w:sz w:val="20"/>
          <w:szCs w:val="20"/>
          <w:lang w:eastAsia="en-US" w:bidi="pl-PL"/>
        </w:rPr>
      </w:pPr>
      <w:r w:rsidRPr="000D4521">
        <w:rPr>
          <w:rFonts w:ascii="Segoe UI" w:eastAsiaTheme="minorHAnsi" w:hAnsi="Segoe UI" w:cs="Segoe UI"/>
          <w:sz w:val="20"/>
          <w:szCs w:val="20"/>
          <w:lang w:eastAsia="en-US" w:bidi="pl-PL"/>
        </w:rPr>
        <w:t xml:space="preserve">Dot. pkt. 1.9. prosimy o doprecyzowanie czy mowa o elewacji wschodniej budynku głównego </w:t>
      </w:r>
      <w:r w:rsidR="00BA0F28">
        <w:rPr>
          <w:rFonts w:ascii="Segoe UI" w:eastAsiaTheme="minorHAnsi" w:hAnsi="Segoe UI" w:cs="Segoe UI"/>
          <w:sz w:val="20"/>
          <w:szCs w:val="20"/>
          <w:lang w:eastAsia="en-US" w:bidi="pl-PL"/>
        </w:rPr>
        <w:br/>
      </w:r>
      <w:r w:rsidRPr="000D4521">
        <w:rPr>
          <w:rFonts w:ascii="Segoe UI" w:eastAsiaTheme="minorHAnsi" w:hAnsi="Segoe UI" w:cs="Segoe UI"/>
          <w:sz w:val="20"/>
          <w:szCs w:val="20"/>
          <w:lang w:eastAsia="en-US" w:bidi="pl-PL"/>
        </w:rPr>
        <w:t>i segmentu północnego czy wyłącznie o elewacji budynku północnego.</w:t>
      </w:r>
    </w:p>
    <w:p w14:paraId="4DB96C98" w14:textId="77777777" w:rsidR="00755CA9" w:rsidRPr="00BA0F28" w:rsidRDefault="000D4521" w:rsidP="00020C51">
      <w:pPr>
        <w:numPr>
          <w:ilvl w:val="0"/>
          <w:numId w:val="15"/>
        </w:numPr>
        <w:ind w:left="426" w:hanging="284"/>
        <w:jc w:val="both"/>
        <w:rPr>
          <w:rFonts w:ascii="Segoe UI" w:eastAsiaTheme="minorHAnsi" w:hAnsi="Segoe UI" w:cs="Segoe UI"/>
          <w:sz w:val="20"/>
          <w:szCs w:val="20"/>
          <w:lang w:eastAsia="en-US" w:bidi="pl-PL"/>
        </w:rPr>
      </w:pPr>
      <w:r w:rsidRPr="00BA0F28">
        <w:rPr>
          <w:rFonts w:ascii="Segoe UI" w:eastAsiaTheme="minorHAnsi" w:hAnsi="Segoe UI" w:cs="Segoe UI"/>
          <w:sz w:val="20"/>
          <w:szCs w:val="20"/>
          <w:lang w:eastAsia="en-US" w:bidi="pl-PL"/>
        </w:rPr>
        <w:t xml:space="preserve">Dot. pkt. 3.1. z uwagi na stwierdzony w trakcie wizji lokalnej stan techniczny instalacji (instalacja „starego typu”, piony instalacyjne prowadzone przez wszystkie kondygnacje budynków, </w:t>
      </w:r>
      <w:r w:rsidR="00BA0F28">
        <w:rPr>
          <w:rFonts w:ascii="Segoe UI" w:eastAsiaTheme="minorHAnsi" w:hAnsi="Segoe UI" w:cs="Segoe UI"/>
          <w:sz w:val="20"/>
          <w:szCs w:val="20"/>
          <w:lang w:eastAsia="en-US" w:bidi="pl-PL"/>
        </w:rPr>
        <w:br/>
      </w:r>
      <w:r w:rsidRPr="00BA0F28">
        <w:rPr>
          <w:rFonts w:ascii="Segoe UI" w:eastAsiaTheme="minorHAnsi" w:hAnsi="Segoe UI" w:cs="Segoe UI"/>
          <w:sz w:val="20"/>
          <w:szCs w:val="20"/>
          <w:lang w:eastAsia="en-US" w:bidi="pl-PL"/>
        </w:rPr>
        <w:t>z grzejnikami żeliwnymi, występują miejscowe nieszczelności, użytkownik stwierdza niewydolność instalacji trwającą od wielu lat) stwierdzamy, że nie ma możli</w:t>
      </w:r>
      <w:r w:rsidRPr="00BA0F28">
        <w:rPr>
          <w:rFonts w:ascii="Segoe UI" w:eastAsiaTheme="minorHAnsi" w:hAnsi="Segoe UI" w:cs="Segoe UI"/>
          <w:sz w:val="20"/>
          <w:szCs w:val="20"/>
          <w:lang w:eastAsia="en-US" w:bidi="pl-PL"/>
        </w:rPr>
        <w:softHyphen/>
        <w:t>wości wykonania prawidłowo działającego SZE w oparciu o wymagania opisane w pkt. 2.3. Ponadto w przypadku wyeksploatowanych instalacji (szczególnie z uwagi na zale</w:t>
      </w:r>
      <w:r w:rsidRPr="00BA0F28">
        <w:rPr>
          <w:rFonts w:ascii="Segoe UI" w:eastAsiaTheme="minorHAnsi" w:hAnsi="Segoe UI" w:cs="Segoe UI"/>
          <w:sz w:val="20"/>
          <w:szCs w:val="20"/>
          <w:lang w:eastAsia="en-US" w:bidi="pl-PL"/>
        </w:rPr>
        <w:softHyphen/>
        <w:t xml:space="preserve">gania kamienia, rdzy i mułu </w:t>
      </w:r>
      <w:r w:rsidR="00BA0F28">
        <w:rPr>
          <w:rFonts w:ascii="Segoe UI" w:eastAsiaTheme="minorHAnsi" w:hAnsi="Segoe UI" w:cs="Segoe UI"/>
          <w:sz w:val="20"/>
          <w:szCs w:val="20"/>
          <w:lang w:eastAsia="en-US" w:bidi="pl-PL"/>
        </w:rPr>
        <w:br/>
      </w:r>
      <w:r w:rsidRPr="00BA0F28">
        <w:rPr>
          <w:rFonts w:ascii="Segoe UI" w:eastAsiaTheme="minorHAnsi" w:hAnsi="Segoe UI" w:cs="Segoe UI"/>
          <w:sz w:val="20"/>
          <w:szCs w:val="20"/>
          <w:lang w:eastAsia="en-US" w:bidi="pl-PL"/>
        </w:rPr>
        <w:t>w przewodach instalacyjnych), nie ma możliwości prawi</w:t>
      </w:r>
      <w:r w:rsidRPr="00BA0F28">
        <w:rPr>
          <w:rFonts w:ascii="Segoe UI" w:eastAsiaTheme="minorHAnsi" w:hAnsi="Segoe UI" w:cs="Segoe UI"/>
          <w:sz w:val="20"/>
          <w:szCs w:val="20"/>
          <w:lang w:eastAsia="en-US" w:bidi="pl-PL"/>
        </w:rPr>
        <w:softHyphen/>
        <w:t>dłowego wykonania projektu regulacji hydraulicznej instalacji. Z uwagi na powyższe sugerujemy wymianę instalacji c.o. w tym budynku.</w:t>
      </w:r>
    </w:p>
    <w:p w14:paraId="5D87F050" w14:textId="24ADDDC8" w:rsidR="00755CA9" w:rsidRPr="00976FCD" w:rsidRDefault="00CC0E5E" w:rsidP="00755CA9">
      <w:pPr>
        <w:jc w:val="both"/>
        <w:rPr>
          <w:rFonts w:ascii="Segoe UI" w:eastAsiaTheme="minorHAnsi" w:hAnsi="Segoe UI" w:cs="Segoe UI"/>
          <w:b/>
          <w:caps/>
          <w:color w:val="000000"/>
          <w:sz w:val="20"/>
          <w:szCs w:val="20"/>
          <w:u w:val="single"/>
          <w:lang w:eastAsia="en-US"/>
        </w:rPr>
      </w:pPr>
      <w:r>
        <w:rPr>
          <w:rFonts w:ascii="Segoe UI" w:eastAsiaTheme="minorHAnsi" w:hAnsi="Segoe UI" w:cs="Segoe UI"/>
          <w:b/>
          <w:color w:val="000000"/>
          <w:sz w:val="20"/>
          <w:szCs w:val="20"/>
          <w:u w:val="single"/>
          <w:lang w:eastAsia="en-US"/>
        </w:rPr>
        <w:lastRenderedPageBreak/>
        <w:t>Odpowiedź na Pytanie nr 13</w:t>
      </w:r>
    </w:p>
    <w:p w14:paraId="7223374F" w14:textId="456EC860" w:rsidR="00A409DE" w:rsidRPr="00BC2498" w:rsidRDefault="00A409DE" w:rsidP="00A409DE">
      <w:pPr>
        <w:jc w:val="both"/>
        <w:rPr>
          <w:rFonts w:ascii="Segoe UI" w:hAnsi="Segoe UI" w:cs="Segoe UI"/>
          <w:bCs/>
          <w:sz w:val="20"/>
          <w:szCs w:val="20"/>
        </w:rPr>
      </w:pPr>
      <w:r w:rsidRPr="00BC2498">
        <w:rPr>
          <w:rFonts w:ascii="Segoe UI" w:hAnsi="Segoe UI" w:cs="Segoe UI"/>
          <w:bCs/>
          <w:sz w:val="20"/>
          <w:szCs w:val="20"/>
        </w:rPr>
        <w:t>13.a</w:t>
      </w:r>
      <w:r>
        <w:rPr>
          <w:rFonts w:ascii="Segoe UI" w:hAnsi="Segoe UI" w:cs="Segoe UI"/>
          <w:bCs/>
          <w:sz w:val="20"/>
          <w:szCs w:val="20"/>
        </w:rPr>
        <w:t>.</w:t>
      </w:r>
      <w:r w:rsidRPr="00BC2498">
        <w:rPr>
          <w:rFonts w:ascii="Segoe UI" w:hAnsi="Segoe UI" w:cs="Segoe UI"/>
          <w:bCs/>
          <w:sz w:val="20"/>
          <w:szCs w:val="20"/>
        </w:rPr>
        <w:t xml:space="preserve"> Wskazany punkt odnosi się do elewacji wschodniej budynku głównego, wraz z północnym segmentem (skrzydłem), który stanowi jego integralną część).</w:t>
      </w:r>
    </w:p>
    <w:p w14:paraId="4C0DB893" w14:textId="4609F712" w:rsidR="00A409DE" w:rsidRPr="00BC2498" w:rsidRDefault="00A409DE" w:rsidP="00A409DE">
      <w:pPr>
        <w:jc w:val="both"/>
        <w:rPr>
          <w:rFonts w:ascii="Segoe UI" w:hAnsi="Segoe UI" w:cs="Segoe UI"/>
          <w:bCs/>
          <w:sz w:val="20"/>
          <w:szCs w:val="20"/>
        </w:rPr>
      </w:pPr>
      <w:r w:rsidRPr="00BC2498">
        <w:rPr>
          <w:rFonts w:ascii="Segoe UI" w:hAnsi="Segoe UI" w:cs="Segoe UI"/>
          <w:bCs/>
          <w:sz w:val="20"/>
          <w:szCs w:val="20"/>
        </w:rPr>
        <w:t>13.b</w:t>
      </w:r>
      <w:r>
        <w:rPr>
          <w:rFonts w:ascii="Segoe UI" w:hAnsi="Segoe UI" w:cs="Segoe UI"/>
          <w:bCs/>
          <w:sz w:val="20"/>
          <w:szCs w:val="20"/>
        </w:rPr>
        <w:t>.</w:t>
      </w:r>
      <w:r w:rsidRPr="00BC2498">
        <w:rPr>
          <w:rFonts w:ascii="Segoe UI" w:hAnsi="Segoe UI" w:cs="Segoe UI"/>
          <w:bCs/>
          <w:sz w:val="20"/>
          <w:szCs w:val="20"/>
        </w:rPr>
        <w:t xml:space="preserve"> Nie przewiduje się zmiany zakresu polegającej na całkowitej wymianie instalacji C</w:t>
      </w:r>
      <w:r w:rsidRPr="00864AEA">
        <w:rPr>
          <w:rFonts w:ascii="Segoe UI" w:hAnsi="Segoe UI" w:cs="Segoe UI"/>
          <w:bCs/>
          <w:sz w:val="20"/>
          <w:szCs w:val="20"/>
        </w:rPr>
        <w:t>.</w:t>
      </w:r>
      <w:r w:rsidRPr="00BC2498">
        <w:rPr>
          <w:rFonts w:ascii="Segoe UI" w:hAnsi="Segoe UI" w:cs="Segoe UI"/>
          <w:bCs/>
          <w:sz w:val="20"/>
          <w:szCs w:val="20"/>
        </w:rPr>
        <w:t xml:space="preserve">O. w budynku Urzędu Miasta.  </w:t>
      </w:r>
    </w:p>
    <w:p w14:paraId="01967E8E" w14:textId="77777777" w:rsidR="008C06CB" w:rsidRPr="00976FCD" w:rsidRDefault="008C06CB" w:rsidP="00755CA9">
      <w:pPr>
        <w:jc w:val="both"/>
        <w:rPr>
          <w:rFonts w:ascii="Segoe UI" w:hAnsi="Segoe UI" w:cs="Segoe UI"/>
          <w:b/>
          <w:sz w:val="20"/>
          <w:szCs w:val="20"/>
          <w:u w:val="single"/>
        </w:rPr>
      </w:pPr>
    </w:p>
    <w:p w14:paraId="0581C902" w14:textId="5C163BE4" w:rsidR="00755CA9" w:rsidRPr="00976FCD" w:rsidRDefault="00CC0E5E" w:rsidP="00755CA9">
      <w:pPr>
        <w:jc w:val="both"/>
        <w:rPr>
          <w:rFonts w:ascii="Segoe UI" w:hAnsi="Segoe UI" w:cs="Segoe UI"/>
          <w:b/>
          <w:sz w:val="20"/>
          <w:szCs w:val="20"/>
          <w:u w:val="single"/>
        </w:rPr>
      </w:pPr>
      <w:r>
        <w:rPr>
          <w:rFonts w:ascii="Segoe UI" w:hAnsi="Segoe UI" w:cs="Segoe UI"/>
          <w:b/>
          <w:sz w:val="20"/>
          <w:szCs w:val="20"/>
          <w:u w:val="single"/>
        </w:rPr>
        <w:t>Pytanie nr 14</w:t>
      </w:r>
    </w:p>
    <w:p w14:paraId="5F0906C7" w14:textId="77777777" w:rsidR="000D4521" w:rsidRPr="000D4521" w:rsidRDefault="000D4521" w:rsidP="000D4521">
      <w:pPr>
        <w:widowControl w:val="0"/>
        <w:tabs>
          <w:tab w:val="left" w:pos="990"/>
        </w:tabs>
        <w:spacing w:after="102" w:line="244" w:lineRule="exact"/>
        <w:rPr>
          <w:rFonts w:ascii="Segoe UI" w:hAnsi="Segoe UI" w:cs="Segoe UI"/>
          <w:sz w:val="20"/>
          <w:szCs w:val="20"/>
          <w:lang w:bidi="pl-PL"/>
        </w:rPr>
      </w:pP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t>Dot. pkt 3. PFU - Wymagania Podmiotu Publicznego w stosunku do przedmiotu zamówienia</w:t>
      </w:r>
    </w:p>
    <w:p w14:paraId="7855D657" w14:textId="77777777" w:rsidR="000D4521" w:rsidRPr="000D4521" w:rsidRDefault="000D4521" w:rsidP="00020C51">
      <w:pPr>
        <w:widowControl w:val="0"/>
        <w:numPr>
          <w:ilvl w:val="0"/>
          <w:numId w:val="16"/>
        </w:numPr>
        <w:tabs>
          <w:tab w:val="left" w:pos="426"/>
        </w:tabs>
        <w:spacing w:after="126" w:line="266" w:lineRule="exact"/>
        <w:ind w:left="426" w:hanging="284"/>
        <w:jc w:val="both"/>
        <w:rPr>
          <w:rFonts w:ascii="Segoe UI" w:hAnsi="Segoe UI" w:cs="Segoe UI"/>
          <w:sz w:val="20"/>
          <w:szCs w:val="20"/>
          <w:lang w:bidi="pl-PL"/>
        </w:rPr>
      </w:pP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t xml:space="preserve">Pkt. 3.1.1. zakres wykonywania robót związanych z budową i remontem kanalizacji deszczowej do szczegółowego omówienia w trakcie dialogu technicznego, w zakresie: określenie terenów, które zostaną objęte robotami, zastosowanie urządzeń służących do magazynowania </w:t>
      </w:r>
      <w:r w:rsidR="00BA0F28">
        <w:rPr>
          <w:rFonts w:ascii="Segoe UI" w:hAnsi="Segoe UI" w:cs="Segoe UI"/>
          <w:color w:val="000000"/>
          <w:sz w:val="20"/>
          <w:szCs w:val="20"/>
          <w:lang w:bidi="pl-PL"/>
        </w:rPr>
        <w:br/>
      </w: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t>i przepompowywania wód opadowych, możliwość remontu/renowacji istniejących sieci kanalizacji deszczowej, warunki wodno-gruntowe wokół obiektów, ewidencyjny podział działek, zakres odtworzeń po robotach zewnętrznych.</w:t>
      </w:r>
    </w:p>
    <w:p w14:paraId="100CC497" w14:textId="77777777" w:rsidR="000D4521" w:rsidRPr="000D4521" w:rsidRDefault="000D4521" w:rsidP="00BA0F28">
      <w:pPr>
        <w:widowControl w:val="0"/>
        <w:tabs>
          <w:tab w:val="left" w:pos="426"/>
        </w:tabs>
        <w:spacing w:after="114" w:line="259" w:lineRule="exact"/>
        <w:ind w:left="426"/>
        <w:jc w:val="both"/>
        <w:rPr>
          <w:rFonts w:ascii="Segoe UI" w:hAnsi="Segoe UI" w:cs="Segoe UI"/>
          <w:sz w:val="20"/>
          <w:szCs w:val="20"/>
          <w:lang w:bidi="pl-PL"/>
        </w:rPr>
      </w:pP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t xml:space="preserve">Jest mowa o stosowaniu studzienek doświetlających wyposażonych </w:t>
      </w:r>
      <w:r w:rsidRPr="000D4521">
        <w:rPr>
          <w:rFonts w:ascii="Segoe UI" w:hAnsi="Segoe UI" w:cs="Segoe UI"/>
          <w:i/>
          <w:iCs/>
          <w:color w:val="000000"/>
          <w:sz w:val="20"/>
          <w:szCs w:val="20"/>
          <w:shd w:val="clear" w:color="auto" w:fill="FFFFFF"/>
          <w:lang w:bidi="pl-PL"/>
        </w:rPr>
        <w:t>w</w:t>
      </w: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t xml:space="preserve"> odpływ do kana</w:t>
      </w: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softHyphen/>
        <w:t xml:space="preserve">lizacji deszczowej. Czy studzienki należy zamontować dla każdego okna piwnicznego zlokalizowanego poniżej poziomu gruntu we wszystkich budynkach grupy , czy tylko w ilościach wynikających </w:t>
      </w:r>
      <w:r w:rsidR="00BA0F28">
        <w:rPr>
          <w:rFonts w:ascii="Segoe UI" w:hAnsi="Segoe UI" w:cs="Segoe UI"/>
          <w:color w:val="000000"/>
          <w:sz w:val="20"/>
          <w:szCs w:val="20"/>
          <w:lang w:bidi="pl-PL"/>
        </w:rPr>
        <w:br/>
      </w: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t>z zapisów pkt. 2. PFU? Ponadto, prosimy o doprecyzowania, czy w budynkach grupy I, w których nie wskazano do wykonania robót związanych z ze</w:t>
      </w: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wnętrznymi sieciami kanalizacji deszczowej należy przewidzieć włączenie odpływu z studzienki doświetlającej do istniejących przewodów sieci kanalizacji deszczowej?</w:t>
      </w:r>
    </w:p>
    <w:p w14:paraId="54DE876E" w14:textId="77777777" w:rsidR="000D4521" w:rsidRPr="000D4521" w:rsidRDefault="000D4521" w:rsidP="00020C51">
      <w:pPr>
        <w:widowControl w:val="0"/>
        <w:numPr>
          <w:ilvl w:val="0"/>
          <w:numId w:val="16"/>
        </w:numPr>
        <w:tabs>
          <w:tab w:val="left" w:pos="426"/>
        </w:tabs>
        <w:spacing w:after="120" w:line="266" w:lineRule="exact"/>
        <w:ind w:left="426" w:hanging="284"/>
        <w:jc w:val="both"/>
        <w:rPr>
          <w:rFonts w:ascii="Segoe UI" w:hAnsi="Segoe UI" w:cs="Segoe UI"/>
          <w:sz w:val="20"/>
          <w:szCs w:val="20"/>
          <w:lang w:bidi="pl-PL"/>
        </w:rPr>
      </w:pP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t>Pkt. 3.1.5. prosimy o usunięcie odniesienia do audytów energetycznych, w tym miejscu powinien widnieć zapis „...wykonać zgodnie z wymaganiami określonymi w pkt. 2.1. PFU”. Ponadto w pkt. 2.1. PFU prosimy o wskazanie jednoznaczne które dachy należy objąć robotami budowlanymi.</w:t>
      </w:r>
    </w:p>
    <w:p w14:paraId="77FE7819" w14:textId="20C58067" w:rsidR="000D4521" w:rsidRPr="000D4521" w:rsidRDefault="000D4521" w:rsidP="00020C51">
      <w:pPr>
        <w:widowControl w:val="0"/>
        <w:numPr>
          <w:ilvl w:val="0"/>
          <w:numId w:val="16"/>
        </w:numPr>
        <w:tabs>
          <w:tab w:val="left" w:pos="426"/>
        </w:tabs>
        <w:spacing w:after="126" w:line="266" w:lineRule="exact"/>
        <w:ind w:left="426" w:hanging="284"/>
        <w:jc w:val="both"/>
        <w:rPr>
          <w:rFonts w:ascii="Segoe UI" w:hAnsi="Segoe UI" w:cs="Segoe UI"/>
          <w:sz w:val="20"/>
          <w:szCs w:val="20"/>
          <w:lang w:bidi="pl-PL"/>
        </w:rPr>
      </w:pP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t>Pkt. 3.1.5. prosimy o zastosowanie zapisu dotyczącego istniejących instalacji, urządzeń i elementów znajdujących się na dachu analogicznie jak w przypadku ocieplan</w:t>
      </w:r>
      <w:r w:rsidR="00736228">
        <w:rPr>
          <w:rFonts w:ascii="Segoe UI" w:hAnsi="Segoe UI" w:cs="Segoe UI"/>
          <w:color w:val="000000"/>
          <w:sz w:val="20"/>
          <w:szCs w:val="20"/>
          <w:lang w:bidi="pl-PL"/>
        </w:rPr>
        <w:t>e</w:t>
      </w: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t xml:space="preserve"> ścian po</w:t>
      </w: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wyżej gruntu.</w:t>
      </w:r>
    </w:p>
    <w:p w14:paraId="785261EC" w14:textId="77777777" w:rsidR="000D4521" w:rsidRPr="000D4521" w:rsidRDefault="000D4521" w:rsidP="00020C51">
      <w:pPr>
        <w:widowControl w:val="0"/>
        <w:numPr>
          <w:ilvl w:val="0"/>
          <w:numId w:val="16"/>
        </w:numPr>
        <w:tabs>
          <w:tab w:val="left" w:pos="426"/>
        </w:tabs>
        <w:spacing w:after="120" w:line="259" w:lineRule="exact"/>
        <w:ind w:left="426" w:hanging="284"/>
        <w:jc w:val="both"/>
        <w:rPr>
          <w:rFonts w:ascii="Segoe UI" w:hAnsi="Segoe UI" w:cs="Segoe UI"/>
          <w:sz w:val="20"/>
          <w:szCs w:val="20"/>
          <w:lang w:bidi="pl-PL"/>
        </w:rPr>
      </w:pP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t>Pkt. 3.1.5. prosimy o odejście od odwoływania się do wymaganej miąższości (grubości) warstw ocieplenia wskazanych w audycie, a w to miejsce odwołać się do Rozporządze</w:t>
      </w: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softHyphen/>
        <w:t xml:space="preserve">nia Ministra Infrastruktury z dnia </w:t>
      </w:r>
      <w:r w:rsidRPr="00A831D2">
        <w:rPr>
          <w:rFonts w:ascii="Segoe UI" w:hAnsi="Segoe UI" w:cs="Segoe UI"/>
          <w:color w:val="000000"/>
          <w:sz w:val="20"/>
          <w:szCs w:val="20"/>
          <w:lang w:bidi="pl-PL"/>
        </w:rPr>
        <w:t>12 kwietnia 20</w:t>
      </w:r>
      <w:r w:rsidR="007C3B55" w:rsidRPr="00A831D2">
        <w:rPr>
          <w:rFonts w:ascii="Segoe UI" w:hAnsi="Segoe UI" w:cs="Segoe UI"/>
          <w:color w:val="000000"/>
          <w:sz w:val="20"/>
          <w:szCs w:val="20"/>
          <w:lang w:bidi="pl-PL"/>
        </w:rPr>
        <w:t>0</w:t>
      </w:r>
      <w:r w:rsidRPr="00A831D2">
        <w:rPr>
          <w:rFonts w:ascii="Segoe UI" w:hAnsi="Segoe UI" w:cs="Segoe UI"/>
          <w:color w:val="000000"/>
          <w:sz w:val="20"/>
          <w:szCs w:val="20"/>
          <w:lang w:bidi="pl-PL"/>
        </w:rPr>
        <w:t>2r.</w:t>
      </w: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t xml:space="preserve"> w sprawie warunków technicznych, jakim powinny odpowiadać budynki i ich usytuowanie, Załącznik nr 2 „Wymagania izo</w:t>
      </w: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lacyjności cieplnej i inne wymagania związane z oszczędnością energii”.</w:t>
      </w:r>
    </w:p>
    <w:p w14:paraId="0B838AE8" w14:textId="77777777" w:rsidR="000D4521" w:rsidRPr="00E545F5" w:rsidRDefault="000D4521" w:rsidP="00020C51">
      <w:pPr>
        <w:widowControl w:val="0"/>
        <w:numPr>
          <w:ilvl w:val="0"/>
          <w:numId w:val="16"/>
        </w:numPr>
        <w:tabs>
          <w:tab w:val="left" w:pos="426"/>
        </w:tabs>
        <w:spacing w:after="114" w:line="259" w:lineRule="exact"/>
        <w:ind w:left="426" w:hanging="284"/>
        <w:jc w:val="both"/>
        <w:rPr>
          <w:rFonts w:ascii="Segoe UI" w:hAnsi="Segoe UI" w:cs="Segoe UI"/>
          <w:sz w:val="20"/>
          <w:szCs w:val="20"/>
          <w:lang w:bidi="pl-PL"/>
        </w:rPr>
      </w:pP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t>Pkt 3.1.6. „Ogrzewanie realizowane być powinno za pomocą instalacji grzejnikowej ty</w:t>
      </w: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pu rozdzielczego. Do każdego grzejnika lub grupy grzejników - w ramach jednego po</w:t>
      </w: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softHyphen/>
        <w:t xml:space="preserve">mieszczenia (np. jednej sali lekcyjnej) przewidzieć należy odrębny obieg instalacji cieplnej.” Wskazujemy, </w:t>
      </w:r>
      <w:r w:rsidR="0046533D">
        <w:rPr>
          <w:rFonts w:ascii="Segoe UI" w:hAnsi="Segoe UI" w:cs="Segoe UI"/>
          <w:color w:val="000000"/>
          <w:sz w:val="20"/>
          <w:szCs w:val="20"/>
          <w:lang w:bidi="pl-PL"/>
        </w:rPr>
        <w:br/>
      </w: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t>że niezasadnym jest wydzielanie odrębnymi obiegami instala</w:t>
      </w: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cyjnymi poszczególnych rozdzielaczy. Proponujemy zastosowanie instalacji, gdzie wy</w:t>
      </w: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konana zostanie magistralna instalacja grzewcza,</w:t>
      </w:r>
      <w:r w:rsidR="0046533D">
        <w:rPr>
          <w:rFonts w:ascii="Segoe UI" w:hAnsi="Segoe UI" w:cs="Segoe UI"/>
          <w:color w:val="000000"/>
          <w:sz w:val="20"/>
          <w:szCs w:val="20"/>
          <w:lang w:bidi="pl-PL"/>
        </w:rPr>
        <w:br/>
      </w: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t>od której trójnikowo wykonane będą odejścia do poszczególnych rozdzielaczy, które grupować będą grzejniki w pomieszcze</w:t>
      </w: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niach.</w:t>
      </w:r>
    </w:p>
    <w:p w14:paraId="5074969C" w14:textId="77777777" w:rsidR="000D4521" w:rsidRPr="00E545F5" w:rsidRDefault="000D4521" w:rsidP="00020C51">
      <w:pPr>
        <w:widowControl w:val="0"/>
        <w:numPr>
          <w:ilvl w:val="0"/>
          <w:numId w:val="16"/>
        </w:numPr>
        <w:tabs>
          <w:tab w:val="left" w:pos="426"/>
        </w:tabs>
        <w:spacing w:after="114" w:line="259" w:lineRule="exact"/>
        <w:ind w:left="426" w:hanging="284"/>
        <w:jc w:val="both"/>
        <w:rPr>
          <w:rFonts w:ascii="Segoe UI" w:hAnsi="Segoe UI" w:cs="Segoe UI"/>
          <w:sz w:val="20"/>
          <w:szCs w:val="20"/>
          <w:lang w:bidi="pl-PL"/>
        </w:rPr>
      </w:pPr>
      <w:r w:rsidRPr="00E545F5">
        <w:rPr>
          <w:rFonts w:ascii="Segoe UI" w:hAnsi="Segoe UI" w:cs="Segoe UI"/>
          <w:color w:val="000000"/>
          <w:sz w:val="20"/>
          <w:szCs w:val="20"/>
          <w:lang w:bidi="pl-PL"/>
        </w:rPr>
        <w:t>Pkt. 3.1.6. proponujemy zastosowanie zapisów dotyczących zakresu wymiany instalacji</w:t>
      </w:r>
      <w:r w:rsidR="00BA0F28" w:rsidRPr="00E545F5">
        <w:rPr>
          <w:rFonts w:ascii="Segoe UI" w:hAnsi="Segoe UI" w:cs="Segoe UI"/>
          <w:color w:val="000000"/>
          <w:sz w:val="20"/>
          <w:szCs w:val="20"/>
          <w:lang w:bidi="pl-PL"/>
        </w:rPr>
        <w:t xml:space="preserve"> c.</w:t>
      </w:r>
      <w:r w:rsidRPr="00E545F5">
        <w:rPr>
          <w:rFonts w:ascii="Segoe UI" w:hAnsi="Segoe UI" w:cs="Segoe UI"/>
          <w:color w:val="000000"/>
          <w:sz w:val="20"/>
          <w:szCs w:val="20"/>
          <w:lang w:bidi="pl-PL"/>
        </w:rPr>
        <w:t xml:space="preserve">o. </w:t>
      </w:r>
      <w:r w:rsidR="00BA0F28" w:rsidRPr="00E545F5">
        <w:rPr>
          <w:rFonts w:ascii="Segoe UI" w:hAnsi="Segoe UI" w:cs="Segoe UI"/>
          <w:color w:val="000000"/>
          <w:sz w:val="20"/>
          <w:szCs w:val="20"/>
          <w:lang w:bidi="pl-PL"/>
        </w:rPr>
        <w:br/>
      </w:r>
      <w:r w:rsidRPr="00E545F5">
        <w:rPr>
          <w:rFonts w:ascii="Segoe UI" w:hAnsi="Segoe UI" w:cs="Segoe UI"/>
          <w:color w:val="000000"/>
          <w:sz w:val="20"/>
          <w:szCs w:val="20"/>
          <w:lang w:bidi="pl-PL"/>
        </w:rPr>
        <w:t>w brzmieniu:</w:t>
      </w:r>
    </w:p>
    <w:p w14:paraId="23C2BE95" w14:textId="77777777" w:rsidR="000D4521" w:rsidRPr="000D4521" w:rsidRDefault="000D4521" w:rsidP="00E545F5">
      <w:pPr>
        <w:widowControl w:val="0"/>
        <w:tabs>
          <w:tab w:val="left" w:pos="426"/>
        </w:tabs>
        <w:spacing w:after="132" w:line="274" w:lineRule="exact"/>
        <w:ind w:left="426"/>
        <w:jc w:val="both"/>
        <w:rPr>
          <w:rFonts w:ascii="Segoe UI" w:hAnsi="Segoe UI" w:cs="Segoe UI"/>
          <w:sz w:val="20"/>
          <w:szCs w:val="20"/>
          <w:lang w:bidi="pl-PL"/>
        </w:rPr>
      </w:pP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t>„Wymaga się, aby, w miejscach wskazanych w pkt. 2.1. PFU wykonać wymianę instala</w:t>
      </w: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cji c.o.:</w:t>
      </w:r>
    </w:p>
    <w:p w14:paraId="011620CA" w14:textId="77777777" w:rsidR="000D4521" w:rsidRPr="000D4521" w:rsidRDefault="000D4521" w:rsidP="00E545F5">
      <w:pPr>
        <w:widowControl w:val="0"/>
        <w:tabs>
          <w:tab w:val="left" w:pos="426"/>
        </w:tabs>
        <w:spacing w:after="120" w:line="259" w:lineRule="exact"/>
        <w:ind w:left="426"/>
        <w:jc w:val="both"/>
        <w:rPr>
          <w:rFonts w:ascii="Segoe UI" w:hAnsi="Segoe UI" w:cs="Segoe UI"/>
          <w:sz w:val="20"/>
          <w:szCs w:val="20"/>
          <w:lang w:bidi="pl-PL"/>
        </w:rPr>
      </w:pP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t>Demontaż istniejącej instalacji c.o. prowadzonej natynkowo oraz istniejącej instalacji podtynkowej w sytuacji, gdy koliduje z instalacją projektowaną (instalacje podtynkowe niekolidujące z instalacją projektowaną pozostawić bez demontażu).</w:t>
      </w:r>
    </w:p>
    <w:p w14:paraId="48F4A3DF" w14:textId="77777777" w:rsidR="00755CA9" w:rsidRDefault="000D4521" w:rsidP="00E545F5">
      <w:pPr>
        <w:widowControl w:val="0"/>
        <w:tabs>
          <w:tab w:val="left" w:pos="426"/>
        </w:tabs>
        <w:spacing w:line="259" w:lineRule="exact"/>
        <w:ind w:left="426"/>
        <w:jc w:val="both"/>
        <w:rPr>
          <w:rFonts w:ascii="Segoe UI" w:hAnsi="Segoe UI" w:cs="Segoe UI"/>
          <w:sz w:val="20"/>
          <w:szCs w:val="20"/>
          <w:lang w:bidi="pl-PL"/>
        </w:rPr>
      </w:pP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t>Wymianę instalacji centralnego ogrzewania poprzez wymianę rurociągów instalacji c.o. na odcinku od źródła ciepła do odbiorników (grzejników) , na nowe wykonane w tech</w:t>
      </w: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nologii opisanej projektem technicznym (w</w:t>
      </w:r>
      <w:r w:rsidR="00E545F5">
        <w:rPr>
          <w:rFonts w:ascii="Segoe UI" w:hAnsi="Segoe UI" w:cs="Segoe UI"/>
          <w:color w:val="000000"/>
          <w:sz w:val="20"/>
          <w:szCs w:val="20"/>
          <w:lang w:bidi="pl-PL"/>
        </w:rPr>
        <w:t>ykonawczym) wraz z niezbędną arm</w:t>
      </w: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t>aturą, wykonanie na przewodach wymaganych powłok zabezpieczających i izolacji technicz</w:t>
      </w: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softHyphen/>
        <w:t xml:space="preserve">nych ( gałązki do indywidualnych </w:t>
      </w:r>
      <w:r w:rsidRPr="000D4521">
        <w:rPr>
          <w:rFonts w:ascii="Segoe UI" w:hAnsi="Segoe UI" w:cs="Segoe UI"/>
          <w:color w:val="000000"/>
          <w:sz w:val="20"/>
          <w:szCs w:val="20"/>
          <w:lang w:bidi="pl-PL"/>
        </w:rPr>
        <w:lastRenderedPageBreak/>
        <w:t>grzejników wykonać bez izolacji).</w:t>
      </w:r>
    </w:p>
    <w:p w14:paraId="6C3F8E95" w14:textId="77777777" w:rsidR="000D4521" w:rsidRDefault="000D4521" w:rsidP="000D4521">
      <w:pPr>
        <w:pStyle w:val="Bodytext20"/>
        <w:shd w:val="clear" w:color="auto" w:fill="auto"/>
        <w:spacing w:before="0" w:after="108"/>
        <w:ind w:firstLine="0"/>
        <w:jc w:val="both"/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</w:pPr>
    </w:p>
    <w:p w14:paraId="5D4DD700" w14:textId="77777777" w:rsidR="000D4521" w:rsidRDefault="000D4521" w:rsidP="00E545F5">
      <w:pPr>
        <w:pStyle w:val="Bodytext20"/>
        <w:shd w:val="clear" w:color="auto" w:fill="auto"/>
        <w:spacing w:before="0" w:after="108"/>
        <w:ind w:firstLine="426"/>
        <w:jc w:val="both"/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</w:pP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>Prowadzenie projektowanych instalacji:</w:t>
      </w:r>
    </w:p>
    <w:p w14:paraId="0E3DF1FF" w14:textId="77777777" w:rsidR="000D4521" w:rsidRPr="00B84F23" w:rsidRDefault="000D4521" w:rsidP="00020C51">
      <w:pPr>
        <w:pStyle w:val="Bodytext20"/>
        <w:numPr>
          <w:ilvl w:val="0"/>
          <w:numId w:val="17"/>
        </w:numPr>
        <w:shd w:val="clear" w:color="auto" w:fill="auto"/>
        <w:tabs>
          <w:tab w:val="left" w:pos="993"/>
        </w:tabs>
        <w:spacing w:before="0" w:after="120" w:line="259" w:lineRule="exact"/>
        <w:ind w:left="851" w:hanging="142"/>
        <w:jc w:val="both"/>
        <w:rPr>
          <w:rFonts w:ascii="Segoe UI" w:hAnsi="Segoe UI" w:cs="Segoe UI"/>
          <w:sz w:val="20"/>
          <w:szCs w:val="20"/>
        </w:rPr>
      </w:pP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>Główne przewody magistralne pomiędzy źródłem ciepła a rozdzielaczami insta</w:t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softHyphen/>
        <w:t>lacyjnymi prowadzone piony i poziomy w sposób natynkowy po ścianach i sufi</w:t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softHyphen/>
        <w:t>tach pomieszczeń, zabudowane płytą g-k.</w:t>
      </w:r>
    </w:p>
    <w:p w14:paraId="797972B0" w14:textId="53DBC210" w:rsidR="000D4521" w:rsidRPr="00B84F23" w:rsidRDefault="000D4521" w:rsidP="00020C51">
      <w:pPr>
        <w:pStyle w:val="Bodytext20"/>
        <w:numPr>
          <w:ilvl w:val="0"/>
          <w:numId w:val="17"/>
        </w:numPr>
        <w:shd w:val="clear" w:color="auto" w:fill="auto"/>
        <w:tabs>
          <w:tab w:val="left" w:pos="993"/>
        </w:tabs>
        <w:spacing w:before="0" w:after="120" w:line="259" w:lineRule="exact"/>
        <w:ind w:left="851" w:hanging="142"/>
        <w:jc w:val="both"/>
        <w:rPr>
          <w:rFonts w:ascii="Segoe UI" w:hAnsi="Segoe UI" w:cs="Segoe UI"/>
          <w:sz w:val="20"/>
          <w:szCs w:val="20"/>
        </w:rPr>
      </w:pP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 xml:space="preserve">Przewody zasilające indywidualne grzejniki w </w:t>
      </w:r>
      <w:r w:rsidRPr="00A831D2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>s</w:t>
      </w:r>
      <w:r w:rsidR="00736228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>t</w:t>
      </w:r>
      <w:r w:rsidRPr="00A831D2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>alach</w:t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 xml:space="preserve"> dydaktycznych i pomiesz</w:t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softHyphen/>
        <w:t>czeniach biurowych od rozdzielaczy instalacyjnych piony i poziomy prowadzone w sposób podtynkowy w posadzkach i ścianach pomieszczeń lub natynkowy po ścianach i sufitach pomieszczeń zabudowane płytą g-k.</w:t>
      </w:r>
    </w:p>
    <w:p w14:paraId="4331CCD6" w14:textId="77777777" w:rsidR="000D4521" w:rsidRPr="00B84F23" w:rsidRDefault="000D4521" w:rsidP="00020C51">
      <w:pPr>
        <w:pStyle w:val="Bodytext20"/>
        <w:numPr>
          <w:ilvl w:val="0"/>
          <w:numId w:val="17"/>
        </w:numPr>
        <w:shd w:val="clear" w:color="auto" w:fill="auto"/>
        <w:tabs>
          <w:tab w:val="left" w:pos="993"/>
        </w:tabs>
        <w:spacing w:before="0" w:after="120" w:line="259" w:lineRule="exact"/>
        <w:ind w:left="851" w:hanging="142"/>
        <w:jc w:val="both"/>
        <w:rPr>
          <w:rFonts w:ascii="Segoe UI" w:hAnsi="Segoe UI" w:cs="Segoe UI"/>
          <w:sz w:val="20"/>
          <w:szCs w:val="20"/>
        </w:rPr>
      </w:pP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>Przewody zasilające indywidualne grzejniki w pozostałych pomieszczeniach (np. pomieszczenia pomocnicze, magazyny, pomieszczenia gospodarcze, pomiesz</w:t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softHyphen/>
        <w:t>czenia kuchenne oraz inne pomieszczenia nieprzeznaczone na stały pobyt ludzi) prowadzone piony i poziomy w sposób natynkowy po ścianach i sufitach po</w:t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softHyphen/>
        <w:t>mieszczeń bez zabudowy.</w:t>
      </w:r>
    </w:p>
    <w:p w14:paraId="688C142B" w14:textId="77777777" w:rsidR="000D4521" w:rsidRPr="00B84F23" w:rsidRDefault="000D4521" w:rsidP="00E545F5">
      <w:pPr>
        <w:pStyle w:val="Bodytext20"/>
        <w:shd w:val="clear" w:color="auto" w:fill="auto"/>
        <w:spacing w:before="0" w:after="120" w:line="259" w:lineRule="exact"/>
        <w:ind w:left="426" w:firstLine="0"/>
        <w:jc w:val="both"/>
        <w:rPr>
          <w:rFonts w:ascii="Segoe UI" w:hAnsi="Segoe UI" w:cs="Segoe UI"/>
          <w:sz w:val="20"/>
          <w:szCs w:val="20"/>
        </w:rPr>
      </w:pP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>Projektowany system powinien umożliwiać regulację temperatury indywidualnie w każ</w:t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softHyphen/>
        <w:t>dej sali edukacyjnej, a także w pomieszczeniach administracyjnych oraz korytarzach komunikacyjnych. Ogrzewanie realizowane być powinno za pomocą instalacji grzejni</w:t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softHyphen/>
        <w:t>kowej typu rozdzielczego.</w:t>
      </w:r>
    </w:p>
    <w:p w14:paraId="60EE9B13" w14:textId="77777777" w:rsidR="000D4521" w:rsidRPr="00B84F23" w:rsidRDefault="000D4521" w:rsidP="00E545F5">
      <w:pPr>
        <w:pStyle w:val="Bodytext20"/>
        <w:shd w:val="clear" w:color="auto" w:fill="auto"/>
        <w:spacing w:before="0" w:after="120" w:line="259" w:lineRule="exact"/>
        <w:ind w:left="426" w:firstLine="0"/>
        <w:jc w:val="both"/>
        <w:rPr>
          <w:rFonts w:ascii="Segoe UI" w:hAnsi="Segoe UI" w:cs="Segoe UI"/>
          <w:sz w:val="20"/>
          <w:szCs w:val="20"/>
        </w:rPr>
      </w:pP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>Dla pomieszczeń innych niż sale lekcyjne - zaleca się grupowanie grzejników w ramach pomieszczeń o podobnych funkcjach użytkowych, np. grzejniki na korytarzu, zespół ła</w:t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softHyphen/>
        <w:t>zienek, pomieszczenia gospodarcze, itp. W ramach grupy pomieszczeń przewidzieć na</w:t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softHyphen/>
        <w:t xml:space="preserve">leży rozdzielacz instalacji grzewczej. Rozdzielacz w szafce w wykonaniu podtynkowym (szafka zamykana na klucz) bez możliwości dostępu dla osób trzecich. Każdy obieg na rozdzielaczu wyposażony zostanie w siłownik, każdy </w:t>
      </w:r>
      <w:r w:rsidR="00E545F5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br/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>z siłowników obsługiwał będzie grzejnik lub grupę grzejników (sala lekcyjna). Siłowniki za pomocą automatyki (zlokali</w:t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softHyphen/>
        <w:t>zowanej w szafce z rozdzielaczami) obsługiwały będą poszczególne pomieszczenia.</w:t>
      </w:r>
    </w:p>
    <w:p w14:paraId="3CBFFF7E" w14:textId="77777777" w:rsidR="000D4521" w:rsidRPr="00B84F23" w:rsidRDefault="000D4521" w:rsidP="00E545F5">
      <w:pPr>
        <w:pStyle w:val="Bodytext20"/>
        <w:shd w:val="clear" w:color="auto" w:fill="auto"/>
        <w:spacing w:before="0" w:after="120" w:line="259" w:lineRule="exact"/>
        <w:ind w:left="426" w:firstLine="0"/>
        <w:jc w:val="both"/>
        <w:rPr>
          <w:rFonts w:ascii="Segoe UI" w:hAnsi="Segoe UI" w:cs="Segoe UI"/>
          <w:sz w:val="20"/>
          <w:szCs w:val="20"/>
        </w:rPr>
      </w:pP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>Wymianę grzejników wykonać poprzez montaż grzejników płytowych w wykonaniu standardowym (w pomieszczeniach higieniczno-sanitarnych dopuszczalne jest stosowa</w:t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softHyphen/>
        <w:t>nie grzejników drabinkowych) wyposażonych w zawór odcinający na zasilaniu i powro</w:t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softHyphen/>
        <w:t>cie, wielkość grzejnika należy dobrać dla projektowanego zapotrzebowania na ciepło w danym pomieszczeniu. Jeżeli w zapisach pkt. 2.1. PFU nie wskazano inaczej należy sto</w:t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softHyphen/>
        <w:t>sować grzejniki w kolorze białym (RAL9016). Przy grzejnikach nie przewiduje się żad</w:t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softHyphen/>
        <w:t>nego elementu sterowania (termostatu) - element wykonawczy, siłownik znajduje się w szafce z rozdzielaczem i sterowany będzie poprzez SZE zgodnie z zapisami pkt. nn.n. PFU.</w:t>
      </w:r>
    </w:p>
    <w:p w14:paraId="2CB96B94" w14:textId="77777777" w:rsidR="000D4521" w:rsidRPr="00B84F23" w:rsidRDefault="000D4521" w:rsidP="00E545F5">
      <w:pPr>
        <w:pStyle w:val="Bodytext20"/>
        <w:shd w:val="clear" w:color="auto" w:fill="auto"/>
        <w:spacing w:before="0" w:after="114" w:line="259" w:lineRule="exact"/>
        <w:ind w:left="426" w:firstLine="0"/>
        <w:jc w:val="both"/>
        <w:rPr>
          <w:rFonts w:ascii="Segoe UI" w:hAnsi="Segoe UI" w:cs="Segoe UI"/>
          <w:sz w:val="20"/>
          <w:szCs w:val="20"/>
        </w:rPr>
      </w:pP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 xml:space="preserve">Regulację instalacji wykonać poprzez montaż zaworów równoważących podpionowych wraz </w:t>
      </w:r>
      <w:r w:rsidR="00E545F5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br/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>z wykonaniem właściwych nastaw oraz pomiarami hydraulicznymi.</w:t>
      </w:r>
    </w:p>
    <w:p w14:paraId="6060C855" w14:textId="77777777" w:rsidR="000D4521" w:rsidRPr="00B84F23" w:rsidRDefault="000D4521" w:rsidP="00E545F5">
      <w:pPr>
        <w:pStyle w:val="Bodytext20"/>
        <w:shd w:val="clear" w:color="auto" w:fill="auto"/>
        <w:spacing w:before="0" w:after="138" w:line="266" w:lineRule="exact"/>
        <w:ind w:left="426" w:firstLine="0"/>
        <w:jc w:val="both"/>
        <w:rPr>
          <w:rFonts w:ascii="Segoe UI" w:hAnsi="Segoe UI" w:cs="Segoe UI"/>
          <w:sz w:val="20"/>
          <w:szCs w:val="20"/>
        </w:rPr>
      </w:pP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>Montaż osłon grzejnikowych, w pomieszczeniach, w których jest to wymagane obowią</w:t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softHyphen/>
        <w:t>zującymi przepisami.</w:t>
      </w:r>
    </w:p>
    <w:p w14:paraId="7BF24E3A" w14:textId="77777777" w:rsidR="000D4521" w:rsidRPr="00B84F23" w:rsidRDefault="000D4521" w:rsidP="00E545F5">
      <w:pPr>
        <w:pStyle w:val="Bodytext20"/>
        <w:shd w:val="clear" w:color="auto" w:fill="auto"/>
        <w:spacing w:before="0" w:after="102"/>
        <w:ind w:left="426" w:firstLine="0"/>
        <w:jc w:val="both"/>
        <w:rPr>
          <w:rFonts w:ascii="Segoe UI" w:hAnsi="Segoe UI" w:cs="Segoe UI"/>
          <w:sz w:val="20"/>
          <w:szCs w:val="20"/>
        </w:rPr>
      </w:pP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>Wykonanie robót odtworzeniowych zgodnie z zapisami pkt. nn.n. PFU.”</w:t>
      </w:r>
    </w:p>
    <w:p w14:paraId="19AFEFBF" w14:textId="77777777" w:rsidR="000D4521" w:rsidRPr="00B84F23" w:rsidRDefault="000D4521" w:rsidP="00E545F5">
      <w:pPr>
        <w:pStyle w:val="Bodytext20"/>
        <w:shd w:val="clear" w:color="auto" w:fill="auto"/>
        <w:spacing w:before="0" w:after="126" w:line="266" w:lineRule="exact"/>
        <w:ind w:left="426" w:firstLine="0"/>
        <w:jc w:val="both"/>
        <w:rPr>
          <w:rFonts w:ascii="Segoe UI" w:hAnsi="Segoe UI" w:cs="Segoe UI"/>
          <w:sz w:val="20"/>
          <w:szCs w:val="20"/>
        </w:rPr>
      </w:pP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>Pozostałe zapisy dotyczące sposobu sterowania pracą instalacji i wyposażenia jej w ele</w:t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softHyphen/>
        <w:t>menty SZE winny być umieszczone w części dot. SZE.</w:t>
      </w:r>
    </w:p>
    <w:p w14:paraId="0D8D42CA" w14:textId="77777777" w:rsidR="000D4521" w:rsidRPr="0059460E" w:rsidRDefault="000D4521" w:rsidP="00020C51">
      <w:pPr>
        <w:pStyle w:val="Bodytext20"/>
        <w:numPr>
          <w:ilvl w:val="0"/>
          <w:numId w:val="16"/>
        </w:numPr>
        <w:shd w:val="clear" w:color="auto" w:fill="auto"/>
        <w:tabs>
          <w:tab w:val="left" w:pos="0"/>
        </w:tabs>
        <w:spacing w:before="0" w:after="114" w:line="259" w:lineRule="exact"/>
        <w:ind w:left="426" w:hanging="284"/>
        <w:jc w:val="both"/>
        <w:rPr>
          <w:rFonts w:ascii="Segoe UI" w:hAnsi="Segoe UI" w:cs="Segoe UI"/>
          <w:sz w:val="20"/>
          <w:szCs w:val="20"/>
        </w:rPr>
      </w:pP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>Pkt. 3.1.7. na podstawie wizji lokalnych sugerujemy objęcie tych budynków wymianą instalacji grzewczych. Istniejące instalacje są niesprawne.</w:t>
      </w:r>
    </w:p>
    <w:p w14:paraId="7F47EF09" w14:textId="77777777" w:rsidR="0059460E" w:rsidRPr="0059460E" w:rsidRDefault="000D4521" w:rsidP="00020C51">
      <w:pPr>
        <w:pStyle w:val="Bodytext20"/>
        <w:numPr>
          <w:ilvl w:val="0"/>
          <w:numId w:val="16"/>
        </w:numPr>
        <w:shd w:val="clear" w:color="auto" w:fill="auto"/>
        <w:tabs>
          <w:tab w:val="left" w:pos="0"/>
        </w:tabs>
        <w:spacing w:before="0" w:after="114" w:line="259" w:lineRule="exact"/>
        <w:ind w:left="426" w:hanging="284"/>
        <w:jc w:val="both"/>
        <w:rPr>
          <w:rFonts w:ascii="Segoe UI" w:hAnsi="Segoe UI" w:cs="Segoe UI"/>
          <w:sz w:val="20"/>
          <w:szCs w:val="20"/>
        </w:rPr>
      </w:pPr>
      <w:r w:rsidRPr="0059460E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>Pkt. 3.1.8. prosimy o dookreślenie zakresu pomieszczeń, które mają być objęte instalacją wentylacji mechanicznej nawiewno-wywiewnej, tj. dla sal gimnastycznych, czy instala</w:t>
      </w:r>
      <w:r w:rsidR="0059460E" w:rsidRPr="0059460E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 xml:space="preserve">cja </w:t>
      </w:r>
      <w:r w:rsidR="0059460E" w:rsidRPr="0059460E">
        <w:rPr>
          <w:rFonts w:ascii="Segoe UI" w:hAnsi="Segoe UI" w:cs="Segoe UI"/>
          <w:color w:val="000000"/>
          <w:sz w:val="20"/>
          <w:szCs w:val="20"/>
          <w:lang w:bidi="pl-PL"/>
        </w:rPr>
        <w:t>wentylacji mechanicznej ma obejmować wyłącznie pomieszczenia sali gimnastycz</w:t>
      </w:r>
      <w:r w:rsidR="0059460E" w:rsidRPr="0059460E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nej, czy również pomieszczenia pomocnicze sali gimnastycznej (np. szatnie, magazyn sprzętu sportowego, siłownię, pomieszczenie nauczycieli, itp.);</w:t>
      </w:r>
    </w:p>
    <w:p w14:paraId="05AA1A31" w14:textId="77777777" w:rsidR="0059460E" w:rsidRPr="00B84F23" w:rsidRDefault="0059460E" w:rsidP="00020C51">
      <w:pPr>
        <w:pStyle w:val="Bodytext20"/>
        <w:numPr>
          <w:ilvl w:val="0"/>
          <w:numId w:val="16"/>
        </w:numPr>
        <w:shd w:val="clear" w:color="auto" w:fill="auto"/>
        <w:tabs>
          <w:tab w:val="left" w:pos="0"/>
          <w:tab w:val="left" w:pos="1635"/>
        </w:tabs>
        <w:spacing w:before="0" w:after="114" w:line="259" w:lineRule="exact"/>
        <w:ind w:left="426" w:hanging="284"/>
        <w:jc w:val="both"/>
        <w:rPr>
          <w:rFonts w:ascii="Segoe UI" w:hAnsi="Segoe UI" w:cs="Segoe UI"/>
          <w:sz w:val="20"/>
          <w:szCs w:val="20"/>
        </w:rPr>
      </w:pP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lastRenderedPageBreak/>
        <w:t>Pkt. 3.1.10. Sugerujemy w ramach realizacji robót związanych z wymianą instalacji c.o. założenie konieczności wymiany istniejących węzłów cieplnych. Po wykonaniu robót termomodemizacyjnych zapotrzebowanie na moc cieplną ulegnie zmianie, a jednocze</w:t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softHyphen/>
        <w:t>śnie istniejące układy technologiczne i zastosowane w nich układy regulacyjne nie będą optymalne z punktu widzenia projektowanych instalacji (np. w przypadku budowy ukła</w:t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softHyphen/>
        <w:t>dów wentylacji mechanicznej lub projektowego podziału instalacji grzewczych na obiegi właściwe poszczególnym funkcjom budynku).</w:t>
      </w:r>
    </w:p>
    <w:p w14:paraId="69BB8F42" w14:textId="77777777" w:rsidR="0059460E" w:rsidRPr="00B84F23" w:rsidRDefault="0059460E" w:rsidP="00020C51">
      <w:pPr>
        <w:pStyle w:val="Bodytext20"/>
        <w:numPr>
          <w:ilvl w:val="0"/>
          <w:numId w:val="16"/>
        </w:numPr>
        <w:shd w:val="clear" w:color="auto" w:fill="auto"/>
        <w:tabs>
          <w:tab w:val="left" w:pos="0"/>
          <w:tab w:val="left" w:pos="1635"/>
        </w:tabs>
        <w:spacing w:before="0" w:after="120" w:line="266" w:lineRule="exact"/>
        <w:ind w:left="426" w:hanging="284"/>
        <w:jc w:val="both"/>
        <w:rPr>
          <w:rFonts w:ascii="Segoe UI" w:hAnsi="Segoe UI" w:cs="Segoe UI"/>
          <w:sz w:val="20"/>
          <w:szCs w:val="20"/>
        </w:rPr>
      </w:pP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>Pkt. 3.1.11. prosimy o ujednolicenie zapisów dotyczących wymagań wyposażenia sys</w:t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softHyphen/>
        <w:t>temu oświetleniowego w elementy sterujące, tj. czujniki ruchu, czujniki zmierzchowe.</w:t>
      </w:r>
    </w:p>
    <w:p w14:paraId="5B73BF6D" w14:textId="77777777" w:rsidR="0059460E" w:rsidRPr="00B84F23" w:rsidRDefault="0059460E" w:rsidP="00020C51">
      <w:pPr>
        <w:pStyle w:val="Bodytext20"/>
        <w:numPr>
          <w:ilvl w:val="0"/>
          <w:numId w:val="16"/>
        </w:numPr>
        <w:shd w:val="clear" w:color="auto" w:fill="auto"/>
        <w:tabs>
          <w:tab w:val="left" w:pos="0"/>
          <w:tab w:val="left" w:pos="1635"/>
        </w:tabs>
        <w:spacing w:before="0" w:after="126" w:line="266" w:lineRule="exact"/>
        <w:ind w:left="426" w:hanging="284"/>
        <w:jc w:val="both"/>
        <w:rPr>
          <w:rFonts w:ascii="Segoe UI" w:hAnsi="Segoe UI" w:cs="Segoe UI"/>
          <w:sz w:val="20"/>
          <w:szCs w:val="20"/>
        </w:rPr>
      </w:pP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>Pkt. 3.2.12 prosimy o udzielenie informacji czy Podmiot Publiczny dopuszcza możli</w:t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softHyphen/>
        <w:t>wość montażu paneli PV na elewacji budynku lub na gruncie ?</w:t>
      </w:r>
    </w:p>
    <w:p w14:paraId="02839A62" w14:textId="77777777" w:rsidR="0059460E" w:rsidRPr="00E545F5" w:rsidRDefault="0059460E" w:rsidP="00020C51">
      <w:pPr>
        <w:pStyle w:val="Bodytext20"/>
        <w:numPr>
          <w:ilvl w:val="0"/>
          <w:numId w:val="16"/>
        </w:numPr>
        <w:shd w:val="clear" w:color="auto" w:fill="auto"/>
        <w:tabs>
          <w:tab w:val="left" w:pos="0"/>
          <w:tab w:val="left" w:pos="1635"/>
        </w:tabs>
        <w:spacing w:before="0" w:after="114" w:line="259" w:lineRule="exact"/>
        <w:ind w:left="426" w:hanging="284"/>
        <w:jc w:val="both"/>
        <w:rPr>
          <w:rFonts w:ascii="Segoe UI" w:hAnsi="Segoe UI" w:cs="Segoe UI"/>
          <w:sz w:val="20"/>
          <w:szCs w:val="20"/>
        </w:rPr>
      </w:pP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>Pkt. 3.2.12 prosimy o udzielenie informacji czy Podmiot Publiczny posiada ekspertyzy techniczne dot. stanu technicznego konstrukcji dachów lup prowadził analizę w zakresie możliwości posadowienia konstrukcji na dachach przedmiotowych budynków?</w:t>
      </w:r>
    </w:p>
    <w:p w14:paraId="20B202DF" w14:textId="014ABFC6" w:rsidR="00453BA7" w:rsidRPr="00305791" w:rsidRDefault="0059460E" w:rsidP="00305791">
      <w:pPr>
        <w:pStyle w:val="Bodytext20"/>
        <w:numPr>
          <w:ilvl w:val="0"/>
          <w:numId w:val="16"/>
        </w:numPr>
        <w:shd w:val="clear" w:color="auto" w:fill="auto"/>
        <w:tabs>
          <w:tab w:val="left" w:pos="0"/>
          <w:tab w:val="left" w:pos="1643"/>
        </w:tabs>
        <w:spacing w:before="0" w:after="0" w:line="240" w:lineRule="auto"/>
        <w:ind w:left="426" w:hanging="284"/>
        <w:jc w:val="both"/>
        <w:rPr>
          <w:rFonts w:ascii="Segoe UI" w:hAnsi="Segoe UI" w:cs="Segoe UI"/>
          <w:sz w:val="20"/>
          <w:szCs w:val="20"/>
        </w:rPr>
      </w:pPr>
      <w:r w:rsidRPr="00E545F5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>Pkt. 3.2.4. prosimy o zastosowanie właściwych zapisów w pkt. 2.2., w których budyn</w:t>
      </w:r>
      <w:r w:rsidRPr="00E545F5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softHyphen/>
        <w:t>kach należy przewidzieć regulację w węźle cieplnym a w których budynkach należy wykonać układy mieszające sterowane systemem automatyki.</w:t>
      </w:r>
    </w:p>
    <w:p w14:paraId="0CF70F3A" w14:textId="34403CFD" w:rsidR="00755CA9" w:rsidRPr="0059460E" w:rsidRDefault="00CC0E5E" w:rsidP="00E545F5">
      <w:pPr>
        <w:pStyle w:val="Bodytext20"/>
        <w:shd w:val="clear" w:color="auto" w:fill="auto"/>
        <w:tabs>
          <w:tab w:val="left" w:pos="1643"/>
        </w:tabs>
        <w:spacing w:before="0" w:after="0" w:line="266" w:lineRule="exact"/>
        <w:ind w:firstLine="0"/>
        <w:jc w:val="both"/>
        <w:rPr>
          <w:rFonts w:ascii="Segoe UI" w:hAnsi="Segoe UI" w:cs="Segoe UI"/>
          <w:b/>
          <w:caps/>
          <w:color w:val="000000"/>
          <w:sz w:val="20"/>
          <w:szCs w:val="20"/>
          <w:u w:val="single"/>
        </w:rPr>
      </w:pPr>
      <w:r>
        <w:rPr>
          <w:rFonts w:ascii="Segoe UI" w:hAnsi="Segoe UI" w:cs="Segoe UI"/>
          <w:b/>
          <w:color w:val="000000"/>
          <w:sz w:val="20"/>
          <w:szCs w:val="20"/>
          <w:u w:val="single"/>
        </w:rPr>
        <w:t>Odpowiedź na Pytanie nr 14</w:t>
      </w:r>
    </w:p>
    <w:p w14:paraId="6F28CC90" w14:textId="74B9DAAB" w:rsidR="00A409DE" w:rsidRPr="00BC2498" w:rsidRDefault="00A409DE" w:rsidP="00A409DE">
      <w:pPr>
        <w:jc w:val="both"/>
        <w:rPr>
          <w:rFonts w:ascii="Segoe UI" w:eastAsiaTheme="minorHAnsi" w:hAnsi="Segoe UI" w:cs="Segoe UI"/>
          <w:sz w:val="20"/>
          <w:szCs w:val="20"/>
          <w:lang w:eastAsia="en-US"/>
        </w:rPr>
      </w:pPr>
      <w:r w:rsidRPr="00BC2498">
        <w:rPr>
          <w:rFonts w:ascii="Segoe UI" w:eastAsiaTheme="minorHAnsi" w:hAnsi="Segoe UI" w:cs="Segoe UI"/>
          <w:sz w:val="20"/>
          <w:szCs w:val="20"/>
          <w:lang w:eastAsia="en-US"/>
        </w:rPr>
        <w:t>14.a</w:t>
      </w:r>
      <w:r>
        <w:rPr>
          <w:rFonts w:ascii="Segoe UI" w:eastAsiaTheme="minorHAnsi" w:hAnsi="Segoe UI" w:cs="Segoe UI"/>
          <w:sz w:val="20"/>
          <w:szCs w:val="20"/>
          <w:lang w:eastAsia="en-US"/>
        </w:rPr>
        <w:t>.</w:t>
      </w:r>
      <w:r w:rsidRPr="00BC2498">
        <w:rPr>
          <w:rFonts w:ascii="Segoe UI" w:eastAsiaTheme="minorHAnsi" w:hAnsi="Segoe UI" w:cs="Segoe UI"/>
          <w:sz w:val="20"/>
          <w:szCs w:val="20"/>
          <w:lang w:eastAsia="en-US"/>
        </w:rPr>
        <w:t xml:space="preserve"> System odprowadzenia wód opadowych wokół obiektów nie jest objęty zakresem przedmiotowego zadania. Decyzje odnośnie wskazania konkretnych lokalizacji  przewidywanych montaży studzienek doświetlających należy podjąć w uzgodnieniu z Podmiotem Publicznym na etapie opracowywania dokumentacji projektowej. Odprowadzenie wody opadowej ze studzienek należy wykonać do istniejącej sieci wewnętrznej kanalizacji deszczowej.</w:t>
      </w:r>
    </w:p>
    <w:p w14:paraId="32552963" w14:textId="34BCD78A" w:rsidR="00A409DE" w:rsidRPr="00BC2498" w:rsidRDefault="00A409DE" w:rsidP="00A409DE">
      <w:pPr>
        <w:jc w:val="both"/>
        <w:rPr>
          <w:rFonts w:ascii="Segoe UI" w:eastAsiaTheme="minorHAnsi" w:hAnsi="Segoe UI" w:cs="Segoe UI"/>
          <w:sz w:val="20"/>
          <w:szCs w:val="20"/>
          <w:lang w:eastAsia="en-US"/>
        </w:rPr>
      </w:pPr>
      <w:r w:rsidRPr="00BC2498">
        <w:rPr>
          <w:rFonts w:ascii="Segoe UI" w:eastAsiaTheme="minorHAnsi" w:hAnsi="Segoe UI" w:cs="Segoe UI"/>
          <w:sz w:val="20"/>
          <w:szCs w:val="20"/>
          <w:lang w:eastAsia="en-US"/>
        </w:rPr>
        <w:t>14.b</w:t>
      </w:r>
      <w:r>
        <w:rPr>
          <w:rFonts w:ascii="Segoe UI" w:eastAsiaTheme="minorHAnsi" w:hAnsi="Segoe UI" w:cs="Segoe UI"/>
          <w:sz w:val="20"/>
          <w:szCs w:val="20"/>
          <w:lang w:eastAsia="en-US"/>
        </w:rPr>
        <w:t>.</w:t>
      </w:r>
      <w:r w:rsidRPr="00BC2498">
        <w:rPr>
          <w:rFonts w:ascii="Segoe UI" w:eastAsiaTheme="minorHAnsi" w:hAnsi="Segoe UI" w:cs="Segoe UI"/>
          <w:sz w:val="20"/>
          <w:szCs w:val="20"/>
          <w:lang w:eastAsia="en-US"/>
        </w:rPr>
        <w:t xml:space="preserve"> Audyty energetyczne dla przedmiotowych budynków stanowią integralną część opisu przedmiotowego zadania. W przypadku rozbieżności w stosunku do pozostałych elementów dokumentacji należy przyjmować wartości określone w PFU. </w:t>
      </w:r>
    </w:p>
    <w:p w14:paraId="0B819292" w14:textId="38260274" w:rsidR="00A409DE" w:rsidRPr="00BC2498" w:rsidRDefault="00A409DE" w:rsidP="00A409DE">
      <w:pPr>
        <w:jc w:val="both"/>
        <w:rPr>
          <w:rFonts w:ascii="Segoe UI" w:eastAsiaTheme="minorHAnsi" w:hAnsi="Segoe UI" w:cs="Segoe UI"/>
          <w:sz w:val="20"/>
          <w:szCs w:val="20"/>
          <w:lang w:eastAsia="en-US"/>
        </w:rPr>
      </w:pPr>
      <w:r w:rsidRPr="00BC2498">
        <w:rPr>
          <w:rFonts w:ascii="Segoe UI" w:eastAsiaTheme="minorHAnsi" w:hAnsi="Segoe UI" w:cs="Segoe UI"/>
          <w:sz w:val="20"/>
          <w:szCs w:val="20"/>
          <w:lang w:eastAsia="en-US"/>
        </w:rPr>
        <w:t>14.c</w:t>
      </w:r>
      <w:r>
        <w:rPr>
          <w:rFonts w:ascii="Segoe UI" w:eastAsiaTheme="minorHAnsi" w:hAnsi="Segoe UI" w:cs="Segoe UI"/>
          <w:sz w:val="20"/>
          <w:szCs w:val="20"/>
          <w:lang w:eastAsia="en-US"/>
        </w:rPr>
        <w:t>.</w:t>
      </w:r>
      <w:r w:rsidRPr="00BC2498">
        <w:rPr>
          <w:rFonts w:ascii="Segoe UI" w:eastAsiaTheme="minorHAnsi" w:hAnsi="Segoe UI" w:cs="Segoe UI"/>
          <w:sz w:val="20"/>
          <w:szCs w:val="20"/>
          <w:lang w:eastAsia="en-US"/>
        </w:rPr>
        <w:t xml:space="preserve"> Decyzje odnośnie wszelkiego rodzaju instalacji oraz elementów zamontowanych na dachach przewidzianych do remontu  należy podejmować na etapie sporządzania Dokumentacji Projektowej, uwzględniając ich stan, a także wszystkie uwarunkowania wynikające z konieczności czasowego demontażu i możliwości ponownego montażu po przeprowadzonych pracach remontowych</w:t>
      </w:r>
    </w:p>
    <w:p w14:paraId="3A58C6AA" w14:textId="02F274CE" w:rsidR="00A409DE" w:rsidRPr="00BC2498" w:rsidRDefault="00A409DE" w:rsidP="00A409DE">
      <w:pPr>
        <w:jc w:val="both"/>
        <w:rPr>
          <w:rFonts w:ascii="Segoe UI" w:eastAsiaTheme="minorHAnsi" w:hAnsi="Segoe UI" w:cs="Segoe UI"/>
          <w:sz w:val="20"/>
          <w:szCs w:val="20"/>
          <w:lang w:eastAsia="en-US"/>
        </w:rPr>
      </w:pPr>
      <w:r w:rsidRPr="00BC2498">
        <w:rPr>
          <w:rFonts w:ascii="Segoe UI" w:eastAsiaTheme="minorHAnsi" w:hAnsi="Segoe UI" w:cs="Segoe UI"/>
          <w:sz w:val="20"/>
          <w:szCs w:val="20"/>
          <w:lang w:eastAsia="en-US"/>
        </w:rPr>
        <w:t xml:space="preserve">14.d. Zamawiający oczekuje spełnienia wymagań określonych w Rozporządzeniu Ministra Infrastruktury z dnia 12 kwietnia 2002r. w sprawie warunków technicznych, jakim powinny odpowiadać budynki i ich usytuowanie, Załącznik nr 2 „Wymagania izolacyjności cieplnej i inne wymagania związane </w:t>
      </w:r>
      <w:r>
        <w:rPr>
          <w:rFonts w:ascii="Segoe UI" w:eastAsiaTheme="minorHAnsi" w:hAnsi="Segoe UI" w:cs="Segoe UI"/>
          <w:sz w:val="20"/>
          <w:szCs w:val="20"/>
          <w:lang w:eastAsia="en-US"/>
        </w:rPr>
        <w:br/>
      </w:r>
      <w:r w:rsidRPr="00BC2498">
        <w:rPr>
          <w:rFonts w:ascii="Segoe UI" w:eastAsiaTheme="minorHAnsi" w:hAnsi="Segoe UI" w:cs="Segoe UI"/>
          <w:sz w:val="20"/>
          <w:szCs w:val="20"/>
          <w:lang w:eastAsia="en-US"/>
        </w:rPr>
        <w:t>z oszczędnością energii”.</w:t>
      </w:r>
    </w:p>
    <w:p w14:paraId="3DBBEB50" w14:textId="530CF5BE" w:rsidR="00A409DE" w:rsidRPr="00BC2498" w:rsidRDefault="00A409DE" w:rsidP="00A409DE">
      <w:pPr>
        <w:jc w:val="both"/>
        <w:rPr>
          <w:rFonts w:ascii="Segoe UI" w:eastAsiaTheme="minorHAnsi" w:hAnsi="Segoe UI" w:cs="Segoe UI"/>
          <w:sz w:val="20"/>
          <w:szCs w:val="20"/>
          <w:lang w:eastAsia="en-US"/>
        </w:rPr>
      </w:pPr>
      <w:r w:rsidRPr="00BC2498">
        <w:rPr>
          <w:rFonts w:ascii="Segoe UI" w:eastAsiaTheme="minorHAnsi" w:hAnsi="Segoe UI" w:cs="Segoe UI"/>
          <w:sz w:val="20"/>
          <w:szCs w:val="20"/>
          <w:lang w:eastAsia="en-US"/>
        </w:rPr>
        <w:t xml:space="preserve">14.e. </w:t>
      </w:r>
      <w:bookmarkStart w:id="1" w:name="_Hlk177469058"/>
      <w:r w:rsidRPr="00BC2498">
        <w:rPr>
          <w:rFonts w:ascii="Segoe UI" w:eastAsiaTheme="minorHAnsi" w:hAnsi="Segoe UI" w:cs="Segoe UI"/>
          <w:sz w:val="20"/>
          <w:szCs w:val="20"/>
          <w:lang w:eastAsia="en-US"/>
        </w:rPr>
        <w:t>Zamawiający dopuszcza zastosowanie instalacji, gdzie wykonana zostanie magistralna instalacja grzewcza, od której trójnikowo wykonane będą odejścia do poszczególnych rozdzielaczy, które grupować będą grzejniki w pomieszczeniach. Partner prywatny może zaproponować alternatywne rozwiązania w stosunku do przedstawionych w PFU, pod warunkiem że zapewni one osiągnięcie oczekiwanej efektywności energetycznej oraz umożliwi porównywalny zakres sterowania prac</w:t>
      </w:r>
      <w:r>
        <w:rPr>
          <w:rFonts w:ascii="Segoe UI" w:eastAsiaTheme="minorHAnsi" w:hAnsi="Segoe UI" w:cs="Segoe UI"/>
          <w:sz w:val="20"/>
          <w:szCs w:val="20"/>
          <w:lang w:eastAsia="en-US"/>
        </w:rPr>
        <w:t xml:space="preserve">ą </w:t>
      </w:r>
      <w:r w:rsidRPr="00BC2498">
        <w:rPr>
          <w:rFonts w:ascii="Segoe UI" w:eastAsiaTheme="minorHAnsi" w:hAnsi="Segoe UI" w:cs="Segoe UI"/>
          <w:sz w:val="20"/>
          <w:szCs w:val="20"/>
          <w:lang w:eastAsia="en-US"/>
        </w:rPr>
        <w:t>instalacji jak opisany w PFU.</w:t>
      </w:r>
      <w:bookmarkEnd w:id="1"/>
    </w:p>
    <w:p w14:paraId="2C8AF606" w14:textId="2A77A275" w:rsidR="00A409DE" w:rsidRPr="00BC2498" w:rsidRDefault="00A409DE" w:rsidP="00A409DE">
      <w:pPr>
        <w:jc w:val="both"/>
        <w:rPr>
          <w:rFonts w:ascii="Segoe UI" w:eastAsiaTheme="minorHAnsi" w:hAnsi="Segoe UI" w:cs="Segoe UI"/>
          <w:sz w:val="20"/>
          <w:szCs w:val="20"/>
          <w:lang w:eastAsia="en-US"/>
        </w:rPr>
      </w:pPr>
      <w:r w:rsidRPr="00BC2498">
        <w:rPr>
          <w:rFonts w:ascii="Segoe UI" w:eastAsiaTheme="minorHAnsi" w:hAnsi="Segoe UI" w:cs="Segoe UI"/>
          <w:sz w:val="20"/>
          <w:szCs w:val="20"/>
          <w:lang w:eastAsia="en-US"/>
        </w:rPr>
        <w:t xml:space="preserve">14.f.  Partner prywatny może zaproponować alternatywne rozwiązania w stosunku do przedstawionych w PFU,  pod warunkiem że zapewnią one osiągnięcie oczekiwanej efektywności energetycznej </w:t>
      </w:r>
      <w:r>
        <w:rPr>
          <w:rFonts w:ascii="Segoe UI" w:eastAsiaTheme="minorHAnsi" w:hAnsi="Segoe UI" w:cs="Segoe UI"/>
          <w:sz w:val="20"/>
          <w:szCs w:val="20"/>
          <w:lang w:eastAsia="en-US"/>
        </w:rPr>
        <w:br/>
      </w:r>
      <w:r w:rsidRPr="00BC2498">
        <w:rPr>
          <w:rFonts w:ascii="Segoe UI" w:eastAsiaTheme="minorHAnsi" w:hAnsi="Segoe UI" w:cs="Segoe UI"/>
          <w:sz w:val="20"/>
          <w:szCs w:val="20"/>
          <w:lang w:eastAsia="en-US"/>
        </w:rPr>
        <w:t xml:space="preserve">w przedmiotowych budynkach. </w:t>
      </w:r>
    </w:p>
    <w:p w14:paraId="11659899" w14:textId="7E383BA9" w:rsidR="00A409DE" w:rsidRPr="00BC2498" w:rsidRDefault="00A409DE" w:rsidP="00A409DE">
      <w:pPr>
        <w:jc w:val="both"/>
        <w:rPr>
          <w:rFonts w:ascii="Segoe UI" w:eastAsiaTheme="minorHAnsi" w:hAnsi="Segoe UI" w:cs="Segoe UI"/>
          <w:sz w:val="20"/>
          <w:szCs w:val="20"/>
          <w:lang w:eastAsia="en-US"/>
        </w:rPr>
      </w:pPr>
      <w:r w:rsidRPr="00BC2498">
        <w:rPr>
          <w:rFonts w:ascii="Segoe UI" w:eastAsiaTheme="minorHAnsi" w:hAnsi="Segoe UI" w:cs="Segoe UI"/>
          <w:sz w:val="20"/>
          <w:szCs w:val="20"/>
          <w:lang w:eastAsia="en-US"/>
        </w:rPr>
        <w:t>14.g. Podmiot publiczny nie przewiduje możliwości tak znaczącej zmiany zakresu przedmiotowego zadania.</w:t>
      </w:r>
    </w:p>
    <w:p w14:paraId="019BEBCB" w14:textId="4E55BDBA" w:rsidR="00A409DE" w:rsidRPr="00BC2498" w:rsidRDefault="00A409DE" w:rsidP="00A409DE">
      <w:pPr>
        <w:jc w:val="both"/>
        <w:rPr>
          <w:rFonts w:ascii="Segoe UI" w:eastAsiaTheme="minorHAnsi" w:hAnsi="Segoe UI" w:cs="Segoe UI"/>
          <w:sz w:val="20"/>
          <w:szCs w:val="20"/>
          <w:lang w:eastAsia="en-US"/>
        </w:rPr>
      </w:pPr>
      <w:r w:rsidRPr="00BC2498">
        <w:rPr>
          <w:rFonts w:ascii="Segoe UI" w:eastAsiaTheme="minorHAnsi" w:hAnsi="Segoe UI" w:cs="Segoe UI"/>
          <w:sz w:val="20"/>
          <w:szCs w:val="20"/>
          <w:lang w:eastAsia="en-US"/>
        </w:rPr>
        <w:t>14.h</w:t>
      </w:r>
      <w:r>
        <w:rPr>
          <w:rFonts w:ascii="Segoe UI" w:eastAsiaTheme="minorHAnsi" w:hAnsi="Segoe UI" w:cs="Segoe UI"/>
          <w:sz w:val="20"/>
          <w:szCs w:val="20"/>
          <w:lang w:eastAsia="en-US"/>
        </w:rPr>
        <w:t>.</w:t>
      </w:r>
      <w:r w:rsidRPr="00BC2498">
        <w:rPr>
          <w:rFonts w:ascii="Segoe UI" w:eastAsiaTheme="minorHAnsi" w:hAnsi="Segoe UI" w:cs="Segoe UI"/>
          <w:sz w:val="20"/>
          <w:szCs w:val="20"/>
          <w:lang w:eastAsia="en-US"/>
        </w:rPr>
        <w:t xml:space="preserve"> Instalacje wentylacji mechanicznej  przewiduje się wyłącznie w pomieszczeniach wskazanych w PFU, bez uwzględnienia pomieszczeń pomocniczych dla funkcji podstawowych (zaplecze sal gimnastycznych, węzły sanitarne, magazyny itp.) W przypadku pomieszczeń kuchennych należy przewidzieć instalację wentylacji mechanicznej w takim zakresie, aby we wszystkich pomieszczeniach wchodzących w skład zespołu kuchennego spełnione były wymagania wynikające z aktualnych przepisów prawa.. </w:t>
      </w:r>
    </w:p>
    <w:p w14:paraId="16667552" w14:textId="565414F6" w:rsidR="00A409DE" w:rsidRPr="00BC2498" w:rsidRDefault="00A409DE" w:rsidP="00A409DE">
      <w:pPr>
        <w:jc w:val="both"/>
        <w:rPr>
          <w:rFonts w:ascii="Segoe UI" w:eastAsiaTheme="minorHAnsi" w:hAnsi="Segoe UI" w:cs="Segoe UI"/>
          <w:sz w:val="20"/>
          <w:szCs w:val="20"/>
          <w:lang w:eastAsia="en-US"/>
        </w:rPr>
      </w:pPr>
      <w:r>
        <w:rPr>
          <w:rFonts w:ascii="Segoe UI" w:eastAsiaTheme="minorHAnsi" w:hAnsi="Segoe UI" w:cs="Segoe UI"/>
          <w:sz w:val="20"/>
          <w:szCs w:val="20"/>
          <w:lang w:eastAsia="en-US"/>
        </w:rPr>
        <w:t xml:space="preserve">14.i. </w:t>
      </w:r>
      <w:r w:rsidRPr="00BC2498">
        <w:rPr>
          <w:rFonts w:ascii="Segoe UI" w:eastAsiaTheme="minorHAnsi" w:hAnsi="Segoe UI" w:cs="Segoe UI"/>
          <w:sz w:val="20"/>
          <w:szCs w:val="20"/>
          <w:lang w:eastAsia="en-US"/>
        </w:rPr>
        <w:t xml:space="preserve">Podmiot publiczny nie przewiduje rozszerzenia zakresu inwestycji o wymianę węzłów grzewczych. </w:t>
      </w:r>
    </w:p>
    <w:p w14:paraId="310FAB68" w14:textId="22E53FA3" w:rsidR="00A409DE" w:rsidRPr="00BC2498" w:rsidRDefault="00A409DE" w:rsidP="00A409DE">
      <w:pPr>
        <w:jc w:val="both"/>
        <w:rPr>
          <w:rFonts w:ascii="Segoe UI" w:eastAsiaTheme="minorHAnsi" w:hAnsi="Segoe UI" w:cs="Segoe UI"/>
          <w:sz w:val="20"/>
          <w:szCs w:val="20"/>
          <w:lang w:eastAsia="en-US"/>
        </w:rPr>
      </w:pPr>
      <w:r w:rsidRPr="00BC2498">
        <w:rPr>
          <w:rFonts w:ascii="Segoe UI" w:eastAsiaTheme="minorHAnsi" w:hAnsi="Segoe UI" w:cs="Segoe UI"/>
          <w:sz w:val="20"/>
          <w:szCs w:val="20"/>
          <w:lang w:eastAsia="en-US"/>
        </w:rPr>
        <w:lastRenderedPageBreak/>
        <w:t>14.j. Podmiot Publiczny zrezygnował z prac związanych z wymianą i modernizacją instalacji oświetleniowej w budynkach.</w:t>
      </w:r>
    </w:p>
    <w:p w14:paraId="5817C017" w14:textId="230D5625" w:rsidR="00A409DE" w:rsidRPr="00BC2498" w:rsidRDefault="00A409DE" w:rsidP="00A409DE">
      <w:pPr>
        <w:jc w:val="both"/>
        <w:rPr>
          <w:rFonts w:ascii="Segoe UI" w:eastAsiaTheme="minorHAnsi" w:hAnsi="Segoe UI" w:cs="Segoe UI"/>
          <w:sz w:val="20"/>
          <w:szCs w:val="20"/>
          <w:lang w:eastAsia="en-US"/>
        </w:rPr>
      </w:pPr>
      <w:r w:rsidRPr="00BC2498">
        <w:rPr>
          <w:rFonts w:ascii="Segoe UI" w:eastAsiaTheme="minorHAnsi" w:hAnsi="Segoe UI" w:cs="Segoe UI"/>
          <w:sz w:val="20"/>
          <w:szCs w:val="20"/>
          <w:lang w:eastAsia="en-US"/>
        </w:rPr>
        <w:t>14.k. Podmiot Publiczny dopuszcza możliwość zastosowania alternatywnych rozwiązań w zakresie lokalizacji montażu paneli fotowoltaicznych, pod warunkiem zapewnienia osiągnięcia oczekiwanych efektów energetycznych oraz zachowania zgodności z obowiązującymi przepisami prawa.</w:t>
      </w:r>
    </w:p>
    <w:p w14:paraId="4DD8F568" w14:textId="3011BCFD" w:rsidR="00A409DE" w:rsidRPr="00BC2498" w:rsidRDefault="00A409DE" w:rsidP="00A409DE">
      <w:pPr>
        <w:jc w:val="both"/>
        <w:rPr>
          <w:rFonts w:ascii="Segoe UI" w:eastAsiaTheme="minorHAnsi" w:hAnsi="Segoe UI" w:cs="Segoe UI"/>
          <w:sz w:val="20"/>
          <w:szCs w:val="20"/>
          <w:lang w:eastAsia="en-US"/>
        </w:rPr>
      </w:pPr>
      <w:r w:rsidRPr="00BC2498">
        <w:rPr>
          <w:rFonts w:ascii="Segoe UI" w:eastAsiaTheme="minorHAnsi" w:hAnsi="Segoe UI" w:cs="Segoe UI"/>
          <w:sz w:val="20"/>
          <w:szCs w:val="20"/>
          <w:lang w:eastAsia="en-US"/>
        </w:rPr>
        <w:t>14. l. Podmiot Publiczny nie dysponuje ekspertyzami dachów w budynkach pod kątem możliwości montażu paneli PV</w:t>
      </w:r>
      <w:r w:rsidRPr="00BC2498">
        <w:t xml:space="preserve"> </w:t>
      </w:r>
      <w:r w:rsidRPr="00BC2498">
        <w:rPr>
          <w:rFonts w:ascii="Segoe UI" w:eastAsiaTheme="minorHAnsi" w:hAnsi="Segoe UI" w:cs="Segoe UI"/>
          <w:sz w:val="20"/>
          <w:szCs w:val="20"/>
          <w:lang w:eastAsia="en-US"/>
        </w:rPr>
        <w:t xml:space="preserve"> na istniejących dachach przedmiotowych budynków. </w:t>
      </w:r>
    </w:p>
    <w:p w14:paraId="174B6E3A" w14:textId="338C100D" w:rsidR="00A409DE" w:rsidRPr="00BC2498" w:rsidRDefault="00A409DE" w:rsidP="00A409DE">
      <w:pPr>
        <w:jc w:val="both"/>
        <w:rPr>
          <w:rFonts w:ascii="Segoe UI" w:eastAsiaTheme="minorHAnsi" w:hAnsi="Segoe UI" w:cs="Segoe UI"/>
          <w:sz w:val="20"/>
          <w:szCs w:val="20"/>
          <w:lang w:eastAsia="en-US"/>
        </w:rPr>
      </w:pPr>
      <w:r w:rsidRPr="00BC2498">
        <w:rPr>
          <w:rFonts w:ascii="Segoe UI" w:eastAsiaTheme="minorHAnsi" w:hAnsi="Segoe UI" w:cs="Segoe UI"/>
          <w:sz w:val="20"/>
          <w:szCs w:val="20"/>
          <w:lang w:eastAsia="en-US"/>
        </w:rPr>
        <w:t>14.m</w:t>
      </w:r>
      <w:r>
        <w:rPr>
          <w:rFonts w:ascii="Segoe UI" w:eastAsiaTheme="minorHAnsi" w:hAnsi="Segoe UI" w:cs="Segoe UI"/>
          <w:sz w:val="20"/>
          <w:szCs w:val="20"/>
          <w:lang w:eastAsia="en-US"/>
        </w:rPr>
        <w:t>.</w:t>
      </w:r>
      <w:r w:rsidRPr="00BC2498">
        <w:rPr>
          <w:rFonts w:ascii="Segoe UI" w:eastAsiaTheme="minorHAnsi" w:hAnsi="Segoe UI" w:cs="Segoe UI"/>
          <w:sz w:val="20"/>
          <w:szCs w:val="20"/>
          <w:lang w:eastAsia="en-US"/>
        </w:rPr>
        <w:t xml:space="preserve"> Sposób zapewnienia automatyzacji w zakresie centralnej regulacji temperatury czynnika grzewczego wynika z granic własności przedstawionej dla każdego budynku w tabeli w pkt. 2.3.2 PFU.</w:t>
      </w:r>
    </w:p>
    <w:p w14:paraId="561358F3" w14:textId="77777777" w:rsidR="00E42DE2" w:rsidRPr="00E42DE2" w:rsidRDefault="00E42DE2" w:rsidP="00755CA9">
      <w:pPr>
        <w:jc w:val="both"/>
        <w:rPr>
          <w:rFonts w:ascii="Segoe UI" w:eastAsiaTheme="minorHAnsi" w:hAnsi="Segoe UI" w:cs="Segoe UI"/>
          <w:color w:val="FF0000"/>
          <w:sz w:val="20"/>
          <w:szCs w:val="20"/>
          <w:lang w:eastAsia="en-US"/>
        </w:rPr>
      </w:pPr>
    </w:p>
    <w:p w14:paraId="019D7736" w14:textId="2988CF33" w:rsidR="00755CA9" w:rsidRPr="00976FCD" w:rsidRDefault="00CC0E5E" w:rsidP="00755CA9">
      <w:pPr>
        <w:jc w:val="both"/>
        <w:rPr>
          <w:rFonts w:ascii="Segoe UI" w:hAnsi="Segoe UI" w:cs="Segoe UI"/>
          <w:b/>
          <w:sz w:val="20"/>
          <w:szCs w:val="20"/>
          <w:u w:val="single"/>
        </w:rPr>
      </w:pPr>
      <w:bookmarkStart w:id="2" w:name="_Hlk177391398"/>
      <w:r>
        <w:rPr>
          <w:rFonts w:ascii="Segoe UI" w:hAnsi="Segoe UI" w:cs="Segoe UI"/>
          <w:b/>
          <w:sz w:val="20"/>
          <w:szCs w:val="20"/>
          <w:u w:val="single"/>
        </w:rPr>
        <w:t>Pytanie nr 15</w:t>
      </w:r>
    </w:p>
    <w:p w14:paraId="10F313CF" w14:textId="77777777" w:rsidR="0059460E" w:rsidRPr="0059460E" w:rsidRDefault="0059460E" w:rsidP="0059460E">
      <w:pPr>
        <w:widowControl w:val="0"/>
        <w:tabs>
          <w:tab w:val="left" w:pos="985"/>
        </w:tabs>
        <w:spacing w:after="102" w:line="244" w:lineRule="exact"/>
        <w:rPr>
          <w:rFonts w:ascii="Segoe UI" w:hAnsi="Segoe UI" w:cs="Segoe UI"/>
          <w:sz w:val="20"/>
          <w:szCs w:val="20"/>
          <w:lang w:bidi="pl-PL"/>
        </w:rPr>
      </w:pPr>
      <w:r w:rsidRPr="0059460E">
        <w:rPr>
          <w:rFonts w:ascii="Segoe UI" w:hAnsi="Segoe UI" w:cs="Segoe UI"/>
          <w:color w:val="000000"/>
          <w:sz w:val="20"/>
          <w:szCs w:val="20"/>
          <w:lang w:bidi="pl-PL"/>
        </w:rPr>
        <w:t>Dot. pkt. 4. PFU - System Zarządzania Energią (SZE)</w:t>
      </w:r>
    </w:p>
    <w:p w14:paraId="584BA0B9" w14:textId="77777777" w:rsidR="0059460E" w:rsidRPr="0059460E" w:rsidRDefault="0059460E" w:rsidP="00020C51">
      <w:pPr>
        <w:widowControl w:val="0"/>
        <w:numPr>
          <w:ilvl w:val="0"/>
          <w:numId w:val="18"/>
        </w:numPr>
        <w:tabs>
          <w:tab w:val="left" w:pos="426"/>
        </w:tabs>
        <w:spacing w:after="120" w:line="266" w:lineRule="exact"/>
        <w:ind w:left="426" w:hanging="284"/>
        <w:jc w:val="both"/>
        <w:rPr>
          <w:rFonts w:ascii="Segoe UI" w:hAnsi="Segoe UI" w:cs="Segoe UI"/>
          <w:sz w:val="20"/>
          <w:szCs w:val="20"/>
          <w:lang w:bidi="pl-PL"/>
        </w:rPr>
      </w:pPr>
      <w:r w:rsidRPr="0059460E">
        <w:rPr>
          <w:rFonts w:ascii="Segoe UI" w:hAnsi="Segoe UI" w:cs="Segoe UI"/>
          <w:color w:val="000000"/>
          <w:sz w:val="20"/>
          <w:szCs w:val="20"/>
          <w:lang w:bidi="pl-PL"/>
        </w:rPr>
        <w:t xml:space="preserve">Dot. Ppkt. 4 w tabeli oraz 4.5 - co </w:t>
      </w:r>
      <w:r w:rsidR="001313C3" w:rsidRPr="00A831D2">
        <w:rPr>
          <w:rFonts w:ascii="Segoe UI" w:hAnsi="Segoe UI" w:cs="Segoe UI"/>
          <w:color w:val="000000"/>
          <w:sz w:val="20"/>
          <w:szCs w:val="20"/>
          <w:lang w:bidi="pl-PL"/>
        </w:rPr>
        <w:t>Partner</w:t>
      </w:r>
      <w:r w:rsidRPr="00A831D2">
        <w:rPr>
          <w:rFonts w:ascii="Segoe UI" w:hAnsi="Segoe UI" w:cs="Segoe UI"/>
          <w:color w:val="000000"/>
          <w:sz w:val="20"/>
          <w:szCs w:val="20"/>
          <w:lang w:bidi="pl-PL"/>
        </w:rPr>
        <w:t xml:space="preserve"> Prywatny</w:t>
      </w:r>
      <w:r w:rsidRPr="0059460E">
        <w:rPr>
          <w:rFonts w:ascii="Segoe UI" w:hAnsi="Segoe UI" w:cs="Segoe UI"/>
          <w:color w:val="000000"/>
          <w:sz w:val="20"/>
          <w:szCs w:val="20"/>
          <w:lang w:bidi="pl-PL"/>
        </w:rPr>
        <w:t xml:space="preserve"> ma rozumieć poprzez zapis doty</w:t>
      </w:r>
      <w:r w:rsidRPr="0059460E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czący instalacji PV: „System powinien umożliwiać sterowanie oraz regulację parame</w:t>
      </w:r>
      <w:r w:rsidRPr="0059460E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trów pracy instalacji.”</w:t>
      </w:r>
    </w:p>
    <w:p w14:paraId="6861CB35" w14:textId="77777777" w:rsidR="0059460E" w:rsidRPr="0059460E" w:rsidRDefault="0059460E" w:rsidP="00020C51">
      <w:pPr>
        <w:widowControl w:val="0"/>
        <w:numPr>
          <w:ilvl w:val="0"/>
          <w:numId w:val="18"/>
        </w:numPr>
        <w:tabs>
          <w:tab w:val="left" w:pos="426"/>
        </w:tabs>
        <w:spacing w:after="126" w:line="266" w:lineRule="exact"/>
        <w:ind w:left="426" w:hanging="284"/>
        <w:jc w:val="both"/>
        <w:rPr>
          <w:rFonts w:ascii="Segoe UI" w:hAnsi="Segoe UI" w:cs="Segoe UI"/>
          <w:sz w:val="20"/>
          <w:szCs w:val="20"/>
          <w:lang w:bidi="pl-PL"/>
        </w:rPr>
      </w:pPr>
      <w:r w:rsidRPr="0059460E">
        <w:rPr>
          <w:rFonts w:ascii="Segoe UI" w:hAnsi="Segoe UI" w:cs="Segoe UI"/>
          <w:color w:val="000000"/>
          <w:sz w:val="20"/>
          <w:szCs w:val="20"/>
          <w:lang w:bidi="pl-PL"/>
        </w:rPr>
        <w:t>Dot. Ppkt. 5 w tabeli - dlaczego instalacja przygotowania ciepłej wody nie ma być obję</w:t>
      </w:r>
      <w:r w:rsidRPr="0059460E">
        <w:rPr>
          <w:rFonts w:ascii="Segoe UI" w:hAnsi="Segoe UI" w:cs="Segoe UI"/>
          <w:color w:val="000000"/>
          <w:sz w:val="20"/>
          <w:szCs w:val="20"/>
          <w:lang w:bidi="pl-PL"/>
        </w:rPr>
        <w:softHyphen/>
        <w:t xml:space="preserve">ta sterowaniem co najmniej w zakresie ustalenia temperatury c.w.u., jeśli istnieje taka możliwość </w:t>
      </w:r>
      <w:r w:rsidR="0046533D">
        <w:rPr>
          <w:rFonts w:ascii="Segoe UI" w:hAnsi="Segoe UI" w:cs="Segoe UI"/>
          <w:color w:val="000000"/>
          <w:sz w:val="20"/>
          <w:szCs w:val="20"/>
          <w:lang w:bidi="pl-PL"/>
        </w:rPr>
        <w:br/>
      </w:r>
      <w:r w:rsidRPr="0059460E">
        <w:rPr>
          <w:rFonts w:ascii="Segoe UI" w:hAnsi="Segoe UI" w:cs="Segoe UI"/>
          <w:color w:val="000000"/>
          <w:sz w:val="20"/>
          <w:szCs w:val="20"/>
          <w:lang w:bidi="pl-PL"/>
        </w:rPr>
        <w:t>(np. w SP nr 3)</w:t>
      </w:r>
    </w:p>
    <w:p w14:paraId="0ABDAB4A" w14:textId="77777777" w:rsidR="0059460E" w:rsidRPr="0059460E" w:rsidRDefault="0059460E" w:rsidP="00020C51">
      <w:pPr>
        <w:widowControl w:val="0"/>
        <w:numPr>
          <w:ilvl w:val="0"/>
          <w:numId w:val="18"/>
        </w:numPr>
        <w:tabs>
          <w:tab w:val="left" w:pos="426"/>
        </w:tabs>
        <w:spacing w:after="120" w:line="259" w:lineRule="exact"/>
        <w:ind w:left="426" w:hanging="284"/>
        <w:jc w:val="both"/>
        <w:rPr>
          <w:rFonts w:ascii="Segoe UI" w:hAnsi="Segoe UI" w:cs="Segoe UI"/>
          <w:sz w:val="20"/>
          <w:szCs w:val="20"/>
          <w:lang w:bidi="pl-PL"/>
        </w:rPr>
      </w:pPr>
      <w:r w:rsidRPr="0059460E">
        <w:rPr>
          <w:rFonts w:ascii="Segoe UI" w:hAnsi="Segoe UI" w:cs="Segoe UI"/>
          <w:color w:val="000000"/>
          <w:sz w:val="20"/>
          <w:szCs w:val="20"/>
          <w:lang w:bidi="pl-PL"/>
        </w:rPr>
        <w:t>„System zarządzania zużyciem energii będzie obejmował” prosimy o rozszerzenie zapi</w:t>
      </w:r>
      <w:r w:rsidRPr="0059460E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sów zakresu instalacji objętych SZE o:.instalacje ciepła technologicznego, instalacje OZE (projektowane), instalacje wodociągowe, instalacje elektryczne w zakresie moder</w:t>
      </w:r>
      <w:r w:rsidRPr="0059460E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nizowanych rozdzielnic głównych.</w:t>
      </w:r>
    </w:p>
    <w:p w14:paraId="2960F31A" w14:textId="77777777" w:rsidR="00755CA9" w:rsidRPr="0059460E" w:rsidRDefault="0059460E" w:rsidP="00020C51">
      <w:pPr>
        <w:widowControl w:val="0"/>
        <w:numPr>
          <w:ilvl w:val="0"/>
          <w:numId w:val="18"/>
        </w:numPr>
        <w:tabs>
          <w:tab w:val="left" w:pos="426"/>
        </w:tabs>
        <w:spacing w:after="120" w:line="259" w:lineRule="exact"/>
        <w:ind w:left="426" w:hanging="284"/>
        <w:jc w:val="both"/>
        <w:rPr>
          <w:rFonts w:ascii="Segoe UI" w:hAnsi="Segoe UI" w:cs="Segoe UI"/>
          <w:sz w:val="20"/>
          <w:szCs w:val="20"/>
          <w:lang w:bidi="pl-PL"/>
        </w:rPr>
      </w:pPr>
      <w:r w:rsidRPr="0059460E">
        <w:rPr>
          <w:rFonts w:ascii="Segoe UI" w:hAnsi="Segoe UI" w:cs="Segoe UI"/>
          <w:color w:val="000000"/>
          <w:sz w:val="20"/>
          <w:szCs w:val="20"/>
          <w:lang w:bidi="pl-PL"/>
        </w:rPr>
        <w:t>Prosimy o logiczne i rzeczowe określenie wymagań w stosunku do elementów składają</w:t>
      </w:r>
      <w:r w:rsidRPr="0059460E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cych się na SZE, tj. automatyka źródeł ciepła, pomiary energii cieplnej (podział na licz</w:t>
      </w:r>
      <w:r w:rsidRPr="0059460E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niki główne i podliczniki), automatyka układów sterowania ogrzewaniem w pomiesz</w:t>
      </w:r>
      <w:r w:rsidRPr="0059460E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czeniach, automatyka sterująca układów wentylacyjnych, automatyka sterująca źródeł OZE, pomiary instalacji wodociągowej, pomiar temperatur wewnętrznych, pomiar ener</w:t>
      </w:r>
      <w:r w:rsidRPr="0059460E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gii elektrycznej (podział na liczniki główne i podliczniki), pomiary instalacji PV, auto</w:t>
      </w:r>
      <w:r w:rsidRPr="0059460E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matyka sterująca oświetleniem, automatyka sterująca innych instalacji wykonanych w ramach przedmiotu zamówienia a nie opisanych w PFU. Prosimy przede wszystkim o określenie zakresu instalacji dla których włączenie do SZE układu sterowania lub po</w:t>
      </w:r>
      <w:r w:rsidRPr="0059460E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miaru jest wymagana oraz do minimalnych wymogów w stosunku do funkcjonalności danych urządzeń, kontrolowanych parametrów, klasy urządzeń pomiarowych, rejestro</w:t>
      </w:r>
      <w:r w:rsidRPr="0059460E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wanych wielkości fizycznych oraz innych.</w:t>
      </w:r>
    </w:p>
    <w:p w14:paraId="075AEF49" w14:textId="77777777" w:rsidR="0059460E" w:rsidRPr="0059460E" w:rsidRDefault="0059460E" w:rsidP="00020C51">
      <w:pPr>
        <w:widowControl w:val="0"/>
        <w:numPr>
          <w:ilvl w:val="0"/>
          <w:numId w:val="18"/>
        </w:numPr>
        <w:tabs>
          <w:tab w:val="left" w:pos="426"/>
        </w:tabs>
        <w:spacing w:after="120" w:line="259" w:lineRule="exact"/>
        <w:ind w:left="426" w:hanging="284"/>
        <w:jc w:val="both"/>
        <w:rPr>
          <w:rFonts w:ascii="Segoe UI" w:hAnsi="Segoe UI" w:cs="Segoe UI"/>
          <w:sz w:val="20"/>
          <w:szCs w:val="20"/>
          <w:lang w:bidi="pl-PL"/>
        </w:rPr>
      </w:pPr>
      <w:r w:rsidRPr="00B84F23">
        <w:rPr>
          <w:rFonts w:ascii="Segoe UI" w:hAnsi="Segoe UI" w:cs="Segoe UI"/>
          <w:color w:val="000000"/>
          <w:sz w:val="20"/>
          <w:szCs w:val="20"/>
          <w:lang w:bidi="pl-PL"/>
        </w:rPr>
        <w:t>Pkt. 4.1. winno tu się rozdzielić opis urządzeń włączonych do SZE od wymagań funk</w:t>
      </w:r>
      <w:r w:rsidRPr="00B84F23">
        <w:rPr>
          <w:rFonts w:ascii="Segoe UI" w:hAnsi="Segoe UI" w:cs="Segoe UI"/>
          <w:color w:val="000000"/>
          <w:sz w:val="20"/>
          <w:szCs w:val="20"/>
          <w:lang w:bidi="pl-PL"/>
        </w:rPr>
        <w:softHyphen/>
        <w:t xml:space="preserve">cjonalnych </w:t>
      </w:r>
      <w:r w:rsidR="00E545F5">
        <w:rPr>
          <w:rFonts w:ascii="Segoe UI" w:hAnsi="Segoe UI" w:cs="Segoe UI"/>
          <w:color w:val="000000"/>
          <w:sz w:val="20"/>
          <w:szCs w:val="20"/>
          <w:lang w:bidi="pl-PL"/>
        </w:rPr>
        <w:br/>
      </w:r>
      <w:r w:rsidRPr="00B84F23">
        <w:rPr>
          <w:rFonts w:ascii="Segoe UI" w:hAnsi="Segoe UI" w:cs="Segoe UI"/>
          <w:color w:val="000000"/>
          <w:sz w:val="20"/>
          <w:szCs w:val="20"/>
          <w:lang w:bidi="pl-PL"/>
        </w:rPr>
        <w:t>w stosunku do systemu, bazy danych oraz interfejsu użytkownika.</w:t>
      </w:r>
    </w:p>
    <w:p w14:paraId="469A77E5" w14:textId="77777777" w:rsidR="0059460E" w:rsidRPr="00B84F23" w:rsidRDefault="0059460E" w:rsidP="00020C51">
      <w:pPr>
        <w:widowControl w:val="0"/>
        <w:numPr>
          <w:ilvl w:val="0"/>
          <w:numId w:val="18"/>
        </w:numPr>
        <w:tabs>
          <w:tab w:val="left" w:pos="426"/>
          <w:tab w:val="left" w:pos="1663"/>
        </w:tabs>
        <w:spacing w:after="132" w:line="259" w:lineRule="exact"/>
        <w:ind w:left="426" w:hanging="284"/>
        <w:jc w:val="both"/>
        <w:rPr>
          <w:rFonts w:ascii="Segoe UI" w:hAnsi="Segoe UI" w:cs="Segoe UI"/>
          <w:sz w:val="20"/>
          <w:szCs w:val="20"/>
        </w:rPr>
      </w:pPr>
      <w:r w:rsidRPr="00B84F23">
        <w:rPr>
          <w:rFonts w:ascii="Segoe UI" w:hAnsi="Segoe UI" w:cs="Segoe UI"/>
          <w:color w:val="000000"/>
          <w:sz w:val="20"/>
          <w:szCs w:val="20"/>
          <w:lang w:bidi="pl-PL"/>
        </w:rPr>
        <w:t>Pkt. 4.2. Automatyka sterowania i monitorowania źródeł ciepła. Sugerujemy pozosta</w:t>
      </w:r>
      <w:r w:rsidRPr="00B84F23">
        <w:rPr>
          <w:rFonts w:ascii="Segoe UI" w:hAnsi="Segoe UI" w:cs="Segoe UI"/>
          <w:color w:val="000000"/>
          <w:sz w:val="20"/>
          <w:szCs w:val="20"/>
          <w:lang w:bidi="pl-PL"/>
        </w:rPr>
        <w:softHyphen/>
        <w:t xml:space="preserve">wienie wyboru Partnerowi Prywatnemu w zakresie określenia optymalnego rozwiązania związanego </w:t>
      </w:r>
      <w:r w:rsidR="00E545F5">
        <w:rPr>
          <w:rFonts w:ascii="Segoe UI" w:hAnsi="Segoe UI" w:cs="Segoe UI"/>
          <w:color w:val="000000"/>
          <w:sz w:val="20"/>
          <w:szCs w:val="20"/>
          <w:lang w:bidi="pl-PL"/>
        </w:rPr>
        <w:br/>
      </w:r>
      <w:r w:rsidRPr="00B84F23">
        <w:rPr>
          <w:rFonts w:ascii="Segoe UI" w:hAnsi="Segoe UI" w:cs="Segoe UI"/>
          <w:color w:val="000000"/>
          <w:sz w:val="20"/>
          <w:szCs w:val="20"/>
          <w:lang w:bidi="pl-PL"/>
        </w:rPr>
        <w:t>z poszczególnymi układami technologicznymi w budynkach, które będzie spełniało wymagania brzegowe opisane poniżej.</w:t>
      </w:r>
    </w:p>
    <w:p w14:paraId="2EF664C2" w14:textId="77777777" w:rsidR="0059460E" w:rsidRPr="00B84F23" w:rsidRDefault="0059460E" w:rsidP="00020C51">
      <w:pPr>
        <w:widowControl w:val="0"/>
        <w:numPr>
          <w:ilvl w:val="0"/>
          <w:numId w:val="18"/>
        </w:numPr>
        <w:tabs>
          <w:tab w:val="left" w:pos="426"/>
          <w:tab w:val="left" w:pos="1663"/>
        </w:tabs>
        <w:spacing w:after="102" w:line="244" w:lineRule="exact"/>
        <w:ind w:left="426" w:hanging="284"/>
        <w:jc w:val="both"/>
        <w:rPr>
          <w:rFonts w:ascii="Segoe UI" w:hAnsi="Segoe UI" w:cs="Segoe UI"/>
          <w:sz w:val="20"/>
          <w:szCs w:val="20"/>
        </w:rPr>
      </w:pPr>
      <w:r w:rsidRPr="00B84F23">
        <w:rPr>
          <w:rFonts w:ascii="Segoe UI" w:hAnsi="Segoe UI" w:cs="Segoe UI"/>
          <w:color w:val="000000"/>
          <w:sz w:val="20"/>
          <w:szCs w:val="20"/>
          <w:lang w:bidi="pl-PL"/>
        </w:rPr>
        <w:t>Pkt. 4.2.Automatyka sterująca źródeł ciepła</w:t>
      </w:r>
    </w:p>
    <w:p w14:paraId="3D8434C7" w14:textId="77777777" w:rsidR="0059460E" w:rsidRPr="00B84F23" w:rsidRDefault="0059460E" w:rsidP="00E545F5">
      <w:pPr>
        <w:tabs>
          <w:tab w:val="left" w:pos="426"/>
        </w:tabs>
        <w:spacing w:after="138" w:line="266" w:lineRule="exact"/>
        <w:ind w:left="426"/>
        <w:jc w:val="both"/>
        <w:rPr>
          <w:rFonts w:ascii="Segoe UI" w:hAnsi="Segoe UI" w:cs="Segoe UI"/>
          <w:sz w:val="20"/>
          <w:szCs w:val="20"/>
        </w:rPr>
      </w:pPr>
      <w:r w:rsidRPr="00B84F23">
        <w:rPr>
          <w:rFonts w:ascii="Segoe UI" w:hAnsi="Segoe UI" w:cs="Segoe UI"/>
          <w:color w:val="000000"/>
          <w:sz w:val="20"/>
          <w:szCs w:val="20"/>
          <w:lang w:bidi="pl-PL"/>
        </w:rPr>
        <w:t>Źródła ciepła należy wyposażyć w układy automatyki pozwalającej na monitoring i ste</w:t>
      </w:r>
      <w:r w:rsidRPr="00B84F23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rowanie pracą układów technologicznych źródła ciepła. Funkcjonalności niżej opisane mogą być realizowane poprzez jedno urządzenie lub zespół urządzeń. Zastosowane komponenty automatyki muszą posiadać lokalny interfejs HMI oraz interfejs komunika</w:t>
      </w:r>
      <w:r w:rsidRPr="00B84F23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cyjny pozwalający na wymianę danych z SZE.</w:t>
      </w:r>
    </w:p>
    <w:p w14:paraId="13E98904" w14:textId="77777777" w:rsidR="0059460E" w:rsidRPr="0059460E" w:rsidRDefault="0059460E" w:rsidP="00E545F5">
      <w:pPr>
        <w:spacing w:after="102"/>
        <w:ind w:left="426"/>
        <w:jc w:val="both"/>
        <w:rPr>
          <w:rFonts w:ascii="Segoe UI" w:hAnsi="Segoe UI" w:cs="Segoe UI"/>
          <w:sz w:val="20"/>
          <w:szCs w:val="20"/>
          <w:u w:val="single"/>
        </w:rPr>
      </w:pPr>
      <w:r w:rsidRPr="0059460E">
        <w:rPr>
          <w:rFonts w:ascii="Segoe UI" w:hAnsi="Segoe UI" w:cs="Segoe UI"/>
          <w:sz w:val="20"/>
          <w:szCs w:val="20"/>
          <w:u w:val="single"/>
        </w:rPr>
        <w:t>Wymagania w stosunku do regulacji układów technologicznych</w:t>
      </w:r>
    </w:p>
    <w:p w14:paraId="013A2650" w14:textId="77777777" w:rsidR="0059460E" w:rsidRPr="00B84F23" w:rsidRDefault="0059460E" w:rsidP="00E545F5">
      <w:pPr>
        <w:spacing w:after="138" w:line="266" w:lineRule="exact"/>
        <w:ind w:left="426"/>
        <w:jc w:val="both"/>
        <w:rPr>
          <w:rFonts w:ascii="Segoe UI" w:hAnsi="Segoe UI" w:cs="Segoe UI"/>
          <w:sz w:val="20"/>
          <w:szCs w:val="20"/>
        </w:rPr>
      </w:pPr>
      <w:r w:rsidRPr="00B84F23">
        <w:rPr>
          <w:rFonts w:ascii="Segoe UI" w:hAnsi="Segoe UI" w:cs="Segoe UI"/>
          <w:color w:val="000000"/>
          <w:sz w:val="20"/>
          <w:szCs w:val="20"/>
          <w:lang w:bidi="pl-PL"/>
        </w:rPr>
        <w:t>Sterowanie układem technologicznym węzłów cieplnych oraz układów zmieszania pompowego powinno uwzględniać następujące funkcjonalności:</w:t>
      </w:r>
    </w:p>
    <w:p w14:paraId="2EDC85F5" w14:textId="77777777" w:rsidR="0059460E" w:rsidRPr="00B84F23" w:rsidRDefault="0059460E" w:rsidP="00020C51">
      <w:pPr>
        <w:widowControl w:val="0"/>
        <w:numPr>
          <w:ilvl w:val="0"/>
          <w:numId w:val="17"/>
        </w:numPr>
        <w:tabs>
          <w:tab w:val="left" w:pos="709"/>
        </w:tabs>
        <w:spacing w:after="108" w:line="244" w:lineRule="exact"/>
        <w:ind w:left="709" w:hanging="142"/>
        <w:jc w:val="both"/>
        <w:rPr>
          <w:rFonts w:ascii="Segoe UI" w:hAnsi="Segoe UI" w:cs="Segoe UI"/>
          <w:sz w:val="20"/>
          <w:szCs w:val="20"/>
        </w:rPr>
      </w:pPr>
      <w:r w:rsidRPr="00B84F23">
        <w:rPr>
          <w:rFonts w:ascii="Segoe UI" w:hAnsi="Segoe UI" w:cs="Segoe UI"/>
          <w:color w:val="000000"/>
          <w:sz w:val="20"/>
          <w:szCs w:val="20"/>
          <w:lang w:bidi="pl-PL"/>
        </w:rPr>
        <w:t>Ustawienia trybu pracy instalacji lato / zima.</w:t>
      </w:r>
    </w:p>
    <w:p w14:paraId="5D0BD900" w14:textId="77777777" w:rsidR="0059460E" w:rsidRPr="00B84F23" w:rsidRDefault="0059460E" w:rsidP="00020C51">
      <w:pPr>
        <w:widowControl w:val="0"/>
        <w:numPr>
          <w:ilvl w:val="0"/>
          <w:numId w:val="17"/>
        </w:numPr>
        <w:tabs>
          <w:tab w:val="left" w:pos="709"/>
        </w:tabs>
        <w:spacing w:after="120" w:line="259" w:lineRule="exact"/>
        <w:ind w:left="709" w:hanging="142"/>
        <w:jc w:val="both"/>
        <w:rPr>
          <w:rFonts w:ascii="Segoe UI" w:hAnsi="Segoe UI" w:cs="Segoe UI"/>
          <w:sz w:val="20"/>
          <w:szCs w:val="20"/>
        </w:rPr>
      </w:pPr>
      <w:r w:rsidRPr="00B84F23">
        <w:rPr>
          <w:rFonts w:ascii="Segoe UI" w:hAnsi="Segoe UI" w:cs="Segoe UI"/>
          <w:color w:val="000000"/>
          <w:sz w:val="20"/>
          <w:szCs w:val="20"/>
          <w:lang w:bidi="pl-PL"/>
        </w:rPr>
        <w:t>Tryb pracy regulatora - pogodowo (w oparciu o pomiary czujnika temperatury zewnętrznej), temperatura pomieszczeniowa (w oparciu o pomiary czujnika tem</w:t>
      </w:r>
      <w:r w:rsidRPr="00B84F23">
        <w:rPr>
          <w:rFonts w:ascii="Segoe UI" w:hAnsi="Segoe UI" w:cs="Segoe UI"/>
          <w:color w:val="000000"/>
          <w:sz w:val="20"/>
          <w:szCs w:val="20"/>
          <w:lang w:bidi="pl-PL"/>
        </w:rPr>
        <w:softHyphen/>
        <w:t xml:space="preserve">peratury w wybranym </w:t>
      </w:r>
      <w:r w:rsidRPr="00B84F23">
        <w:rPr>
          <w:rFonts w:ascii="Segoe UI" w:hAnsi="Segoe UI" w:cs="Segoe UI"/>
          <w:color w:val="000000"/>
          <w:sz w:val="20"/>
          <w:szCs w:val="20"/>
          <w:lang w:bidi="pl-PL"/>
        </w:rPr>
        <w:lastRenderedPageBreak/>
        <w:t>pomieszczeniu), stałowartościowo (utrzymywania zadanej wartości temperatury czynnika grzewczego). Wybór trybu pracy możliwy od</w:t>
      </w:r>
      <w:r w:rsidRPr="00B84F23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dzielnie dla każdego z przyłączonych układów technologicznych.</w:t>
      </w:r>
    </w:p>
    <w:p w14:paraId="2A90C7E7" w14:textId="77777777" w:rsidR="0059460E" w:rsidRPr="00B84F23" w:rsidRDefault="0059460E" w:rsidP="00020C51">
      <w:pPr>
        <w:widowControl w:val="0"/>
        <w:numPr>
          <w:ilvl w:val="0"/>
          <w:numId w:val="17"/>
        </w:numPr>
        <w:tabs>
          <w:tab w:val="left" w:pos="709"/>
        </w:tabs>
        <w:spacing w:after="120" w:line="259" w:lineRule="exact"/>
        <w:ind w:left="709" w:hanging="142"/>
        <w:jc w:val="both"/>
        <w:rPr>
          <w:rFonts w:ascii="Segoe UI" w:hAnsi="Segoe UI" w:cs="Segoe UI"/>
          <w:sz w:val="20"/>
          <w:szCs w:val="20"/>
        </w:rPr>
      </w:pPr>
      <w:r w:rsidRPr="00B84F23">
        <w:rPr>
          <w:rFonts w:ascii="Segoe UI" w:hAnsi="Segoe UI" w:cs="Segoe UI"/>
          <w:color w:val="000000"/>
          <w:sz w:val="20"/>
          <w:szCs w:val="20"/>
          <w:lang w:bidi="pl-PL"/>
        </w:rPr>
        <w:t>Tryb regulacji pogodowej - w oparciu o krzywą grzewczą z obsługa przesunięcie równoległego krzywej grzewczej.</w:t>
      </w:r>
    </w:p>
    <w:p w14:paraId="0F51C47C" w14:textId="77777777" w:rsidR="0059460E" w:rsidRPr="00B84F23" w:rsidRDefault="0059460E" w:rsidP="00020C51">
      <w:pPr>
        <w:widowControl w:val="0"/>
        <w:numPr>
          <w:ilvl w:val="0"/>
          <w:numId w:val="17"/>
        </w:numPr>
        <w:tabs>
          <w:tab w:val="left" w:pos="709"/>
        </w:tabs>
        <w:spacing w:after="120" w:line="259" w:lineRule="exact"/>
        <w:ind w:left="709" w:hanging="142"/>
        <w:jc w:val="both"/>
        <w:rPr>
          <w:rFonts w:ascii="Segoe UI" w:hAnsi="Segoe UI" w:cs="Segoe UI"/>
          <w:sz w:val="20"/>
          <w:szCs w:val="20"/>
        </w:rPr>
      </w:pPr>
      <w:r w:rsidRPr="00B84F23">
        <w:rPr>
          <w:rFonts w:ascii="Segoe UI" w:hAnsi="Segoe UI" w:cs="Segoe UI"/>
          <w:color w:val="000000"/>
          <w:sz w:val="20"/>
          <w:szCs w:val="20"/>
          <w:lang w:bidi="pl-PL"/>
        </w:rPr>
        <w:t>Wyjścia sterujące - obsługa pompy obiegowej oraz zaworu regulacyjnego dla każdego przyłączonego obiegu technologicznego, w przypadku układu c.w.u. również pompy cyrkulacyjnej.</w:t>
      </w:r>
    </w:p>
    <w:p w14:paraId="4EEB7B2C" w14:textId="77777777" w:rsidR="0059460E" w:rsidRPr="00B84F23" w:rsidRDefault="0059460E" w:rsidP="00020C51">
      <w:pPr>
        <w:widowControl w:val="0"/>
        <w:numPr>
          <w:ilvl w:val="0"/>
          <w:numId w:val="17"/>
        </w:numPr>
        <w:tabs>
          <w:tab w:val="left" w:pos="709"/>
        </w:tabs>
        <w:spacing w:after="120" w:line="259" w:lineRule="exact"/>
        <w:ind w:left="709" w:hanging="142"/>
        <w:jc w:val="both"/>
        <w:rPr>
          <w:rFonts w:ascii="Segoe UI" w:hAnsi="Segoe UI" w:cs="Segoe UI"/>
          <w:sz w:val="20"/>
          <w:szCs w:val="20"/>
        </w:rPr>
      </w:pPr>
      <w:r w:rsidRPr="00B84F23">
        <w:rPr>
          <w:rFonts w:ascii="Segoe UI" w:hAnsi="Segoe UI" w:cs="Segoe UI"/>
          <w:color w:val="000000"/>
          <w:sz w:val="20"/>
          <w:szCs w:val="20"/>
          <w:lang w:bidi="pl-PL"/>
        </w:rPr>
        <w:t>Wejścia pomiarowe - obsługa czujników temperatury dla każdego przyłączone</w:t>
      </w:r>
      <w:r w:rsidRPr="00B84F23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go obiegu technologicznego, obsługa czujnika temperatury zewnętrznej.</w:t>
      </w:r>
    </w:p>
    <w:p w14:paraId="3AE134AE" w14:textId="77777777" w:rsidR="0059460E" w:rsidRPr="00B84F23" w:rsidRDefault="0059460E" w:rsidP="00020C51">
      <w:pPr>
        <w:widowControl w:val="0"/>
        <w:numPr>
          <w:ilvl w:val="0"/>
          <w:numId w:val="17"/>
        </w:numPr>
        <w:tabs>
          <w:tab w:val="left" w:pos="709"/>
        </w:tabs>
        <w:spacing w:after="132" w:line="259" w:lineRule="exact"/>
        <w:ind w:left="709" w:hanging="142"/>
        <w:jc w:val="both"/>
        <w:rPr>
          <w:rFonts w:ascii="Segoe UI" w:hAnsi="Segoe UI" w:cs="Segoe UI"/>
          <w:sz w:val="20"/>
          <w:szCs w:val="20"/>
        </w:rPr>
      </w:pPr>
      <w:r w:rsidRPr="00B84F23">
        <w:rPr>
          <w:rFonts w:ascii="Segoe UI" w:hAnsi="Segoe UI" w:cs="Segoe UI"/>
          <w:color w:val="000000"/>
          <w:sz w:val="20"/>
          <w:szCs w:val="20"/>
          <w:lang w:bidi="pl-PL"/>
        </w:rPr>
        <w:t>Wejścia analogowe - obsługa urządzeń do ciągłego pomiaru ciśnienia w obsłu</w:t>
      </w:r>
      <w:r w:rsidRPr="00B84F23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giwanych instalacjach.</w:t>
      </w:r>
    </w:p>
    <w:p w14:paraId="6CAECE0D" w14:textId="77777777" w:rsidR="0059460E" w:rsidRPr="00B84F23" w:rsidRDefault="0059460E" w:rsidP="00020C51">
      <w:pPr>
        <w:widowControl w:val="0"/>
        <w:numPr>
          <w:ilvl w:val="0"/>
          <w:numId w:val="17"/>
        </w:numPr>
        <w:tabs>
          <w:tab w:val="left" w:pos="709"/>
        </w:tabs>
        <w:spacing w:line="244" w:lineRule="exact"/>
        <w:ind w:left="709" w:hanging="142"/>
        <w:jc w:val="both"/>
        <w:rPr>
          <w:rFonts w:ascii="Segoe UI" w:hAnsi="Segoe UI" w:cs="Segoe UI"/>
          <w:sz w:val="20"/>
          <w:szCs w:val="20"/>
        </w:rPr>
      </w:pPr>
      <w:r w:rsidRPr="00B84F23">
        <w:rPr>
          <w:rFonts w:ascii="Segoe UI" w:hAnsi="Segoe UI" w:cs="Segoe UI"/>
          <w:color w:val="000000"/>
          <w:sz w:val="20"/>
          <w:szCs w:val="20"/>
          <w:lang w:bidi="pl-PL"/>
        </w:rPr>
        <w:t>Zabezpieczenie przeciw zamrożeniowe.</w:t>
      </w:r>
    </w:p>
    <w:p w14:paraId="0923B692" w14:textId="77777777" w:rsidR="0059460E" w:rsidRPr="00B84F23" w:rsidRDefault="0059460E" w:rsidP="00020C51">
      <w:pPr>
        <w:widowControl w:val="0"/>
        <w:numPr>
          <w:ilvl w:val="0"/>
          <w:numId w:val="17"/>
        </w:numPr>
        <w:tabs>
          <w:tab w:val="left" w:pos="709"/>
        </w:tabs>
        <w:spacing w:line="396" w:lineRule="exact"/>
        <w:ind w:left="709" w:hanging="142"/>
        <w:jc w:val="both"/>
        <w:rPr>
          <w:rFonts w:ascii="Segoe UI" w:hAnsi="Segoe UI" w:cs="Segoe UI"/>
          <w:sz w:val="20"/>
          <w:szCs w:val="20"/>
        </w:rPr>
      </w:pPr>
      <w:r w:rsidRPr="00B84F23">
        <w:rPr>
          <w:rFonts w:ascii="Segoe UI" w:hAnsi="Segoe UI" w:cs="Segoe UI"/>
          <w:color w:val="000000"/>
          <w:sz w:val="20"/>
          <w:szCs w:val="20"/>
          <w:lang w:bidi="pl-PL"/>
        </w:rPr>
        <w:t>Okresowe załączanie pomp obiegowych w trybie pracy letniej.</w:t>
      </w:r>
    </w:p>
    <w:p w14:paraId="3A1FBD9B" w14:textId="77777777" w:rsidR="0059460E" w:rsidRPr="00B84F23" w:rsidRDefault="0059460E" w:rsidP="00020C51">
      <w:pPr>
        <w:widowControl w:val="0"/>
        <w:numPr>
          <w:ilvl w:val="0"/>
          <w:numId w:val="17"/>
        </w:numPr>
        <w:tabs>
          <w:tab w:val="left" w:pos="709"/>
        </w:tabs>
        <w:spacing w:line="396" w:lineRule="exact"/>
        <w:ind w:left="709" w:hanging="142"/>
        <w:jc w:val="both"/>
        <w:rPr>
          <w:rFonts w:ascii="Segoe UI" w:hAnsi="Segoe UI" w:cs="Segoe UI"/>
          <w:sz w:val="20"/>
          <w:szCs w:val="20"/>
        </w:rPr>
      </w:pPr>
      <w:r w:rsidRPr="00B84F23">
        <w:rPr>
          <w:rFonts w:ascii="Segoe UI" w:hAnsi="Segoe UI" w:cs="Segoe UI"/>
          <w:color w:val="000000"/>
          <w:sz w:val="20"/>
          <w:szCs w:val="20"/>
          <w:lang w:bidi="pl-PL"/>
        </w:rPr>
        <w:t>Konfigurowalna temperatura wyłączenia letniego.</w:t>
      </w:r>
    </w:p>
    <w:p w14:paraId="6EB9B07B" w14:textId="77777777" w:rsidR="0059460E" w:rsidRPr="00B84F23" w:rsidRDefault="0059460E" w:rsidP="00020C51">
      <w:pPr>
        <w:widowControl w:val="0"/>
        <w:numPr>
          <w:ilvl w:val="0"/>
          <w:numId w:val="17"/>
        </w:numPr>
        <w:tabs>
          <w:tab w:val="left" w:pos="709"/>
        </w:tabs>
        <w:spacing w:line="396" w:lineRule="exact"/>
        <w:ind w:left="709" w:hanging="142"/>
        <w:jc w:val="both"/>
        <w:rPr>
          <w:rFonts w:ascii="Segoe UI" w:hAnsi="Segoe UI" w:cs="Segoe UI"/>
          <w:sz w:val="20"/>
          <w:szCs w:val="20"/>
        </w:rPr>
      </w:pPr>
      <w:r w:rsidRPr="00B84F23">
        <w:rPr>
          <w:rFonts w:ascii="Segoe UI" w:hAnsi="Segoe UI" w:cs="Segoe UI"/>
          <w:color w:val="000000"/>
          <w:sz w:val="20"/>
          <w:szCs w:val="20"/>
          <w:lang w:bidi="pl-PL"/>
        </w:rPr>
        <w:t>Okresowy przegrzew instalacji c.w.u.</w:t>
      </w:r>
    </w:p>
    <w:p w14:paraId="64B46255" w14:textId="77777777" w:rsidR="0059460E" w:rsidRPr="00B84F23" w:rsidRDefault="0059460E" w:rsidP="00020C51">
      <w:pPr>
        <w:widowControl w:val="0"/>
        <w:numPr>
          <w:ilvl w:val="0"/>
          <w:numId w:val="17"/>
        </w:numPr>
        <w:tabs>
          <w:tab w:val="left" w:pos="709"/>
        </w:tabs>
        <w:spacing w:line="396" w:lineRule="exact"/>
        <w:ind w:left="709" w:hanging="142"/>
        <w:jc w:val="both"/>
        <w:rPr>
          <w:rFonts w:ascii="Segoe UI" w:hAnsi="Segoe UI" w:cs="Segoe UI"/>
          <w:sz w:val="20"/>
          <w:szCs w:val="20"/>
        </w:rPr>
      </w:pPr>
      <w:r w:rsidRPr="00B84F23">
        <w:rPr>
          <w:rFonts w:ascii="Segoe UI" w:hAnsi="Segoe UI" w:cs="Segoe UI"/>
          <w:color w:val="000000"/>
          <w:sz w:val="20"/>
          <w:szCs w:val="20"/>
          <w:lang w:bidi="pl-PL"/>
        </w:rPr>
        <w:t>Priorytet podgrzewu c.w.u.</w:t>
      </w:r>
    </w:p>
    <w:p w14:paraId="772D3642" w14:textId="77777777" w:rsidR="0059460E" w:rsidRPr="00B84F23" w:rsidRDefault="0059460E" w:rsidP="00020C51">
      <w:pPr>
        <w:widowControl w:val="0"/>
        <w:numPr>
          <w:ilvl w:val="0"/>
          <w:numId w:val="17"/>
        </w:numPr>
        <w:tabs>
          <w:tab w:val="left" w:pos="709"/>
        </w:tabs>
        <w:spacing w:after="120" w:line="396" w:lineRule="exact"/>
        <w:ind w:left="709" w:hanging="142"/>
        <w:jc w:val="both"/>
        <w:rPr>
          <w:rFonts w:ascii="Segoe UI" w:hAnsi="Segoe UI" w:cs="Segoe UI"/>
          <w:sz w:val="20"/>
          <w:szCs w:val="20"/>
        </w:rPr>
      </w:pPr>
      <w:r w:rsidRPr="00B84F23">
        <w:rPr>
          <w:rFonts w:ascii="Segoe UI" w:hAnsi="Segoe UI" w:cs="Segoe UI"/>
          <w:color w:val="000000"/>
          <w:sz w:val="20"/>
          <w:szCs w:val="20"/>
          <w:lang w:bidi="pl-PL"/>
        </w:rPr>
        <w:t>Konfigurowalny harmonogram pracy dobowy i tygodniowy.</w:t>
      </w:r>
    </w:p>
    <w:p w14:paraId="1C878AF3" w14:textId="77777777" w:rsidR="0059460E" w:rsidRPr="00B84F23" w:rsidRDefault="0059460E" w:rsidP="00E545F5">
      <w:pPr>
        <w:spacing w:after="114" w:line="259" w:lineRule="exact"/>
        <w:ind w:left="426"/>
        <w:jc w:val="both"/>
        <w:rPr>
          <w:rFonts w:ascii="Segoe UI" w:hAnsi="Segoe UI" w:cs="Segoe UI"/>
          <w:sz w:val="20"/>
          <w:szCs w:val="20"/>
        </w:rPr>
      </w:pPr>
      <w:r w:rsidRPr="00B84F23">
        <w:rPr>
          <w:rFonts w:ascii="Segoe UI" w:hAnsi="Segoe UI" w:cs="Segoe UI"/>
          <w:color w:val="000000"/>
          <w:sz w:val="20"/>
          <w:szCs w:val="20"/>
          <w:lang w:bidi="pl-PL"/>
        </w:rPr>
        <w:t>Sterowanie układem technologicznym kotłowni gazowej powinno odbywać się poprzez regulator kotła lub kaskady kotłowej dostarczany w komplecie z kotłami oraz powinno uwzględniać następujące funkcjonalności:</w:t>
      </w:r>
    </w:p>
    <w:p w14:paraId="16EA4141" w14:textId="77777777" w:rsidR="0059460E" w:rsidRPr="0059460E" w:rsidRDefault="0059460E" w:rsidP="00020C51">
      <w:pPr>
        <w:widowControl w:val="0"/>
        <w:numPr>
          <w:ilvl w:val="0"/>
          <w:numId w:val="17"/>
        </w:numPr>
        <w:tabs>
          <w:tab w:val="left" w:pos="709"/>
        </w:tabs>
        <w:spacing w:line="266" w:lineRule="exact"/>
        <w:ind w:left="709" w:hanging="142"/>
        <w:jc w:val="both"/>
        <w:rPr>
          <w:rFonts w:ascii="Segoe UI" w:hAnsi="Segoe UI" w:cs="Segoe UI"/>
          <w:sz w:val="20"/>
          <w:szCs w:val="20"/>
        </w:rPr>
      </w:pPr>
      <w:r w:rsidRPr="00B84F23">
        <w:rPr>
          <w:rFonts w:ascii="Segoe UI" w:hAnsi="Segoe UI" w:cs="Segoe UI"/>
          <w:color w:val="000000"/>
          <w:sz w:val="20"/>
          <w:szCs w:val="20"/>
          <w:lang w:bidi="pl-PL"/>
        </w:rPr>
        <w:t>Regulacja pracy kotła lub kaskady kotłów według standardu określonego przez producenta kotła / kotłów gazowych.</w:t>
      </w:r>
    </w:p>
    <w:p w14:paraId="33D61E33" w14:textId="77777777" w:rsidR="0059460E" w:rsidRPr="0059460E" w:rsidRDefault="0059460E" w:rsidP="00020C51">
      <w:pPr>
        <w:widowControl w:val="0"/>
        <w:numPr>
          <w:ilvl w:val="0"/>
          <w:numId w:val="17"/>
        </w:numPr>
        <w:tabs>
          <w:tab w:val="left" w:pos="709"/>
        </w:tabs>
        <w:spacing w:line="266" w:lineRule="exact"/>
        <w:ind w:left="709" w:hanging="142"/>
        <w:jc w:val="both"/>
        <w:rPr>
          <w:rFonts w:ascii="Segoe UI" w:hAnsi="Segoe UI" w:cs="Segoe UI"/>
          <w:sz w:val="20"/>
          <w:szCs w:val="20"/>
        </w:rPr>
      </w:pPr>
      <w:r w:rsidRPr="00B84F23">
        <w:rPr>
          <w:rFonts w:ascii="Segoe UI" w:hAnsi="Segoe UI" w:cs="Segoe UI"/>
          <w:color w:val="000000"/>
          <w:sz w:val="20"/>
          <w:szCs w:val="20"/>
          <w:lang w:bidi="pl-PL"/>
        </w:rPr>
        <w:t>Obsługa obiegów grzewczych - bezpośrednio przez regulator kotłowy / kaska</w:t>
      </w:r>
      <w:r w:rsidRPr="00B84F23">
        <w:rPr>
          <w:rFonts w:ascii="Segoe UI" w:hAnsi="Segoe UI" w:cs="Segoe UI"/>
          <w:color w:val="000000"/>
          <w:sz w:val="20"/>
          <w:szCs w:val="20"/>
          <w:lang w:bidi="pl-PL"/>
        </w:rPr>
        <w:softHyphen/>
        <w:t xml:space="preserve">dowy lub za pośrednictwem dodatkowych modułów/regulatorów przewidzianych do współpracy </w:t>
      </w:r>
      <w:r w:rsidR="00E545F5">
        <w:rPr>
          <w:rFonts w:ascii="Segoe UI" w:hAnsi="Segoe UI" w:cs="Segoe UI"/>
          <w:color w:val="000000"/>
          <w:sz w:val="20"/>
          <w:szCs w:val="20"/>
          <w:lang w:bidi="pl-PL"/>
        </w:rPr>
        <w:br/>
      </w:r>
      <w:r w:rsidRPr="00B84F23">
        <w:rPr>
          <w:rFonts w:ascii="Segoe UI" w:hAnsi="Segoe UI" w:cs="Segoe UI"/>
          <w:color w:val="000000"/>
          <w:sz w:val="20"/>
          <w:szCs w:val="20"/>
          <w:lang w:bidi="pl-PL"/>
        </w:rPr>
        <w:t>z regulatorem kotłowym / kaskadowym. Wymagania funkcjonal</w:t>
      </w:r>
      <w:r w:rsidRPr="00B84F23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ności jak w przypadku sterowania układem technologicznym węzłów cieplnych oraz układów zmieszania pompowego</w:t>
      </w:r>
      <w:r>
        <w:rPr>
          <w:rFonts w:ascii="Segoe UI" w:hAnsi="Segoe UI" w:cs="Segoe UI"/>
          <w:color w:val="000000"/>
          <w:sz w:val="20"/>
          <w:szCs w:val="20"/>
          <w:lang w:bidi="pl-PL"/>
        </w:rPr>
        <w:t>.</w:t>
      </w:r>
    </w:p>
    <w:p w14:paraId="38515E39" w14:textId="77777777" w:rsidR="0059460E" w:rsidRPr="00B84F23" w:rsidRDefault="0059460E" w:rsidP="0059460E">
      <w:pPr>
        <w:widowControl w:val="0"/>
        <w:tabs>
          <w:tab w:val="left" w:pos="2350"/>
        </w:tabs>
        <w:spacing w:line="266" w:lineRule="exact"/>
        <w:rPr>
          <w:rFonts w:ascii="Segoe UI" w:hAnsi="Segoe UI" w:cs="Segoe UI"/>
          <w:sz w:val="20"/>
          <w:szCs w:val="20"/>
        </w:rPr>
      </w:pPr>
    </w:p>
    <w:p w14:paraId="2498866D" w14:textId="77777777" w:rsidR="0059460E" w:rsidRPr="0059460E" w:rsidRDefault="0059460E" w:rsidP="00020C51">
      <w:pPr>
        <w:widowControl w:val="0"/>
        <w:numPr>
          <w:ilvl w:val="0"/>
          <w:numId w:val="18"/>
        </w:numPr>
        <w:tabs>
          <w:tab w:val="left" w:pos="426"/>
        </w:tabs>
        <w:spacing w:after="120" w:line="266" w:lineRule="exact"/>
        <w:ind w:left="426" w:hanging="284"/>
        <w:jc w:val="both"/>
        <w:rPr>
          <w:rFonts w:ascii="Segoe UI" w:hAnsi="Segoe UI" w:cs="Segoe UI"/>
          <w:sz w:val="20"/>
          <w:szCs w:val="20"/>
          <w:lang w:bidi="pl-PL"/>
        </w:rPr>
      </w:pPr>
      <w:r w:rsidRPr="0059460E">
        <w:rPr>
          <w:rFonts w:ascii="Segoe UI" w:hAnsi="Segoe UI" w:cs="Segoe UI"/>
          <w:color w:val="000000"/>
          <w:sz w:val="20"/>
          <w:szCs w:val="20"/>
          <w:lang w:bidi="pl-PL"/>
        </w:rPr>
        <w:t>Pkt. 4.2. we wcześniejszych opisach i tabeli wskazują Państwo dla ciepłej wody jedynie monitoring, natomiast w podpunkcie 1) wskazują Państwo jako funkcjonalność SZE wy</w:t>
      </w:r>
      <w:r w:rsidRPr="0059460E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konywanie okresowego przegrzania dla celów dezynfekcji instalacji c.w.u. z jednocze</w:t>
      </w:r>
      <w:r w:rsidRPr="0059460E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snym zapewnieniem bezpieczeństwa termicznego instalacji ciepłej wody użytkowej, prosimy o ujednolicenie zapisów. Dodatkowo zaznaczamy, że w przypadku braku im</w:t>
      </w:r>
      <w:r w:rsidRPr="0059460E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plementacji regulatora węzła cieplnego do SZE nie będzie możliwości zmiany nastaw temperatur ciepłej wody użytkowej, a w tym przegrzewu/ograniczenia temperatury cie</w:t>
      </w:r>
      <w:r w:rsidRPr="0059460E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płej wody.</w:t>
      </w:r>
    </w:p>
    <w:p w14:paraId="0A69D5A6" w14:textId="77777777" w:rsidR="0059460E" w:rsidRPr="0059460E" w:rsidRDefault="0059460E" w:rsidP="00020C51">
      <w:pPr>
        <w:widowControl w:val="0"/>
        <w:numPr>
          <w:ilvl w:val="0"/>
          <w:numId w:val="18"/>
        </w:numPr>
        <w:tabs>
          <w:tab w:val="left" w:pos="426"/>
        </w:tabs>
        <w:spacing w:after="138" w:line="266" w:lineRule="exact"/>
        <w:ind w:left="426" w:hanging="284"/>
        <w:jc w:val="both"/>
        <w:rPr>
          <w:rFonts w:ascii="Segoe UI" w:hAnsi="Segoe UI" w:cs="Segoe UI"/>
          <w:sz w:val="20"/>
          <w:szCs w:val="20"/>
          <w:lang w:bidi="pl-PL"/>
        </w:rPr>
      </w:pPr>
      <w:r w:rsidRPr="0059460E">
        <w:rPr>
          <w:rFonts w:ascii="Segoe UI" w:hAnsi="Segoe UI" w:cs="Segoe UI"/>
          <w:color w:val="000000"/>
          <w:sz w:val="20"/>
          <w:szCs w:val="20"/>
          <w:lang w:bidi="pl-PL"/>
        </w:rPr>
        <w:t>Pkt. 4.2. ppkt. q) w przypadku braku możliwości ingerowania w węzły MEC, pomiar ci</w:t>
      </w:r>
      <w:r w:rsidRPr="0059460E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śnienia sieciowego będzie niemożliwy</w:t>
      </w:r>
    </w:p>
    <w:p w14:paraId="1935F0D0" w14:textId="77777777" w:rsidR="0059460E" w:rsidRPr="0059460E" w:rsidRDefault="0059460E" w:rsidP="00020C51">
      <w:pPr>
        <w:widowControl w:val="0"/>
        <w:numPr>
          <w:ilvl w:val="0"/>
          <w:numId w:val="18"/>
        </w:numPr>
        <w:tabs>
          <w:tab w:val="left" w:pos="426"/>
        </w:tabs>
        <w:spacing w:after="102" w:line="244" w:lineRule="exact"/>
        <w:ind w:left="426" w:hanging="284"/>
        <w:jc w:val="both"/>
        <w:rPr>
          <w:rFonts w:ascii="Segoe UI" w:hAnsi="Segoe UI" w:cs="Segoe UI"/>
          <w:sz w:val="20"/>
          <w:szCs w:val="20"/>
          <w:lang w:bidi="pl-PL"/>
        </w:rPr>
      </w:pPr>
      <w:r w:rsidRPr="0059460E">
        <w:rPr>
          <w:rFonts w:ascii="Segoe UI" w:hAnsi="Segoe UI" w:cs="Segoe UI"/>
          <w:color w:val="000000"/>
          <w:sz w:val="20"/>
          <w:szCs w:val="20"/>
          <w:lang w:bidi="pl-PL"/>
        </w:rPr>
        <w:t>Zagadnienie nieopisane w PFU - Pomiary energii cieplnej</w:t>
      </w:r>
    </w:p>
    <w:p w14:paraId="4564152F" w14:textId="77777777" w:rsidR="0059460E" w:rsidRPr="0059460E" w:rsidRDefault="0059460E" w:rsidP="00E545F5">
      <w:pPr>
        <w:widowControl w:val="0"/>
        <w:spacing w:after="126" w:line="266" w:lineRule="exact"/>
        <w:ind w:left="426"/>
        <w:jc w:val="both"/>
        <w:rPr>
          <w:rFonts w:ascii="Segoe UI" w:hAnsi="Segoe UI" w:cs="Segoe UI"/>
          <w:sz w:val="20"/>
          <w:szCs w:val="20"/>
          <w:lang w:bidi="pl-PL"/>
        </w:rPr>
      </w:pPr>
      <w:r w:rsidRPr="0059460E">
        <w:rPr>
          <w:rFonts w:ascii="Segoe UI" w:hAnsi="Segoe UI" w:cs="Segoe UI"/>
          <w:color w:val="000000"/>
          <w:sz w:val="20"/>
          <w:szCs w:val="20"/>
          <w:lang w:bidi="pl-PL"/>
        </w:rPr>
        <w:t>Prosimy o określenie wymagań w stosunku do zakresu prowadzonych pomiarów gene</w:t>
      </w:r>
      <w:r w:rsidRPr="0059460E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ralnie dla budynków grupy I i grupy II lub indywidualne określenie wymagań dla tych pomiarów odrębnie dla każdego budynku. Jednocześnie należy zwrócić uwagę na fakt, że występują tu budynki (budynki rozumiane jako obiekt opisany w PFU a faktycznie będące zespołem budynków), które obsługiwane są z więcej niż jednego przyłącza cie</w:t>
      </w:r>
      <w:r w:rsidRPr="0059460E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płowniczego.</w:t>
      </w:r>
    </w:p>
    <w:p w14:paraId="2B8D79B4" w14:textId="08D19632" w:rsidR="0059460E" w:rsidRPr="0059460E" w:rsidRDefault="0059460E" w:rsidP="00E545F5">
      <w:pPr>
        <w:widowControl w:val="0"/>
        <w:spacing w:after="132" w:line="259" w:lineRule="exact"/>
        <w:ind w:left="426"/>
        <w:jc w:val="both"/>
        <w:rPr>
          <w:rFonts w:ascii="Segoe UI" w:hAnsi="Segoe UI" w:cs="Segoe UI"/>
          <w:sz w:val="20"/>
          <w:szCs w:val="20"/>
          <w:lang w:bidi="pl-PL"/>
        </w:rPr>
      </w:pPr>
      <w:r w:rsidRPr="005A6F65">
        <w:rPr>
          <w:rFonts w:ascii="Segoe UI" w:hAnsi="Segoe UI" w:cs="Segoe UI"/>
          <w:color w:val="000000"/>
          <w:sz w:val="20"/>
          <w:szCs w:val="20"/>
          <w:lang w:bidi="pl-PL"/>
        </w:rPr>
        <w:t>Prosimy o określenie w szczególności wymagań w stosunku do układów, które mają być objęte indywidualnymi pomiarami (podlicznikami ciepła), np. odrębny zbiorczy pomiar podlicznikiem</w:t>
      </w:r>
      <w:r w:rsidRPr="0059460E">
        <w:rPr>
          <w:rFonts w:ascii="Segoe UI" w:hAnsi="Segoe UI" w:cs="Segoe UI"/>
          <w:color w:val="000000"/>
          <w:sz w:val="20"/>
          <w:szCs w:val="20"/>
          <w:lang w:bidi="pl-PL"/>
        </w:rPr>
        <w:t xml:space="preserve"> </w:t>
      </w:r>
      <w:r w:rsidRPr="0059460E">
        <w:rPr>
          <w:rFonts w:ascii="Segoe UI" w:hAnsi="Segoe UI" w:cs="Segoe UI"/>
          <w:color w:val="000000"/>
          <w:sz w:val="20"/>
          <w:szCs w:val="20"/>
          <w:lang w:bidi="pl-PL"/>
        </w:rPr>
        <w:lastRenderedPageBreak/>
        <w:t>ciepła dla układów technologicznych ciepła technologicznego na potrze</w:t>
      </w:r>
      <w:r w:rsidRPr="0059460E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by układów wentylacji mechanicznej nawiewnej lub nawiewno-wywiewnej lub indywi</w:t>
      </w:r>
      <w:r w:rsidRPr="0059460E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dualny pomiar podlicznikiem ciepła dla każdego urządzenia instalacji wentylacyjnej me</w:t>
      </w:r>
      <w:r w:rsidRPr="0059460E">
        <w:rPr>
          <w:rFonts w:ascii="Segoe UI" w:hAnsi="Segoe UI" w:cs="Segoe UI"/>
          <w:color w:val="000000"/>
          <w:sz w:val="20"/>
          <w:szCs w:val="20"/>
          <w:lang w:bidi="pl-PL"/>
        </w:rPr>
        <w:softHyphen/>
        <w:t xml:space="preserve">chanicznej nawiewnej lub nawiewno-wywiewnej wyposażonej w wodną nagrzewnicę powietrza lub różnicowy pomiar energii cieplnej pobranej przez układ podgrzewu c.w.u. lub układy technologiczne źródeł OZE, o ile to możliwe powinny być wyposażone w licznik ciepła mierzący ilość wyprodukowanej energii </w:t>
      </w:r>
      <w:r w:rsidRPr="00A831D2">
        <w:rPr>
          <w:rFonts w:ascii="Segoe UI" w:hAnsi="Segoe UI" w:cs="Segoe UI"/>
          <w:color w:val="000000"/>
          <w:sz w:val="20"/>
          <w:szCs w:val="20"/>
          <w:lang w:bidi="pl-PL"/>
        </w:rPr>
        <w:t>cieplne</w:t>
      </w:r>
      <w:r w:rsidRPr="0059460E">
        <w:rPr>
          <w:rFonts w:ascii="Segoe UI" w:hAnsi="Segoe UI" w:cs="Segoe UI"/>
          <w:color w:val="000000"/>
          <w:sz w:val="20"/>
          <w:szCs w:val="20"/>
          <w:lang w:bidi="pl-PL"/>
        </w:rPr>
        <w:t xml:space="preserve"> przez to źródło OZE, itp.</w:t>
      </w:r>
    </w:p>
    <w:p w14:paraId="6D82A8C2" w14:textId="77777777" w:rsidR="0059460E" w:rsidRPr="0059460E" w:rsidRDefault="0059460E" w:rsidP="00E545F5">
      <w:pPr>
        <w:widowControl w:val="0"/>
        <w:spacing w:after="102" w:line="244" w:lineRule="exact"/>
        <w:ind w:left="426"/>
        <w:jc w:val="both"/>
        <w:rPr>
          <w:rFonts w:ascii="Segoe UI" w:hAnsi="Segoe UI" w:cs="Segoe UI"/>
          <w:sz w:val="20"/>
          <w:szCs w:val="20"/>
          <w:lang w:bidi="pl-PL"/>
        </w:rPr>
      </w:pPr>
      <w:r w:rsidRPr="0059460E">
        <w:rPr>
          <w:rFonts w:ascii="Segoe UI" w:hAnsi="Segoe UI" w:cs="Segoe UI"/>
          <w:color w:val="000000"/>
          <w:sz w:val="20"/>
          <w:szCs w:val="20"/>
          <w:lang w:bidi="pl-PL"/>
        </w:rPr>
        <w:t>Proponujemy wprowadzenie i stosowanie poniższych pojęć:</w:t>
      </w:r>
    </w:p>
    <w:p w14:paraId="4891076C" w14:textId="77777777" w:rsidR="0059460E" w:rsidRPr="0059460E" w:rsidRDefault="0059460E" w:rsidP="00E545F5">
      <w:pPr>
        <w:widowControl w:val="0"/>
        <w:spacing w:after="120" w:line="266" w:lineRule="exact"/>
        <w:ind w:left="426"/>
        <w:jc w:val="both"/>
        <w:rPr>
          <w:rFonts w:ascii="Segoe UI" w:hAnsi="Segoe UI" w:cs="Segoe UI"/>
          <w:sz w:val="20"/>
          <w:szCs w:val="20"/>
          <w:lang w:bidi="pl-PL"/>
        </w:rPr>
      </w:pPr>
      <w:r w:rsidRPr="0059460E">
        <w:rPr>
          <w:rFonts w:ascii="Segoe UI" w:hAnsi="Segoe UI" w:cs="Segoe UI"/>
          <w:color w:val="000000"/>
          <w:sz w:val="20"/>
          <w:szCs w:val="20"/>
          <w:lang w:bidi="pl-PL"/>
        </w:rPr>
        <w:t>Pomiar główny energii cieplnej - główny licznik ciepła montowany bezpośrednio za przyłączem cieplnym do budynku, realizujący pomiar ilości odebranego ciepła przez in</w:t>
      </w:r>
      <w:r w:rsidRPr="0059460E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stalacje budynkowe zasilane z tego przyłącza ciepłowniczego.</w:t>
      </w:r>
    </w:p>
    <w:p w14:paraId="7ED69844" w14:textId="77777777" w:rsidR="0059460E" w:rsidRPr="0059460E" w:rsidRDefault="0059460E" w:rsidP="00E545F5">
      <w:pPr>
        <w:widowControl w:val="0"/>
        <w:spacing w:after="120" w:line="266" w:lineRule="exact"/>
        <w:ind w:left="426"/>
        <w:jc w:val="both"/>
        <w:rPr>
          <w:rFonts w:ascii="Segoe UI" w:hAnsi="Segoe UI" w:cs="Segoe UI"/>
          <w:sz w:val="20"/>
          <w:szCs w:val="20"/>
          <w:lang w:bidi="pl-PL"/>
        </w:rPr>
      </w:pPr>
      <w:r w:rsidRPr="0059460E">
        <w:rPr>
          <w:rFonts w:ascii="Segoe UI" w:hAnsi="Segoe UI" w:cs="Segoe UI"/>
          <w:color w:val="000000"/>
          <w:sz w:val="20"/>
          <w:szCs w:val="20"/>
          <w:lang w:bidi="pl-PL"/>
        </w:rPr>
        <w:t>Pomiar wybranego energii cieplnej układu technologicznego lub obiegu grzewczego - podlicznik ciepła zamontowany dla wybranego układu technologicznego lub obiegu grzewczego, realizujący pomiar ilości ciepła odebranego przez określony układ techno</w:t>
      </w:r>
      <w:r w:rsidRPr="0059460E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logiczny lub obieg grzewczy.</w:t>
      </w:r>
    </w:p>
    <w:p w14:paraId="099C6756" w14:textId="77777777" w:rsidR="0059460E" w:rsidRPr="0059460E" w:rsidRDefault="0059460E" w:rsidP="00E545F5">
      <w:pPr>
        <w:widowControl w:val="0"/>
        <w:spacing w:after="120" w:line="266" w:lineRule="exact"/>
        <w:ind w:left="426"/>
        <w:jc w:val="both"/>
        <w:rPr>
          <w:rFonts w:ascii="Segoe UI" w:hAnsi="Segoe UI" w:cs="Segoe UI"/>
          <w:sz w:val="20"/>
          <w:szCs w:val="20"/>
          <w:lang w:bidi="pl-PL"/>
        </w:rPr>
      </w:pPr>
      <w:r w:rsidRPr="0059460E">
        <w:rPr>
          <w:rFonts w:ascii="Segoe UI" w:hAnsi="Segoe UI" w:cs="Segoe UI"/>
          <w:color w:val="000000"/>
          <w:sz w:val="20"/>
          <w:szCs w:val="20"/>
          <w:lang w:bidi="pl-PL"/>
        </w:rPr>
        <w:t>Pomiar różnicowy energii cieplnej - obliczona wartość będąca wynikiem działania arytmetycznego stanowiącego różnice wskazań pomiędzy głównym licznikiem ciepła a wszystkimi podlicznikami ciepła zamontowanymi w instalacjach zasilanych z tego sa</w:t>
      </w:r>
      <w:r w:rsidRPr="0059460E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mego przyłącza ciepłowniczego.</w:t>
      </w:r>
    </w:p>
    <w:p w14:paraId="503500D1" w14:textId="77777777" w:rsidR="0059460E" w:rsidRDefault="0059460E" w:rsidP="00E545F5">
      <w:pPr>
        <w:pStyle w:val="Bodytext20"/>
        <w:shd w:val="clear" w:color="auto" w:fill="auto"/>
        <w:spacing w:before="0" w:after="120" w:line="259" w:lineRule="exact"/>
        <w:ind w:left="426" w:firstLine="0"/>
        <w:jc w:val="both"/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</w:pPr>
      <w:r w:rsidRPr="0059460E">
        <w:rPr>
          <w:rFonts w:ascii="Segoe UI" w:hAnsi="Segoe UI" w:cs="Segoe UI"/>
          <w:color w:val="000000"/>
          <w:sz w:val="20"/>
          <w:szCs w:val="20"/>
          <w:lang w:bidi="pl-PL"/>
        </w:rPr>
        <w:t>Licznik ciepła (licznik energii cieplnej; ciepłomierz)</w:t>
      </w:r>
      <w:r>
        <w:rPr>
          <w:rFonts w:ascii="Segoe UI" w:hAnsi="Segoe UI" w:cs="Segoe UI"/>
          <w:color w:val="000000"/>
          <w:sz w:val="20"/>
          <w:szCs w:val="20"/>
          <w:lang w:bidi="pl-PL"/>
        </w:rPr>
        <w:t xml:space="preserve"> - urządzenie pomiarowe wyprodu</w:t>
      </w:r>
      <w:r w:rsidRPr="0059460E">
        <w:rPr>
          <w:rFonts w:ascii="Segoe UI" w:hAnsi="Segoe UI" w:cs="Segoe UI"/>
          <w:color w:val="000000"/>
          <w:sz w:val="20"/>
          <w:szCs w:val="20"/>
          <w:lang w:bidi="pl-PL"/>
        </w:rPr>
        <w:t>kowane zgodnie z MID EN 1434 składające się z: elektronicznego przelicznika wskazu</w:t>
      </w:r>
      <w:r w:rsidRPr="0059460E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jącego, wyposażonego w interfejs komunikacyjny pozwalający na zdalny przewodowy</w:t>
      </w:r>
      <w:r>
        <w:rPr>
          <w:rFonts w:ascii="Segoe UI" w:hAnsi="Segoe UI" w:cs="Segoe UI"/>
          <w:color w:val="000000"/>
          <w:sz w:val="20"/>
          <w:szCs w:val="20"/>
          <w:lang w:bidi="pl-PL"/>
        </w:rPr>
        <w:t xml:space="preserve"> </w:t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>lub bezprzewodowy odczyt jego wskazań przez SZE; statycznego ultradźwiękowego przetwornika przepływu (przepływomierza); parowanych zanurzeniowych czujników temperatury. Urządzenie w całym okresie eksploatacji</w:t>
      </w:r>
      <w:r w:rsidR="00BB795E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 xml:space="preserve"> posiadać musi ważną cechę lega</w:t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>lizacyjną.</w:t>
      </w:r>
    </w:p>
    <w:p w14:paraId="1C6D4312" w14:textId="77777777" w:rsidR="00BB795E" w:rsidRPr="00B157CB" w:rsidRDefault="00BB795E" w:rsidP="00E545F5">
      <w:pPr>
        <w:pStyle w:val="Bodytext20"/>
        <w:shd w:val="clear" w:color="auto" w:fill="auto"/>
        <w:spacing w:before="0" w:after="120" w:line="259" w:lineRule="exact"/>
        <w:ind w:left="426" w:firstLine="0"/>
        <w:jc w:val="both"/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</w:pP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>Dane pomiarowe z liczników ciepła - wartości odczytywane przez SZE z licznika ciepła obejmujące co najmniej: unikalny identyfikator licznika ciepła, potwierdzenie popraw</w:t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softHyphen/>
        <w:t>ności pracy urządzenia lub kod błędu, aktualny przepływ objętościowy, aktualna tempe</w:t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softHyphen/>
        <w:t xml:space="preserve">ratura czynnika grzewczego zasilającego, aktualna temperatura czynnika grzewczego powrotnego, aktualna różnica temperatur czynnika grzewczego pomiędzy zasilaniem a powrotem, aktualna moc, sumaryczne zużycie energii </w:t>
      </w:r>
      <w:r w:rsidRPr="00B157CB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>cieplnej, sumaryczny przepływ objętościowy wody.</w:t>
      </w:r>
    </w:p>
    <w:p w14:paraId="26B2C7A8" w14:textId="77777777" w:rsidR="00BB795E" w:rsidRPr="00B157CB" w:rsidRDefault="00BB795E" w:rsidP="00020C51">
      <w:pPr>
        <w:pStyle w:val="Bodytext20"/>
        <w:numPr>
          <w:ilvl w:val="0"/>
          <w:numId w:val="18"/>
        </w:numPr>
        <w:shd w:val="clear" w:color="auto" w:fill="auto"/>
        <w:spacing w:before="0" w:after="114" w:line="259" w:lineRule="exact"/>
        <w:ind w:left="426" w:hanging="284"/>
        <w:jc w:val="both"/>
        <w:rPr>
          <w:rFonts w:ascii="Segoe UI" w:hAnsi="Segoe UI" w:cs="Segoe UI"/>
          <w:sz w:val="20"/>
          <w:szCs w:val="20"/>
        </w:rPr>
      </w:pPr>
      <w:r w:rsidRPr="00B157CB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>Zagadnienie nieopisane w PFU - Pomiar objętości gazu w przypadku kotłowni gazo</w:t>
      </w:r>
      <w:r w:rsidRPr="00B157CB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softHyphen/>
        <w:t>wych - o ile Podmiot Publiczny stawia takie wymagania, zredagować na podobnej zasa</w:t>
      </w:r>
      <w:r w:rsidRPr="00B157CB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softHyphen/>
        <w:t xml:space="preserve">dzie co wymagania </w:t>
      </w:r>
      <w:r w:rsidR="00AE7808" w:rsidRPr="00B157CB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br/>
      </w:r>
      <w:r w:rsidRPr="00B157CB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>w stosunku do pomiarów energii cieplnej.</w:t>
      </w:r>
    </w:p>
    <w:p w14:paraId="33A241C3" w14:textId="77777777" w:rsidR="00BB795E" w:rsidRPr="00B84F23" w:rsidRDefault="00BB795E" w:rsidP="00020C51">
      <w:pPr>
        <w:pStyle w:val="Bodytext20"/>
        <w:numPr>
          <w:ilvl w:val="0"/>
          <w:numId w:val="18"/>
        </w:numPr>
        <w:shd w:val="clear" w:color="auto" w:fill="auto"/>
        <w:spacing w:before="0" w:after="126" w:line="266" w:lineRule="exact"/>
        <w:ind w:left="426" w:hanging="284"/>
        <w:jc w:val="both"/>
        <w:rPr>
          <w:rFonts w:ascii="Segoe UI" w:hAnsi="Segoe UI" w:cs="Segoe UI"/>
          <w:sz w:val="20"/>
          <w:szCs w:val="20"/>
        </w:rPr>
      </w:pP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>Zagadnienie nieopisane w PFU - automatyka układów sterowania ogrzewaniem w po</w:t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softHyphen/>
        <w:t>mieszczeniach - przeredagowanie właściwych zapisów m.in. pkt. 3.1.6. PFU</w:t>
      </w:r>
    </w:p>
    <w:p w14:paraId="72C1A57C" w14:textId="77777777" w:rsidR="00BB795E" w:rsidRPr="00B84F23" w:rsidRDefault="00BB795E" w:rsidP="00020C51">
      <w:pPr>
        <w:pStyle w:val="Bodytext20"/>
        <w:numPr>
          <w:ilvl w:val="0"/>
          <w:numId w:val="18"/>
        </w:numPr>
        <w:shd w:val="clear" w:color="auto" w:fill="auto"/>
        <w:spacing w:before="0" w:after="120" w:line="259" w:lineRule="exact"/>
        <w:ind w:left="426" w:hanging="284"/>
        <w:jc w:val="both"/>
        <w:rPr>
          <w:rFonts w:ascii="Segoe UI" w:hAnsi="Segoe UI" w:cs="Segoe UI"/>
          <w:sz w:val="20"/>
          <w:szCs w:val="20"/>
        </w:rPr>
      </w:pP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>Zagadnienie nieopisane w PFU - automatyka sterująca układów wentylacyjnych - zre</w:t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softHyphen/>
        <w:t>dagować na podobnej zasadzie co wymagania w stosunku do automatyki sterującej źró</w:t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softHyphen/>
        <w:t>deł ciepła.</w:t>
      </w:r>
    </w:p>
    <w:p w14:paraId="09F6897A" w14:textId="77777777" w:rsidR="00BB795E" w:rsidRPr="00B84F23" w:rsidRDefault="00BB795E" w:rsidP="00020C51">
      <w:pPr>
        <w:pStyle w:val="Bodytext20"/>
        <w:numPr>
          <w:ilvl w:val="0"/>
          <w:numId w:val="18"/>
        </w:numPr>
        <w:shd w:val="clear" w:color="auto" w:fill="auto"/>
        <w:spacing w:before="0" w:after="114" w:line="259" w:lineRule="exact"/>
        <w:ind w:left="426" w:hanging="284"/>
        <w:jc w:val="both"/>
        <w:rPr>
          <w:rFonts w:ascii="Segoe UI" w:hAnsi="Segoe UI" w:cs="Segoe UI"/>
          <w:sz w:val="20"/>
          <w:szCs w:val="20"/>
        </w:rPr>
      </w:pP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>Zagadnienie nieopisane w PFU - automatyka sterująca źródeł OZE - zredagować na po</w:t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softHyphen/>
        <w:t>dobnej zasadzie co wymagania w stosunku do automatyki sterującej źródeł ciepła.</w:t>
      </w:r>
    </w:p>
    <w:p w14:paraId="5204B183" w14:textId="77777777" w:rsidR="00BB795E" w:rsidRPr="00B84F23" w:rsidRDefault="00BB795E" w:rsidP="00020C51">
      <w:pPr>
        <w:pStyle w:val="Bodytext20"/>
        <w:numPr>
          <w:ilvl w:val="0"/>
          <w:numId w:val="18"/>
        </w:numPr>
        <w:shd w:val="clear" w:color="auto" w:fill="auto"/>
        <w:spacing w:before="0" w:after="126" w:line="266" w:lineRule="exact"/>
        <w:ind w:left="426" w:hanging="284"/>
        <w:jc w:val="both"/>
        <w:rPr>
          <w:rFonts w:ascii="Segoe UI" w:hAnsi="Segoe UI" w:cs="Segoe UI"/>
          <w:sz w:val="20"/>
          <w:szCs w:val="20"/>
        </w:rPr>
      </w:pP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>Zagadnienie nieopisane w PFU - pomiary instalacji wodociągowej - o ile Podmiot Pu</w:t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softHyphen/>
        <w:t>bliczny stawia takie wymagania, zredagować na podobnej zasadzie co wymagania w stosunku do pomiarów energii cieplnej.</w:t>
      </w:r>
    </w:p>
    <w:p w14:paraId="191ABE2B" w14:textId="77777777" w:rsidR="00BB795E" w:rsidRPr="00B84F23" w:rsidRDefault="00BB795E" w:rsidP="00020C51">
      <w:pPr>
        <w:pStyle w:val="Bodytext20"/>
        <w:numPr>
          <w:ilvl w:val="0"/>
          <w:numId w:val="18"/>
        </w:numPr>
        <w:shd w:val="clear" w:color="auto" w:fill="auto"/>
        <w:spacing w:before="0" w:after="114" w:line="259" w:lineRule="exact"/>
        <w:ind w:left="426" w:hanging="284"/>
        <w:jc w:val="both"/>
        <w:rPr>
          <w:rFonts w:ascii="Segoe UI" w:hAnsi="Segoe UI" w:cs="Segoe UI"/>
          <w:sz w:val="20"/>
          <w:szCs w:val="20"/>
        </w:rPr>
      </w:pP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>Zagadnienie opisane w różnych punktach w różnych kontekstach w PFU - pomiar tem</w:t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softHyphen/>
        <w:t>peratur wewnętrznych - prosimy rozważyć zasadność zapisów pkt. 3.1.6. i 4.1.1. mó</w:t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softHyphen/>
        <w:t>wiących o konieczności rejestracji temperatury w każdym pomieszczeniu. Czy nie było</w:t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softHyphen/>
        <w:t xml:space="preserve">by bardziej zasadnym wykorzystać pomiary temperatur wewnętrznych prowadzonych w ramach układów sterowania ogrzewaniem </w:t>
      </w:r>
      <w:r w:rsidR="00AE7808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br/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>w pomieszczeniach a tam gdzie taki system nie będzie wykonywany ustanowić skończoną liczbę czujników, które należy zainstalo</w:t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softHyphen/>
        <w:t xml:space="preserve">wać we wskazanych pomieszczeniach ? Prosimy o doprecyzowanie wymagań Podmiotu Publicznego w stosunku do budynków grupy II oraz budynków niebędących </w:t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lastRenderedPageBreak/>
        <w:t>budynkami oświatowymi ujętych w grupie I (nie występują tam sale lekcyjne, o których mowa w pkt. 4.1.).</w:t>
      </w:r>
    </w:p>
    <w:p w14:paraId="31FE275A" w14:textId="77777777" w:rsidR="00BB795E" w:rsidRPr="00B84F23" w:rsidRDefault="00BB795E" w:rsidP="00020C51">
      <w:pPr>
        <w:pStyle w:val="Bodytext20"/>
        <w:numPr>
          <w:ilvl w:val="0"/>
          <w:numId w:val="18"/>
        </w:numPr>
        <w:shd w:val="clear" w:color="auto" w:fill="auto"/>
        <w:spacing w:before="0" w:after="126" w:line="266" w:lineRule="exact"/>
        <w:ind w:left="426" w:hanging="284"/>
        <w:jc w:val="both"/>
        <w:rPr>
          <w:rFonts w:ascii="Segoe UI" w:hAnsi="Segoe UI" w:cs="Segoe UI"/>
          <w:sz w:val="20"/>
          <w:szCs w:val="20"/>
        </w:rPr>
      </w:pP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>Pkt.4.3 pomiar energii elektrycznej (podział na liczniki główne i podliczniki) - zreda</w:t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softHyphen/>
        <w:t xml:space="preserve">gować </w:t>
      </w:r>
      <w:r w:rsidR="0046533D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br/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>na podobnej zasadzie co wymagania w stosunku do pomiarów energii cieplnej.</w:t>
      </w:r>
    </w:p>
    <w:p w14:paraId="7E387637" w14:textId="77777777" w:rsidR="00BB795E" w:rsidRPr="00B84F23" w:rsidRDefault="00BB795E" w:rsidP="00020C51">
      <w:pPr>
        <w:pStyle w:val="Bodytext20"/>
        <w:numPr>
          <w:ilvl w:val="0"/>
          <w:numId w:val="18"/>
        </w:numPr>
        <w:shd w:val="clear" w:color="auto" w:fill="auto"/>
        <w:spacing w:before="0" w:after="120" w:line="259" w:lineRule="exact"/>
        <w:ind w:left="426" w:hanging="284"/>
        <w:jc w:val="both"/>
        <w:rPr>
          <w:rFonts w:ascii="Segoe UI" w:hAnsi="Segoe UI" w:cs="Segoe UI"/>
          <w:sz w:val="20"/>
          <w:szCs w:val="20"/>
        </w:rPr>
      </w:pP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 xml:space="preserve">Pkt. 4.4. pomiary instalacji PV - zredagować na podobnej zasadzie co wymagania w stosunku </w:t>
      </w:r>
      <w:r w:rsidR="0046533D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br/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>do pomiarów energii elektrycznej.</w:t>
      </w:r>
    </w:p>
    <w:p w14:paraId="571C29F8" w14:textId="77777777" w:rsidR="00BB795E" w:rsidRPr="00B84F23" w:rsidRDefault="00BB795E" w:rsidP="00020C51">
      <w:pPr>
        <w:pStyle w:val="Bodytext20"/>
        <w:numPr>
          <w:ilvl w:val="0"/>
          <w:numId w:val="18"/>
        </w:numPr>
        <w:shd w:val="clear" w:color="auto" w:fill="auto"/>
        <w:spacing w:before="0" w:after="120" w:line="259" w:lineRule="exact"/>
        <w:ind w:left="426" w:hanging="284"/>
        <w:jc w:val="both"/>
        <w:rPr>
          <w:rFonts w:ascii="Segoe UI" w:hAnsi="Segoe UI" w:cs="Segoe UI"/>
          <w:sz w:val="20"/>
          <w:szCs w:val="20"/>
        </w:rPr>
      </w:pP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 xml:space="preserve">Zagadnienie opisane w różnych punktach w różnych kontekstach w PFU - automatyka sterująca oświetleniem - jeżeli czy Podmiot Publiczny stawia tu jakieś wymagania w kontekście integracji </w:t>
      </w:r>
      <w:r w:rsidR="00AE7808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br/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>z SZE ? Na chwilę obecną wynika, że oświetlenie sterowane wy</w:t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softHyphen/>
        <w:t xml:space="preserve">łącznie lokalnie przez czujnik ruchu </w:t>
      </w:r>
      <w:r w:rsidR="00AE7808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br/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>i / lub czujniki zmierzchowe.</w:t>
      </w:r>
    </w:p>
    <w:p w14:paraId="6E82F106" w14:textId="77777777" w:rsidR="00BB795E" w:rsidRPr="00BB795E" w:rsidRDefault="00BB795E" w:rsidP="00020C51">
      <w:pPr>
        <w:pStyle w:val="Bodytext20"/>
        <w:numPr>
          <w:ilvl w:val="0"/>
          <w:numId w:val="18"/>
        </w:numPr>
        <w:shd w:val="clear" w:color="auto" w:fill="auto"/>
        <w:spacing w:before="0" w:after="120" w:line="259" w:lineRule="exact"/>
        <w:ind w:left="426" w:hanging="284"/>
        <w:jc w:val="both"/>
        <w:rPr>
          <w:rFonts w:ascii="Segoe UI" w:hAnsi="Segoe UI" w:cs="Segoe UI"/>
          <w:sz w:val="20"/>
          <w:szCs w:val="20"/>
        </w:rPr>
      </w:pP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>Zagadnienie nieopisane w PFU - pomiary instalacji kanalizacji deszczowej - czy Pod</w:t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softHyphen/>
        <w:t>miot Publiczny stawia jakiekolwiek wymagania w stosunku do pomiarów instalacji ka</w:t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softHyphen/>
        <w:t>nalizacji deszczowej wykonywanych w ramach Zamówienia?</w:t>
      </w:r>
    </w:p>
    <w:p w14:paraId="30655C88" w14:textId="01AC6829" w:rsidR="00BB795E" w:rsidRPr="00BB795E" w:rsidRDefault="00BB795E" w:rsidP="00020C51">
      <w:pPr>
        <w:pStyle w:val="Bodytext20"/>
        <w:numPr>
          <w:ilvl w:val="0"/>
          <w:numId w:val="18"/>
        </w:numPr>
        <w:shd w:val="clear" w:color="auto" w:fill="auto"/>
        <w:spacing w:before="0" w:after="120" w:line="259" w:lineRule="exact"/>
        <w:ind w:left="426" w:hanging="284"/>
        <w:jc w:val="both"/>
        <w:rPr>
          <w:rFonts w:ascii="Segoe UI" w:hAnsi="Segoe UI" w:cs="Segoe UI"/>
          <w:sz w:val="20"/>
          <w:szCs w:val="20"/>
        </w:rPr>
      </w:pP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>Zagadnienie nieopisane w PFU - automatyka sterująca i pomiary innych instalacji wy</w:t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softHyphen/>
        <w:t xml:space="preserve">konanych </w:t>
      </w:r>
      <w:r w:rsidR="00AE7808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br/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>w ramach Zamówienia a nieopisanych PFU - proponujemy wprowadzenie za</w:t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softHyphen/>
        <w:t>pisu, że inne instalacje nieopisane powyżej, a wykonywane w ramach Zamówienia nale</w:t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softHyphen/>
        <w:t xml:space="preserve">ży w zakresie </w:t>
      </w:r>
      <w:r w:rsidRPr="00A831D2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>uzgodnonym</w:t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 xml:space="preserve"> pomiędzy stronami, o ile to możliwe, zasadne i uzasadnione z punktu widzenia ekonomicznego</w:t>
      </w:r>
      <w:r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 xml:space="preserve">, </w:t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 xml:space="preserve">zintegrować z SZE w zakresie pomiarów wielkości fizycznych specyficznych dla danej instalacji </w:t>
      </w:r>
      <w:r w:rsidR="00AE7808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br/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>i automatyki sterującej o ile takowa będzie występować.</w:t>
      </w:r>
    </w:p>
    <w:p w14:paraId="3B9B8FDE" w14:textId="77777777" w:rsidR="00BB795E" w:rsidRPr="00B84F23" w:rsidRDefault="00BB795E" w:rsidP="00020C51">
      <w:pPr>
        <w:pStyle w:val="Bodytext20"/>
        <w:numPr>
          <w:ilvl w:val="0"/>
          <w:numId w:val="18"/>
        </w:numPr>
        <w:shd w:val="clear" w:color="auto" w:fill="auto"/>
        <w:tabs>
          <w:tab w:val="left" w:pos="1349"/>
        </w:tabs>
        <w:spacing w:before="0" w:after="120" w:line="266" w:lineRule="exact"/>
        <w:ind w:left="426" w:hanging="284"/>
        <w:jc w:val="both"/>
        <w:rPr>
          <w:rFonts w:ascii="Segoe UI" w:hAnsi="Segoe UI" w:cs="Segoe UI"/>
          <w:sz w:val="20"/>
          <w:szCs w:val="20"/>
        </w:rPr>
      </w:pP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>Pkt. 4.2.1. - 4.2.4. Zapisy dotyczące sterowania instalacji - zastosować w szczegóło</w:t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softHyphen/>
        <w:t>wych wymaganiach dotyczących automatyki sterującej źródeł ciepła.</w:t>
      </w:r>
    </w:p>
    <w:p w14:paraId="6824C9FF" w14:textId="0C66953C" w:rsidR="00453BA7" w:rsidRPr="00305791" w:rsidRDefault="00BB795E" w:rsidP="00755CA9">
      <w:pPr>
        <w:pStyle w:val="Bodytext20"/>
        <w:numPr>
          <w:ilvl w:val="0"/>
          <w:numId w:val="18"/>
        </w:numPr>
        <w:shd w:val="clear" w:color="auto" w:fill="auto"/>
        <w:tabs>
          <w:tab w:val="left" w:pos="1349"/>
        </w:tabs>
        <w:spacing w:before="0" w:after="0" w:line="240" w:lineRule="auto"/>
        <w:ind w:left="426" w:hanging="284"/>
        <w:jc w:val="both"/>
        <w:rPr>
          <w:rFonts w:ascii="Segoe UI" w:hAnsi="Segoe UI" w:cs="Segoe UI"/>
          <w:sz w:val="20"/>
          <w:szCs w:val="20"/>
        </w:rPr>
      </w:pP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>Pkt.4.2.4. Zapisy dotyczące robót budowlanych - wykonania instalacji grzewczych za</w:t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softHyphen/>
        <w:t xml:space="preserve">stosować </w:t>
      </w:r>
      <w:r w:rsidR="0046533D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br/>
      </w:r>
      <w:r w:rsidRPr="00B84F23">
        <w:rPr>
          <w:rFonts w:ascii="Segoe UI" w:eastAsia="Times New Roman" w:hAnsi="Segoe UI" w:cs="Segoe UI"/>
          <w:color w:val="000000"/>
          <w:sz w:val="20"/>
          <w:szCs w:val="20"/>
          <w:lang w:eastAsia="pl-PL" w:bidi="pl-PL"/>
        </w:rPr>
        <w:t>we właściwych miejscach pkt. 3.</w:t>
      </w:r>
      <w:bookmarkEnd w:id="2"/>
    </w:p>
    <w:p w14:paraId="2AB45274" w14:textId="3BA97189" w:rsidR="00AE7808" w:rsidRDefault="00CC0E5E" w:rsidP="00755CA9">
      <w:pPr>
        <w:jc w:val="both"/>
        <w:rPr>
          <w:rFonts w:ascii="Segoe UI" w:eastAsiaTheme="minorHAnsi" w:hAnsi="Segoe UI" w:cs="Segoe UI"/>
          <w:b/>
          <w:color w:val="000000"/>
          <w:sz w:val="20"/>
          <w:szCs w:val="20"/>
          <w:u w:val="single"/>
          <w:lang w:eastAsia="en-US"/>
        </w:rPr>
      </w:pPr>
      <w:r>
        <w:rPr>
          <w:rFonts w:ascii="Segoe UI" w:eastAsiaTheme="minorHAnsi" w:hAnsi="Segoe UI" w:cs="Segoe UI"/>
          <w:b/>
          <w:color w:val="000000"/>
          <w:sz w:val="20"/>
          <w:szCs w:val="20"/>
          <w:u w:val="single"/>
          <w:lang w:eastAsia="en-US"/>
        </w:rPr>
        <w:t>Odpowiedź na Pytanie nr 15</w:t>
      </w:r>
    </w:p>
    <w:p w14:paraId="050E9943" w14:textId="5D0B7B82" w:rsidR="00305791" w:rsidRPr="00305791" w:rsidRDefault="00305791" w:rsidP="00305791">
      <w:pPr>
        <w:jc w:val="both"/>
        <w:rPr>
          <w:rFonts w:ascii="Segoe UI" w:eastAsiaTheme="minorHAnsi" w:hAnsi="Segoe UI" w:cs="Segoe UI"/>
          <w:bCs/>
          <w:sz w:val="20"/>
          <w:szCs w:val="20"/>
          <w:lang w:eastAsia="en-US"/>
        </w:rPr>
      </w:pP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>15.a</w:t>
      </w:r>
      <w:r>
        <w:rPr>
          <w:rFonts w:ascii="Segoe UI" w:eastAsiaTheme="minorHAnsi" w:hAnsi="Segoe UI" w:cs="Segoe UI"/>
          <w:bCs/>
          <w:sz w:val="20"/>
          <w:szCs w:val="20"/>
          <w:lang w:eastAsia="en-US"/>
        </w:rPr>
        <w:t>.</w:t>
      </w: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 Zamawiający wymaga, aby SZE uwzględniał monitoring prawidłowego działania, odczyt bieżących parametrów, wymagane dla prawidłowego działania oraz zapewniające maksymalną efektywność energetyczną, zgodnie ze Standardami Dostępności Obiektów. </w:t>
      </w:r>
    </w:p>
    <w:p w14:paraId="382FF5E0" w14:textId="12A8AA89" w:rsidR="00305791" w:rsidRPr="00305791" w:rsidRDefault="00305791" w:rsidP="00305791">
      <w:pPr>
        <w:jc w:val="both"/>
        <w:rPr>
          <w:rFonts w:ascii="Segoe UI" w:eastAsiaTheme="minorHAnsi" w:hAnsi="Segoe UI" w:cs="Segoe UI"/>
          <w:bCs/>
          <w:sz w:val="20"/>
          <w:szCs w:val="20"/>
          <w:lang w:eastAsia="en-US"/>
        </w:rPr>
      </w:pP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>15.b. Charakterystyka zużycia ciepłej wody użytkowej oraz przewidywany efekt energetyczny nie wskazuje na opłacalność inwestowania w systemy sterowania tej instalacji, w związku z czym Podmiot publiczny podjął decyzję o wyłączeniu tego z zakresu przedsięwzięcia.</w:t>
      </w:r>
    </w:p>
    <w:p w14:paraId="7809627A" w14:textId="095E3981" w:rsidR="00305791" w:rsidRPr="00305791" w:rsidRDefault="00305791" w:rsidP="00305791">
      <w:pPr>
        <w:jc w:val="both"/>
        <w:rPr>
          <w:rFonts w:ascii="Segoe UI" w:eastAsiaTheme="minorHAnsi" w:hAnsi="Segoe UI" w:cs="Segoe UI"/>
          <w:bCs/>
          <w:sz w:val="20"/>
          <w:szCs w:val="20"/>
          <w:lang w:eastAsia="en-US"/>
        </w:rPr>
      </w:pP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>15.c</w:t>
      </w:r>
      <w:r>
        <w:rPr>
          <w:rFonts w:ascii="Segoe UI" w:eastAsiaTheme="minorHAnsi" w:hAnsi="Segoe UI" w:cs="Segoe UI"/>
          <w:bCs/>
          <w:sz w:val="20"/>
          <w:szCs w:val="20"/>
          <w:lang w:eastAsia="en-US"/>
        </w:rPr>
        <w:t>.</w:t>
      </w: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 </w:t>
      </w:r>
      <w:r>
        <w:rPr>
          <w:rFonts w:ascii="Segoe UI" w:eastAsiaTheme="minorHAnsi" w:hAnsi="Segoe UI" w:cs="Segoe UI"/>
          <w:bCs/>
          <w:sz w:val="20"/>
          <w:szCs w:val="20"/>
          <w:lang w:eastAsia="en-US"/>
        </w:rPr>
        <w:t>–</w:t>
      </w: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 e</w:t>
      </w:r>
      <w:r>
        <w:rPr>
          <w:rFonts w:ascii="Segoe UI" w:eastAsiaTheme="minorHAnsi" w:hAnsi="Segoe UI" w:cs="Segoe UI"/>
          <w:bCs/>
          <w:sz w:val="20"/>
          <w:szCs w:val="20"/>
          <w:lang w:eastAsia="en-US"/>
        </w:rPr>
        <w:t>.</w:t>
      </w: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  System SZE powinien obejmować te instalacje, których zarządzanie jest niezbędne dla uzyskania oczekiwanej efektywności energetycznej, oraz zapewniać zakres sterowania niezbędny dla tego celu, w tym instalacje ciepła technologicznego, instalacje OZE (projektowane), instalacje wodociągowe, instalacje elektryczne w zakresie modernizowanych rozdzielnic głównych.</w:t>
      </w:r>
    </w:p>
    <w:p w14:paraId="653C3C8B" w14:textId="0AD7790B" w:rsidR="00305791" w:rsidRPr="00305791" w:rsidRDefault="00305791" w:rsidP="00305791">
      <w:pPr>
        <w:jc w:val="both"/>
        <w:rPr>
          <w:rFonts w:ascii="Segoe UI" w:eastAsiaTheme="minorHAnsi" w:hAnsi="Segoe UI" w:cs="Segoe UI"/>
          <w:bCs/>
          <w:sz w:val="20"/>
          <w:szCs w:val="20"/>
          <w:lang w:eastAsia="en-US"/>
        </w:rPr>
      </w:pP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15.f. Partner Prywatny może zaproponować alternatywne rozwiązania projektowe w zakresie rozwiązań technologicznych w poszczególnych budynkach, w stosunku do przedstawionych w PFU, pod warunkiem zapewnienia osiągnięcia oczekiwanego efektu energetycznego, zapewnienia możliwości sterowania </w:t>
      </w:r>
      <w:r>
        <w:rPr>
          <w:rFonts w:ascii="Segoe UI" w:eastAsiaTheme="minorHAnsi" w:hAnsi="Segoe UI" w:cs="Segoe UI"/>
          <w:bCs/>
          <w:sz w:val="20"/>
          <w:szCs w:val="20"/>
          <w:lang w:eastAsia="en-US"/>
        </w:rPr>
        <w:br/>
      </w: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>w porównywalnym zakresie,  oraz uzgodnienia tych rozwiązań z dostawcami mediów.</w:t>
      </w:r>
    </w:p>
    <w:p w14:paraId="34332831" w14:textId="3F22A368" w:rsidR="00305791" w:rsidRPr="00305791" w:rsidRDefault="00305791" w:rsidP="00305791">
      <w:pPr>
        <w:jc w:val="both"/>
        <w:rPr>
          <w:rFonts w:ascii="Segoe UI" w:eastAsiaTheme="minorHAnsi" w:hAnsi="Segoe UI" w:cs="Segoe UI"/>
          <w:bCs/>
          <w:sz w:val="20"/>
          <w:szCs w:val="20"/>
          <w:lang w:eastAsia="en-US"/>
        </w:rPr>
      </w:pP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>15.g</w:t>
      </w:r>
      <w:r>
        <w:rPr>
          <w:rFonts w:ascii="Segoe UI" w:eastAsiaTheme="minorHAnsi" w:hAnsi="Segoe UI" w:cs="Segoe UI"/>
          <w:bCs/>
          <w:sz w:val="20"/>
          <w:szCs w:val="20"/>
          <w:lang w:eastAsia="en-US"/>
        </w:rPr>
        <w:t>.</w:t>
      </w: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  Zakres sterowania źródłami ciepła przez SZE  powinien zostać wykonany zgodnie z wymaganiami zawartymi w PFU Podmiot Publiczny nie przewiduje zmiany tego zakresu. </w:t>
      </w:r>
    </w:p>
    <w:p w14:paraId="08CFC1A0" w14:textId="6EACD13C" w:rsidR="00305791" w:rsidRPr="00305791" w:rsidRDefault="00305791" w:rsidP="00305791">
      <w:pPr>
        <w:jc w:val="both"/>
        <w:rPr>
          <w:rFonts w:ascii="Segoe UI" w:eastAsiaTheme="minorHAnsi" w:hAnsi="Segoe UI" w:cs="Segoe UI"/>
          <w:bCs/>
          <w:sz w:val="20"/>
          <w:szCs w:val="20"/>
          <w:lang w:eastAsia="en-US"/>
        </w:rPr>
      </w:pP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>15.h.  Zakres sterowania instalacjami c.w.u. przez SZE przyjmuje się na poziomie minimalnym, niezbędnym do monitorowania prawidłowej pracy.</w:t>
      </w:r>
    </w:p>
    <w:p w14:paraId="3564203F" w14:textId="08AC89C6" w:rsidR="00305791" w:rsidRPr="00305791" w:rsidRDefault="00305791" w:rsidP="00305791">
      <w:pPr>
        <w:jc w:val="both"/>
        <w:rPr>
          <w:rFonts w:ascii="Segoe UI" w:eastAsiaTheme="minorHAnsi" w:hAnsi="Segoe UI" w:cs="Segoe UI"/>
          <w:bCs/>
          <w:sz w:val="20"/>
          <w:szCs w:val="20"/>
          <w:lang w:eastAsia="en-US"/>
        </w:rPr>
      </w:pP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>15.i</w:t>
      </w:r>
      <w:r>
        <w:rPr>
          <w:rFonts w:ascii="Segoe UI" w:eastAsiaTheme="minorHAnsi" w:hAnsi="Segoe UI" w:cs="Segoe UI"/>
          <w:bCs/>
          <w:sz w:val="20"/>
          <w:szCs w:val="20"/>
          <w:lang w:eastAsia="en-US"/>
        </w:rPr>
        <w:t>.</w:t>
      </w: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  Zamawiający nie przewiduje możliwości bezpośredniej ingerencji w węzły grzewcze należące do MEC, co należy uwzględnić w przyjętych w projekcie rozwiązaniach projektowych zapewniając spełnienie wymagań przedstawionych w PFU.</w:t>
      </w:r>
    </w:p>
    <w:p w14:paraId="77B45C2A" w14:textId="1D4A4AD9" w:rsidR="00305791" w:rsidRPr="00305791" w:rsidRDefault="00305791" w:rsidP="00305791">
      <w:pPr>
        <w:jc w:val="both"/>
        <w:rPr>
          <w:rFonts w:ascii="Segoe UI" w:eastAsiaTheme="minorHAnsi" w:hAnsi="Segoe UI" w:cs="Segoe UI"/>
          <w:bCs/>
          <w:sz w:val="20"/>
          <w:szCs w:val="20"/>
          <w:lang w:eastAsia="en-US"/>
        </w:rPr>
      </w:pP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>15.j. W zakresie pomiaru energii cieplnej należy przyjmować rozwiązania zapewniające uzyskanie oczekiwanej efektywności energetycznej. Wymagania w tym zakresie zostały opisane w pkt 4 PFU.</w:t>
      </w:r>
    </w:p>
    <w:p w14:paraId="1358833F" w14:textId="403929F2" w:rsidR="00305791" w:rsidRPr="00305791" w:rsidRDefault="00305791" w:rsidP="00305791">
      <w:pPr>
        <w:jc w:val="both"/>
        <w:rPr>
          <w:rFonts w:ascii="Segoe UI" w:eastAsiaTheme="minorHAnsi" w:hAnsi="Segoe UI" w:cs="Segoe UI"/>
          <w:bCs/>
          <w:sz w:val="20"/>
          <w:szCs w:val="20"/>
          <w:lang w:eastAsia="en-US"/>
        </w:rPr>
      </w:pP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lastRenderedPageBreak/>
        <w:t xml:space="preserve">15.k. Rozwiązania projektowe przyjmowane w dokumentacji projektowej powinny odpowiadać wymaganiom wynikającym z konieczności zapewnienia osiągnięcia oczekiwanej efektywności energetycznej. </w:t>
      </w:r>
    </w:p>
    <w:p w14:paraId="0182D2A9" w14:textId="70A38AED" w:rsidR="00305791" w:rsidRPr="00305791" w:rsidRDefault="00305791" w:rsidP="00305791">
      <w:pPr>
        <w:jc w:val="both"/>
        <w:rPr>
          <w:rFonts w:ascii="Segoe UI" w:eastAsiaTheme="minorHAnsi" w:hAnsi="Segoe UI" w:cs="Segoe UI"/>
          <w:bCs/>
          <w:sz w:val="20"/>
          <w:szCs w:val="20"/>
          <w:lang w:eastAsia="en-US"/>
        </w:rPr>
      </w:pP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>15.l</w:t>
      </w:r>
      <w:r>
        <w:rPr>
          <w:rFonts w:ascii="Segoe UI" w:eastAsiaTheme="minorHAnsi" w:hAnsi="Segoe UI" w:cs="Segoe UI"/>
          <w:bCs/>
          <w:sz w:val="20"/>
          <w:szCs w:val="20"/>
          <w:lang w:eastAsia="en-US"/>
        </w:rPr>
        <w:t>.</w:t>
      </w:r>
      <w:r w:rsidR="00C930C8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 </w:t>
      </w:r>
      <w:r w:rsidR="00CC0E5E">
        <w:rPr>
          <w:rFonts w:ascii="Segoe UI" w:eastAsiaTheme="minorHAnsi" w:hAnsi="Segoe UI" w:cs="Segoe UI"/>
          <w:bCs/>
          <w:sz w:val="20"/>
          <w:szCs w:val="20"/>
          <w:lang w:eastAsia="en-US"/>
        </w:rPr>
        <w:t>P</w:t>
      </w: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>atrz</w:t>
      </w:r>
      <w:r w:rsidR="00CC0E5E">
        <w:rPr>
          <w:rFonts w:ascii="Segoe UI" w:eastAsiaTheme="minorHAnsi" w:hAnsi="Segoe UI" w:cs="Segoe UI"/>
          <w:bCs/>
          <w:sz w:val="20"/>
          <w:szCs w:val="20"/>
          <w:lang w:eastAsia="en-US"/>
        </w:rPr>
        <w:t>:</w:t>
      </w: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 </w:t>
      </w:r>
      <w:r w:rsidR="00CC0E5E">
        <w:rPr>
          <w:rFonts w:ascii="Segoe UI" w:eastAsiaTheme="minorHAnsi" w:hAnsi="Segoe UI" w:cs="Segoe UI"/>
          <w:bCs/>
          <w:sz w:val="20"/>
          <w:szCs w:val="20"/>
          <w:lang w:eastAsia="en-US"/>
        </w:rPr>
        <w:t>O</w:t>
      </w: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dpowiedź </w:t>
      </w:r>
      <w:r w:rsidR="00CC0E5E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na Pytanie nr </w:t>
      </w: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>15.k.</w:t>
      </w:r>
    </w:p>
    <w:p w14:paraId="0E9238F9" w14:textId="13B203BE" w:rsidR="00305791" w:rsidRPr="00305791" w:rsidRDefault="00305791" w:rsidP="00305791">
      <w:pPr>
        <w:jc w:val="both"/>
        <w:rPr>
          <w:rFonts w:ascii="Segoe UI" w:eastAsiaTheme="minorHAnsi" w:hAnsi="Segoe UI" w:cs="Segoe UI"/>
          <w:bCs/>
          <w:sz w:val="20"/>
          <w:szCs w:val="20"/>
          <w:lang w:eastAsia="en-US"/>
        </w:rPr>
      </w:pP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>15.m</w:t>
      </w:r>
      <w:r>
        <w:rPr>
          <w:rFonts w:ascii="Segoe UI" w:eastAsiaTheme="minorHAnsi" w:hAnsi="Segoe UI" w:cs="Segoe UI"/>
          <w:bCs/>
          <w:sz w:val="20"/>
          <w:szCs w:val="20"/>
          <w:lang w:eastAsia="en-US"/>
        </w:rPr>
        <w:t>.</w:t>
      </w:r>
      <w:r w:rsidR="00C930C8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 </w:t>
      </w:r>
      <w:r w:rsidR="00CC0E5E">
        <w:rPr>
          <w:rFonts w:ascii="Segoe UI" w:eastAsiaTheme="minorHAnsi" w:hAnsi="Segoe UI" w:cs="Segoe UI"/>
          <w:bCs/>
          <w:sz w:val="20"/>
          <w:szCs w:val="20"/>
          <w:lang w:eastAsia="en-US"/>
        </w:rPr>
        <w:t>P</w:t>
      </w: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>atrz</w:t>
      </w:r>
      <w:r w:rsidR="00CC0E5E">
        <w:rPr>
          <w:rFonts w:ascii="Segoe UI" w:eastAsiaTheme="minorHAnsi" w:hAnsi="Segoe UI" w:cs="Segoe UI"/>
          <w:bCs/>
          <w:sz w:val="20"/>
          <w:szCs w:val="20"/>
          <w:lang w:eastAsia="en-US"/>
        </w:rPr>
        <w:t>: O</w:t>
      </w: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dpowiedź </w:t>
      </w:r>
      <w:r w:rsidR="00CC0E5E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na Pytanie nr </w:t>
      </w: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>15.k.</w:t>
      </w:r>
    </w:p>
    <w:p w14:paraId="17C980D8" w14:textId="260AA5A5" w:rsidR="00305791" w:rsidRPr="00305791" w:rsidRDefault="00305791" w:rsidP="00305791">
      <w:pPr>
        <w:jc w:val="both"/>
        <w:rPr>
          <w:rFonts w:ascii="Segoe UI" w:eastAsiaTheme="minorHAnsi" w:hAnsi="Segoe UI" w:cs="Segoe UI"/>
          <w:bCs/>
          <w:sz w:val="20"/>
          <w:szCs w:val="20"/>
          <w:lang w:eastAsia="en-US"/>
        </w:rPr>
      </w:pP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>15.n</w:t>
      </w:r>
      <w:r>
        <w:rPr>
          <w:rFonts w:ascii="Segoe UI" w:eastAsiaTheme="minorHAnsi" w:hAnsi="Segoe UI" w:cs="Segoe UI"/>
          <w:bCs/>
          <w:sz w:val="20"/>
          <w:szCs w:val="20"/>
          <w:lang w:eastAsia="en-US"/>
        </w:rPr>
        <w:t>.</w:t>
      </w:r>
      <w:r w:rsidR="00C930C8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 P</w:t>
      </w: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>atrz</w:t>
      </w:r>
      <w:r w:rsidR="00C930C8">
        <w:rPr>
          <w:rFonts w:ascii="Segoe UI" w:eastAsiaTheme="minorHAnsi" w:hAnsi="Segoe UI" w:cs="Segoe UI"/>
          <w:bCs/>
          <w:sz w:val="20"/>
          <w:szCs w:val="20"/>
          <w:lang w:eastAsia="en-US"/>
        </w:rPr>
        <w:t>:</w:t>
      </w: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 </w:t>
      </w:r>
      <w:r w:rsidR="00C930C8">
        <w:rPr>
          <w:rFonts w:ascii="Segoe UI" w:eastAsiaTheme="minorHAnsi" w:hAnsi="Segoe UI" w:cs="Segoe UI"/>
          <w:bCs/>
          <w:sz w:val="20"/>
          <w:szCs w:val="20"/>
          <w:lang w:eastAsia="en-US"/>
        </w:rPr>
        <w:t>O</w:t>
      </w: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dpowiedź </w:t>
      </w:r>
      <w:r w:rsidR="00C930C8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na Pytanie nr </w:t>
      </w: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>15.k.</w:t>
      </w:r>
    </w:p>
    <w:p w14:paraId="1DE3DA78" w14:textId="5EE43471" w:rsidR="00305791" w:rsidRPr="00305791" w:rsidRDefault="00305791" w:rsidP="00305791">
      <w:pPr>
        <w:jc w:val="both"/>
        <w:rPr>
          <w:rFonts w:ascii="Segoe UI" w:eastAsiaTheme="minorHAnsi" w:hAnsi="Segoe UI" w:cs="Segoe UI"/>
          <w:bCs/>
          <w:sz w:val="20"/>
          <w:szCs w:val="20"/>
          <w:lang w:eastAsia="en-US"/>
        </w:rPr>
      </w:pP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>15.o</w:t>
      </w:r>
      <w:r>
        <w:rPr>
          <w:rFonts w:ascii="Segoe UI" w:eastAsiaTheme="minorHAnsi" w:hAnsi="Segoe UI" w:cs="Segoe UI"/>
          <w:bCs/>
          <w:sz w:val="20"/>
          <w:szCs w:val="20"/>
          <w:lang w:eastAsia="en-US"/>
        </w:rPr>
        <w:t>.</w:t>
      </w:r>
      <w:r w:rsidR="00C930C8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 P</w:t>
      </w: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>atrz</w:t>
      </w:r>
      <w:r w:rsidR="00C930C8">
        <w:rPr>
          <w:rFonts w:ascii="Segoe UI" w:eastAsiaTheme="minorHAnsi" w:hAnsi="Segoe UI" w:cs="Segoe UI"/>
          <w:bCs/>
          <w:sz w:val="20"/>
          <w:szCs w:val="20"/>
          <w:lang w:eastAsia="en-US"/>
        </w:rPr>
        <w:t>: O</w:t>
      </w: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dpowiedź </w:t>
      </w:r>
      <w:r w:rsidR="00C930C8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na Pytanie nr </w:t>
      </w: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>15.k.</w:t>
      </w:r>
    </w:p>
    <w:p w14:paraId="5BA39324" w14:textId="2A4F8C4D" w:rsidR="00305791" w:rsidRPr="00305791" w:rsidRDefault="00305791" w:rsidP="00305791">
      <w:pPr>
        <w:jc w:val="both"/>
        <w:rPr>
          <w:rFonts w:ascii="Segoe UI" w:eastAsiaTheme="minorHAnsi" w:hAnsi="Segoe UI" w:cs="Segoe UI"/>
          <w:bCs/>
          <w:sz w:val="20"/>
          <w:szCs w:val="20"/>
          <w:lang w:eastAsia="en-US"/>
        </w:rPr>
      </w:pP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>15.p</w:t>
      </w:r>
      <w:r>
        <w:rPr>
          <w:rFonts w:ascii="Segoe UI" w:eastAsiaTheme="minorHAnsi" w:hAnsi="Segoe UI" w:cs="Segoe UI"/>
          <w:bCs/>
          <w:sz w:val="20"/>
          <w:szCs w:val="20"/>
          <w:lang w:eastAsia="en-US"/>
        </w:rPr>
        <w:t>.</w:t>
      </w:r>
      <w:r w:rsidR="00C930C8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 P</w:t>
      </w: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>atrz</w:t>
      </w:r>
      <w:r w:rsidR="00C930C8">
        <w:rPr>
          <w:rFonts w:ascii="Segoe UI" w:eastAsiaTheme="minorHAnsi" w:hAnsi="Segoe UI" w:cs="Segoe UI"/>
          <w:bCs/>
          <w:sz w:val="20"/>
          <w:szCs w:val="20"/>
          <w:lang w:eastAsia="en-US"/>
        </w:rPr>
        <w:t>:</w:t>
      </w: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 </w:t>
      </w:r>
      <w:r w:rsidR="00C930C8">
        <w:rPr>
          <w:rFonts w:ascii="Segoe UI" w:eastAsiaTheme="minorHAnsi" w:hAnsi="Segoe UI" w:cs="Segoe UI"/>
          <w:bCs/>
          <w:sz w:val="20"/>
          <w:szCs w:val="20"/>
          <w:lang w:eastAsia="en-US"/>
        </w:rPr>
        <w:t>O</w:t>
      </w: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dpowiedź </w:t>
      </w:r>
      <w:r w:rsidR="00C930C8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na Pytanie nr </w:t>
      </w: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15.k. </w:t>
      </w:r>
    </w:p>
    <w:p w14:paraId="0CEDF809" w14:textId="575A69B8" w:rsidR="00305791" w:rsidRPr="00305791" w:rsidRDefault="00305791" w:rsidP="00305791">
      <w:pPr>
        <w:jc w:val="both"/>
        <w:rPr>
          <w:rFonts w:ascii="Segoe UI" w:eastAsiaTheme="minorHAnsi" w:hAnsi="Segoe UI" w:cs="Segoe UI"/>
          <w:bCs/>
          <w:sz w:val="20"/>
          <w:szCs w:val="20"/>
          <w:lang w:eastAsia="en-US"/>
        </w:rPr>
      </w:pP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>15.q. Z uwagi na rezygnację z zakresu wymiany oświetlenia na LED,  rozwiązania dotyczące przyjętego zakresu kontroli instalacji elektrycznych przy użyciu systemu SZE  powinny być ograniczone do minimum.</w:t>
      </w:r>
    </w:p>
    <w:p w14:paraId="62777684" w14:textId="65AD8213" w:rsidR="00305791" w:rsidRPr="00305791" w:rsidRDefault="00305791" w:rsidP="00305791">
      <w:pPr>
        <w:jc w:val="both"/>
        <w:rPr>
          <w:rFonts w:ascii="Segoe UI" w:eastAsiaTheme="minorHAnsi" w:hAnsi="Segoe UI" w:cs="Segoe UI"/>
          <w:bCs/>
          <w:sz w:val="20"/>
          <w:szCs w:val="20"/>
          <w:lang w:eastAsia="en-US"/>
        </w:rPr>
      </w:pP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15.r. </w:t>
      </w:r>
      <w:r w:rsidR="00C930C8">
        <w:rPr>
          <w:rFonts w:ascii="Segoe UI" w:eastAsiaTheme="minorHAnsi" w:hAnsi="Segoe UI" w:cs="Segoe UI"/>
          <w:bCs/>
          <w:sz w:val="20"/>
          <w:szCs w:val="20"/>
          <w:lang w:eastAsia="en-US"/>
        </w:rPr>
        <w:t>P</w:t>
      </w: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>atrz</w:t>
      </w:r>
      <w:r w:rsidR="00C930C8">
        <w:rPr>
          <w:rFonts w:ascii="Segoe UI" w:eastAsiaTheme="minorHAnsi" w:hAnsi="Segoe UI" w:cs="Segoe UI"/>
          <w:bCs/>
          <w:sz w:val="20"/>
          <w:szCs w:val="20"/>
          <w:lang w:eastAsia="en-US"/>
        </w:rPr>
        <w:t>:</w:t>
      </w: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 </w:t>
      </w:r>
      <w:r w:rsidR="00C930C8">
        <w:rPr>
          <w:rFonts w:ascii="Segoe UI" w:eastAsiaTheme="minorHAnsi" w:hAnsi="Segoe UI" w:cs="Segoe UI"/>
          <w:bCs/>
          <w:sz w:val="20"/>
          <w:szCs w:val="20"/>
          <w:lang w:eastAsia="en-US"/>
        </w:rPr>
        <w:t>O</w:t>
      </w: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dpowiedź </w:t>
      </w:r>
      <w:r w:rsidR="00C930C8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na Pytanie nr </w:t>
      </w: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>15.k.</w:t>
      </w:r>
    </w:p>
    <w:p w14:paraId="5CA6DFF5" w14:textId="548F77D1" w:rsidR="00305791" w:rsidRPr="00305791" w:rsidRDefault="00305791" w:rsidP="00305791">
      <w:pPr>
        <w:jc w:val="both"/>
        <w:rPr>
          <w:rFonts w:ascii="Segoe UI" w:eastAsiaTheme="minorHAnsi" w:hAnsi="Segoe UI" w:cs="Segoe UI"/>
          <w:bCs/>
          <w:sz w:val="20"/>
          <w:szCs w:val="20"/>
          <w:lang w:eastAsia="en-US"/>
        </w:rPr>
      </w:pP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>15.s. Z uwagi na rezygnację z zakresu związanego z wymianą oświetlenia na LED, sterowanie pracą oświetlenia powinno uwzględniać wyłącznie rozwiązania podstawowe (np. czujniki ruchu, ect.) opisane w PFU.</w:t>
      </w:r>
    </w:p>
    <w:p w14:paraId="2A5BF576" w14:textId="1FF7CBCF" w:rsidR="00305791" w:rsidRPr="00305791" w:rsidRDefault="00305791" w:rsidP="00305791">
      <w:pPr>
        <w:jc w:val="both"/>
        <w:rPr>
          <w:rFonts w:ascii="Segoe UI" w:eastAsiaTheme="minorHAnsi" w:hAnsi="Segoe UI" w:cs="Segoe UI"/>
          <w:bCs/>
          <w:sz w:val="20"/>
          <w:szCs w:val="20"/>
          <w:lang w:eastAsia="en-US"/>
        </w:rPr>
      </w:pP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15.t. Zamawiający nie wymaga dokonywania pomiarów instalacji kanalizacji deszczowej. </w:t>
      </w:r>
    </w:p>
    <w:p w14:paraId="6C2AF174" w14:textId="7AF90926" w:rsidR="00305791" w:rsidRPr="00305791" w:rsidRDefault="00305791" w:rsidP="00305791">
      <w:pPr>
        <w:jc w:val="both"/>
        <w:rPr>
          <w:rFonts w:ascii="Segoe UI" w:eastAsiaTheme="minorHAnsi" w:hAnsi="Segoe UI" w:cs="Segoe UI"/>
          <w:bCs/>
          <w:sz w:val="20"/>
          <w:szCs w:val="20"/>
          <w:lang w:eastAsia="en-US"/>
        </w:rPr>
      </w:pP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>15.u. Podmiot Publiczny wyjaśnia, że w przypadku gdy w celu   zapewnienia osiągnięcia oczekiwanego efektu energetycznego Partner Prywatny wskaże inne rozwiązania technologiczne, które aktualnie nie są objęte zakresem Projektu i nie zostały określone w PFU, Strony mogą na etapie opracowania Dokumentacji Projektowej uzgodnić stosowna zmianę w trybie zmian Umowy o PPP.</w:t>
      </w:r>
    </w:p>
    <w:p w14:paraId="651AD9C1" w14:textId="074B610F" w:rsidR="00305791" w:rsidRPr="00305791" w:rsidRDefault="00305791" w:rsidP="00305791">
      <w:pPr>
        <w:jc w:val="both"/>
        <w:rPr>
          <w:rFonts w:ascii="Segoe UI" w:eastAsiaTheme="minorHAnsi" w:hAnsi="Segoe UI" w:cs="Segoe UI"/>
          <w:bCs/>
          <w:sz w:val="20"/>
          <w:szCs w:val="20"/>
          <w:lang w:eastAsia="en-US"/>
        </w:rPr>
      </w:pP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15.v. Rozwiązania w zakresie sterowaniem źródłem ciepła należy przyjmować z uwzględnieniem ograniczeń wynikających z uwarunkowań własnościowych odnośnie węzłów grzewczych, które </w:t>
      </w:r>
      <w:r>
        <w:rPr>
          <w:rFonts w:ascii="Segoe UI" w:eastAsiaTheme="minorHAnsi" w:hAnsi="Segoe UI" w:cs="Segoe UI"/>
          <w:bCs/>
          <w:sz w:val="20"/>
          <w:szCs w:val="20"/>
          <w:lang w:eastAsia="en-US"/>
        </w:rPr>
        <w:br/>
      </w: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>w większości są własnością MEC.</w:t>
      </w:r>
    </w:p>
    <w:p w14:paraId="5220BA59" w14:textId="77777777" w:rsidR="00305791" w:rsidRPr="00305791" w:rsidRDefault="00305791" w:rsidP="00305791">
      <w:pPr>
        <w:jc w:val="both"/>
        <w:rPr>
          <w:rFonts w:ascii="Segoe UI" w:eastAsiaTheme="minorHAnsi" w:hAnsi="Segoe UI" w:cs="Segoe UI"/>
          <w:bCs/>
          <w:sz w:val="20"/>
          <w:szCs w:val="20"/>
          <w:lang w:eastAsia="en-US"/>
        </w:rPr>
      </w:pP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>15.w. Zamawiający nie wyraża zgody na ww. modyfikację.</w:t>
      </w:r>
    </w:p>
    <w:p w14:paraId="460BB701" w14:textId="66A96012" w:rsidR="0046533D" w:rsidRDefault="0046533D" w:rsidP="00755CA9">
      <w:pPr>
        <w:jc w:val="both"/>
        <w:rPr>
          <w:rFonts w:ascii="Segoe UI" w:eastAsiaTheme="minorHAnsi" w:hAnsi="Segoe UI" w:cs="Segoe UI"/>
          <w:b/>
          <w:color w:val="000000"/>
          <w:sz w:val="20"/>
          <w:szCs w:val="20"/>
          <w:u w:val="single"/>
          <w:lang w:eastAsia="en-US"/>
        </w:rPr>
      </w:pPr>
    </w:p>
    <w:p w14:paraId="4A788385" w14:textId="6D573FA0" w:rsidR="00755CA9" w:rsidRPr="00AE7808" w:rsidRDefault="00C930C8" w:rsidP="00755CA9">
      <w:pPr>
        <w:jc w:val="both"/>
        <w:rPr>
          <w:rFonts w:ascii="Segoe UI" w:eastAsiaTheme="minorHAnsi" w:hAnsi="Segoe UI" w:cs="Segoe UI"/>
          <w:b/>
          <w:color w:val="000000"/>
          <w:sz w:val="20"/>
          <w:szCs w:val="20"/>
          <w:u w:val="single"/>
          <w:lang w:eastAsia="en-US"/>
        </w:rPr>
      </w:pPr>
      <w:bookmarkStart w:id="3" w:name="_Hlk177397746"/>
      <w:r>
        <w:rPr>
          <w:rFonts w:ascii="Segoe UI" w:hAnsi="Segoe UI" w:cs="Segoe UI"/>
          <w:b/>
          <w:sz w:val="20"/>
          <w:szCs w:val="20"/>
          <w:u w:val="single"/>
        </w:rPr>
        <w:t>Pytanie nr 16</w:t>
      </w:r>
    </w:p>
    <w:p w14:paraId="0C5A5D36" w14:textId="77777777" w:rsidR="00BB795E" w:rsidRPr="00BB795E" w:rsidRDefault="00BB795E" w:rsidP="00AE7808">
      <w:pPr>
        <w:widowControl w:val="0"/>
        <w:tabs>
          <w:tab w:val="left" w:pos="718"/>
        </w:tabs>
        <w:spacing w:after="102" w:line="244" w:lineRule="exact"/>
        <w:rPr>
          <w:rFonts w:ascii="Segoe UI" w:hAnsi="Segoe UI" w:cs="Segoe UI"/>
          <w:sz w:val="20"/>
          <w:szCs w:val="20"/>
          <w:lang w:bidi="pl-PL"/>
        </w:rPr>
      </w:pPr>
      <w:r w:rsidRPr="00BB795E">
        <w:rPr>
          <w:rFonts w:ascii="Segoe UI" w:hAnsi="Segoe UI" w:cs="Segoe UI"/>
          <w:color w:val="000000"/>
          <w:sz w:val="20"/>
          <w:szCs w:val="20"/>
          <w:lang w:bidi="pl-PL"/>
        </w:rPr>
        <w:t>Dot. pkt. 5. PFU Wymagania odnośnie dokumentacji projektowej oraz prac przygotowawczych</w:t>
      </w:r>
    </w:p>
    <w:p w14:paraId="01B69692" w14:textId="77777777" w:rsidR="00BB795E" w:rsidRPr="00BB795E" w:rsidRDefault="00BB795E" w:rsidP="00020C51">
      <w:pPr>
        <w:widowControl w:val="0"/>
        <w:numPr>
          <w:ilvl w:val="0"/>
          <w:numId w:val="19"/>
        </w:numPr>
        <w:tabs>
          <w:tab w:val="left" w:pos="426"/>
        </w:tabs>
        <w:spacing w:after="120" w:line="266" w:lineRule="exact"/>
        <w:ind w:left="426" w:hanging="284"/>
        <w:jc w:val="both"/>
        <w:rPr>
          <w:rFonts w:ascii="Segoe UI" w:hAnsi="Segoe UI" w:cs="Segoe UI"/>
          <w:sz w:val="20"/>
          <w:szCs w:val="20"/>
          <w:lang w:bidi="pl-PL"/>
        </w:rPr>
      </w:pPr>
      <w:r w:rsidRPr="00BB795E">
        <w:rPr>
          <w:rFonts w:ascii="Segoe UI" w:hAnsi="Segoe UI" w:cs="Segoe UI"/>
          <w:color w:val="000000"/>
          <w:sz w:val="20"/>
          <w:szCs w:val="20"/>
          <w:lang w:bidi="pl-PL"/>
        </w:rPr>
        <w:t xml:space="preserve">Partner prywatny zwraca się z prośbą o zapisanie w PFU podziału realizacji Umowy na Etapy zgodnie z zapisami Umowy, tj. Etap Robót i Etap Zarządzania oraz podziału etapu robót na podetapy, </w:t>
      </w:r>
      <w:r w:rsidR="00AE7808">
        <w:rPr>
          <w:rFonts w:ascii="Segoe UI" w:hAnsi="Segoe UI" w:cs="Segoe UI"/>
          <w:color w:val="000000"/>
          <w:sz w:val="20"/>
          <w:szCs w:val="20"/>
          <w:lang w:bidi="pl-PL"/>
        </w:rPr>
        <w:br/>
      </w:r>
      <w:r w:rsidRPr="00BB795E">
        <w:rPr>
          <w:rFonts w:ascii="Segoe UI" w:hAnsi="Segoe UI" w:cs="Segoe UI"/>
          <w:color w:val="000000"/>
          <w:sz w:val="20"/>
          <w:szCs w:val="20"/>
          <w:lang w:bidi="pl-PL"/>
        </w:rPr>
        <w:t>tj. Opracowanie Dokumentacji Projektowych, Realizacja Robót Bu</w:t>
      </w:r>
      <w:r w:rsidRPr="00BB795E">
        <w:rPr>
          <w:rFonts w:ascii="Segoe UI" w:hAnsi="Segoe UI" w:cs="Segoe UI"/>
          <w:color w:val="000000"/>
          <w:sz w:val="20"/>
          <w:szCs w:val="20"/>
          <w:lang w:bidi="pl-PL"/>
        </w:rPr>
        <w:softHyphen/>
        <w:t xml:space="preserve">dowlanych. Jednocześnie prosimy </w:t>
      </w:r>
      <w:r w:rsidR="00AE7808">
        <w:rPr>
          <w:rFonts w:ascii="Segoe UI" w:hAnsi="Segoe UI" w:cs="Segoe UI"/>
          <w:color w:val="000000"/>
          <w:sz w:val="20"/>
          <w:szCs w:val="20"/>
          <w:lang w:bidi="pl-PL"/>
        </w:rPr>
        <w:br/>
      </w:r>
      <w:r w:rsidRPr="00BB795E">
        <w:rPr>
          <w:rFonts w:ascii="Segoe UI" w:hAnsi="Segoe UI" w:cs="Segoe UI"/>
          <w:color w:val="000000"/>
          <w:sz w:val="20"/>
          <w:szCs w:val="20"/>
          <w:lang w:bidi="pl-PL"/>
        </w:rPr>
        <w:t>o merytoryczny podział zapisów PFU z przypisaniem ich do właściwego Etapu i Podetapu.</w:t>
      </w:r>
    </w:p>
    <w:p w14:paraId="54BB0A1F" w14:textId="77777777" w:rsidR="00BB795E" w:rsidRPr="00BB795E" w:rsidRDefault="00BB795E" w:rsidP="00020C51">
      <w:pPr>
        <w:widowControl w:val="0"/>
        <w:numPr>
          <w:ilvl w:val="0"/>
          <w:numId w:val="19"/>
        </w:numPr>
        <w:tabs>
          <w:tab w:val="left" w:pos="426"/>
        </w:tabs>
        <w:spacing w:after="126" w:line="266" w:lineRule="exact"/>
        <w:ind w:left="426" w:hanging="284"/>
        <w:jc w:val="both"/>
        <w:rPr>
          <w:rFonts w:ascii="Segoe UI" w:hAnsi="Segoe UI" w:cs="Segoe UI"/>
          <w:sz w:val="20"/>
          <w:szCs w:val="20"/>
          <w:lang w:bidi="pl-PL"/>
        </w:rPr>
      </w:pPr>
      <w:r w:rsidRPr="00BB795E">
        <w:rPr>
          <w:rFonts w:ascii="Segoe UI" w:hAnsi="Segoe UI" w:cs="Segoe UI"/>
          <w:color w:val="000000"/>
          <w:sz w:val="20"/>
          <w:szCs w:val="20"/>
          <w:lang w:bidi="pl-PL"/>
        </w:rPr>
        <w:t>Pkt. 5.2.Partner Prywatny proponuje usuniecie zapisów zawartych w PFU, gdyż wyma</w:t>
      </w:r>
      <w:r w:rsidRPr="00BB795E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gania co do sporządzenia dokumentacji zawarte zostały w umowie w pkt. 8.1. Jednocze</w:t>
      </w:r>
      <w:r w:rsidRPr="00BB795E">
        <w:rPr>
          <w:rFonts w:ascii="Segoe UI" w:hAnsi="Segoe UI" w:cs="Segoe UI"/>
          <w:color w:val="000000"/>
          <w:sz w:val="20"/>
          <w:szCs w:val="20"/>
          <w:lang w:bidi="pl-PL"/>
        </w:rPr>
        <w:softHyphen/>
        <w:t xml:space="preserve">śnie prosimy </w:t>
      </w:r>
      <w:r w:rsidR="00AE7808">
        <w:rPr>
          <w:rFonts w:ascii="Segoe UI" w:hAnsi="Segoe UI" w:cs="Segoe UI"/>
          <w:color w:val="000000"/>
          <w:sz w:val="20"/>
          <w:szCs w:val="20"/>
          <w:lang w:bidi="pl-PL"/>
        </w:rPr>
        <w:br/>
      </w:r>
      <w:r w:rsidRPr="00BB795E">
        <w:rPr>
          <w:rFonts w:ascii="Segoe UI" w:hAnsi="Segoe UI" w:cs="Segoe UI"/>
          <w:color w:val="000000"/>
          <w:sz w:val="20"/>
          <w:szCs w:val="20"/>
          <w:lang w:bidi="pl-PL"/>
        </w:rPr>
        <w:t>o rozszerzenie zapisów pkt. 8.1.5. umowy o zapis, iż dokumentacja projek</w:t>
      </w:r>
      <w:r w:rsidRPr="00BB795E">
        <w:rPr>
          <w:rFonts w:ascii="Segoe UI" w:hAnsi="Segoe UI" w:cs="Segoe UI"/>
          <w:color w:val="000000"/>
          <w:sz w:val="20"/>
          <w:szCs w:val="20"/>
          <w:lang w:bidi="pl-PL"/>
        </w:rPr>
        <w:softHyphen/>
        <w:t xml:space="preserve">towa zostanie sporządzona techniką 2D. Jeśli Podmiot Publiczny nie wyraża zgody na usunięcie tych zapisów </w:t>
      </w:r>
      <w:r w:rsidR="00AE7808">
        <w:rPr>
          <w:rFonts w:ascii="Segoe UI" w:hAnsi="Segoe UI" w:cs="Segoe UI"/>
          <w:color w:val="000000"/>
          <w:sz w:val="20"/>
          <w:szCs w:val="20"/>
          <w:lang w:bidi="pl-PL"/>
        </w:rPr>
        <w:br/>
      </w:r>
      <w:r w:rsidRPr="00BB795E">
        <w:rPr>
          <w:rFonts w:ascii="Segoe UI" w:hAnsi="Segoe UI" w:cs="Segoe UI"/>
          <w:color w:val="000000"/>
          <w:sz w:val="20"/>
          <w:szCs w:val="20"/>
          <w:lang w:bidi="pl-PL"/>
        </w:rPr>
        <w:t>z PFU prosimy o wprowadzenie zapisów tożsamych jak w umo</w:t>
      </w:r>
      <w:r w:rsidRPr="00BB795E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wie.</w:t>
      </w:r>
    </w:p>
    <w:p w14:paraId="2680321D" w14:textId="76EEA2D6" w:rsidR="00BB795E" w:rsidRPr="00BB795E" w:rsidRDefault="00BB795E" w:rsidP="00020C51">
      <w:pPr>
        <w:widowControl w:val="0"/>
        <w:numPr>
          <w:ilvl w:val="0"/>
          <w:numId w:val="19"/>
        </w:numPr>
        <w:tabs>
          <w:tab w:val="left" w:pos="426"/>
        </w:tabs>
        <w:spacing w:after="120" w:line="259" w:lineRule="exact"/>
        <w:ind w:left="426" w:hanging="284"/>
        <w:jc w:val="both"/>
        <w:rPr>
          <w:rFonts w:ascii="Segoe UI" w:hAnsi="Segoe UI" w:cs="Segoe UI"/>
          <w:sz w:val="20"/>
          <w:szCs w:val="20"/>
          <w:lang w:bidi="pl-PL"/>
        </w:rPr>
      </w:pPr>
      <w:r w:rsidRPr="00BB795E">
        <w:rPr>
          <w:rFonts w:ascii="Segoe UI" w:hAnsi="Segoe UI" w:cs="Segoe UI"/>
          <w:color w:val="000000"/>
          <w:sz w:val="20"/>
          <w:szCs w:val="20"/>
          <w:lang w:bidi="pl-PL"/>
        </w:rPr>
        <w:t>Pkt. 5.3. Partner Prywatny proponuje usuniecie zapisów zawartych w PFU gdyż wyma</w:t>
      </w:r>
      <w:r w:rsidRPr="00BB795E">
        <w:rPr>
          <w:rFonts w:ascii="Segoe UI" w:hAnsi="Segoe UI" w:cs="Segoe UI"/>
          <w:color w:val="000000"/>
          <w:sz w:val="20"/>
          <w:szCs w:val="20"/>
          <w:lang w:bidi="pl-PL"/>
        </w:rPr>
        <w:softHyphen/>
        <w:t xml:space="preserve">gania </w:t>
      </w:r>
      <w:r w:rsidR="00AE7808">
        <w:rPr>
          <w:rFonts w:ascii="Segoe UI" w:hAnsi="Segoe UI" w:cs="Segoe UI"/>
          <w:color w:val="000000"/>
          <w:sz w:val="20"/>
          <w:szCs w:val="20"/>
          <w:lang w:bidi="pl-PL"/>
        </w:rPr>
        <w:br/>
      </w:r>
      <w:r w:rsidRPr="00BB795E">
        <w:rPr>
          <w:rFonts w:ascii="Segoe UI" w:hAnsi="Segoe UI" w:cs="Segoe UI"/>
          <w:color w:val="000000"/>
          <w:sz w:val="20"/>
          <w:szCs w:val="20"/>
          <w:lang w:bidi="pl-PL"/>
        </w:rPr>
        <w:t xml:space="preserve">te definiuje nie tylko Umowa ale również </w:t>
      </w:r>
      <w:r w:rsidRPr="00A831D2">
        <w:rPr>
          <w:rFonts w:ascii="Segoe UI" w:hAnsi="Segoe UI" w:cs="Segoe UI"/>
          <w:color w:val="000000"/>
          <w:sz w:val="20"/>
          <w:szCs w:val="20"/>
          <w:lang w:bidi="pl-PL"/>
        </w:rPr>
        <w:t>Rozporządzeni</w:t>
      </w:r>
      <w:r w:rsidR="00736228">
        <w:rPr>
          <w:rFonts w:ascii="Segoe UI" w:hAnsi="Segoe UI" w:cs="Segoe UI"/>
          <w:color w:val="000000"/>
          <w:sz w:val="20"/>
          <w:szCs w:val="20"/>
          <w:lang w:bidi="pl-PL"/>
        </w:rPr>
        <w:t>a</w:t>
      </w:r>
      <w:r w:rsidRPr="00BB795E">
        <w:rPr>
          <w:rFonts w:ascii="Segoe UI" w:hAnsi="Segoe UI" w:cs="Segoe UI"/>
          <w:color w:val="000000"/>
          <w:sz w:val="20"/>
          <w:szCs w:val="20"/>
          <w:lang w:bidi="pl-PL"/>
        </w:rPr>
        <w:t xml:space="preserve"> Ministra Rozwoju i Technologii z dnia </w:t>
      </w:r>
      <w:r w:rsidR="00AE7808">
        <w:rPr>
          <w:rFonts w:ascii="Segoe UI" w:hAnsi="Segoe UI" w:cs="Segoe UI"/>
          <w:color w:val="000000"/>
          <w:sz w:val="20"/>
          <w:szCs w:val="20"/>
          <w:lang w:bidi="pl-PL"/>
        </w:rPr>
        <w:br/>
      </w:r>
      <w:r w:rsidRPr="00BB795E">
        <w:rPr>
          <w:rFonts w:ascii="Segoe UI" w:hAnsi="Segoe UI" w:cs="Segoe UI"/>
          <w:color w:val="000000"/>
          <w:sz w:val="20"/>
          <w:szCs w:val="20"/>
          <w:lang w:bidi="pl-PL"/>
        </w:rPr>
        <w:t>20 grudnia 2021 w sprawie szczegółowego zakresu i formy doku</w:t>
      </w:r>
      <w:r w:rsidRPr="00BB795E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mentacji projektowej, specyfikacji technicznych wykonania i odbioru robót budowla</w:t>
      </w:r>
      <w:r w:rsidRPr="00BB795E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nych oraz programu funkcjonalno-użytkowego. Jeśli Podmiot Publiczny nie wyraża zgody na usunięcie tych zapisów z PFU</w:t>
      </w:r>
      <w:r w:rsidR="00736228">
        <w:rPr>
          <w:rFonts w:ascii="Segoe UI" w:hAnsi="Segoe UI" w:cs="Segoe UI"/>
          <w:color w:val="000000"/>
          <w:sz w:val="20"/>
          <w:szCs w:val="20"/>
          <w:lang w:bidi="pl-PL"/>
        </w:rPr>
        <w:t xml:space="preserve"> prosimy o wprowadzenie zapisów</w:t>
      </w:r>
      <w:r w:rsidRPr="00BB795E">
        <w:rPr>
          <w:rFonts w:ascii="Segoe UI" w:hAnsi="Segoe UI" w:cs="Segoe UI"/>
          <w:color w:val="000000"/>
          <w:sz w:val="20"/>
          <w:szCs w:val="20"/>
          <w:lang w:bidi="pl-PL"/>
        </w:rPr>
        <w:t xml:space="preserve"> tożsamych jak w umowie.</w:t>
      </w:r>
    </w:p>
    <w:p w14:paraId="1F0F4DC4" w14:textId="77777777" w:rsidR="00BB795E" w:rsidRPr="00BB795E" w:rsidRDefault="00BB795E" w:rsidP="00020C51">
      <w:pPr>
        <w:widowControl w:val="0"/>
        <w:numPr>
          <w:ilvl w:val="0"/>
          <w:numId w:val="19"/>
        </w:numPr>
        <w:tabs>
          <w:tab w:val="left" w:pos="426"/>
        </w:tabs>
        <w:spacing w:after="132" w:line="259" w:lineRule="exact"/>
        <w:ind w:left="426" w:hanging="284"/>
        <w:jc w:val="both"/>
        <w:rPr>
          <w:rFonts w:ascii="Segoe UI" w:hAnsi="Segoe UI" w:cs="Segoe UI"/>
          <w:sz w:val="20"/>
          <w:szCs w:val="20"/>
          <w:lang w:bidi="pl-PL"/>
        </w:rPr>
      </w:pPr>
      <w:r w:rsidRPr="00BB795E">
        <w:rPr>
          <w:rFonts w:ascii="Segoe UI" w:hAnsi="Segoe UI" w:cs="Segoe UI"/>
          <w:color w:val="000000"/>
          <w:sz w:val="20"/>
          <w:szCs w:val="20"/>
          <w:lang w:bidi="pl-PL"/>
        </w:rPr>
        <w:t>Pkt. 5.4. Partner Prywatny proponuje usuniecie zapisów zawartych w PFU gdyż wyma</w:t>
      </w:r>
      <w:r w:rsidRPr="00BB795E">
        <w:rPr>
          <w:rFonts w:ascii="Segoe UI" w:hAnsi="Segoe UI" w:cs="Segoe UI"/>
          <w:color w:val="000000"/>
          <w:sz w:val="20"/>
          <w:szCs w:val="20"/>
          <w:lang w:bidi="pl-PL"/>
        </w:rPr>
        <w:softHyphen/>
        <w:t xml:space="preserve">gania </w:t>
      </w:r>
      <w:r w:rsidR="00AE7808">
        <w:rPr>
          <w:rFonts w:ascii="Segoe UI" w:hAnsi="Segoe UI" w:cs="Segoe UI"/>
          <w:color w:val="000000"/>
          <w:sz w:val="20"/>
          <w:szCs w:val="20"/>
          <w:lang w:bidi="pl-PL"/>
        </w:rPr>
        <w:br/>
      </w:r>
      <w:r w:rsidRPr="00BB795E">
        <w:rPr>
          <w:rFonts w:ascii="Segoe UI" w:hAnsi="Segoe UI" w:cs="Segoe UI"/>
          <w:color w:val="000000"/>
          <w:sz w:val="20"/>
          <w:szCs w:val="20"/>
          <w:lang w:bidi="pl-PL"/>
        </w:rPr>
        <w:t>te definiuje Umowa w pkt 8.5. Jeśli Podmiot Publiczny nie wyraża zgody na usu</w:t>
      </w:r>
      <w:r w:rsidRPr="00BB795E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nięcie tych zapisów z PFU prosimy o wprowadzenie zapisów tożsamych jak w umowie.</w:t>
      </w:r>
    </w:p>
    <w:p w14:paraId="292719C4" w14:textId="77777777" w:rsidR="00BB795E" w:rsidRPr="00BB795E" w:rsidRDefault="00BB795E" w:rsidP="00020C51">
      <w:pPr>
        <w:widowControl w:val="0"/>
        <w:numPr>
          <w:ilvl w:val="0"/>
          <w:numId w:val="19"/>
        </w:numPr>
        <w:tabs>
          <w:tab w:val="left" w:pos="426"/>
        </w:tabs>
        <w:spacing w:after="102" w:line="244" w:lineRule="exact"/>
        <w:ind w:left="426" w:hanging="284"/>
        <w:jc w:val="both"/>
        <w:rPr>
          <w:rFonts w:ascii="Segoe UI" w:hAnsi="Segoe UI" w:cs="Segoe UI"/>
          <w:sz w:val="20"/>
          <w:szCs w:val="20"/>
          <w:lang w:bidi="pl-PL"/>
        </w:rPr>
      </w:pPr>
      <w:r w:rsidRPr="00BB795E">
        <w:rPr>
          <w:rFonts w:ascii="Segoe UI" w:hAnsi="Segoe UI" w:cs="Segoe UI"/>
          <w:color w:val="000000"/>
          <w:sz w:val="20"/>
          <w:szCs w:val="20"/>
          <w:lang w:bidi="pl-PL"/>
        </w:rPr>
        <w:t>Pkt. 5.4. Partner Prywatny proponuje wprowadzenia modyfikacji zapisów:</w:t>
      </w:r>
    </w:p>
    <w:p w14:paraId="5C144B91" w14:textId="77777777" w:rsidR="00BB795E" w:rsidRPr="00BB795E" w:rsidRDefault="00BB795E" w:rsidP="00020C51">
      <w:pPr>
        <w:widowControl w:val="0"/>
        <w:numPr>
          <w:ilvl w:val="0"/>
          <w:numId w:val="17"/>
        </w:numPr>
        <w:tabs>
          <w:tab w:val="left" w:pos="851"/>
        </w:tabs>
        <w:spacing w:after="120" w:line="266" w:lineRule="exact"/>
        <w:ind w:left="709" w:hanging="142"/>
        <w:jc w:val="both"/>
        <w:rPr>
          <w:rFonts w:ascii="Segoe UI" w:hAnsi="Segoe UI" w:cs="Segoe UI"/>
          <w:sz w:val="20"/>
          <w:szCs w:val="20"/>
          <w:lang w:bidi="pl-PL"/>
        </w:rPr>
      </w:pPr>
      <w:r w:rsidRPr="00BB795E">
        <w:rPr>
          <w:rFonts w:ascii="Segoe UI" w:hAnsi="Segoe UI" w:cs="Segoe UI"/>
          <w:color w:val="000000"/>
          <w:sz w:val="20"/>
          <w:szCs w:val="20"/>
          <w:lang w:bidi="pl-PL"/>
        </w:rPr>
        <w:t xml:space="preserve">Na końcu zdania : „Partner Prywatny jest zobowiązany do zabezpieczenia terenu budowy </w:t>
      </w:r>
      <w:r w:rsidR="00AE7808">
        <w:rPr>
          <w:rFonts w:ascii="Segoe UI" w:hAnsi="Segoe UI" w:cs="Segoe UI"/>
          <w:color w:val="000000"/>
          <w:sz w:val="20"/>
          <w:szCs w:val="20"/>
          <w:lang w:bidi="pl-PL"/>
        </w:rPr>
        <w:br/>
      </w:r>
      <w:r w:rsidRPr="00BB795E">
        <w:rPr>
          <w:rFonts w:ascii="Segoe UI" w:hAnsi="Segoe UI" w:cs="Segoe UI"/>
          <w:color w:val="000000"/>
          <w:sz w:val="20"/>
          <w:szCs w:val="20"/>
          <w:lang w:bidi="pl-PL"/>
        </w:rPr>
        <w:t>w okresie trwania realizacji Robót Budowlanych aż do zakończenia i odbioru ostatecznego robót” dodać określenie „danego obiektu”.</w:t>
      </w:r>
    </w:p>
    <w:p w14:paraId="11A3F1F0" w14:textId="77777777" w:rsidR="00BB795E" w:rsidRDefault="00BB795E" w:rsidP="00020C51">
      <w:pPr>
        <w:widowControl w:val="0"/>
        <w:numPr>
          <w:ilvl w:val="0"/>
          <w:numId w:val="17"/>
        </w:numPr>
        <w:tabs>
          <w:tab w:val="left" w:pos="851"/>
        </w:tabs>
        <w:ind w:left="709" w:hanging="142"/>
        <w:jc w:val="both"/>
        <w:rPr>
          <w:rFonts w:ascii="Segoe UI" w:eastAsiaTheme="minorHAnsi" w:hAnsi="Segoe UI" w:cs="Segoe UI"/>
          <w:b/>
          <w:caps/>
          <w:color w:val="000000"/>
          <w:sz w:val="20"/>
          <w:szCs w:val="20"/>
          <w:u w:val="single"/>
          <w:lang w:eastAsia="en-US"/>
        </w:rPr>
      </w:pPr>
      <w:r w:rsidRPr="00BB795E">
        <w:rPr>
          <w:rFonts w:ascii="Segoe UI" w:hAnsi="Segoe UI" w:cs="Segoe UI"/>
          <w:color w:val="000000"/>
          <w:sz w:val="20"/>
          <w:szCs w:val="20"/>
          <w:lang w:bidi="pl-PL"/>
        </w:rPr>
        <w:t xml:space="preserve">Dodanie treści: „Podmiot Publiczny nie będzie wymagał od Partnera Prywatnego dla </w:t>
      </w:r>
      <w:r w:rsidRPr="00BB795E">
        <w:rPr>
          <w:rFonts w:ascii="Segoe UI" w:hAnsi="Segoe UI" w:cs="Segoe UI"/>
          <w:color w:val="000000"/>
          <w:sz w:val="20"/>
          <w:szCs w:val="20"/>
          <w:lang w:bidi="pl-PL"/>
        </w:rPr>
        <w:lastRenderedPageBreak/>
        <w:t xml:space="preserve">zapewnienia funkcjonowania pozostałej części obiektu w zakresie pełnionych funkcji, budowy </w:t>
      </w:r>
      <w:r w:rsidR="00AE7808">
        <w:rPr>
          <w:rFonts w:ascii="Segoe UI" w:hAnsi="Segoe UI" w:cs="Segoe UI"/>
          <w:color w:val="000000"/>
          <w:sz w:val="20"/>
          <w:szCs w:val="20"/>
          <w:lang w:bidi="pl-PL"/>
        </w:rPr>
        <w:br/>
      </w:r>
      <w:r w:rsidRPr="00BB795E">
        <w:rPr>
          <w:rFonts w:ascii="Segoe UI" w:hAnsi="Segoe UI" w:cs="Segoe UI"/>
          <w:color w:val="000000"/>
          <w:sz w:val="20"/>
          <w:szCs w:val="20"/>
          <w:lang w:bidi="pl-PL"/>
        </w:rPr>
        <w:t>i utrzymania na własny koszt obiektów tymczasowych.”</w:t>
      </w:r>
    </w:p>
    <w:p w14:paraId="59854C1E" w14:textId="3443C3C1" w:rsidR="00755CA9" w:rsidRDefault="00C930C8" w:rsidP="00AE7808">
      <w:pPr>
        <w:widowControl w:val="0"/>
        <w:tabs>
          <w:tab w:val="left" w:pos="2038"/>
        </w:tabs>
        <w:jc w:val="both"/>
        <w:rPr>
          <w:rFonts w:ascii="Segoe UI" w:eastAsiaTheme="minorHAnsi" w:hAnsi="Segoe UI" w:cs="Segoe UI"/>
          <w:b/>
          <w:color w:val="000000"/>
          <w:sz w:val="20"/>
          <w:szCs w:val="20"/>
          <w:u w:val="single"/>
          <w:lang w:eastAsia="en-US"/>
        </w:rPr>
      </w:pPr>
      <w:r>
        <w:rPr>
          <w:rFonts w:ascii="Segoe UI" w:eastAsiaTheme="minorHAnsi" w:hAnsi="Segoe UI" w:cs="Segoe UI"/>
          <w:b/>
          <w:color w:val="000000"/>
          <w:sz w:val="20"/>
          <w:szCs w:val="20"/>
          <w:u w:val="single"/>
          <w:lang w:eastAsia="en-US"/>
        </w:rPr>
        <w:t>Odpowiedź na Pytanie nr 16</w:t>
      </w:r>
    </w:p>
    <w:p w14:paraId="1C6F9CB5" w14:textId="4E46E82F" w:rsidR="00305791" w:rsidRPr="00305791" w:rsidRDefault="00305791" w:rsidP="00305791">
      <w:pPr>
        <w:jc w:val="both"/>
        <w:rPr>
          <w:rFonts w:ascii="Segoe UI" w:eastAsiaTheme="minorHAnsi" w:hAnsi="Segoe UI" w:cs="Segoe UI"/>
          <w:bCs/>
          <w:sz w:val="20"/>
          <w:szCs w:val="20"/>
          <w:lang w:eastAsia="en-US"/>
        </w:rPr>
      </w:pP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16.a. </w:t>
      </w:r>
      <w:bookmarkStart w:id="4" w:name="_Hlk177729282"/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Zamawiający nie wyraża zgody na ww. modyfikację. </w:t>
      </w:r>
      <w:bookmarkEnd w:id="4"/>
    </w:p>
    <w:p w14:paraId="048F33DA" w14:textId="4CAE993F" w:rsidR="00305791" w:rsidRPr="00305791" w:rsidRDefault="00305791" w:rsidP="00305791">
      <w:pPr>
        <w:jc w:val="both"/>
        <w:rPr>
          <w:rFonts w:ascii="Segoe UI" w:eastAsiaTheme="minorHAnsi" w:hAnsi="Segoe UI" w:cs="Segoe UI"/>
          <w:bCs/>
          <w:sz w:val="20"/>
          <w:szCs w:val="20"/>
          <w:lang w:eastAsia="en-US"/>
        </w:rPr>
      </w:pP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>16.b. Zamawiający nie wyraża zgody na ww. modyfikację.</w:t>
      </w:r>
    </w:p>
    <w:p w14:paraId="122A2375" w14:textId="4C640039" w:rsidR="00305791" w:rsidRPr="00305791" w:rsidRDefault="00305791" w:rsidP="00305791">
      <w:pPr>
        <w:jc w:val="both"/>
        <w:rPr>
          <w:rFonts w:ascii="Segoe UI" w:eastAsiaTheme="minorHAnsi" w:hAnsi="Segoe UI" w:cs="Segoe UI"/>
          <w:bCs/>
          <w:sz w:val="20"/>
          <w:szCs w:val="20"/>
          <w:lang w:eastAsia="en-US"/>
        </w:rPr>
      </w:pP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>16.c</w:t>
      </w:r>
      <w:r>
        <w:rPr>
          <w:rFonts w:ascii="Segoe UI" w:eastAsiaTheme="minorHAnsi" w:hAnsi="Segoe UI" w:cs="Segoe UI"/>
          <w:bCs/>
          <w:sz w:val="20"/>
          <w:szCs w:val="20"/>
          <w:lang w:eastAsia="en-US"/>
        </w:rPr>
        <w:t>.</w:t>
      </w: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 Zamawiający nie wyraża zgody na ww. modyfikację. Zwracamy uwagę, że zawsze obowiązuje nadrzędność wymagań wynikających z obowiązujących przepisów prawa polskiego w stosunku </w:t>
      </w:r>
      <w:r w:rsidR="00C930C8">
        <w:rPr>
          <w:rFonts w:ascii="Segoe UI" w:eastAsiaTheme="minorHAnsi" w:hAnsi="Segoe UI" w:cs="Segoe UI"/>
          <w:bCs/>
          <w:sz w:val="20"/>
          <w:szCs w:val="20"/>
          <w:lang w:eastAsia="en-US"/>
        </w:rPr>
        <w:br/>
      </w: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do zapisów PFU, w przypadku ewentualnego stwierdzenia niezgodności. </w:t>
      </w:r>
    </w:p>
    <w:p w14:paraId="6D31DA87" w14:textId="73AA2718" w:rsidR="00305791" w:rsidRPr="00305791" w:rsidRDefault="00305791" w:rsidP="00305791">
      <w:pPr>
        <w:jc w:val="both"/>
        <w:rPr>
          <w:rFonts w:ascii="Segoe UI" w:eastAsiaTheme="minorHAnsi" w:hAnsi="Segoe UI" w:cs="Segoe UI"/>
          <w:bCs/>
          <w:sz w:val="20"/>
          <w:szCs w:val="20"/>
          <w:lang w:eastAsia="en-US"/>
        </w:rPr>
      </w:pP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>16.d</w:t>
      </w:r>
      <w:r>
        <w:rPr>
          <w:rFonts w:ascii="Segoe UI" w:eastAsiaTheme="minorHAnsi" w:hAnsi="Segoe UI" w:cs="Segoe UI"/>
          <w:bCs/>
          <w:sz w:val="20"/>
          <w:szCs w:val="20"/>
          <w:lang w:eastAsia="en-US"/>
        </w:rPr>
        <w:t>.</w:t>
      </w: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 Zamawiający nie wyraża zgody na ww. modyfikację.</w:t>
      </w:r>
    </w:p>
    <w:p w14:paraId="2C996874" w14:textId="61AABEE6" w:rsidR="00305791" w:rsidRPr="00305791" w:rsidRDefault="00305791" w:rsidP="00305791">
      <w:pPr>
        <w:jc w:val="both"/>
        <w:rPr>
          <w:rFonts w:ascii="Segoe UI" w:eastAsiaTheme="minorHAnsi" w:hAnsi="Segoe UI" w:cs="Segoe UI"/>
          <w:bCs/>
          <w:sz w:val="20"/>
          <w:szCs w:val="20"/>
          <w:lang w:eastAsia="en-US"/>
        </w:rPr>
      </w:pP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>16.e</w:t>
      </w:r>
      <w:r>
        <w:rPr>
          <w:rFonts w:ascii="Segoe UI" w:eastAsiaTheme="minorHAnsi" w:hAnsi="Segoe UI" w:cs="Segoe UI"/>
          <w:bCs/>
          <w:sz w:val="20"/>
          <w:szCs w:val="20"/>
          <w:lang w:eastAsia="en-US"/>
        </w:rPr>
        <w:t>.</w:t>
      </w:r>
      <w:r w:rsidRPr="00305791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 Zamawiający nie wyraża zgody na ww. modyfikację.</w:t>
      </w:r>
    </w:p>
    <w:bookmarkEnd w:id="3"/>
    <w:p w14:paraId="6C72AF80" w14:textId="5F251195" w:rsidR="00AE7808" w:rsidRPr="00AE7808" w:rsidRDefault="00AE7808" w:rsidP="00AE7808">
      <w:pPr>
        <w:widowControl w:val="0"/>
        <w:tabs>
          <w:tab w:val="left" w:pos="2038"/>
        </w:tabs>
        <w:jc w:val="both"/>
        <w:rPr>
          <w:rFonts w:ascii="Segoe UI" w:eastAsiaTheme="minorHAnsi" w:hAnsi="Segoe UI" w:cs="Segoe UI"/>
          <w:b/>
          <w:caps/>
          <w:color w:val="000000"/>
          <w:sz w:val="20"/>
          <w:szCs w:val="20"/>
          <w:u w:val="single"/>
          <w:lang w:eastAsia="en-US"/>
        </w:rPr>
      </w:pPr>
    </w:p>
    <w:p w14:paraId="06C3A948" w14:textId="39B8AEF6" w:rsidR="00BB795E" w:rsidRDefault="00C930C8" w:rsidP="00BB795E">
      <w:pPr>
        <w:jc w:val="both"/>
        <w:rPr>
          <w:rFonts w:ascii="Segoe UI" w:hAnsi="Segoe UI" w:cs="Segoe UI"/>
          <w:b/>
          <w:sz w:val="20"/>
          <w:szCs w:val="20"/>
          <w:u w:val="single"/>
        </w:rPr>
      </w:pPr>
      <w:r>
        <w:rPr>
          <w:rFonts w:ascii="Segoe UI" w:hAnsi="Segoe UI" w:cs="Segoe UI"/>
          <w:b/>
          <w:sz w:val="20"/>
          <w:szCs w:val="20"/>
          <w:u w:val="single"/>
        </w:rPr>
        <w:t>Pytanie nr 17</w:t>
      </w:r>
    </w:p>
    <w:p w14:paraId="1B41D24D" w14:textId="77777777" w:rsidR="00BB795E" w:rsidRPr="00BB795E" w:rsidRDefault="00BB795E" w:rsidP="00BB795E">
      <w:pPr>
        <w:jc w:val="both"/>
        <w:rPr>
          <w:rFonts w:ascii="Segoe UI" w:hAnsi="Segoe UI" w:cs="Segoe UI"/>
          <w:b/>
          <w:sz w:val="20"/>
          <w:szCs w:val="20"/>
          <w:u w:val="single"/>
        </w:rPr>
      </w:pPr>
      <w:r w:rsidRPr="00BB795E">
        <w:rPr>
          <w:rFonts w:ascii="Segoe UI" w:hAnsi="Segoe UI" w:cs="Segoe UI"/>
          <w:color w:val="000000"/>
          <w:sz w:val="20"/>
          <w:szCs w:val="20"/>
          <w:lang w:bidi="pl-PL"/>
        </w:rPr>
        <w:t>Dot. pkt.6. PFU Dokumentacja techniczna będąca w posiadaniu zarządców poszczególnych obiektów</w:t>
      </w:r>
    </w:p>
    <w:p w14:paraId="472D8EB7" w14:textId="77777777" w:rsidR="00BB795E" w:rsidRPr="00AE7808" w:rsidRDefault="00BB795E" w:rsidP="00020C51">
      <w:pPr>
        <w:pStyle w:val="Akapitzlist"/>
        <w:widowControl w:val="0"/>
        <w:numPr>
          <w:ilvl w:val="0"/>
          <w:numId w:val="21"/>
        </w:numPr>
        <w:spacing w:line="266" w:lineRule="exact"/>
        <w:jc w:val="both"/>
        <w:rPr>
          <w:rFonts w:ascii="Segoe UI" w:hAnsi="Segoe UI" w:cs="Segoe UI"/>
          <w:color w:val="000000"/>
          <w:sz w:val="20"/>
          <w:szCs w:val="20"/>
          <w:lang w:bidi="pl-PL"/>
        </w:rPr>
      </w:pPr>
      <w:r w:rsidRPr="00AE7808">
        <w:rPr>
          <w:rFonts w:ascii="Segoe UI" w:hAnsi="Segoe UI" w:cs="Segoe UI"/>
          <w:color w:val="000000"/>
          <w:sz w:val="20"/>
          <w:szCs w:val="20"/>
          <w:lang w:bidi="pl-PL"/>
        </w:rPr>
        <w:t>Prosimy o zredagowanie nazwy punktu jako „Dokumentacja techniczna i inne dokumen</w:t>
      </w:r>
      <w:r w:rsidRPr="00AE7808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ty udostępnione Partnerowi prywatnemu na etapie Dialogu Technicznego”.</w:t>
      </w:r>
    </w:p>
    <w:p w14:paraId="39C8EBE8" w14:textId="77777777" w:rsidR="00AE7808" w:rsidRPr="00AE7808" w:rsidRDefault="00BB795E" w:rsidP="00020C51">
      <w:pPr>
        <w:pStyle w:val="Akapitzlist"/>
        <w:widowControl w:val="0"/>
        <w:numPr>
          <w:ilvl w:val="0"/>
          <w:numId w:val="21"/>
        </w:numPr>
        <w:spacing w:line="266" w:lineRule="exact"/>
        <w:jc w:val="both"/>
        <w:rPr>
          <w:rFonts w:ascii="Segoe UI" w:hAnsi="Segoe UI" w:cs="Segoe UI"/>
          <w:sz w:val="20"/>
          <w:szCs w:val="20"/>
          <w:lang w:bidi="pl-PL"/>
        </w:rPr>
      </w:pPr>
      <w:r w:rsidRPr="00AE7808">
        <w:rPr>
          <w:rFonts w:ascii="Segoe UI" w:hAnsi="Segoe UI" w:cs="Segoe UI"/>
          <w:color w:val="000000"/>
          <w:sz w:val="20"/>
          <w:szCs w:val="20"/>
          <w:lang w:bidi="pl-PL"/>
        </w:rPr>
        <w:t>Pkt. 6. Partner Prywatny zwraca się z prośbą o wpisanie wszystkich dokumentacji udo</w:t>
      </w:r>
      <w:r w:rsidRPr="00AE7808">
        <w:rPr>
          <w:rFonts w:ascii="Segoe UI" w:hAnsi="Segoe UI" w:cs="Segoe UI"/>
          <w:color w:val="000000"/>
          <w:sz w:val="20"/>
          <w:szCs w:val="20"/>
          <w:lang w:bidi="pl-PL"/>
        </w:rPr>
        <w:softHyphen/>
        <w:t xml:space="preserve">stępnionych </w:t>
      </w:r>
      <w:r w:rsidR="00AE7808" w:rsidRPr="00AE7808">
        <w:rPr>
          <w:rFonts w:ascii="Segoe UI" w:hAnsi="Segoe UI" w:cs="Segoe UI"/>
          <w:color w:val="000000"/>
          <w:sz w:val="20"/>
          <w:szCs w:val="20"/>
          <w:lang w:bidi="pl-PL"/>
        </w:rPr>
        <w:br/>
      </w:r>
      <w:r w:rsidRPr="00AE7808">
        <w:rPr>
          <w:rFonts w:ascii="Segoe UI" w:hAnsi="Segoe UI" w:cs="Segoe UI"/>
          <w:color w:val="000000"/>
          <w:sz w:val="20"/>
          <w:szCs w:val="20"/>
          <w:lang w:bidi="pl-PL"/>
        </w:rPr>
        <w:t>na etapie dialogu dla każdego z budynków w ostatecznej wersji PFU.</w:t>
      </w:r>
    </w:p>
    <w:p w14:paraId="6C0EEC8F" w14:textId="570A5B5A" w:rsidR="00755CA9" w:rsidRPr="00BB795E" w:rsidRDefault="00C930C8" w:rsidP="00AE7808">
      <w:pPr>
        <w:widowControl w:val="0"/>
        <w:jc w:val="both"/>
        <w:rPr>
          <w:rFonts w:ascii="Segoe UI" w:hAnsi="Segoe UI" w:cs="Segoe UI"/>
          <w:sz w:val="20"/>
          <w:szCs w:val="20"/>
          <w:lang w:bidi="pl-PL"/>
        </w:rPr>
      </w:pPr>
      <w:r>
        <w:rPr>
          <w:rFonts w:ascii="Segoe UI" w:eastAsiaTheme="minorHAnsi" w:hAnsi="Segoe UI" w:cs="Segoe UI"/>
          <w:b/>
          <w:color w:val="000000"/>
          <w:sz w:val="20"/>
          <w:szCs w:val="20"/>
          <w:u w:val="single"/>
          <w:lang w:eastAsia="en-US"/>
        </w:rPr>
        <w:t>Odpowiedź na Pytanie nr 17</w:t>
      </w:r>
    </w:p>
    <w:p w14:paraId="2D58A1E2" w14:textId="19AFAE86" w:rsidR="00447CC8" w:rsidRPr="00447CC8" w:rsidRDefault="00447CC8" w:rsidP="00447CC8">
      <w:pPr>
        <w:jc w:val="both"/>
        <w:rPr>
          <w:rFonts w:ascii="Segoe UI" w:eastAsiaTheme="minorHAnsi" w:hAnsi="Segoe UI" w:cs="Segoe UI"/>
          <w:sz w:val="20"/>
          <w:szCs w:val="20"/>
          <w:lang w:eastAsia="en-US"/>
        </w:rPr>
      </w:pPr>
      <w:r w:rsidRPr="00447CC8">
        <w:rPr>
          <w:rFonts w:ascii="Segoe UI" w:eastAsiaTheme="minorHAnsi" w:hAnsi="Segoe UI" w:cs="Segoe UI"/>
          <w:sz w:val="20"/>
          <w:szCs w:val="20"/>
          <w:lang w:eastAsia="en-US"/>
        </w:rPr>
        <w:t>17.a</w:t>
      </w:r>
      <w:r>
        <w:rPr>
          <w:rFonts w:ascii="Segoe UI" w:eastAsiaTheme="minorHAnsi" w:hAnsi="Segoe UI" w:cs="Segoe UI"/>
          <w:sz w:val="20"/>
          <w:szCs w:val="20"/>
          <w:lang w:eastAsia="en-US"/>
        </w:rPr>
        <w:t>.</w:t>
      </w:r>
      <w:r w:rsidRPr="00447CC8">
        <w:rPr>
          <w:rFonts w:ascii="Segoe UI" w:eastAsiaTheme="minorHAnsi" w:hAnsi="Segoe UI" w:cs="Segoe UI"/>
          <w:sz w:val="20"/>
          <w:szCs w:val="20"/>
          <w:lang w:eastAsia="en-US"/>
        </w:rPr>
        <w:t xml:space="preserve"> Zamawiający nie wyraża zgody na ww. modyfikację.</w:t>
      </w:r>
    </w:p>
    <w:p w14:paraId="3C4738B0" w14:textId="03C70581" w:rsidR="00447CC8" w:rsidRPr="00447CC8" w:rsidRDefault="00447CC8" w:rsidP="00447CC8">
      <w:pPr>
        <w:jc w:val="both"/>
        <w:rPr>
          <w:rFonts w:ascii="Segoe UI" w:eastAsiaTheme="minorHAnsi" w:hAnsi="Segoe UI" w:cs="Segoe UI"/>
          <w:sz w:val="20"/>
          <w:szCs w:val="20"/>
          <w:lang w:eastAsia="en-US"/>
        </w:rPr>
      </w:pPr>
      <w:r w:rsidRPr="00447CC8">
        <w:rPr>
          <w:rFonts w:ascii="Segoe UI" w:eastAsiaTheme="minorHAnsi" w:hAnsi="Segoe UI" w:cs="Segoe UI"/>
          <w:sz w:val="20"/>
          <w:szCs w:val="20"/>
          <w:lang w:eastAsia="en-US"/>
        </w:rPr>
        <w:t>17.b</w:t>
      </w:r>
      <w:r>
        <w:rPr>
          <w:rFonts w:ascii="Segoe UI" w:eastAsiaTheme="minorHAnsi" w:hAnsi="Segoe UI" w:cs="Segoe UI"/>
          <w:sz w:val="20"/>
          <w:szCs w:val="20"/>
          <w:lang w:eastAsia="en-US"/>
        </w:rPr>
        <w:t>.</w:t>
      </w:r>
      <w:r w:rsidRPr="00447CC8">
        <w:rPr>
          <w:rFonts w:ascii="Segoe UI" w:eastAsiaTheme="minorHAnsi" w:hAnsi="Segoe UI" w:cs="Segoe UI"/>
          <w:sz w:val="20"/>
          <w:szCs w:val="20"/>
          <w:lang w:eastAsia="en-US"/>
        </w:rPr>
        <w:t xml:space="preserve"> Zamawiający nie wyraża zgody na ww. modyfikację. </w:t>
      </w:r>
    </w:p>
    <w:p w14:paraId="00D0C375" w14:textId="77777777" w:rsidR="00755CA9" w:rsidRPr="00976FCD" w:rsidRDefault="00755CA9" w:rsidP="00755CA9">
      <w:pPr>
        <w:jc w:val="both"/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</w:pPr>
    </w:p>
    <w:p w14:paraId="63E70843" w14:textId="3E51043C" w:rsidR="00755CA9" w:rsidRPr="00976FCD" w:rsidRDefault="00C930C8" w:rsidP="00755CA9">
      <w:pPr>
        <w:jc w:val="both"/>
        <w:rPr>
          <w:rFonts w:ascii="Segoe UI" w:hAnsi="Segoe UI" w:cs="Segoe UI"/>
          <w:b/>
          <w:sz w:val="20"/>
          <w:szCs w:val="20"/>
          <w:u w:val="single"/>
        </w:rPr>
      </w:pPr>
      <w:r>
        <w:rPr>
          <w:rFonts w:ascii="Segoe UI" w:hAnsi="Segoe UI" w:cs="Segoe UI"/>
          <w:b/>
          <w:sz w:val="20"/>
          <w:szCs w:val="20"/>
          <w:u w:val="single"/>
        </w:rPr>
        <w:t>Pytanie nr 18</w:t>
      </w:r>
    </w:p>
    <w:p w14:paraId="3134EB5A" w14:textId="77777777" w:rsidR="00BB795E" w:rsidRPr="00BB795E" w:rsidRDefault="00BB795E" w:rsidP="00BB795E">
      <w:pPr>
        <w:widowControl w:val="0"/>
        <w:tabs>
          <w:tab w:val="left" w:pos="718"/>
        </w:tabs>
        <w:spacing w:after="102" w:line="244" w:lineRule="exact"/>
        <w:rPr>
          <w:rFonts w:ascii="Segoe UI" w:hAnsi="Segoe UI" w:cs="Segoe UI"/>
          <w:sz w:val="20"/>
          <w:szCs w:val="20"/>
          <w:lang w:bidi="pl-PL"/>
        </w:rPr>
      </w:pPr>
      <w:bookmarkStart w:id="5" w:name="_Hlk177402364"/>
      <w:r w:rsidRPr="00BB795E">
        <w:rPr>
          <w:rFonts w:ascii="Segoe UI" w:hAnsi="Segoe UI" w:cs="Segoe UI"/>
          <w:color w:val="000000"/>
          <w:sz w:val="20"/>
          <w:szCs w:val="20"/>
          <w:lang w:bidi="pl-PL"/>
        </w:rPr>
        <w:t>Dot. pkt. 7 PFU Specyfikacje techniczne wykonania i odbioru robót budowlanych</w:t>
      </w:r>
    </w:p>
    <w:p w14:paraId="5635A80C" w14:textId="77777777" w:rsidR="00BB795E" w:rsidRPr="00BB795E" w:rsidRDefault="00BB795E" w:rsidP="00020C51">
      <w:pPr>
        <w:widowControl w:val="0"/>
        <w:numPr>
          <w:ilvl w:val="0"/>
          <w:numId w:val="20"/>
        </w:numPr>
        <w:tabs>
          <w:tab w:val="left" w:pos="426"/>
        </w:tabs>
        <w:spacing w:after="126" w:line="266" w:lineRule="exact"/>
        <w:ind w:left="426" w:hanging="284"/>
        <w:jc w:val="both"/>
        <w:rPr>
          <w:rFonts w:ascii="Segoe UI" w:hAnsi="Segoe UI" w:cs="Segoe UI"/>
          <w:sz w:val="20"/>
          <w:szCs w:val="20"/>
          <w:lang w:bidi="pl-PL"/>
        </w:rPr>
      </w:pPr>
      <w:r w:rsidRPr="00BB795E">
        <w:rPr>
          <w:rFonts w:ascii="Segoe UI" w:hAnsi="Segoe UI" w:cs="Segoe UI"/>
          <w:color w:val="000000"/>
          <w:sz w:val="20"/>
          <w:szCs w:val="20"/>
          <w:lang w:bidi="pl-PL"/>
        </w:rPr>
        <w:t>pkt. 7.1.1.. Partner Prywatny proponuje usuniecie zapisów zawartych w PFU gdyż wy</w:t>
      </w:r>
      <w:r w:rsidRPr="00BB795E">
        <w:rPr>
          <w:rFonts w:ascii="Segoe UI" w:hAnsi="Segoe UI" w:cs="Segoe UI"/>
          <w:color w:val="000000"/>
          <w:sz w:val="20"/>
          <w:szCs w:val="20"/>
          <w:lang w:bidi="pl-PL"/>
        </w:rPr>
        <w:softHyphen/>
        <w:t xml:space="preserve">magania </w:t>
      </w:r>
      <w:r w:rsidR="0046533D">
        <w:rPr>
          <w:rFonts w:ascii="Segoe UI" w:hAnsi="Segoe UI" w:cs="Segoe UI"/>
          <w:color w:val="000000"/>
          <w:sz w:val="20"/>
          <w:szCs w:val="20"/>
          <w:lang w:bidi="pl-PL"/>
        </w:rPr>
        <w:br/>
      </w:r>
      <w:r w:rsidRPr="00BB795E">
        <w:rPr>
          <w:rFonts w:ascii="Segoe UI" w:hAnsi="Segoe UI" w:cs="Segoe UI"/>
          <w:color w:val="000000"/>
          <w:sz w:val="20"/>
          <w:szCs w:val="20"/>
          <w:lang w:bidi="pl-PL"/>
        </w:rPr>
        <w:t xml:space="preserve">te definiuje Umowa w pkt. 4.2. Jeśli Podmiot Publiczny nie wyraża zgody na usunięcie tych zapisów </w:t>
      </w:r>
      <w:r w:rsidR="00AE7808">
        <w:rPr>
          <w:rFonts w:ascii="Segoe UI" w:hAnsi="Segoe UI" w:cs="Segoe UI"/>
          <w:color w:val="000000"/>
          <w:sz w:val="20"/>
          <w:szCs w:val="20"/>
          <w:lang w:bidi="pl-PL"/>
        </w:rPr>
        <w:br/>
      </w:r>
      <w:r w:rsidRPr="00BB795E">
        <w:rPr>
          <w:rFonts w:ascii="Segoe UI" w:hAnsi="Segoe UI" w:cs="Segoe UI"/>
          <w:color w:val="000000"/>
          <w:sz w:val="20"/>
          <w:szCs w:val="20"/>
          <w:lang w:bidi="pl-PL"/>
        </w:rPr>
        <w:t>z PFU prosimy o wprowadzenie zapisów tożsamych jak w umo</w:t>
      </w:r>
      <w:r w:rsidRPr="00BB795E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wie.</w:t>
      </w:r>
    </w:p>
    <w:p w14:paraId="637CB1B8" w14:textId="77777777" w:rsidR="00BB795E" w:rsidRPr="00BB795E" w:rsidRDefault="00BB795E" w:rsidP="00020C51">
      <w:pPr>
        <w:widowControl w:val="0"/>
        <w:numPr>
          <w:ilvl w:val="0"/>
          <w:numId w:val="20"/>
        </w:numPr>
        <w:tabs>
          <w:tab w:val="left" w:pos="426"/>
        </w:tabs>
        <w:spacing w:after="120" w:line="259" w:lineRule="exact"/>
        <w:ind w:left="426" w:hanging="284"/>
        <w:jc w:val="both"/>
        <w:rPr>
          <w:rFonts w:ascii="Segoe UI" w:hAnsi="Segoe UI" w:cs="Segoe UI"/>
          <w:sz w:val="20"/>
          <w:szCs w:val="20"/>
          <w:lang w:bidi="pl-PL"/>
        </w:rPr>
      </w:pPr>
      <w:r w:rsidRPr="00BB795E">
        <w:rPr>
          <w:rFonts w:ascii="Segoe UI" w:hAnsi="Segoe UI" w:cs="Segoe UI"/>
          <w:color w:val="000000"/>
          <w:sz w:val="20"/>
          <w:szCs w:val="20"/>
          <w:lang w:bidi="pl-PL"/>
        </w:rPr>
        <w:t>pkt. 7.1.1. nie odnosi się do przekazania terenu robót „Dokumentacja przetargowa bę</w:t>
      </w:r>
      <w:r w:rsidRPr="00BB795E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dzie zawierała Program Funkcjonalno-Użytkowy. Ponadto Partner Prywatny będzie miał prawo do wglądu lub wypożyczenia dokumentacji będącej w posiadaniu Podmiotu Pu</w:t>
      </w:r>
      <w:r w:rsidRPr="00BB795E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blicznego. Pozostałe niezbędne dokumenty, zgody, pozwolenia i uzgodnienia Partner Prywatny uzyska lub sporządzi we własnym zakresie.”</w:t>
      </w:r>
    </w:p>
    <w:p w14:paraId="41BAC61F" w14:textId="77777777" w:rsidR="00BB795E" w:rsidRPr="00BB795E" w:rsidRDefault="00BB795E" w:rsidP="00020C51">
      <w:pPr>
        <w:widowControl w:val="0"/>
        <w:numPr>
          <w:ilvl w:val="0"/>
          <w:numId w:val="20"/>
        </w:numPr>
        <w:tabs>
          <w:tab w:val="left" w:pos="426"/>
        </w:tabs>
        <w:spacing w:after="120" w:line="259" w:lineRule="exact"/>
        <w:ind w:left="426" w:hanging="284"/>
        <w:jc w:val="both"/>
        <w:rPr>
          <w:rFonts w:ascii="Segoe UI" w:hAnsi="Segoe UI" w:cs="Segoe UI"/>
          <w:sz w:val="20"/>
          <w:szCs w:val="20"/>
          <w:lang w:bidi="pl-PL"/>
        </w:rPr>
      </w:pPr>
      <w:r w:rsidRPr="00BB795E">
        <w:rPr>
          <w:rFonts w:ascii="Segoe UI" w:hAnsi="Segoe UI" w:cs="Segoe UI"/>
          <w:color w:val="000000"/>
          <w:sz w:val="20"/>
          <w:szCs w:val="20"/>
          <w:lang w:bidi="pl-PL"/>
        </w:rPr>
        <w:t>Pkt. 7.1.1. Przekazanie terenu robót - Partner Prywatny zwraca się z prośbą o Uzupeł</w:t>
      </w:r>
      <w:r w:rsidRPr="00BB795E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nienie zapisów umowy w pkt. 4.2. o następujące zapisy: „Podmiot Publiczny udostępni Partnerowi Prywatnemu teren obiektu /obiekt do korzystania w terminie7 dni od daty pi</w:t>
      </w:r>
      <w:r w:rsidRPr="00BB795E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semnego wniosku Partnera Prywatnego celem dokonania niezbędnych prac, np.: pomia</w:t>
      </w:r>
      <w:r w:rsidRPr="00BB795E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rowych, odkrywkowych, na etapie prac projektowych.”</w:t>
      </w:r>
    </w:p>
    <w:p w14:paraId="3D2C2266" w14:textId="6FDD7411" w:rsidR="00A831D2" w:rsidRPr="00447CC8" w:rsidRDefault="00BB795E" w:rsidP="00755CA9">
      <w:pPr>
        <w:widowControl w:val="0"/>
        <w:numPr>
          <w:ilvl w:val="0"/>
          <w:numId w:val="20"/>
        </w:numPr>
        <w:tabs>
          <w:tab w:val="left" w:pos="426"/>
        </w:tabs>
        <w:ind w:left="426" w:hanging="284"/>
        <w:jc w:val="both"/>
        <w:rPr>
          <w:rFonts w:ascii="Segoe UI" w:hAnsi="Segoe UI" w:cs="Segoe UI"/>
          <w:sz w:val="20"/>
          <w:szCs w:val="20"/>
          <w:lang w:bidi="pl-PL"/>
        </w:rPr>
      </w:pPr>
      <w:r w:rsidRPr="007E23BD">
        <w:rPr>
          <w:rFonts w:ascii="Segoe UI" w:hAnsi="Segoe UI" w:cs="Segoe UI"/>
          <w:color w:val="000000"/>
          <w:sz w:val="20"/>
          <w:szCs w:val="20"/>
          <w:lang w:bidi="pl-PL"/>
        </w:rPr>
        <w:t>Pkt. 7.1.2 - 7.6.3 Do omówienia na dialogu przesłanie wynikające z zapisów w szcze</w:t>
      </w:r>
      <w:r w:rsidRPr="007E23BD">
        <w:rPr>
          <w:rFonts w:ascii="Segoe UI" w:hAnsi="Segoe UI" w:cs="Segoe UI"/>
          <w:color w:val="000000"/>
          <w:sz w:val="20"/>
          <w:szCs w:val="20"/>
          <w:lang w:bidi="pl-PL"/>
        </w:rPr>
        <w:softHyphen/>
        <w:t xml:space="preserve">gólności </w:t>
      </w:r>
      <w:r w:rsidR="00AE7808" w:rsidRPr="007E23BD">
        <w:rPr>
          <w:rFonts w:ascii="Segoe UI" w:hAnsi="Segoe UI" w:cs="Segoe UI"/>
          <w:color w:val="000000"/>
          <w:sz w:val="20"/>
          <w:szCs w:val="20"/>
          <w:lang w:bidi="pl-PL"/>
        </w:rPr>
        <w:br/>
      </w:r>
      <w:r w:rsidRPr="007E23BD">
        <w:rPr>
          <w:rFonts w:ascii="Segoe UI" w:hAnsi="Segoe UI" w:cs="Segoe UI"/>
          <w:color w:val="000000"/>
          <w:sz w:val="20"/>
          <w:szCs w:val="20"/>
          <w:lang w:bidi="pl-PL"/>
        </w:rPr>
        <w:t xml:space="preserve">w zakresie uwag przedstawionych przez Partnera Prywatnego we wcześniejszej korespondencji. </w:t>
      </w:r>
      <w:r w:rsidR="00AE7808" w:rsidRPr="007E23BD">
        <w:rPr>
          <w:rFonts w:ascii="Segoe UI" w:hAnsi="Segoe UI" w:cs="Segoe UI"/>
          <w:color w:val="000000"/>
          <w:sz w:val="20"/>
          <w:szCs w:val="20"/>
          <w:lang w:bidi="pl-PL"/>
        </w:rPr>
        <w:br/>
      </w:r>
      <w:r w:rsidRPr="007E23BD">
        <w:rPr>
          <w:rFonts w:ascii="Segoe UI" w:hAnsi="Segoe UI" w:cs="Segoe UI"/>
          <w:color w:val="000000"/>
          <w:sz w:val="20"/>
          <w:szCs w:val="20"/>
          <w:lang w:bidi="pl-PL"/>
        </w:rPr>
        <w:t>W szczególności zwracamy uwagę na zgodność zapisów PFU z obo</w:t>
      </w:r>
      <w:r w:rsidRPr="007E23BD">
        <w:rPr>
          <w:rFonts w:ascii="Segoe UI" w:hAnsi="Segoe UI" w:cs="Segoe UI"/>
          <w:color w:val="000000"/>
          <w:sz w:val="20"/>
          <w:szCs w:val="20"/>
          <w:lang w:bidi="pl-PL"/>
        </w:rPr>
        <w:softHyphen/>
        <w:t>wiązującymi przepisami prawa, w szczególności Ustawy z dnia 7 lipca 1994r. Prawo Budowlane.</w:t>
      </w:r>
      <w:bookmarkEnd w:id="5"/>
    </w:p>
    <w:p w14:paraId="42C03420" w14:textId="68974902" w:rsidR="00755CA9" w:rsidRPr="00976FCD" w:rsidRDefault="00C930C8" w:rsidP="00755CA9">
      <w:pPr>
        <w:jc w:val="both"/>
        <w:rPr>
          <w:rFonts w:ascii="Segoe UI" w:eastAsiaTheme="minorHAnsi" w:hAnsi="Segoe UI" w:cs="Segoe UI"/>
          <w:b/>
          <w:color w:val="000000"/>
          <w:sz w:val="20"/>
          <w:szCs w:val="20"/>
          <w:u w:val="single"/>
          <w:lang w:eastAsia="en-US"/>
        </w:rPr>
      </w:pPr>
      <w:r>
        <w:rPr>
          <w:rFonts w:ascii="Segoe UI" w:eastAsiaTheme="minorHAnsi" w:hAnsi="Segoe UI" w:cs="Segoe UI"/>
          <w:b/>
          <w:color w:val="000000"/>
          <w:sz w:val="20"/>
          <w:szCs w:val="20"/>
          <w:u w:val="single"/>
          <w:lang w:eastAsia="en-US"/>
        </w:rPr>
        <w:t>Odpowiedź na Pytanie nr 18</w:t>
      </w:r>
    </w:p>
    <w:p w14:paraId="10CD0CE4" w14:textId="514549C0" w:rsidR="00447CC8" w:rsidRPr="00447CC8" w:rsidRDefault="00447CC8" w:rsidP="00447CC8">
      <w:pPr>
        <w:jc w:val="both"/>
        <w:rPr>
          <w:rFonts w:ascii="Segoe UI" w:eastAsiaTheme="minorHAnsi" w:hAnsi="Segoe UI" w:cs="Segoe UI"/>
          <w:sz w:val="20"/>
          <w:szCs w:val="20"/>
          <w:lang w:eastAsia="en-US"/>
        </w:rPr>
      </w:pPr>
      <w:r w:rsidRPr="00447CC8">
        <w:rPr>
          <w:rFonts w:ascii="Segoe UI" w:eastAsiaTheme="minorHAnsi" w:hAnsi="Segoe UI" w:cs="Segoe UI"/>
          <w:sz w:val="20"/>
          <w:szCs w:val="20"/>
          <w:lang w:eastAsia="en-US"/>
        </w:rPr>
        <w:t>18.a</w:t>
      </w:r>
      <w:r>
        <w:rPr>
          <w:rFonts w:ascii="Segoe UI" w:eastAsiaTheme="minorHAnsi" w:hAnsi="Segoe UI" w:cs="Segoe UI"/>
          <w:sz w:val="20"/>
          <w:szCs w:val="20"/>
          <w:lang w:eastAsia="en-US"/>
        </w:rPr>
        <w:t xml:space="preserve">. – </w:t>
      </w:r>
      <w:r w:rsidRPr="00447CC8">
        <w:rPr>
          <w:rFonts w:ascii="Segoe UI" w:eastAsiaTheme="minorHAnsi" w:hAnsi="Segoe UI" w:cs="Segoe UI"/>
          <w:sz w:val="20"/>
          <w:szCs w:val="20"/>
          <w:lang w:eastAsia="en-US"/>
        </w:rPr>
        <w:t>c</w:t>
      </w:r>
      <w:r>
        <w:rPr>
          <w:rFonts w:ascii="Segoe UI" w:eastAsiaTheme="minorHAnsi" w:hAnsi="Segoe UI" w:cs="Segoe UI"/>
          <w:sz w:val="20"/>
          <w:szCs w:val="20"/>
          <w:lang w:eastAsia="en-US"/>
        </w:rPr>
        <w:t>.</w:t>
      </w:r>
      <w:r w:rsidRPr="00447CC8">
        <w:rPr>
          <w:rFonts w:ascii="Segoe UI" w:eastAsiaTheme="minorHAnsi" w:hAnsi="Segoe UI" w:cs="Segoe UI"/>
          <w:sz w:val="20"/>
          <w:szCs w:val="20"/>
          <w:lang w:eastAsia="en-US"/>
        </w:rPr>
        <w:t xml:space="preserve">  Zamawiający nie wyraża zgody na modyfikację.</w:t>
      </w:r>
    </w:p>
    <w:p w14:paraId="2574349C" w14:textId="1A34DF7E" w:rsidR="00447CC8" w:rsidRPr="00447CC8" w:rsidRDefault="00447CC8" w:rsidP="00447CC8">
      <w:pPr>
        <w:jc w:val="both"/>
        <w:rPr>
          <w:rFonts w:ascii="Segoe UI" w:eastAsiaTheme="minorHAnsi" w:hAnsi="Segoe UI" w:cs="Segoe UI"/>
          <w:sz w:val="20"/>
          <w:szCs w:val="20"/>
          <w:lang w:eastAsia="en-US"/>
        </w:rPr>
      </w:pPr>
      <w:r w:rsidRPr="00447CC8">
        <w:rPr>
          <w:rFonts w:ascii="Segoe UI" w:eastAsiaTheme="minorHAnsi" w:hAnsi="Segoe UI" w:cs="Segoe UI"/>
          <w:sz w:val="20"/>
          <w:szCs w:val="20"/>
          <w:lang w:eastAsia="en-US"/>
        </w:rPr>
        <w:t>18.d. Patrz</w:t>
      </w:r>
      <w:r w:rsidR="00C930C8">
        <w:rPr>
          <w:rFonts w:ascii="Segoe UI" w:eastAsiaTheme="minorHAnsi" w:hAnsi="Segoe UI" w:cs="Segoe UI"/>
          <w:sz w:val="20"/>
          <w:szCs w:val="20"/>
          <w:lang w:eastAsia="en-US"/>
        </w:rPr>
        <w:t>:</w:t>
      </w:r>
      <w:r w:rsidRPr="00447CC8">
        <w:rPr>
          <w:rFonts w:ascii="Segoe UI" w:eastAsiaTheme="minorHAnsi" w:hAnsi="Segoe UI" w:cs="Segoe UI"/>
          <w:sz w:val="20"/>
          <w:szCs w:val="20"/>
          <w:lang w:eastAsia="en-US"/>
        </w:rPr>
        <w:t xml:space="preserve"> </w:t>
      </w:r>
      <w:r w:rsidR="00C930C8">
        <w:rPr>
          <w:rFonts w:ascii="Segoe UI" w:eastAsiaTheme="minorHAnsi" w:hAnsi="Segoe UI" w:cs="Segoe UI"/>
          <w:sz w:val="20"/>
          <w:szCs w:val="20"/>
          <w:lang w:eastAsia="en-US"/>
        </w:rPr>
        <w:t>O</w:t>
      </w:r>
      <w:r w:rsidRPr="00447CC8">
        <w:rPr>
          <w:rFonts w:ascii="Segoe UI" w:eastAsiaTheme="minorHAnsi" w:hAnsi="Segoe UI" w:cs="Segoe UI"/>
          <w:sz w:val="20"/>
          <w:szCs w:val="20"/>
          <w:lang w:eastAsia="en-US"/>
        </w:rPr>
        <w:t xml:space="preserve">dpowiedź </w:t>
      </w:r>
      <w:r w:rsidR="00C930C8">
        <w:rPr>
          <w:rFonts w:ascii="Segoe UI" w:eastAsiaTheme="minorHAnsi" w:hAnsi="Segoe UI" w:cs="Segoe UI"/>
          <w:sz w:val="20"/>
          <w:szCs w:val="20"/>
          <w:lang w:eastAsia="en-US"/>
        </w:rPr>
        <w:t xml:space="preserve">na Pytanie nr </w:t>
      </w:r>
      <w:r w:rsidRPr="00447CC8">
        <w:rPr>
          <w:rFonts w:ascii="Segoe UI" w:eastAsiaTheme="minorHAnsi" w:hAnsi="Segoe UI" w:cs="Segoe UI"/>
          <w:sz w:val="20"/>
          <w:szCs w:val="20"/>
          <w:lang w:eastAsia="en-US"/>
        </w:rPr>
        <w:t>16.c</w:t>
      </w:r>
      <w:r>
        <w:rPr>
          <w:rFonts w:ascii="Segoe UI" w:eastAsiaTheme="minorHAnsi" w:hAnsi="Segoe UI" w:cs="Segoe UI"/>
          <w:sz w:val="20"/>
          <w:szCs w:val="20"/>
          <w:lang w:eastAsia="en-US"/>
        </w:rPr>
        <w:t>.</w:t>
      </w:r>
    </w:p>
    <w:p w14:paraId="2C26F6D3" w14:textId="77777777" w:rsidR="00AE7808" w:rsidRDefault="00AE7808" w:rsidP="008C06CB">
      <w:pPr>
        <w:jc w:val="both"/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</w:pPr>
    </w:p>
    <w:p w14:paraId="198934F5" w14:textId="4402DA83" w:rsidR="00C930C8" w:rsidRPr="00C930C8" w:rsidRDefault="00447CC8" w:rsidP="008C06CB">
      <w:pPr>
        <w:jc w:val="both"/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</w:pPr>
      <w:r w:rsidRPr="00C930C8">
        <w:rPr>
          <w:rFonts w:ascii="Segoe UI" w:hAnsi="Segoe UI" w:cs="Segoe UI"/>
          <w:b/>
          <w:sz w:val="20"/>
          <w:szCs w:val="20"/>
        </w:rPr>
        <w:t xml:space="preserve">Dotyczy </w:t>
      </w:r>
      <w:r w:rsidR="00C930C8" w:rsidRPr="00C930C8">
        <w:rPr>
          <w:rFonts w:ascii="Segoe UI" w:hAnsi="Segoe UI" w:cs="Segoe UI"/>
          <w:b/>
          <w:sz w:val="20"/>
          <w:szCs w:val="20"/>
        </w:rPr>
        <w:t>Pytań</w:t>
      </w:r>
      <w:r w:rsidRPr="00C930C8">
        <w:rPr>
          <w:rFonts w:ascii="Segoe UI" w:hAnsi="Segoe UI" w:cs="Segoe UI"/>
          <w:b/>
          <w:sz w:val="20"/>
          <w:szCs w:val="20"/>
        </w:rPr>
        <w:t xml:space="preserve"> </w:t>
      </w:r>
      <w:r w:rsidR="00C930C8" w:rsidRPr="00C930C8">
        <w:rPr>
          <w:rFonts w:ascii="Segoe UI" w:hAnsi="Segoe UI" w:cs="Segoe UI"/>
          <w:b/>
          <w:sz w:val="20"/>
          <w:szCs w:val="20"/>
        </w:rPr>
        <w:t xml:space="preserve">od </w:t>
      </w:r>
      <w:r w:rsidRPr="00C930C8">
        <w:rPr>
          <w:rFonts w:ascii="Segoe UI" w:hAnsi="Segoe UI" w:cs="Segoe UI"/>
          <w:b/>
          <w:sz w:val="20"/>
          <w:szCs w:val="20"/>
        </w:rPr>
        <w:t>nr 19 do nr 23</w:t>
      </w:r>
      <w:r>
        <w:rPr>
          <w:rFonts w:ascii="Segoe UI" w:hAnsi="Segoe UI" w:cs="Segoe UI"/>
          <w:sz w:val="20"/>
          <w:szCs w:val="20"/>
        </w:rPr>
        <w:t xml:space="preserve">: </w:t>
      </w:r>
      <w:r w:rsidR="008C06CB" w:rsidRPr="00976FCD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W nawiązaniu do prowadzonego postępowania zwracamy się </w:t>
      </w:r>
      <w:r w:rsidR="00C930C8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br/>
      </w:r>
      <w:r w:rsidR="008C06CB" w:rsidRPr="00976FCD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>z prośbą o wyjaśnieni</w:t>
      </w:r>
      <w:r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e zapisów </w:t>
      </w:r>
      <w:r w:rsidR="008C06CB" w:rsidRPr="00976FCD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>w dokumentacji przetargowej:</w:t>
      </w:r>
    </w:p>
    <w:p w14:paraId="094CF3FB" w14:textId="42B44A0A" w:rsidR="008C06CB" w:rsidRPr="008C06CB" w:rsidRDefault="00C930C8" w:rsidP="008C06CB">
      <w:pPr>
        <w:jc w:val="both"/>
        <w:rPr>
          <w:rFonts w:ascii="Segoe UI" w:hAnsi="Segoe UI" w:cs="Segoe UI"/>
          <w:b/>
          <w:sz w:val="20"/>
          <w:szCs w:val="20"/>
          <w:u w:val="single"/>
        </w:rPr>
      </w:pPr>
      <w:r>
        <w:rPr>
          <w:rFonts w:ascii="Segoe UI" w:hAnsi="Segoe UI" w:cs="Segoe UI"/>
          <w:b/>
          <w:sz w:val="20"/>
          <w:szCs w:val="20"/>
          <w:u w:val="single"/>
        </w:rPr>
        <w:t>Pytanie nr 19</w:t>
      </w:r>
    </w:p>
    <w:p w14:paraId="68388B12" w14:textId="77777777" w:rsidR="00976FCD" w:rsidRDefault="008C06CB" w:rsidP="00020C51">
      <w:pPr>
        <w:numPr>
          <w:ilvl w:val="1"/>
          <w:numId w:val="4"/>
        </w:numPr>
        <w:autoSpaceDE w:val="0"/>
        <w:autoSpaceDN w:val="0"/>
        <w:adjustRightInd w:val="0"/>
        <w:spacing w:after="120"/>
        <w:jc w:val="both"/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</w:pPr>
      <w:r w:rsidRPr="008C06CB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Dot. SPECYFIKACJA WARUNKÓW ZAMÓWIENIA oraz Załącznik nr 2 „PROJEKT UMOWY”: </w:t>
      </w:r>
    </w:p>
    <w:p w14:paraId="5C3C15CB" w14:textId="77777777" w:rsidR="008C06CB" w:rsidRPr="00976FCD" w:rsidRDefault="008C06CB" w:rsidP="00020C51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120"/>
        <w:ind w:left="426" w:hanging="284"/>
        <w:jc w:val="both"/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</w:pPr>
      <w:r w:rsidRPr="00976FCD">
        <w:rPr>
          <w:rFonts w:ascii="Segoe UI" w:eastAsiaTheme="minorHAnsi" w:hAnsi="Segoe UI" w:cs="Segoe UI"/>
          <w:color w:val="000000"/>
          <w:sz w:val="20"/>
          <w:szCs w:val="20"/>
          <w:u w:val="single"/>
          <w:lang w:eastAsia="en-US"/>
        </w:rPr>
        <w:t>SWZ:</w:t>
      </w:r>
      <w:r w:rsidRPr="00976FCD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 „Pkt. 6. Termin wykonania zamówienia. Wymagany termin realizacji zamówienia: 204 miesiące od dnia zawarcia umowy.” </w:t>
      </w:r>
    </w:p>
    <w:p w14:paraId="081CE7F0" w14:textId="77777777" w:rsidR="008C06CB" w:rsidRPr="008C06CB" w:rsidRDefault="008C06CB" w:rsidP="00976FCD">
      <w:pPr>
        <w:autoSpaceDE w:val="0"/>
        <w:autoSpaceDN w:val="0"/>
        <w:adjustRightInd w:val="0"/>
        <w:spacing w:after="120"/>
        <w:ind w:left="425"/>
        <w:jc w:val="both"/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</w:pPr>
      <w:r w:rsidRPr="008C06CB">
        <w:rPr>
          <w:rFonts w:ascii="Segoe UI" w:eastAsiaTheme="minorHAnsi" w:hAnsi="Segoe UI" w:cs="Segoe UI"/>
          <w:color w:val="000000"/>
          <w:sz w:val="20"/>
          <w:szCs w:val="20"/>
          <w:u w:val="single"/>
          <w:lang w:eastAsia="en-US"/>
        </w:rPr>
        <w:lastRenderedPageBreak/>
        <w:t>Projekt umowy:</w:t>
      </w:r>
      <w:r w:rsidRPr="008C06CB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 „Pkt. 3.2. Okres obowiązywania Umowy. Ppkt. 3.2.1. Umowa zostaje zawarta na czas oznaczony 192 miesięcy, tj. na Okres Umowy”. </w:t>
      </w:r>
    </w:p>
    <w:p w14:paraId="57FA97D6" w14:textId="77777777" w:rsidR="00755CA9" w:rsidRPr="00976FCD" w:rsidRDefault="008C06CB" w:rsidP="00976FCD">
      <w:pPr>
        <w:ind w:left="426"/>
        <w:jc w:val="both"/>
        <w:rPr>
          <w:rFonts w:ascii="Segoe UI" w:eastAsiaTheme="minorHAnsi" w:hAnsi="Segoe UI" w:cs="Segoe UI"/>
          <w:b/>
          <w:color w:val="000000"/>
          <w:sz w:val="20"/>
          <w:szCs w:val="20"/>
          <w:u w:val="single"/>
          <w:lang w:eastAsia="en-US"/>
        </w:rPr>
      </w:pPr>
      <w:r w:rsidRPr="00976FCD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>Prosimy o wyjaśnienie rozbieżności w ilości miesięcy trwania Umowy.</w:t>
      </w:r>
    </w:p>
    <w:p w14:paraId="63E2902E" w14:textId="275A0CCE" w:rsidR="00755CA9" w:rsidRPr="00447CC8" w:rsidRDefault="00C930C8" w:rsidP="00755CA9">
      <w:pPr>
        <w:jc w:val="both"/>
        <w:rPr>
          <w:rFonts w:ascii="Segoe UI" w:eastAsiaTheme="minorHAnsi" w:hAnsi="Segoe UI" w:cs="Segoe UI"/>
          <w:b/>
          <w:caps/>
          <w:color w:val="000000"/>
          <w:sz w:val="20"/>
          <w:szCs w:val="20"/>
          <w:u w:val="single"/>
          <w:lang w:eastAsia="en-US"/>
        </w:rPr>
      </w:pPr>
      <w:r>
        <w:rPr>
          <w:rFonts w:ascii="Segoe UI" w:eastAsiaTheme="minorHAnsi" w:hAnsi="Segoe UI" w:cs="Segoe UI"/>
          <w:b/>
          <w:color w:val="000000"/>
          <w:sz w:val="20"/>
          <w:szCs w:val="20"/>
          <w:u w:val="single"/>
          <w:lang w:eastAsia="en-US"/>
        </w:rPr>
        <w:t>Odpowiedź na Pytanie nr 19</w:t>
      </w:r>
    </w:p>
    <w:p w14:paraId="1B64029A" w14:textId="4311E593" w:rsidR="00447CC8" w:rsidRPr="00447CC8" w:rsidRDefault="00447CC8" w:rsidP="00447CC8">
      <w:pPr>
        <w:jc w:val="both"/>
        <w:rPr>
          <w:rFonts w:ascii="Segoe UI" w:hAnsi="Segoe UI" w:cs="Segoe UI"/>
          <w:bCs/>
          <w:sz w:val="20"/>
          <w:szCs w:val="20"/>
        </w:rPr>
      </w:pPr>
      <w:r w:rsidRPr="00447CC8">
        <w:rPr>
          <w:rFonts w:ascii="Segoe UI" w:hAnsi="Segoe UI" w:cs="Segoe UI"/>
          <w:bCs/>
          <w:sz w:val="20"/>
          <w:szCs w:val="20"/>
        </w:rPr>
        <w:t xml:space="preserve">Zamawiający informuje, że  zgodnie z SWZ umowa będzie obowiązywać 204 miesiące, w tym 24 miesiące Etapu Robót oraz 180 miesięcy Etapu Zarządzania. W związku powyższym Zamawiający modyfikuje postanowienia pkt 3.2.1. Załącznika nr 2 do SWZ – Projekt Umowy o PPP w sposób określony </w:t>
      </w:r>
      <w:r>
        <w:rPr>
          <w:rFonts w:ascii="Segoe UI" w:hAnsi="Segoe UI" w:cs="Segoe UI"/>
          <w:bCs/>
          <w:sz w:val="20"/>
          <w:szCs w:val="20"/>
        </w:rPr>
        <w:br/>
      </w:r>
      <w:r w:rsidRPr="00447CC8">
        <w:rPr>
          <w:rFonts w:ascii="Segoe UI" w:hAnsi="Segoe UI" w:cs="Segoe UI"/>
          <w:bCs/>
          <w:sz w:val="20"/>
          <w:szCs w:val="20"/>
        </w:rPr>
        <w:t xml:space="preserve">w </w:t>
      </w:r>
      <w:r w:rsidR="00C930C8">
        <w:rPr>
          <w:rFonts w:ascii="Segoe UI" w:hAnsi="Segoe UI" w:cs="Segoe UI"/>
          <w:bCs/>
          <w:sz w:val="20"/>
          <w:szCs w:val="20"/>
        </w:rPr>
        <w:t>M</w:t>
      </w:r>
      <w:r w:rsidRPr="00447CC8">
        <w:rPr>
          <w:rFonts w:ascii="Segoe UI" w:hAnsi="Segoe UI" w:cs="Segoe UI"/>
          <w:bCs/>
          <w:sz w:val="20"/>
          <w:szCs w:val="20"/>
        </w:rPr>
        <w:t xml:space="preserve">odyfikacji nr 4 </w:t>
      </w:r>
      <w:r w:rsidR="00C930C8">
        <w:rPr>
          <w:rFonts w:ascii="Segoe UI" w:hAnsi="Segoe UI" w:cs="Segoe UI"/>
          <w:bCs/>
          <w:sz w:val="20"/>
          <w:szCs w:val="20"/>
        </w:rPr>
        <w:t xml:space="preserve">SWZ </w:t>
      </w:r>
      <w:r w:rsidRPr="00447CC8">
        <w:rPr>
          <w:rFonts w:ascii="Segoe UI" w:hAnsi="Segoe UI" w:cs="Segoe UI"/>
          <w:bCs/>
          <w:sz w:val="20"/>
          <w:szCs w:val="20"/>
        </w:rPr>
        <w:t>pkt 1.</w:t>
      </w:r>
    </w:p>
    <w:p w14:paraId="05C20DCE" w14:textId="77777777" w:rsidR="008C06CB" w:rsidRPr="00FD2278" w:rsidRDefault="008C06CB" w:rsidP="00755CA9">
      <w:pPr>
        <w:jc w:val="both"/>
        <w:rPr>
          <w:rFonts w:ascii="Segoe UI" w:hAnsi="Segoe UI" w:cs="Segoe UI"/>
          <w:b/>
          <w:color w:val="FF0000"/>
          <w:sz w:val="20"/>
          <w:szCs w:val="20"/>
          <w:u w:val="single"/>
        </w:rPr>
      </w:pPr>
    </w:p>
    <w:p w14:paraId="00984A31" w14:textId="5C573C70" w:rsidR="00755CA9" w:rsidRPr="00976FCD" w:rsidRDefault="00C930C8" w:rsidP="00755CA9">
      <w:pPr>
        <w:jc w:val="both"/>
        <w:rPr>
          <w:rFonts w:ascii="Segoe UI" w:hAnsi="Segoe UI" w:cs="Segoe UI"/>
          <w:b/>
          <w:sz w:val="20"/>
          <w:szCs w:val="20"/>
          <w:u w:val="single"/>
        </w:rPr>
      </w:pPr>
      <w:r>
        <w:rPr>
          <w:rFonts w:ascii="Segoe UI" w:hAnsi="Segoe UI" w:cs="Segoe UI"/>
          <w:b/>
          <w:sz w:val="20"/>
          <w:szCs w:val="20"/>
          <w:u w:val="single"/>
        </w:rPr>
        <w:t>Pytanie nr 20</w:t>
      </w:r>
    </w:p>
    <w:p w14:paraId="6D62EFAC" w14:textId="77777777" w:rsidR="00976FCD" w:rsidRDefault="008C06CB" w:rsidP="00976FCD">
      <w:pPr>
        <w:autoSpaceDE w:val="0"/>
        <w:autoSpaceDN w:val="0"/>
        <w:adjustRightInd w:val="0"/>
        <w:spacing w:after="120"/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</w:pPr>
      <w:r w:rsidRPr="008C06CB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Dot. Załącznik nr 4 „PROGRAM FUNKCJONALNO-UŻYTKOWY” </w:t>
      </w:r>
    </w:p>
    <w:p w14:paraId="07918A55" w14:textId="77777777" w:rsidR="008C06CB" w:rsidRPr="008C06CB" w:rsidRDefault="008C06CB" w:rsidP="00020C51">
      <w:pPr>
        <w:numPr>
          <w:ilvl w:val="1"/>
          <w:numId w:val="5"/>
        </w:numPr>
        <w:autoSpaceDE w:val="0"/>
        <w:autoSpaceDN w:val="0"/>
        <w:adjustRightInd w:val="0"/>
        <w:spacing w:after="120"/>
        <w:ind w:left="426" w:hanging="284"/>
        <w:jc w:val="both"/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</w:pPr>
      <w:r w:rsidRPr="008C06CB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Pkt. 4. „[…] w Obiektach I grupy, w których ciepła woda użytkowa przygotowywana jest centralnie.” Brak informacji o sposobie przygotowania ciepłej wody w obiektach grupy II. Prosimy </w:t>
      </w:r>
      <w:r w:rsidR="00976FCD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br/>
      </w:r>
      <w:r w:rsidRPr="008C06CB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o doprecyzowanie informacji. </w:t>
      </w:r>
    </w:p>
    <w:p w14:paraId="75748CA8" w14:textId="77777777" w:rsidR="008C06CB" w:rsidRPr="008C06CB" w:rsidRDefault="008C06CB" w:rsidP="00020C51">
      <w:pPr>
        <w:numPr>
          <w:ilvl w:val="1"/>
          <w:numId w:val="5"/>
        </w:numPr>
        <w:tabs>
          <w:tab w:val="left" w:pos="426"/>
        </w:tabs>
        <w:autoSpaceDE w:val="0"/>
        <w:autoSpaceDN w:val="0"/>
        <w:adjustRightInd w:val="0"/>
        <w:spacing w:after="120"/>
        <w:ind w:left="426" w:hanging="284"/>
        <w:jc w:val="both"/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</w:pPr>
      <w:r w:rsidRPr="008C06CB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Pkt. 4. „System musi zapewniać możliwość sterowania pracą instalacji grzewczych, aby przy zachowaniu założonej temperatury wewnętrznej pomieszczeń oraz temperatury ciepłej wody użytkowej, Obiekt zużywał możliwie najmniejsze ilości energii." </w:t>
      </w:r>
    </w:p>
    <w:p w14:paraId="1A70E32C" w14:textId="08BA235A" w:rsidR="00A831D2" w:rsidRPr="00447CC8" w:rsidRDefault="008C06CB" w:rsidP="00447CC8">
      <w:pPr>
        <w:ind w:left="426"/>
        <w:jc w:val="both"/>
        <w:rPr>
          <w:rFonts w:ascii="Segoe UI" w:hAnsi="Segoe UI" w:cs="Segoe UI"/>
          <w:b/>
          <w:sz w:val="20"/>
          <w:szCs w:val="20"/>
          <w:u w:val="single"/>
        </w:rPr>
      </w:pPr>
      <w:r w:rsidRPr="00976FCD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>Według tabeli w Pkt. 4. system zarządzania zużyciem energii nie będzie obejmował sterowania ciepłą wodą, zatem prosimy o wykreślenie z powyższego zdania fragmentu dotyczącego zachowania założonej temperatury ciepłej wody użytkowej.</w:t>
      </w:r>
    </w:p>
    <w:p w14:paraId="5A6635C8" w14:textId="096723F0" w:rsidR="00755CA9" w:rsidRPr="00976FCD" w:rsidRDefault="00C930C8" w:rsidP="00755CA9">
      <w:pPr>
        <w:jc w:val="both"/>
        <w:rPr>
          <w:rFonts w:ascii="Segoe UI" w:eastAsiaTheme="minorHAnsi" w:hAnsi="Segoe UI" w:cs="Segoe UI"/>
          <w:b/>
          <w:caps/>
          <w:color w:val="000000"/>
          <w:sz w:val="20"/>
          <w:szCs w:val="20"/>
          <w:u w:val="single"/>
          <w:lang w:eastAsia="en-US"/>
        </w:rPr>
      </w:pPr>
      <w:r>
        <w:rPr>
          <w:rFonts w:ascii="Segoe UI" w:eastAsiaTheme="minorHAnsi" w:hAnsi="Segoe UI" w:cs="Segoe UI"/>
          <w:b/>
          <w:color w:val="000000"/>
          <w:sz w:val="20"/>
          <w:szCs w:val="20"/>
          <w:u w:val="single"/>
          <w:lang w:eastAsia="en-US"/>
        </w:rPr>
        <w:t>Odpowiedź na Pytanie nr 20</w:t>
      </w:r>
    </w:p>
    <w:p w14:paraId="7BB45B5A" w14:textId="4750E9D4" w:rsidR="00447CC8" w:rsidRPr="00447CC8" w:rsidRDefault="00447CC8" w:rsidP="00447CC8">
      <w:pPr>
        <w:jc w:val="both"/>
        <w:rPr>
          <w:rFonts w:ascii="Segoe UI" w:eastAsiaTheme="minorHAnsi" w:hAnsi="Segoe UI" w:cs="Segoe UI"/>
          <w:sz w:val="20"/>
          <w:szCs w:val="20"/>
          <w:lang w:eastAsia="en-US"/>
        </w:rPr>
      </w:pPr>
      <w:r w:rsidRPr="00447CC8">
        <w:rPr>
          <w:rFonts w:ascii="Segoe UI" w:eastAsiaTheme="minorHAnsi" w:hAnsi="Segoe UI" w:cs="Segoe UI"/>
          <w:sz w:val="20"/>
          <w:szCs w:val="20"/>
          <w:lang w:eastAsia="en-US"/>
        </w:rPr>
        <w:t>20.a</w:t>
      </w:r>
      <w:r>
        <w:rPr>
          <w:rFonts w:ascii="Segoe UI" w:eastAsiaTheme="minorHAnsi" w:hAnsi="Segoe UI" w:cs="Segoe UI"/>
          <w:sz w:val="20"/>
          <w:szCs w:val="20"/>
          <w:lang w:eastAsia="en-US"/>
        </w:rPr>
        <w:t>.</w:t>
      </w:r>
      <w:r w:rsidRPr="00447CC8">
        <w:rPr>
          <w:rFonts w:ascii="Segoe UI" w:eastAsiaTheme="minorHAnsi" w:hAnsi="Segoe UI" w:cs="Segoe UI"/>
          <w:sz w:val="20"/>
          <w:szCs w:val="20"/>
          <w:lang w:eastAsia="en-US"/>
        </w:rPr>
        <w:t xml:space="preserve"> W obiektach grupy II, które zostały już poddane termomodernizacji, ciepła woda użytkowa jest zapewniana na różne sposoby w poszczególnych obiektach, dodatkowo w części obiektów nie jest dostarczana w ogóle. Zarządzanie instalacjami i dystrybucją ciepłej wody użytkowej nie jest objęte zakresem Projektu. </w:t>
      </w:r>
    </w:p>
    <w:p w14:paraId="5121872D" w14:textId="2C01131E" w:rsidR="00447CC8" w:rsidRPr="00447CC8" w:rsidRDefault="00447CC8" w:rsidP="00447CC8">
      <w:pPr>
        <w:jc w:val="both"/>
        <w:rPr>
          <w:rFonts w:ascii="Segoe UI" w:eastAsiaTheme="minorHAnsi" w:hAnsi="Segoe UI" w:cs="Segoe UI"/>
          <w:sz w:val="20"/>
          <w:szCs w:val="20"/>
          <w:lang w:eastAsia="en-US"/>
        </w:rPr>
      </w:pPr>
      <w:r>
        <w:rPr>
          <w:rFonts w:ascii="Segoe UI" w:eastAsiaTheme="minorHAnsi" w:hAnsi="Segoe UI" w:cs="Segoe UI"/>
          <w:sz w:val="20"/>
          <w:szCs w:val="20"/>
          <w:lang w:eastAsia="en-US"/>
        </w:rPr>
        <w:t>20.</w:t>
      </w:r>
      <w:r w:rsidRPr="00447CC8">
        <w:rPr>
          <w:rFonts w:ascii="Segoe UI" w:eastAsiaTheme="minorHAnsi" w:hAnsi="Segoe UI" w:cs="Segoe UI"/>
          <w:sz w:val="20"/>
          <w:szCs w:val="20"/>
          <w:lang w:eastAsia="en-US"/>
        </w:rPr>
        <w:t>b. Zamawiający nie wyraża zgody na ww. modyfikację.</w:t>
      </w:r>
    </w:p>
    <w:p w14:paraId="55FD0AA6" w14:textId="77777777" w:rsidR="00E42DE2" w:rsidRPr="00976FCD" w:rsidRDefault="00E42DE2" w:rsidP="00755CA9">
      <w:pPr>
        <w:jc w:val="both"/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</w:pPr>
    </w:p>
    <w:p w14:paraId="52D90AC4" w14:textId="5B4E6C7E" w:rsidR="00976FCD" w:rsidRDefault="00C930C8" w:rsidP="00976FCD">
      <w:pPr>
        <w:jc w:val="both"/>
        <w:rPr>
          <w:rFonts w:ascii="Segoe UI" w:hAnsi="Segoe UI" w:cs="Segoe UI"/>
          <w:b/>
          <w:sz w:val="20"/>
          <w:szCs w:val="20"/>
          <w:u w:val="single"/>
        </w:rPr>
      </w:pPr>
      <w:r>
        <w:rPr>
          <w:rFonts w:ascii="Segoe UI" w:hAnsi="Segoe UI" w:cs="Segoe UI"/>
          <w:b/>
          <w:sz w:val="20"/>
          <w:szCs w:val="20"/>
          <w:u w:val="single"/>
        </w:rPr>
        <w:t>Pytanie nr 21</w:t>
      </w:r>
    </w:p>
    <w:p w14:paraId="6B7EE621" w14:textId="77777777" w:rsidR="00976FCD" w:rsidRPr="00976FCD" w:rsidRDefault="008C06CB" w:rsidP="00976FCD">
      <w:pPr>
        <w:spacing w:after="120"/>
        <w:jc w:val="both"/>
        <w:rPr>
          <w:rFonts w:ascii="Segoe UI" w:hAnsi="Segoe UI" w:cs="Segoe UI"/>
          <w:b/>
          <w:sz w:val="20"/>
          <w:szCs w:val="20"/>
          <w:u w:val="single"/>
        </w:rPr>
      </w:pPr>
      <w:r w:rsidRPr="008C06CB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Dot. Załącznik nr 6 do SWZ „STANDARDY DOSTĘPNOŚCI OBIEKTÓW”: </w:t>
      </w:r>
    </w:p>
    <w:p w14:paraId="7E4F7386" w14:textId="4C190A9A" w:rsidR="008C06CB" w:rsidRPr="008C06CB" w:rsidRDefault="008C06CB" w:rsidP="00020C51">
      <w:pPr>
        <w:numPr>
          <w:ilvl w:val="1"/>
          <w:numId w:val="6"/>
        </w:numPr>
        <w:autoSpaceDE w:val="0"/>
        <w:autoSpaceDN w:val="0"/>
        <w:adjustRightInd w:val="0"/>
        <w:spacing w:after="147"/>
        <w:ind w:left="426" w:hanging="284"/>
        <w:jc w:val="both"/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</w:pPr>
      <w:r w:rsidRPr="008C06CB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Dot. Ppkt. 3.1.3, 3.1.5, 3.1.6., 6.1.1. Brak określonych ram czasowych dla usunięcia awarii i naprawy instalacji, źródeł energii itp. elementów wybudowanych przez </w:t>
      </w:r>
      <w:r w:rsidR="00736228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>Partnera</w:t>
      </w:r>
      <w:r w:rsidR="004405BB" w:rsidRPr="00A831D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 Publiczn</w:t>
      </w:r>
      <w:r w:rsidR="00736228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>ego</w:t>
      </w:r>
      <w:r w:rsidRPr="00A831D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>.</w:t>
      </w:r>
      <w:r w:rsidRPr="008C06CB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 Prosimy </w:t>
      </w:r>
      <w:r w:rsidR="00976FCD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br/>
      </w:r>
      <w:r w:rsidRPr="008C06CB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o doprecyzowanie. </w:t>
      </w:r>
      <w:r w:rsidR="00E42DE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 </w:t>
      </w:r>
    </w:p>
    <w:p w14:paraId="490FDF7A" w14:textId="02AC99D6" w:rsidR="008C06CB" w:rsidRPr="008C06CB" w:rsidRDefault="008C06CB" w:rsidP="00020C51">
      <w:pPr>
        <w:numPr>
          <w:ilvl w:val="1"/>
          <w:numId w:val="6"/>
        </w:numPr>
        <w:autoSpaceDE w:val="0"/>
        <w:autoSpaceDN w:val="0"/>
        <w:adjustRightInd w:val="0"/>
        <w:spacing w:after="147"/>
        <w:ind w:left="426" w:hanging="284"/>
        <w:jc w:val="both"/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</w:pPr>
      <w:r w:rsidRPr="008C06CB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>Dot. Ppkt. 8.1.1.1. d) i e) Proponujemy wprowadzeni</w:t>
      </w:r>
      <w:r w:rsidR="00976FCD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>e zmiany dla minimalnej tempera</w:t>
      </w:r>
      <w:r w:rsidRPr="008C06CB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>tury wewnętrznej dla korytarzy, holi, szatni i sal gimnastycznych, na 16°C zamiast 18°C, zgodnie z Roz</w:t>
      </w:r>
      <w:r w:rsidR="00FD2278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>p</w:t>
      </w:r>
      <w:r w:rsidR="00736228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>.</w:t>
      </w:r>
      <w:r w:rsidRPr="008C06CB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 Min</w:t>
      </w:r>
      <w:r w:rsidR="00736228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>.</w:t>
      </w:r>
      <w:r w:rsidRPr="008C06CB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 Infr</w:t>
      </w:r>
      <w:r w:rsidR="00736228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>.</w:t>
      </w:r>
      <w:r w:rsidRPr="008C06CB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 w spr</w:t>
      </w:r>
      <w:r w:rsidR="00736228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>.</w:t>
      </w:r>
      <w:r w:rsidRPr="008C06CB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 warunków technicznych, jakim powinny odpowiadać budynki i ich usytuowanie. </w:t>
      </w:r>
    </w:p>
    <w:p w14:paraId="00FD38A5" w14:textId="77777777" w:rsidR="008C06CB" w:rsidRDefault="008C06CB" w:rsidP="00020C51">
      <w:pPr>
        <w:numPr>
          <w:ilvl w:val="1"/>
          <w:numId w:val="6"/>
        </w:numPr>
        <w:autoSpaceDE w:val="0"/>
        <w:autoSpaceDN w:val="0"/>
        <w:adjustRightInd w:val="0"/>
        <w:spacing w:after="147"/>
        <w:ind w:left="426" w:hanging="284"/>
        <w:jc w:val="both"/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</w:pPr>
      <w:r w:rsidRPr="008C06CB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Dot. Ppkt. 8.1.1.3. b) Dla terminów oceny wpływu proponowanej zmiany na poziom Gwarantowanych Oszczędności, proponujemy wprowadzenie zmiany na dni robocze, zamiast kalendarzowe. </w:t>
      </w:r>
    </w:p>
    <w:p w14:paraId="0D72C5F2" w14:textId="77777777" w:rsidR="008C06CB" w:rsidRPr="008C06CB" w:rsidRDefault="008C06CB" w:rsidP="00020C51">
      <w:pPr>
        <w:numPr>
          <w:ilvl w:val="1"/>
          <w:numId w:val="6"/>
        </w:numPr>
        <w:autoSpaceDE w:val="0"/>
        <w:autoSpaceDN w:val="0"/>
        <w:adjustRightInd w:val="0"/>
        <w:spacing w:after="147"/>
        <w:ind w:left="426" w:hanging="284"/>
        <w:jc w:val="both"/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</w:pPr>
      <w:r w:rsidRPr="00976FCD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Dot. Ppkt. 9.1. "Jeżeli choć jeden z parametrów technicznych Dostępności określonych w pkt 8.1 nie będzie spełniony w ciągu kolejnych dwóch dni lub dwukrotnie w dzień po </w:t>
      </w:r>
      <w:r w:rsidRPr="00976FCD">
        <w:rPr>
          <w:rFonts w:ascii="Segoe UI" w:hAnsi="Segoe UI" w:cs="Segoe UI"/>
          <w:sz w:val="20"/>
          <w:szCs w:val="20"/>
        </w:rPr>
        <w:t xml:space="preserve">dniu wolnym lub przez dwie, kolejne godziny w trakcie godzin użytkowania Obiektu </w:t>
      </w:r>
      <w:r w:rsidRPr="008C06CB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będzie to oznaczało brak zapewnienia Dostępności". </w:t>
      </w:r>
    </w:p>
    <w:p w14:paraId="689E5783" w14:textId="55DF2830" w:rsidR="00447CC8" w:rsidRPr="00C930C8" w:rsidRDefault="008C06CB" w:rsidP="00C930C8">
      <w:pPr>
        <w:autoSpaceDE w:val="0"/>
        <w:autoSpaceDN w:val="0"/>
        <w:adjustRightInd w:val="0"/>
        <w:ind w:left="426"/>
        <w:jc w:val="both"/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</w:pPr>
      <w:r w:rsidRPr="00976FCD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>Co w przypadku gdy temp. wewnętrzna nie będzie zapewniona na skutek wietrzenia pomieszczeń, szczególnie przez dwie kolejne godziny? Jak będzie rozstrzygana taka sytuacja, kiedy za spadek temp. wewnętrznej odpowiedzialny będzie Podmiot Publiczny/Użytkownik obiektu?</w:t>
      </w:r>
    </w:p>
    <w:p w14:paraId="06737DA0" w14:textId="7354D335" w:rsidR="00755CA9" w:rsidRPr="00976FCD" w:rsidRDefault="00C930C8" w:rsidP="00755CA9">
      <w:pPr>
        <w:jc w:val="both"/>
        <w:rPr>
          <w:rFonts w:ascii="Segoe UI" w:eastAsiaTheme="minorHAnsi" w:hAnsi="Segoe UI" w:cs="Segoe UI"/>
          <w:b/>
          <w:caps/>
          <w:color w:val="000000"/>
          <w:sz w:val="20"/>
          <w:szCs w:val="20"/>
          <w:u w:val="single"/>
          <w:lang w:eastAsia="en-US"/>
        </w:rPr>
      </w:pPr>
      <w:r>
        <w:rPr>
          <w:rFonts w:ascii="Segoe UI" w:eastAsiaTheme="minorHAnsi" w:hAnsi="Segoe UI" w:cs="Segoe UI"/>
          <w:b/>
          <w:color w:val="000000"/>
          <w:sz w:val="20"/>
          <w:szCs w:val="20"/>
          <w:u w:val="single"/>
          <w:lang w:eastAsia="en-US"/>
        </w:rPr>
        <w:t>Odpowiedź na Pytanie nr 21</w:t>
      </w:r>
    </w:p>
    <w:p w14:paraId="759F24EA" w14:textId="417EC929" w:rsidR="00447CC8" w:rsidRPr="00447CC8" w:rsidRDefault="00447CC8" w:rsidP="00447CC8">
      <w:pPr>
        <w:jc w:val="both"/>
        <w:rPr>
          <w:rFonts w:ascii="Segoe UI" w:eastAsiaTheme="minorHAnsi" w:hAnsi="Segoe UI" w:cs="Segoe UI"/>
          <w:sz w:val="20"/>
          <w:szCs w:val="20"/>
          <w:lang w:eastAsia="en-US"/>
        </w:rPr>
      </w:pPr>
      <w:r w:rsidRPr="00447CC8">
        <w:rPr>
          <w:rFonts w:ascii="Segoe UI" w:eastAsiaTheme="minorHAnsi" w:hAnsi="Segoe UI" w:cs="Segoe UI"/>
          <w:sz w:val="20"/>
          <w:szCs w:val="20"/>
          <w:lang w:eastAsia="en-US"/>
        </w:rPr>
        <w:t>21.a</w:t>
      </w:r>
      <w:r>
        <w:rPr>
          <w:rFonts w:ascii="Segoe UI" w:eastAsiaTheme="minorHAnsi" w:hAnsi="Segoe UI" w:cs="Segoe UI"/>
          <w:sz w:val="20"/>
          <w:szCs w:val="20"/>
          <w:lang w:eastAsia="en-US"/>
        </w:rPr>
        <w:t>.</w:t>
      </w:r>
      <w:r w:rsidRPr="00447CC8">
        <w:rPr>
          <w:rFonts w:ascii="Segoe UI" w:eastAsiaTheme="minorHAnsi" w:hAnsi="Segoe UI" w:cs="Segoe UI"/>
          <w:sz w:val="20"/>
          <w:szCs w:val="20"/>
          <w:lang w:eastAsia="en-US"/>
        </w:rPr>
        <w:t xml:space="preserve"> Nie określa się wskazanego parametru, przy czym czynniki związane z wystąpieniem awarii, jej konsekwencje  oraz ich wpływ na możliwości zapewnienia oczekiwanych parametrów energetycznych </w:t>
      </w:r>
      <w:r w:rsidRPr="00447CC8">
        <w:rPr>
          <w:rFonts w:ascii="Segoe UI" w:eastAsiaTheme="minorHAnsi" w:hAnsi="Segoe UI" w:cs="Segoe UI"/>
          <w:sz w:val="20"/>
          <w:szCs w:val="20"/>
          <w:lang w:eastAsia="en-US"/>
        </w:rPr>
        <w:lastRenderedPageBreak/>
        <w:t xml:space="preserve">przez Partnera Prywatnego należy brać pod uwagę dla całego okresu trwania awarii, oraz odpowiedniego okresu czasu po jej usunięciu, w zależności od specyfiki i uwarunkowań technicznych danego zdarzenia.  </w:t>
      </w:r>
    </w:p>
    <w:p w14:paraId="755829B4" w14:textId="3F66A3F9" w:rsidR="00447CC8" w:rsidRPr="00447CC8" w:rsidRDefault="00447CC8" w:rsidP="00447CC8">
      <w:pPr>
        <w:jc w:val="both"/>
        <w:rPr>
          <w:rFonts w:ascii="Segoe UI" w:eastAsiaTheme="minorHAnsi" w:hAnsi="Segoe UI" w:cs="Segoe UI"/>
          <w:sz w:val="20"/>
          <w:szCs w:val="20"/>
          <w:lang w:eastAsia="en-US"/>
        </w:rPr>
      </w:pPr>
      <w:r w:rsidRPr="00447CC8">
        <w:rPr>
          <w:rFonts w:ascii="Segoe UI" w:eastAsiaTheme="minorHAnsi" w:hAnsi="Segoe UI" w:cs="Segoe UI"/>
          <w:sz w:val="20"/>
          <w:szCs w:val="20"/>
          <w:lang w:eastAsia="en-US"/>
        </w:rPr>
        <w:t>21.b</w:t>
      </w:r>
      <w:r>
        <w:rPr>
          <w:rFonts w:ascii="Segoe UI" w:eastAsiaTheme="minorHAnsi" w:hAnsi="Segoe UI" w:cs="Segoe UI"/>
          <w:sz w:val="20"/>
          <w:szCs w:val="20"/>
          <w:lang w:eastAsia="en-US"/>
        </w:rPr>
        <w:t>.</w:t>
      </w:r>
      <w:r w:rsidRPr="00447CC8">
        <w:rPr>
          <w:rFonts w:ascii="Segoe UI" w:eastAsiaTheme="minorHAnsi" w:hAnsi="Segoe UI" w:cs="Segoe UI"/>
          <w:sz w:val="20"/>
          <w:szCs w:val="20"/>
          <w:lang w:eastAsia="en-US"/>
        </w:rPr>
        <w:t xml:space="preserve"> Należy zapewnić komfort cieplny w obiektach, z uwzględnieniem minimalnych temperatur określonych w przepisach prawa. </w:t>
      </w:r>
    </w:p>
    <w:p w14:paraId="5244D29B" w14:textId="5FAD4C2A" w:rsidR="00447CC8" w:rsidRPr="00447CC8" w:rsidRDefault="00447CC8" w:rsidP="00447CC8">
      <w:pPr>
        <w:jc w:val="both"/>
        <w:rPr>
          <w:rFonts w:ascii="Segoe UI" w:eastAsiaTheme="minorHAnsi" w:hAnsi="Segoe UI" w:cs="Segoe UI"/>
          <w:sz w:val="20"/>
          <w:szCs w:val="20"/>
          <w:lang w:eastAsia="en-US"/>
        </w:rPr>
      </w:pPr>
      <w:r w:rsidRPr="00447CC8">
        <w:rPr>
          <w:rFonts w:ascii="Segoe UI" w:eastAsiaTheme="minorHAnsi" w:hAnsi="Segoe UI" w:cs="Segoe UI"/>
          <w:sz w:val="20"/>
          <w:szCs w:val="20"/>
          <w:lang w:eastAsia="en-US"/>
        </w:rPr>
        <w:t>21.c</w:t>
      </w:r>
      <w:r>
        <w:rPr>
          <w:rFonts w:ascii="Segoe UI" w:eastAsiaTheme="minorHAnsi" w:hAnsi="Segoe UI" w:cs="Segoe UI"/>
          <w:sz w:val="20"/>
          <w:szCs w:val="20"/>
          <w:lang w:eastAsia="en-US"/>
        </w:rPr>
        <w:t>.</w:t>
      </w:r>
      <w:r w:rsidRPr="00447CC8">
        <w:rPr>
          <w:rFonts w:ascii="Segoe UI" w:eastAsiaTheme="minorHAnsi" w:hAnsi="Segoe UI" w:cs="Segoe UI"/>
          <w:sz w:val="20"/>
          <w:szCs w:val="20"/>
          <w:lang w:eastAsia="en-US"/>
        </w:rPr>
        <w:t xml:space="preserve"> Zamawiający nie wyraża zgody na ww. modyfikację. </w:t>
      </w:r>
    </w:p>
    <w:p w14:paraId="355053A9" w14:textId="37F7FB0B" w:rsidR="00447CC8" w:rsidRPr="00447CC8" w:rsidRDefault="00447CC8" w:rsidP="00447CC8">
      <w:pPr>
        <w:jc w:val="both"/>
        <w:rPr>
          <w:rFonts w:ascii="Segoe UI" w:eastAsiaTheme="minorHAnsi" w:hAnsi="Segoe UI" w:cs="Segoe UI"/>
          <w:sz w:val="20"/>
          <w:szCs w:val="20"/>
          <w:lang w:eastAsia="en-US"/>
        </w:rPr>
      </w:pPr>
      <w:r w:rsidRPr="00447CC8">
        <w:rPr>
          <w:rFonts w:ascii="Segoe UI" w:eastAsiaTheme="minorHAnsi" w:hAnsi="Segoe UI" w:cs="Segoe UI"/>
          <w:sz w:val="20"/>
          <w:szCs w:val="20"/>
          <w:lang w:eastAsia="en-US"/>
        </w:rPr>
        <w:t xml:space="preserve">21.d. Zamawiający wyjaśnia, że ocena spełniania minimalnych temperatur będzie weryfikowana </w:t>
      </w:r>
      <w:r>
        <w:rPr>
          <w:rFonts w:ascii="Segoe UI" w:eastAsiaTheme="minorHAnsi" w:hAnsi="Segoe UI" w:cs="Segoe UI"/>
          <w:sz w:val="20"/>
          <w:szCs w:val="20"/>
          <w:lang w:eastAsia="en-US"/>
        </w:rPr>
        <w:br/>
      </w:r>
      <w:r w:rsidRPr="00447CC8">
        <w:rPr>
          <w:rFonts w:ascii="Segoe UI" w:eastAsiaTheme="minorHAnsi" w:hAnsi="Segoe UI" w:cs="Segoe UI"/>
          <w:sz w:val="20"/>
          <w:szCs w:val="20"/>
          <w:lang w:eastAsia="en-US"/>
        </w:rPr>
        <w:t>w oparciu o pkt 1.2. ppkt 1 Załącznika nr 8 do umowy PPP – Kary Umowne Punkty Karne.</w:t>
      </w:r>
    </w:p>
    <w:p w14:paraId="00F3E9DB" w14:textId="77777777" w:rsidR="00976FCD" w:rsidRDefault="00976FCD" w:rsidP="00755CA9">
      <w:pPr>
        <w:jc w:val="both"/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</w:pPr>
    </w:p>
    <w:p w14:paraId="285F3889" w14:textId="2648649E" w:rsidR="00755CA9" w:rsidRPr="00976FCD" w:rsidRDefault="00C930C8" w:rsidP="00755CA9">
      <w:pPr>
        <w:jc w:val="both"/>
        <w:rPr>
          <w:rFonts w:ascii="Segoe UI" w:hAnsi="Segoe UI" w:cs="Segoe UI"/>
          <w:b/>
          <w:sz w:val="20"/>
          <w:szCs w:val="20"/>
          <w:u w:val="single"/>
        </w:rPr>
      </w:pPr>
      <w:r>
        <w:rPr>
          <w:rFonts w:ascii="Segoe UI" w:hAnsi="Segoe UI" w:cs="Segoe UI"/>
          <w:b/>
          <w:sz w:val="20"/>
          <w:szCs w:val="20"/>
          <w:u w:val="single"/>
        </w:rPr>
        <w:t>Pytanie nr 22</w:t>
      </w:r>
    </w:p>
    <w:p w14:paraId="6808A3EA" w14:textId="77777777" w:rsidR="00976FCD" w:rsidRDefault="008C06CB" w:rsidP="00976FCD">
      <w:pPr>
        <w:autoSpaceDE w:val="0"/>
        <w:autoSpaceDN w:val="0"/>
        <w:adjustRightInd w:val="0"/>
        <w:spacing w:after="120"/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</w:pPr>
      <w:r w:rsidRPr="008C06CB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Dot. Załącznik nr 8 „KARY UMOWNE, PUNKTY KARNE” </w:t>
      </w:r>
    </w:p>
    <w:p w14:paraId="2E854849" w14:textId="77777777" w:rsidR="008C06CB" w:rsidRPr="00976FCD" w:rsidRDefault="008C06CB" w:rsidP="00020C51">
      <w:pPr>
        <w:pStyle w:val="Akapitzlist"/>
        <w:numPr>
          <w:ilvl w:val="0"/>
          <w:numId w:val="9"/>
        </w:numPr>
        <w:autoSpaceDE w:val="0"/>
        <w:autoSpaceDN w:val="0"/>
        <w:adjustRightInd w:val="0"/>
        <w:ind w:left="426" w:hanging="284"/>
        <w:jc w:val="both"/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</w:pPr>
      <w:r w:rsidRPr="00976FCD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>Pkt. 1.2. Tabela – wiersz 3: Prosimy o zmianę zapisu na „nieuzyskania z przyczyn leżących po stronie Partnera Prywatnego gwarantowanej il</w:t>
      </w:r>
      <w:r w:rsidR="00976FCD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>ości energii elektrycznej wypro</w:t>
      </w:r>
      <w:r w:rsidRPr="00976FCD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dukowanej z paneli PV </w:t>
      </w:r>
      <w:r w:rsidR="00976FCD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br/>
      </w:r>
      <w:r w:rsidRPr="00976FCD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>w poszczególnych Obiektach za dany Rok Rozliczeniowy” (brak wpływu na usłonecznienie, ilość dni słonecznych). Wąt</w:t>
      </w:r>
      <w:r w:rsidR="00CC069F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>pliwości budzi zapis o zagwaran</w:t>
      </w:r>
      <w:r w:rsidRPr="00976FCD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>towaniu jednakowego poziomu oszczędności dla każdego sezonu zarządzania w ciągu trwania wieloletniej Umowy, np. ze względu na spadek</w:t>
      </w:r>
      <w:r w:rsidR="00CC069F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 sprawności paneli fotowoltaicz</w:t>
      </w:r>
      <w:r w:rsidRPr="00976FCD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nych po kilku/kilkunastu latach ich eksploatacji. </w:t>
      </w:r>
    </w:p>
    <w:p w14:paraId="4A32F129" w14:textId="7CBF8AFB" w:rsidR="00755CA9" w:rsidRPr="00976FCD" w:rsidRDefault="00C930C8" w:rsidP="00755CA9">
      <w:pPr>
        <w:jc w:val="both"/>
        <w:rPr>
          <w:rFonts w:ascii="Segoe UI" w:eastAsiaTheme="minorHAnsi" w:hAnsi="Segoe UI" w:cs="Segoe UI"/>
          <w:b/>
          <w:caps/>
          <w:color w:val="000000"/>
          <w:sz w:val="20"/>
          <w:szCs w:val="20"/>
          <w:u w:val="single"/>
          <w:lang w:eastAsia="en-US"/>
        </w:rPr>
      </w:pPr>
      <w:r>
        <w:rPr>
          <w:rFonts w:ascii="Segoe UI" w:eastAsiaTheme="minorHAnsi" w:hAnsi="Segoe UI" w:cs="Segoe UI"/>
          <w:b/>
          <w:color w:val="000000"/>
          <w:sz w:val="20"/>
          <w:szCs w:val="20"/>
          <w:u w:val="single"/>
          <w:lang w:eastAsia="en-US"/>
        </w:rPr>
        <w:t>Odpowiedź na Pytanie nr 22</w:t>
      </w:r>
    </w:p>
    <w:p w14:paraId="33866EDA" w14:textId="77777777" w:rsidR="00447CC8" w:rsidRPr="00447CC8" w:rsidRDefault="00447CC8" w:rsidP="00447CC8">
      <w:pPr>
        <w:jc w:val="both"/>
        <w:rPr>
          <w:rFonts w:ascii="Segoe UI" w:hAnsi="Segoe UI" w:cs="Segoe UI"/>
          <w:b/>
          <w:sz w:val="20"/>
          <w:szCs w:val="20"/>
          <w:u w:val="single"/>
        </w:rPr>
      </w:pPr>
      <w:r w:rsidRPr="00447CC8">
        <w:rPr>
          <w:rFonts w:ascii="Segoe UI" w:hAnsi="Segoe UI" w:cs="Segoe UI"/>
          <w:bCs/>
          <w:sz w:val="20"/>
          <w:szCs w:val="20"/>
        </w:rPr>
        <w:t xml:space="preserve">Zamawiający nie wyraża zgody na ww. modyfikację. </w:t>
      </w:r>
    </w:p>
    <w:p w14:paraId="6F0024DB" w14:textId="77777777" w:rsidR="00755CA9" w:rsidRPr="00976FCD" w:rsidRDefault="00755CA9" w:rsidP="00755CA9">
      <w:pPr>
        <w:jc w:val="both"/>
        <w:rPr>
          <w:rFonts w:ascii="Segoe UI" w:hAnsi="Segoe UI" w:cs="Segoe UI"/>
          <w:b/>
          <w:sz w:val="20"/>
          <w:szCs w:val="20"/>
          <w:u w:val="single"/>
        </w:rPr>
      </w:pPr>
    </w:p>
    <w:p w14:paraId="7392D426" w14:textId="4F37C020" w:rsidR="00755CA9" w:rsidRPr="00976FCD" w:rsidRDefault="00C930C8" w:rsidP="00755CA9">
      <w:pPr>
        <w:jc w:val="both"/>
        <w:rPr>
          <w:rFonts w:ascii="Segoe UI" w:hAnsi="Segoe UI" w:cs="Segoe UI"/>
          <w:b/>
          <w:sz w:val="20"/>
          <w:szCs w:val="20"/>
          <w:u w:val="single"/>
        </w:rPr>
      </w:pPr>
      <w:r>
        <w:rPr>
          <w:rFonts w:ascii="Segoe UI" w:hAnsi="Segoe UI" w:cs="Segoe UI"/>
          <w:b/>
          <w:sz w:val="20"/>
          <w:szCs w:val="20"/>
          <w:u w:val="single"/>
        </w:rPr>
        <w:t>Pytanie nr 23</w:t>
      </w:r>
    </w:p>
    <w:p w14:paraId="62E1B9E7" w14:textId="77777777" w:rsidR="00CC069F" w:rsidRDefault="008C06CB" w:rsidP="00020C51">
      <w:pPr>
        <w:numPr>
          <w:ilvl w:val="1"/>
          <w:numId w:val="7"/>
        </w:numPr>
        <w:autoSpaceDE w:val="0"/>
        <w:autoSpaceDN w:val="0"/>
        <w:adjustRightInd w:val="0"/>
        <w:spacing w:after="147"/>
        <w:jc w:val="both"/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</w:pPr>
      <w:r w:rsidRPr="008C06CB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>Dot. Załącznik nr 15 „WZORY RAPORTÓW I SPRAWOZDAŃ”</w:t>
      </w:r>
    </w:p>
    <w:p w14:paraId="08A5B5C1" w14:textId="77777777" w:rsidR="008C06CB" w:rsidRDefault="008C06CB" w:rsidP="00020C5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120"/>
        <w:ind w:left="426" w:hanging="284"/>
        <w:contextualSpacing w:val="0"/>
        <w:jc w:val="both"/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</w:pPr>
      <w:r w:rsidRPr="00CC069F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Pkt. 3. Co Partner Prywatny ma rozumieć pod pojęciem „wypadki” na Etapie Zarządzania? </w:t>
      </w:r>
    </w:p>
    <w:p w14:paraId="583A50A1" w14:textId="77777777" w:rsidR="008C06CB" w:rsidRDefault="008C06CB" w:rsidP="00020C5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120"/>
        <w:ind w:left="426" w:hanging="284"/>
        <w:contextualSpacing w:val="0"/>
        <w:jc w:val="both"/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</w:pPr>
      <w:r w:rsidRPr="00CC069F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Pkt. 4. Jaka jest różnica pomiędzy "Data i godzina usunięcia" od "Rzeczywista data i godzina usunięcia" zdarzenia? </w:t>
      </w:r>
    </w:p>
    <w:p w14:paraId="50340E13" w14:textId="77777777" w:rsidR="008C06CB" w:rsidRDefault="008C06CB" w:rsidP="00020C5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120"/>
        <w:ind w:left="426" w:hanging="284"/>
        <w:contextualSpacing w:val="0"/>
        <w:jc w:val="both"/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</w:pPr>
      <w:r w:rsidRPr="00CC069F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>Pkt. 7. (a) Prosimy o uszczegółowienie co ma zawierać Sprawozda</w:t>
      </w:r>
      <w:r w:rsidR="00CC069F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>nie Partnera Prywat</w:t>
      </w:r>
      <w:r w:rsidRPr="00CC069F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nego </w:t>
      </w:r>
      <w:r w:rsidR="00CC069F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br/>
      </w:r>
      <w:r w:rsidRPr="00CC069F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z działalności Partnera Prywatnego oraz wykonywania Umowy o PPP w raporcie rocznym. </w:t>
      </w:r>
    </w:p>
    <w:p w14:paraId="780CC3B8" w14:textId="77777777" w:rsidR="008C06CB" w:rsidRDefault="008C06CB" w:rsidP="00020C5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120"/>
        <w:ind w:left="426" w:hanging="284"/>
        <w:contextualSpacing w:val="0"/>
        <w:jc w:val="both"/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</w:pPr>
      <w:r w:rsidRPr="00CC069F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>Pkt. 7. (d) Brak związku z usługą Systemu do Zarząd</w:t>
      </w:r>
      <w:r w:rsidR="00CC069F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>zania Energią dla budynków. Pro</w:t>
      </w:r>
      <w:r w:rsidRPr="00CC069F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simy </w:t>
      </w:r>
      <w:r w:rsidR="00CC069F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br/>
      </w:r>
      <w:r w:rsidRPr="00CC069F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o wykreślenie zapisu dotyczącego udziału pojazdów elektrycznych lub pojazdów napędzanych gazem ziemnym we flocie pojazdów samochodowych. </w:t>
      </w:r>
    </w:p>
    <w:p w14:paraId="14E99892" w14:textId="175AABDF" w:rsidR="00A831D2" w:rsidRPr="00447CC8" w:rsidRDefault="008C06CB" w:rsidP="00755CA9">
      <w:pPr>
        <w:pStyle w:val="Akapitzlist"/>
        <w:numPr>
          <w:ilvl w:val="0"/>
          <w:numId w:val="10"/>
        </w:numPr>
        <w:autoSpaceDE w:val="0"/>
        <w:autoSpaceDN w:val="0"/>
        <w:adjustRightInd w:val="0"/>
        <w:ind w:left="426" w:hanging="284"/>
        <w:contextualSpacing w:val="0"/>
        <w:jc w:val="both"/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</w:pPr>
      <w:r w:rsidRPr="00CC069F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Pkt. 7. Co Partner Prywatny ma rozumieć poprzez „program prac przewidywanych w kolejnym roku”, podczas trwania Etapu Zarządzania? </w:t>
      </w:r>
    </w:p>
    <w:p w14:paraId="5ACB3A05" w14:textId="2AFB72DC" w:rsidR="002A3E38" w:rsidRPr="00A831D2" w:rsidRDefault="00755CA9" w:rsidP="00755CA9">
      <w:pPr>
        <w:jc w:val="both"/>
        <w:rPr>
          <w:rFonts w:ascii="Segoe UI" w:eastAsiaTheme="minorHAnsi" w:hAnsi="Segoe UI" w:cs="Segoe UI"/>
          <w:b/>
          <w:color w:val="000000"/>
          <w:sz w:val="20"/>
          <w:szCs w:val="20"/>
          <w:u w:val="single"/>
          <w:lang w:eastAsia="en-US"/>
        </w:rPr>
      </w:pPr>
      <w:r w:rsidRPr="00A831D2">
        <w:rPr>
          <w:rFonts w:ascii="Segoe UI" w:eastAsiaTheme="minorHAnsi" w:hAnsi="Segoe UI" w:cs="Segoe UI"/>
          <w:b/>
          <w:color w:val="000000"/>
          <w:sz w:val="20"/>
          <w:szCs w:val="20"/>
          <w:u w:val="single"/>
          <w:lang w:eastAsia="en-US"/>
        </w:rPr>
        <w:t xml:space="preserve">Odpowiedź na </w:t>
      </w:r>
      <w:r w:rsidR="00C930C8">
        <w:rPr>
          <w:rFonts w:ascii="Segoe UI" w:eastAsiaTheme="minorHAnsi" w:hAnsi="Segoe UI" w:cs="Segoe UI"/>
          <w:b/>
          <w:color w:val="000000"/>
          <w:sz w:val="20"/>
          <w:szCs w:val="20"/>
          <w:u w:val="single"/>
          <w:lang w:eastAsia="en-US"/>
        </w:rPr>
        <w:t>Pytanie nr 23</w:t>
      </w:r>
    </w:p>
    <w:p w14:paraId="7319E1E8" w14:textId="1491B501" w:rsidR="00447CC8" w:rsidRPr="00447CC8" w:rsidRDefault="00447CC8" w:rsidP="00447CC8">
      <w:pPr>
        <w:contextualSpacing/>
        <w:jc w:val="both"/>
        <w:rPr>
          <w:rFonts w:ascii="Segoe UI" w:eastAsiaTheme="minorHAnsi" w:hAnsi="Segoe UI" w:cs="Segoe UI"/>
          <w:bCs/>
          <w:sz w:val="20"/>
          <w:szCs w:val="20"/>
          <w:lang w:eastAsia="en-US"/>
        </w:rPr>
      </w:pPr>
      <w:r w:rsidRPr="00447CC8">
        <w:rPr>
          <w:rFonts w:ascii="Segoe UI" w:eastAsiaTheme="minorHAnsi" w:hAnsi="Segoe UI" w:cs="Segoe UI"/>
          <w:bCs/>
          <w:sz w:val="20"/>
          <w:szCs w:val="20"/>
          <w:lang w:eastAsia="en-US"/>
        </w:rPr>
        <w:t>23</w:t>
      </w:r>
      <w:r>
        <w:rPr>
          <w:rFonts w:ascii="Segoe UI" w:eastAsiaTheme="minorHAnsi" w:hAnsi="Segoe UI" w:cs="Segoe UI"/>
          <w:bCs/>
          <w:sz w:val="20"/>
          <w:szCs w:val="20"/>
          <w:lang w:eastAsia="en-US"/>
        </w:rPr>
        <w:t>.</w:t>
      </w:r>
      <w:r w:rsidRPr="00447CC8">
        <w:rPr>
          <w:rFonts w:ascii="Segoe UI" w:eastAsiaTheme="minorHAnsi" w:hAnsi="Segoe UI" w:cs="Segoe UI"/>
          <w:bCs/>
          <w:sz w:val="20"/>
          <w:szCs w:val="20"/>
          <w:lang w:eastAsia="en-US"/>
        </w:rPr>
        <w:t>a.</w:t>
      </w:r>
      <w:r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 </w:t>
      </w:r>
      <w:r w:rsidRPr="00447CC8">
        <w:rPr>
          <w:rFonts w:ascii="Segoe UI" w:eastAsiaTheme="minorHAnsi" w:hAnsi="Segoe UI" w:cs="Segoe UI"/>
          <w:bCs/>
          <w:sz w:val="20"/>
          <w:szCs w:val="20"/>
          <w:lang w:eastAsia="en-US"/>
        </w:rPr>
        <w:t>Pod pojęciem wypadku na Etapie Zarządzania Zamawiający określa  zdarzenie opisane jako wypadek, zgodnie z brzmieniem nadanym w Załączniku nr 1 do Projektu Umowy o PPP – „Definicje”.</w:t>
      </w:r>
    </w:p>
    <w:p w14:paraId="42FC64DC" w14:textId="77777777" w:rsidR="00447CC8" w:rsidRPr="00447CC8" w:rsidRDefault="00447CC8" w:rsidP="00447CC8">
      <w:pPr>
        <w:jc w:val="both"/>
        <w:rPr>
          <w:rFonts w:ascii="Segoe UI" w:eastAsiaTheme="minorHAnsi" w:hAnsi="Segoe UI" w:cs="Segoe UI"/>
          <w:bCs/>
          <w:sz w:val="20"/>
          <w:szCs w:val="20"/>
          <w:lang w:eastAsia="en-US"/>
        </w:rPr>
      </w:pPr>
      <w:r w:rsidRPr="00447CC8">
        <w:rPr>
          <w:rFonts w:ascii="Segoe UI" w:eastAsiaTheme="minorHAnsi" w:hAnsi="Segoe UI" w:cs="Segoe UI"/>
          <w:bCs/>
          <w:sz w:val="20"/>
          <w:szCs w:val="20"/>
          <w:lang w:eastAsia="en-US"/>
        </w:rPr>
        <w:t>23.b. Zamawiający informuje, że „Data i godzina usunięcia” oznacza datę i godzinę, do  której powinno zostać usunięte naruszenie z uwzględnieniem dopuszczalnego, maksymalnego czasu reakcji określonego w Standardach Dostępności Obiektów dla danego zdarzenia w celu uniknięcia naliczenia Punktów Karnych, natomiast „Rzeczywista data i godzina usunięcia” oznacza datę i godzinę, w której Partner Prywatny zakończy skutecznie działania związanie z niedotrzymaniem Standardów Dostępności Obiektów.</w:t>
      </w:r>
    </w:p>
    <w:p w14:paraId="67B63532" w14:textId="34D99BE4" w:rsidR="00447CC8" w:rsidRPr="00447CC8" w:rsidRDefault="00447CC8" w:rsidP="00447CC8">
      <w:pPr>
        <w:jc w:val="both"/>
        <w:rPr>
          <w:rFonts w:ascii="Segoe UI" w:eastAsiaTheme="minorHAnsi" w:hAnsi="Segoe UI" w:cs="Segoe UI"/>
          <w:bCs/>
          <w:sz w:val="20"/>
          <w:szCs w:val="20"/>
          <w:lang w:eastAsia="en-US"/>
        </w:rPr>
      </w:pPr>
      <w:r w:rsidRPr="00447CC8">
        <w:rPr>
          <w:rFonts w:ascii="Segoe UI" w:eastAsiaTheme="minorHAnsi" w:hAnsi="Segoe UI" w:cs="Segoe UI"/>
          <w:bCs/>
          <w:sz w:val="20"/>
          <w:szCs w:val="20"/>
          <w:lang w:eastAsia="en-US"/>
        </w:rPr>
        <w:t>23</w:t>
      </w:r>
      <w:r>
        <w:rPr>
          <w:rFonts w:ascii="Segoe UI" w:eastAsiaTheme="minorHAnsi" w:hAnsi="Segoe UI" w:cs="Segoe UI"/>
          <w:bCs/>
          <w:sz w:val="20"/>
          <w:szCs w:val="20"/>
          <w:lang w:eastAsia="en-US"/>
        </w:rPr>
        <w:t>.</w:t>
      </w:r>
      <w:r w:rsidRPr="00447CC8">
        <w:rPr>
          <w:rFonts w:ascii="Segoe UI" w:eastAsiaTheme="minorHAnsi" w:hAnsi="Segoe UI" w:cs="Segoe UI"/>
          <w:bCs/>
          <w:sz w:val="20"/>
          <w:szCs w:val="20"/>
          <w:lang w:eastAsia="en-US"/>
        </w:rPr>
        <w:t>c.</w:t>
      </w:r>
      <w:r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 </w:t>
      </w:r>
      <w:r w:rsidRPr="00447CC8">
        <w:rPr>
          <w:rFonts w:ascii="Segoe UI" w:eastAsiaTheme="minorHAnsi" w:hAnsi="Segoe UI" w:cs="Segoe UI"/>
          <w:bCs/>
          <w:sz w:val="20"/>
          <w:szCs w:val="20"/>
          <w:lang w:eastAsia="en-US"/>
        </w:rPr>
        <w:t>Zamawiający informuje, że  Sprawozdanie Partnera Prywatnego z działalności Partnera Prywatnego oraz wykonywania Umowy o PPP w raporcie rocznym ma obejmować opis czynności podejmowanych przez Partnera Prywatnego w przypadku realizacji przez Podmiot Publiczny uprawnień kontrolnych, zgodnie z art. 8 Ustawy o PPP.</w:t>
      </w:r>
    </w:p>
    <w:p w14:paraId="5423A0DF" w14:textId="40C69CA3" w:rsidR="00447CC8" w:rsidRPr="00447CC8" w:rsidRDefault="00447CC8" w:rsidP="00447CC8">
      <w:pPr>
        <w:jc w:val="both"/>
        <w:rPr>
          <w:rFonts w:ascii="Segoe UI" w:eastAsiaTheme="minorHAnsi" w:hAnsi="Segoe UI" w:cs="Segoe UI"/>
          <w:bCs/>
          <w:sz w:val="20"/>
          <w:szCs w:val="20"/>
          <w:lang w:eastAsia="en-US"/>
        </w:rPr>
      </w:pPr>
      <w:r w:rsidRPr="00447CC8">
        <w:rPr>
          <w:rFonts w:ascii="Segoe UI" w:eastAsiaTheme="minorHAnsi" w:hAnsi="Segoe UI" w:cs="Segoe UI"/>
          <w:bCs/>
          <w:sz w:val="20"/>
          <w:szCs w:val="20"/>
          <w:lang w:eastAsia="en-US"/>
        </w:rPr>
        <w:t>23</w:t>
      </w:r>
      <w:r>
        <w:rPr>
          <w:rFonts w:ascii="Segoe UI" w:eastAsiaTheme="minorHAnsi" w:hAnsi="Segoe UI" w:cs="Segoe UI"/>
          <w:bCs/>
          <w:sz w:val="20"/>
          <w:szCs w:val="20"/>
          <w:lang w:eastAsia="en-US"/>
        </w:rPr>
        <w:t>.</w:t>
      </w:r>
      <w:r w:rsidRPr="00447CC8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d. Zamawiający nie wyraża zgody na modyfikację. Zamawiający informuje, że ww. wymóg egzekwowania ww. obowiązku wynika z art. 35 ust 2 pkt 2 Ustawy  z dnia 11 stycznia 2018 r., (Dz.U. </w:t>
      </w:r>
      <w:r>
        <w:rPr>
          <w:rFonts w:ascii="Segoe UI" w:eastAsiaTheme="minorHAnsi" w:hAnsi="Segoe UI" w:cs="Segoe UI"/>
          <w:bCs/>
          <w:sz w:val="20"/>
          <w:szCs w:val="20"/>
          <w:lang w:eastAsia="en-US"/>
        </w:rPr>
        <w:br/>
      </w:r>
      <w:r w:rsidRPr="00447CC8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z 2024 r. poz. 1289), w brzmieniu obowiązującym od dnia 1 stycznia 2025 r. </w:t>
      </w:r>
    </w:p>
    <w:p w14:paraId="75DF5F74" w14:textId="0B72340C" w:rsidR="00447CC8" w:rsidRPr="00447CC8" w:rsidRDefault="00447CC8" w:rsidP="00447CC8">
      <w:pPr>
        <w:jc w:val="both"/>
        <w:rPr>
          <w:rFonts w:ascii="Segoe UI" w:eastAsiaTheme="minorHAnsi" w:hAnsi="Segoe UI" w:cs="Segoe UI"/>
          <w:bCs/>
          <w:sz w:val="20"/>
          <w:szCs w:val="20"/>
          <w:lang w:eastAsia="en-US"/>
        </w:rPr>
      </w:pPr>
      <w:r w:rsidRPr="00447CC8">
        <w:rPr>
          <w:rFonts w:ascii="Segoe UI" w:eastAsiaTheme="minorHAnsi" w:hAnsi="Segoe UI" w:cs="Segoe UI"/>
          <w:bCs/>
          <w:sz w:val="20"/>
          <w:szCs w:val="20"/>
          <w:lang w:eastAsia="en-US"/>
        </w:rPr>
        <w:lastRenderedPageBreak/>
        <w:t>23</w:t>
      </w:r>
      <w:r>
        <w:rPr>
          <w:rFonts w:ascii="Segoe UI" w:eastAsiaTheme="minorHAnsi" w:hAnsi="Segoe UI" w:cs="Segoe UI"/>
          <w:bCs/>
          <w:sz w:val="20"/>
          <w:szCs w:val="20"/>
          <w:lang w:eastAsia="en-US"/>
        </w:rPr>
        <w:t>.</w:t>
      </w:r>
      <w:r w:rsidRPr="00447CC8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e. Zamawiający informuje, że poprzez „program prac przewidywanych w kolejnym roku”, podczas trwania Etapu Zarządzania rozumie opis działań związanych z obowiązkiem dochowania określonego </w:t>
      </w:r>
      <w:r w:rsidR="00C930C8">
        <w:rPr>
          <w:rFonts w:ascii="Segoe UI" w:eastAsiaTheme="minorHAnsi" w:hAnsi="Segoe UI" w:cs="Segoe UI"/>
          <w:bCs/>
          <w:sz w:val="20"/>
          <w:szCs w:val="20"/>
          <w:lang w:eastAsia="en-US"/>
        </w:rPr>
        <w:br/>
      </w:r>
      <w:r w:rsidRPr="00447CC8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w Umowie o PPP poziomu Gwarantowanych Oszczędności, w tym planowanych działań Partnera Prywatnego, wymaganych Umową o PPP.  </w:t>
      </w:r>
    </w:p>
    <w:p w14:paraId="4076AFFC" w14:textId="1E740065" w:rsidR="0046533D" w:rsidRDefault="0046533D" w:rsidP="00755CA9">
      <w:pPr>
        <w:jc w:val="both"/>
        <w:rPr>
          <w:rFonts w:ascii="Segoe UI" w:eastAsiaTheme="minorHAnsi" w:hAnsi="Segoe UI" w:cs="Segoe UI"/>
          <w:b/>
          <w:color w:val="000000"/>
          <w:sz w:val="20"/>
          <w:szCs w:val="20"/>
          <w:u w:val="single"/>
          <w:lang w:eastAsia="en-US"/>
        </w:rPr>
      </w:pPr>
    </w:p>
    <w:p w14:paraId="244A2260" w14:textId="2FCCD53E" w:rsidR="00BB795E" w:rsidRPr="00976FCD" w:rsidRDefault="00BB795E" w:rsidP="00BB795E">
      <w:pPr>
        <w:jc w:val="both"/>
        <w:rPr>
          <w:rFonts w:ascii="Segoe UI" w:hAnsi="Segoe UI" w:cs="Segoe UI"/>
          <w:b/>
          <w:sz w:val="20"/>
          <w:szCs w:val="20"/>
          <w:u w:val="single"/>
        </w:rPr>
      </w:pPr>
      <w:r w:rsidRPr="00976FCD">
        <w:rPr>
          <w:rFonts w:ascii="Segoe UI" w:hAnsi="Segoe UI" w:cs="Segoe UI"/>
          <w:b/>
          <w:sz w:val="20"/>
          <w:szCs w:val="20"/>
          <w:u w:val="single"/>
        </w:rPr>
        <w:t>Pytanie nr 2</w:t>
      </w:r>
      <w:r>
        <w:rPr>
          <w:rFonts w:ascii="Segoe UI" w:hAnsi="Segoe UI" w:cs="Segoe UI"/>
          <w:b/>
          <w:sz w:val="20"/>
          <w:szCs w:val="20"/>
          <w:u w:val="single"/>
        </w:rPr>
        <w:t>4</w:t>
      </w:r>
    </w:p>
    <w:p w14:paraId="19AAFB3C" w14:textId="4B919938" w:rsidR="00FD2278" w:rsidRPr="00447CC8" w:rsidRDefault="00A311BB" w:rsidP="00BB795E">
      <w:pPr>
        <w:jc w:val="both"/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</w:pPr>
      <w:r w:rsidRPr="00BB795E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W związku z </w:t>
      </w:r>
      <w:r w:rsidRPr="00A831D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obowiązkiem </w:t>
      </w:r>
      <w:r w:rsidR="009C0B3B" w:rsidRPr="00A831D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>P</w:t>
      </w:r>
      <w:r w:rsidRPr="00A831D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artnera </w:t>
      </w:r>
      <w:r w:rsidR="009C0B3B" w:rsidRPr="00A831D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>P</w:t>
      </w:r>
      <w:r w:rsidRPr="00A831D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rywatnego wymienionym w pkt.3.3.1 (p) umowy polegającym </w:t>
      </w:r>
      <w:r w:rsidR="0046533D" w:rsidRPr="00A831D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br/>
      </w:r>
      <w:r w:rsidRPr="00A831D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>na „dostarczeniu dokumentów oraz składaniu</w:t>
      </w:r>
      <w:r w:rsidR="00BB795E" w:rsidRPr="00A831D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 </w:t>
      </w:r>
      <w:r w:rsidRPr="00A831D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wyjaśnień, niezbędnych do pozyskania </w:t>
      </w:r>
      <w:r w:rsidR="00DB2C2E" w:rsidRPr="00A831D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>D</w:t>
      </w:r>
      <w:r w:rsidRPr="00A831D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>ofinansowania oraz rozliczenia</w:t>
      </w:r>
      <w:r w:rsidR="00BB795E" w:rsidRPr="00A831D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 </w:t>
      </w:r>
      <w:r w:rsidR="00DB2C2E" w:rsidRPr="00A831D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>D</w:t>
      </w:r>
      <w:r w:rsidRPr="00A831D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>ofinansowania w przypadku jego pozyskania ze źródeł zewnętrznych na</w:t>
      </w:r>
      <w:r w:rsidR="00BB795E" w:rsidRPr="00A831D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 </w:t>
      </w:r>
      <w:r w:rsidRPr="00A831D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spłatę </w:t>
      </w:r>
      <w:r w:rsidR="00DB2C2E" w:rsidRPr="00A831D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>W</w:t>
      </w:r>
      <w:r w:rsidRPr="00A831D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ynagrodzenia </w:t>
      </w:r>
      <w:r w:rsidR="00DB2C2E" w:rsidRPr="00A831D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>P</w:t>
      </w:r>
      <w:r w:rsidRPr="00A831D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artnera </w:t>
      </w:r>
      <w:r w:rsidR="00DB2C2E" w:rsidRPr="00A831D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>P</w:t>
      </w:r>
      <w:r w:rsidRPr="00A831D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rywatnego dotyczącego </w:t>
      </w:r>
      <w:r w:rsidR="00DB2C2E" w:rsidRPr="00A831D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>N</w:t>
      </w:r>
      <w:r w:rsidRPr="00A831D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>akładów</w:t>
      </w:r>
      <w:r w:rsidR="00BB795E" w:rsidRPr="00A831D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 </w:t>
      </w:r>
      <w:r w:rsidR="00DB2C2E" w:rsidRPr="00A831D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>I</w:t>
      </w:r>
      <w:r w:rsidRPr="00A831D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nwestycyjnych”, prosimy o informację, </w:t>
      </w:r>
      <w:r w:rsidRPr="00A831D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br/>
      </w:r>
      <w:r w:rsidR="00736228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>a</w:t>
      </w:r>
      <w:r w:rsidRPr="00A831D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 jakie dofinansowanie będzie ubiegał</w:t>
      </w:r>
      <w:r w:rsidR="00BB795E" w:rsidRPr="00A831D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 </w:t>
      </w:r>
      <w:r w:rsidRPr="00A831D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się </w:t>
      </w:r>
      <w:r w:rsidR="00DB2C2E" w:rsidRPr="00A831D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>P</w:t>
      </w:r>
      <w:r w:rsidRPr="00A831D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odmiot </w:t>
      </w:r>
      <w:r w:rsidR="00DB2C2E" w:rsidRPr="00A831D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>P</w:t>
      </w:r>
      <w:r w:rsidRPr="00A831D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>ubliczny. Informacja ta jest niezbędna w celu oszacowania</w:t>
      </w:r>
      <w:r w:rsidR="00BB795E" w:rsidRPr="00A831D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 </w:t>
      </w:r>
      <w:r w:rsidRPr="00A831D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>kosztów przygotowania wszystkich niezbędnych dokumentów wymaganych</w:t>
      </w:r>
      <w:r w:rsidR="00BB795E" w:rsidRPr="00A831D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 </w:t>
      </w:r>
      <w:r w:rsidRPr="00A831D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przez </w:t>
      </w:r>
      <w:r w:rsidR="00DB2C2E" w:rsidRPr="00A831D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>P</w:t>
      </w:r>
      <w:r w:rsidRPr="00A831D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odmiot </w:t>
      </w:r>
      <w:r w:rsidR="00DB2C2E" w:rsidRPr="00A831D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>P</w:t>
      </w:r>
      <w:r w:rsidRPr="00A831D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>ubliczny, a które to koszty muszą zostać zawarte w ofercie.</w:t>
      </w:r>
      <w:r w:rsidR="00BB795E" w:rsidRPr="00A831D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 </w:t>
      </w:r>
    </w:p>
    <w:p w14:paraId="1E47EF9E" w14:textId="43E8E912" w:rsidR="00755CA9" w:rsidRPr="00447CC8" w:rsidRDefault="00447CC8" w:rsidP="00755CA9">
      <w:pPr>
        <w:jc w:val="both"/>
        <w:rPr>
          <w:rFonts w:ascii="Segoe UI" w:eastAsiaTheme="minorHAnsi" w:hAnsi="Segoe UI" w:cs="Segoe UI"/>
          <w:b/>
          <w:color w:val="000000"/>
          <w:sz w:val="20"/>
          <w:szCs w:val="20"/>
          <w:u w:val="single"/>
          <w:lang w:eastAsia="en-US"/>
        </w:rPr>
      </w:pPr>
      <w:r>
        <w:rPr>
          <w:rFonts w:ascii="Segoe UI" w:eastAsiaTheme="minorHAnsi" w:hAnsi="Segoe UI" w:cs="Segoe UI"/>
          <w:b/>
          <w:color w:val="000000"/>
          <w:sz w:val="20"/>
          <w:szCs w:val="20"/>
          <w:u w:val="single"/>
          <w:lang w:eastAsia="en-US"/>
        </w:rPr>
        <w:t>Odpowiedź na Pytanie nr 24:</w:t>
      </w:r>
    </w:p>
    <w:p w14:paraId="7286D31D" w14:textId="63ECC111" w:rsidR="00447CC8" w:rsidRPr="00447CC8" w:rsidRDefault="00447CC8" w:rsidP="00447CC8">
      <w:pPr>
        <w:jc w:val="both"/>
        <w:rPr>
          <w:rFonts w:ascii="Segoe UI" w:eastAsiaTheme="minorHAnsi" w:hAnsi="Segoe UI" w:cs="Segoe UI"/>
          <w:bCs/>
          <w:caps/>
          <w:sz w:val="20"/>
          <w:szCs w:val="20"/>
          <w:lang w:eastAsia="en-US"/>
        </w:rPr>
      </w:pPr>
      <w:r w:rsidRPr="00447CC8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Zamawiający informuje, że postanowienie pkt 3.3.2. lit (p) Załącznika nr 2 do SWZ – Projekt umowy </w:t>
      </w:r>
      <w:r>
        <w:rPr>
          <w:rFonts w:ascii="Segoe UI" w:eastAsiaTheme="minorHAnsi" w:hAnsi="Segoe UI" w:cs="Segoe UI"/>
          <w:bCs/>
          <w:sz w:val="20"/>
          <w:szCs w:val="20"/>
          <w:lang w:eastAsia="en-US"/>
        </w:rPr>
        <w:br/>
      </w:r>
      <w:r w:rsidRPr="00447CC8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o PPP, ma charakter instrukcyjny, umożliwiający nałożenie na strony Umowy o PPP obowiązków wymaganych potencjalna umową o Dofinansowanie, jeżeli taka możliwość pojawi się na Etapie Inwestycyjnym. Zamawiający informuje, że katalog dokumentów  lub informacji wymaganych </w:t>
      </w:r>
      <w:r>
        <w:rPr>
          <w:rFonts w:ascii="Segoe UI" w:eastAsiaTheme="minorHAnsi" w:hAnsi="Segoe UI" w:cs="Segoe UI"/>
          <w:bCs/>
          <w:sz w:val="20"/>
          <w:szCs w:val="20"/>
          <w:lang w:eastAsia="en-US"/>
        </w:rPr>
        <w:br/>
      </w:r>
      <w:r w:rsidRPr="00447CC8">
        <w:rPr>
          <w:rFonts w:ascii="Segoe UI" w:eastAsiaTheme="minorHAnsi" w:hAnsi="Segoe UI" w:cs="Segoe UI"/>
          <w:bCs/>
          <w:sz w:val="20"/>
          <w:szCs w:val="20"/>
          <w:lang w:eastAsia="en-US"/>
        </w:rPr>
        <w:t xml:space="preserve">od Partnera Prywatnego nie ma charakteru zamkniętego. Należy przypuszczać, że w przeważającej większości może dotyczyć udokumentowania poniesienia wydatków kwalifikujących się do rozliczenia pozyskanego Dofinansowania. </w:t>
      </w:r>
    </w:p>
    <w:p w14:paraId="48C05285" w14:textId="77777777" w:rsidR="0046533D" w:rsidRPr="00DB2C2E" w:rsidRDefault="0046533D" w:rsidP="00755CA9">
      <w:pPr>
        <w:jc w:val="both"/>
        <w:rPr>
          <w:rFonts w:ascii="Segoe UI" w:eastAsiaTheme="minorHAnsi" w:hAnsi="Segoe UI" w:cs="Segoe UI"/>
          <w:bCs/>
          <w:caps/>
          <w:color w:val="000000"/>
          <w:sz w:val="20"/>
          <w:szCs w:val="20"/>
          <w:u w:val="single"/>
          <w:lang w:eastAsia="en-US"/>
        </w:rPr>
      </w:pPr>
    </w:p>
    <w:p w14:paraId="152A9528" w14:textId="65CBE6E3" w:rsidR="00BB795E" w:rsidRPr="00976FCD" w:rsidRDefault="00BB795E" w:rsidP="00BB795E">
      <w:pPr>
        <w:jc w:val="both"/>
        <w:rPr>
          <w:rFonts w:ascii="Segoe UI" w:hAnsi="Segoe UI" w:cs="Segoe UI"/>
          <w:b/>
          <w:sz w:val="20"/>
          <w:szCs w:val="20"/>
          <w:u w:val="single"/>
        </w:rPr>
      </w:pPr>
      <w:r w:rsidRPr="00976FCD">
        <w:rPr>
          <w:rFonts w:ascii="Segoe UI" w:hAnsi="Segoe UI" w:cs="Segoe UI"/>
          <w:b/>
          <w:sz w:val="20"/>
          <w:szCs w:val="20"/>
          <w:u w:val="single"/>
        </w:rPr>
        <w:t>Pytanie nr 2</w:t>
      </w:r>
      <w:r>
        <w:rPr>
          <w:rFonts w:ascii="Segoe UI" w:hAnsi="Segoe UI" w:cs="Segoe UI"/>
          <w:b/>
          <w:sz w:val="20"/>
          <w:szCs w:val="20"/>
          <w:u w:val="single"/>
        </w:rPr>
        <w:t>5</w:t>
      </w:r>
    </w:p>
    <w:p w14:paraId="53E0772D" w14:textId="794389F0" w:rsidR="00FD2278" w:rsidRPr="00447CC8" w:rsidRDefault="00A311BB" w:rsidP="00BB795E">
      <w:pPr>
        <w:jc w:val="both"/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</w:pPr>
      <w:r w:rsidRPr="00BB795E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W </w:t>
      </w:r>
      <w:r w:rsidRPr="00A831D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przypadku otrzymania dofinansowania, po czyjej stronie występuje ryzyko jako kompletnego rozliczenia. Jeśli po stronie partnera prywatnego, prosimy o informację, o jakie </w:t>
      </w:r>
      <w:r w:rsidR="00DB2C2E" w:rsidRPr="00A831D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>D</w:t>
      </w:r>
      <w:r w:rsidRPr="00A831D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ofinansowanie planuje wystąpić (lub wystąpił) </w:t>
      </w:r>
      <w:r w:rsidR="00DB2C2E" w:rsidRPr="00A831D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>P</w:t>
      </w:r>
      <w:r w:rsidRPr="00A831D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 xml:space="preserve">odmiot </w:t>
      </w:r>
      <w:r w:rsidR="00DB2C2E" w:rsidRPr="00A831D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>P</w:t>
      </w:r>
      <w:r w:rsidRPr="00A831D2">
        <w:rPr>
          <w:rFonts w:ascii="Segoe UI" w:eastAsiaTheme="minorHAnsi" w:hAnsi="Segoe UI" w:cs="Segoe UI"/>
          <w:color w:val="000000"/>
          <w:sz w:val="20"/>
          <w:szCs w:val="20"/>
          <w:lang w:eastAsia="en-US"/>
        </w:rPr>
        <w:t>ubliczny.</w:t>
      </w:r>
    </w:p>
    <w:p w14:paraId="4B96E20F" w14:textId="057EFE62" w:rsidR="00DB2C2E" w:rsidRPr="00A831D2" w:rsidRDefault="00C930C8" w:rsidP="00BB795E">
      <w:pPr>
        <w:jc w:val="both"/>
        <w:rPr>
          <w:rFonts w:ascii="Segoe UI" w:eastAsiaTheme="minorHAnsi" w:hAnsi="Segoe UI" w:cs="Segoe UI"/>
          <w:b/>
          <w:color w:val="000000"/>
          <w:sz w:val="20"/>
          <w:szCs w:val="20"/>
          <w:u w:val="single"/>
          <w:lang w:eastAsia="en-US"/>
        </w:rPr>
      </w:pPr>
      <w:r>
        <w:rPr>
          <w:rFonts w:ascii="Segoe UI" w:eastAsiaTheme="minorHAnsi" w:hAnsi="Segoe UI" w:cs="Segoe UI"/>
          <w:b/>
          <w:color w:val="000000"/>
          <w:sz w:val="20"/>
          <w:szCs w:val="20"/>
          <w:u w:val="single"/>
          <w:lang w:eastAsia="en-US"/>
        </w:rPr>
        <w:t>Odpowiedź na Pytanie nr 25</w:t>
      </w:r>
    </w:p>
    <w:p w14:paraId="55805293" w14:textId="77777777" w:rsidR="00447CC8" w:rsidRPr="00447CC8" w:rsidRDefault="00447CC8" w:rsidP="00447CC8">
      <w:pPr>
        <w:jc w:val="both"/>
        <w:rPr>
          <w:rFonts w:ascii="Segoe UI" w:eastAsiaTheme="minorHAnsi" w:hAnsi="Segoe UI" w:cs="Segoe UI"/>
          <w:bCs/>
          <w:sz w:val="20"/>
          <w:szCs w:val="20"/>
          <w:lang w:eastAsia="en-US"/>
        </w:rPr>
      </w:pPr>
      <w:r w:rsidRPr="00447CC8">
        <w:rPr>
          <w:rFonts w:ascii="Segoe UI" w:eastAsiaTheme="minorHAnsi" w:hAnsi="Segoe UI" w:cs="Segoe UI"/>
          <w:bCs/>
          <w:sz w:val="20"/>
          <w:szCs w:val="20"/>
          <w:lang w:eastAsia="en-US"/>
        </w:rPr>
        <w:t>Zamawiający informuje, że postanowienia dotyczące pozyskania dofinansowania mają charakter warunkowy, aktualnie Zamawiający nie złożył jeszcze wniosku o dofinansowanie z żadnego z programów UE ani ze środków krajowych.</w:t>
      </w:r>
    </w:p>
    <w:p w14:paraId="2B05601E" w14:textId="36ECC7E7" w:rsidR="0046533D" w:rsidRDefault="0046533D" w:rsidP="00BB795E">
      <w:pPr>
        <w:jc w:val="both"/>
        <w:rPr>
          <w:rFonts w:ascii="Segoe UI" w:eastAsiaTheme="minorHAnsi" w:hAnsi="Segoe UI" w:cs="Segoe UI"/>
          <w:b/>
          <w:color w:val="000000"/>
          <w:sz w:val="20"/>
          <w:szCs w:val="20"/>
          <w:u w:val="single"/>
          <w:lang w:eastAsia="en-US"/>
        </w:rPr>
      </w:pPr>
    </w:p>
    <w:p w14:paraId="0845184C" w14:textId="77777777" w:rsidR="009D0037" w:rsidRPr="00282ABD" w:rsidRDefault="009D0037" w:rsidP="009D0037">
      <w:pPr>
        <w:jc w:val="both"/>
        <w:rPr>
          <w:rFonts w:ascii="Segoe UI" w:hAnsi="Segoe UI" w:cs="Segoe UI"/>
          <w:b/>
          <w:sz w:val="20"/>
          <w:szCs w:val="20"/>
          <w:u w:val="single"/>
        </w:rPr>
      </w:pPr>
      <w:r w:rsidRPr="00282ABD">
        <w:rPr>
          <w:rFonts w:ascii="Segoe UI" w:hAnsi="Segoe UI" w:cs="Segoe UI"/>
          <w:b/>
          <w:sz w:val="20"/>
          <w:szCs w:val="20"/>
          <w:u w:val="single"/>
        </w:rPr>
        <w:t xml:space="preserve">Pytanie nr </w:t>
      </w:r>
      <w:r>
        <w:rPr>
          <w:rFonts w:ascii="Segoe UI" w:hAnsi="Segoe UI" w:cs="Segoe UI"/>
          <w:b/>
          <w:sz w:val="20"/>
          <w:szCs w:val="20"/>
          <w:u w:val="single"/>
        </w:rPr>
        <w:t>26</w:t>
      </w:r>
    </w:p>
    <w:p w14:paraId="5602964E" w14:textId="6D898DCB" w:rsidR="00A831D2" w:rsidRPr="00447CC8" w:rsidRDefault="00C32114" w:rsidP="00C32114">
      <w:pPr>
        <w:jc w:val="both"/>
        <w:rPr>
          <w:rFonts w:ascii="Segoe UI" w:hAnsi="Segoe UI" w:cs="Segoe UI"/>
          <w:sz w:val="20"/>
          <w:szCs w:val="20"/>
        </w:rPr>
      </w:pPr>
      <w:r w:rsidRPr="00C32114">
        <w:rPr>
          <w:rFonts w:ascii="Segoe UI" w:hAnsi="Segoe UI" w:cs="Segoe UI"/>
          <w:sz w:val="20"/>
          <w:szCs w:val="20"/>
        </w:rPr>
        <w:t>Prosimy o przekazanie audytów energetycznych przekazanych na etapie prowadzenia dialogu konkurencyjnego i dołączenie ic</w:t>
      </w:r>
      <w:r w:rsidR="00447CC8">
        <w:rPr>
          <w:rFonts w:ascii="Segoe UI" w:hAnsi="Segoe UI" w:cs="Segoe UI"/>
          <w:sz w:val="20"/>
          <w:szCs w:val="20"/>
        </w:rPr>
        <w:t>h do dokumentacji przetargowej.</w:t>
      </w:r>
    </w:p>
    <w:p w14:paraId="6FFB879C" w14:textId="463763F5" w:rsidR="009D0037" w:rsidRPr="00C32114" w:rsidRDefault="009D0037" w:rsidP="00C32114">
      <w:pPr>
        <w:jc w:val="both"/>
        <w:rPr>
          <w:rFonts w:ascii="Segoe UI" w:hAnsi="Segoe UI" w:cs="Segoe UI"/>
          <w:b/>
          <w:sz w:val="20"/>
          <w:szCs w:val="20"/>
          <w:u w:val="single"/>
        </w:rPr>
      </w:pPr>
      <w:r w:rsidRPr="00C32114">
        <w:rPr>
          <w:rFonts w:ascii="Segoe UI" w:hAnsi="Segoe UI" w:cs="Segoe UI"/>
          <w:b/>
          <w:sz w:val="20"/>
          <w:szCs w:val="20"/>
          <w:u w:val="single"/>
        </w:rPr>
        <w:t>Odpowiedź na Pytanie nr 26</w:t>
      </w:r>
    </w:p>
    <w:p w14:paraId="1F8E577F" w14:textId="719B4E22" w:rsidR="009D0037" w:rsidRPr="00E42DE2" w:rsidRDefault="00447CC8" w:rsidP="009D0037">
      <w:pPr>
        <w:jc w:val="both"/>
        <w:rPr>
          <w:rFonts w:ascii="Segoe UI" w:hAnsi="Segoe UI" w:cs="Segoe UI"/>
          <w:color w:val="FF0000"/>
          <w:sz w:val="20"/>
          <w:szCs w:val="20"/>
        </w:rPr>
      </w:pPr>
      <w:r w:rsidRPr="00BC2498">
        <w:rPr>
          <w:rFonts w:ascii="Segoe UI" w:hAnsi="Segoe UI" w:cs="Segoe UI"/>
          <w:sz w:val="20"/>
          <w:szCs w:val="20"/>
        </w:rPr>
        <w:t xml:space="preserve">Podmiot Publiczny udostępnił posiadane dokumenty w celu opracowania dokumentacji Projektowej pod adresem </w:t>
      </w:r>
      <w:r w:rsidRPr="00BC2498">
        <w:t xml:space="preserve"> </w:t>
      </w:r>
      <w:r w:rsidRPr="00BC2498">
        <w:rPr>
          <w:rFonts w:ascii="Segoe UI" w:hAnsi="Segoe UI" w:cs="Segoe UI"/>
          <w:sz w:val="20"/>
          <w:szCs w:val="20"/>
        </w:rPr>
        <w:t>https://bip.koszalin.pl/przet</w:t>
      </w:r>
      <w:r>
        <w:rPr>
          <w:rFonts w:ascii="Segoe UI" w:hAnsi="Segoe UI" w:cs="Segoe UI"/>
          <w:sz w:val="20"/>
          <w:szCs w:val="20"/>
        </w:rPr>
        <w:t>arg/9977/bzp-8-271-1-25-2021-em</w:t>
      </w:r>
      <w:r w:rsidRPr="00BC2498">
        <w:rPr>
          <w:rFonts w:ascii="Segoe UI" w:hAnsi="Segoe UI" w:cs="Segoe UI"/>
          <w:sz w:val="20"/>
          <w:szCs w:val="20"/>
        </w:rPr>
        <w:t>.</w:t>
      </w:r>
    </w:p>
    <w:p w14:paraId="32BF654D" w14:textId="77777777" w:rsidR="009D0037" w:rsidRDefault="009D0037" w:rsidP="009D0037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</w:p>
    <w:p w14:paraId="739DFD5B" w14:textId="77777777" w:rsidR="009D0037" w:rsidRPr="00282ABD" w:rsidRDefault="009D0037" w:rsidP="00447CC8">
      <w:pPr>
        <w:jc w:val="both"/>
        <w:rPr>
          <w:rFonts w:ascii="Segoe UI" w:hAnsi="Segoe UI" w:cs="Segoe UI"/>
          <w:b/>
          <w:sz w:val="20"/>
          <w:szCs w:val="20"/>
          <w:u w:val="single"/>
        </w:rPr>
      </w:pPr>
      <w:r w:rsidRPr="00282ABD">
        <w:rPr>
          <w:rFonts w:ascii="Segoe UI" w:hAnsi="Segoe UI" w:cs="Segoe UI"/>
          <w:b/>
          <w:sz w:val="20"/>
          <w:szCs w:val="20"/>
          <w:u w:val="single"/>
        </w:rPr>
        <w:t xml:space="preserve">Pytanie nr </w:t>
      </w:r>
      <w:r>
        <w:rPr>
          <w:rFonts w:ascii="Segoe UI" w:hAnsi="Segoe UI" w:cs="Segoe UI"/>
          <w:b/>
          <w:sz w:val="20"/>
          <w:szCs w:val="20"/>
          <w:u w:val="single"/>
        </w:rPr>
        <w:t>27</w:t>
      </w:r>
    </w:p>
    <w:p w14:paraId="7159825D" w14:textId="2D41158B" w:rsidR="00A831D2" w:rsidRPr="00447CC8" w:rsidRDefault="00C32114" w:rsidP="00447CC8">
      <w:pPr>
        <w:jc w:val="both"/>
        <w:rPr>
          <w:rFonts w:ascii="Segoe UI" w:hAnsi="Segoe UI" w:cs="Segoe UI"/>
          <w:sz w:val="20"/>
          <w:szCs w:val="20"/>
        </w:rPr>
      </w:pPr>
      <w:r w:rsidRPr="00C32114">
        <w:rPr>
          <w:rFonts w:ascii="Segoe UI" w:hAnsi="Segoe UI" w:cs="Segoe UI"/>
          <w:sz w:val="20"/>
          <w:szCs w:val="20"/>
        </w:rPr>
        <w:t xml:space="preserve">Czy Partner Prywatny będzie zobligowany do wykonania nowych audytów energetycznych, czy tylko audytów po wykonaniu prac? </w:t>
      </w:r>
    </w:p>
    <w:p w14:paraId="1568FC7D" w14:textId="3C4D022E" w:rsidR="009D0037" w:rsidRDefault="009D0037" w:rsidP="00447CC8">
      <w:pPr>
        <w:jc w:val="both"/>
        <w:rPr>
          <w:rFonts w:ascii="Segoe UI" w:hAnsi="Segoe UI" w:cs="Segoe UI"/>
          <w:b/>
          <w:sz w:val="20"/>
          <w:szCs w:val="20"/>
          <w:u w:val="single"/>
        </w:rPr>
      </w:pPr>
      <w:r w:rsidRPr="00C32114">
        <w:rPr>
          <w:rFonts w:ascii="Segoe UI" w:hAnsi="Segoe UI" w:cs="Segoe UI"/>
          <w:b/>
          <w:sz w:val="20"/>
          <w:szCs w:val="20"/>
          <w:u w:val="single"/>
        </w:rPr>
        <w:t>Odpowiedź na Pytanie nr 27</w:t>
      </w:r>
    </w:p>
    <w:p w14:paraId="5414077C" w14:textId="77777777" w:rsidR="00447CC8" w:rsidRPr="00447CC8" w:rsidRDefault="00447CC8" w:rsidP="00447CC8">
      <w:pPr>
        <w:jc w:val="both"/>
        <w:rPr>
          <w:rFonts w:ascii="Segoe UI" w:hAnsi="Segoe UI" w:cs="Segoe UI"/>
          <w:sz w:val="20"/>
          <w:szCs w:val="20"/>
        </w:rPr>
      </w:pPr>
      <w:r w:rsidRPr="00447CC8">
        <w:rPr>
          <w:rFonts w:ascii="Segoe UI" w:hAnsi="Segoe UI" w:cs="Segoe UI"/>
          <w:sz w:val="20"/>
          <w:szCs w:val="20"/>
        </w:rPr>
        <w:t>Partner prywatny powinien wykonać nowe audyty energetyczne.</w:t>
      </w:r>
    </w:p>
    <w:p w14:paraId="77AAF410" w14:textId="77777777" w:rsidR="009D0037" w:rsidRDefault="009D0037" w:rsidP="009D0037">
      <w:pPr>
        <w:jc w:val="both"/>
        <w:rPr>
          <w:rFonts w:ascii="Segoe UI" w:hAnsi="Segoe UI" w:cs="Segoe UI"/>
          <w:b/>
          <w:sz w:val="20"/>
          <w:szCs w:val="20"/>
          <w:u w:val="single"/>
        </w:rPr>
      </w:pPr>
    </w:p>
    <w:p w14:paraId="746213E7" w14:textId="77777777" w:rsidR="009D0037" w:rsidRPr="00282ABD" w:rsidRDefault="009D0037" w:rsidP="009D0037">
      <w:pPr>
        <w:jc w:val="both"/>
        <w:rPr>
          <w:rFonts w:ascii="Segoe UI" w:hAnsi="Segoe UI" w:cs="Segoe UI"/>
          <w:b/>
          <w:sz w:val="20"/>
          <w:szCs w:val="20"/>
          <w:u w:val="single"/>
        </w:rPr>
      </w:pPr>
      <w:r w:rsidRPr="00282ABD">
        <w:rPr>
          <w:rFonts w:ascii="Segoe UI" w:hAnsi="Segoe UI" w:cs="Segoe UI"/>
          <w:b/>
          <w:sz w:val="20"/>
          <w:szCs w:val="20"/>
          <w:u w:val="single"/>
        </w:rPr>
        <w:t xml:space="preserve">Pytanie nr </w:t>
      </w:r>
      <w:r>
        <w:rPr>
          <w:rFonts w:ascii="Segoe UI" w:hAnsi="Segoe UI" w:cs="Segoe UI"/>
          <w:b/>
          <w:sz w:val="20"/>
          <w:szCs w:val="20"/>
          <w:u w:val="single"/>
        </w:rPr>
        <w:t>28</w:t>
      </w:r>
    </w:p>
    <w:p w14:paraId="1D41E374" w14:textId="19B96CE3" w:rsidR="00E73B20" w:rsidRPr="00C930C8" w:rsidRDefault="00C32114" w:rsidP="009D0037">
      <w:pPr>
        <w:jc w:val="both"/>
        <w:rPr>
          <w:rFonts w:ascii="Segoe UI" w:hAnsi="Segoe UI" w:cs="Segoe UI"/>
          <w:sz w:val="20"/>
          <w:szCs w:val="20"/>
        </w:rPr>
      </w:pPr>
      <w:r w:rsidRPr="00C32114">
        <w:rPr>
          <w:rFonts w:ascii="Segoe UI" w:hAnsi="Segoe UI" w:cs="Segoe UI"/>
          <w:sz w:val="20"/>
          <w:szCs w:val="20"/>
        </w:rPr>
        <w:t xml:space="preserve">Prosimy o potwierdzenie, że niepodlegające termomodernizacji przegrody spełniają warunki techniczne na rok 2021. Jeśli, któreś nie spełniają prosimy o </w:t>
      </w:r>
      <w:r w:rsidRPr="00A831D2">
        <w:rPr>
          <w:rFonts w:ascii="Segoe UI" w:hAnsi="Segoe UI" w:cs="Segoe UI"/>
          <w:sz w:val="20"/>
          <w:szCs w:val="20"/>
        </w:rPr>
        <w:t>przesłanie ich zestawieni</w:t>
      </w:r>
      <w:r w:rsidR="00DB2C2E" w:rsidRPr="00A831D2">
        <w:rPr>
          <w:rFonts w:ascii="Segoe UI" w:hAnsi="Segoe UI" w:cs="Segoe UI"/>
          <w:sz w:val="20"/>
          <w:szCs w:val="20"/>
        </w:rPr>
        <w:t>a</w:t>
      </w:r>
      <w:r w:rsidRPr="00A831D2">
        <w:rPr>
          <w:rFonts w:ascii="Segoe UI" w:hAnsi="Segoe UI" w:cs="Segoe UI"/>
          <w:sz w:val="20"/>
          <w:szCs w:val="20"/>
        </w:rPr>
        <w:t xml:space="preserve"> w</w:t>
      </w:r>
      <w:r w:rsidRPr="00C32114">
        <w:rPr>
          <w:rFonts w:ascii="Segoe UI" w:hAnsi="Segoe UI" w:cs="Segoe UI"/>
          <w:sz w:val="20"/>
          <w:szCs w:val="20"/>
        </w:rPr>
        <w:t xml:space="preserve"> poszczególnych budynkach podlegający</w:t>
      </w:r>
      <w:r w:rsidR="00C930C8">
        <w:rPr>
          <w:rFonts w:ascii="Segoe UI" w:hAnsi="Segoe UI" w:cs="Segoe UI"/>
          <w:sz w:val="20"/>
          <w:szCs w:val="20"/>
        </w:rPr>
        <w:t>ch głębokiej termomodernizacji.</w:t>
      </w:r>
    </w:p>
    <w:p w14:paraId="0180D788" w14:textId="3916081C" w:rsidR="009D0037" w:rsidRDefault="009D0037" w:rsidP="009D0037">
      <w:pPr>
        <w:jc w:val="both"/>
        <w:rPr>
          <w:rFonts w:ascii="Segoe UI" w:hAnsi="Segoe UI" w:cs="Segoe UI"/>
          <w:b/>
          <w:sz w:val="20"/>
          <w:szCs w:val="20"/>
          <w:u w:val="single"/>
        </w:rPr>
      </w:pPr>
      <w:r w:rsidRPr="00282ABD">
        <w:rPr>
          <w:rFonts w:ascii="Segoe UI" w:hAnsi="Segoe UI" w:cs="Segoe UI"/>
          <w:b/>
          <w:sz w:val="20"/>
          <w:szCs w:val="20"/>
          <w:u w:val="single"/>
        </w:rPr>
        <w:t xml:space="preserve">Odpowiedź na Pytanie nr </w:t>
      </w:r>
      <w:r>
        <w:rPr>
          <w:rFonts w:ascii="Segoe UI" w:hAnsi="Segoe UI" w:cs="Segoe UI"/>
          <w:b/>
          <w:sz w:val="20"/>
          <w:szCs w:val="20"/>
          <w:u w:val="single"/>
        </w:rPr>
        <w:t>28</w:t>
      </w:r>
    </w:p>
    <w:p w14:paraId="25FC16E1" w14:textId="77777777" w:rsidR="00E73B20" w:rsidRPr="00E73B20" w:rsidRDefault="00E73B20" w:rsidP="00E73B20">
      <w:pPr>
        <w:jc w:val="both"/>
        <w:rPr>
          <w:b/>
          <w:bCs/>
          <w:u w:val="single"/>
        </w:rPr>
      </w:pPr>
      <w:r w:rsidRPr="00E73B20">
        <w:rPr>
          <w:rFonts w:ascii="Segoe UI" w:hAnsi="Segoe UI" w:cs="Segoe UI"/>
          <w:sz w:val="20"/>
          <w:szCs w:val="20"/>
        </w:rPr>
        <w:t xml:space="preserve">Podmiot publiczny nie posiada takich informacji, przy czym jest więcej niż pewne że duża część istniejących przegród, włączając w to istniejącą stolarkę nie podlegającą wymianie, nie spełnia wymagań odnośnie izolacyjności cieplnej określonych w warunkach technicznych na rok 2021. Jednocześnie </w:t>
      </w:r>
      <w:r w:rsidRPr="00E73B20">
        <w:rPr>
          <w:rFonts w:ascii="Segoe UI" w:hAnsi="Segoe UI" w:cs="Segoe UI"/>
          <w:sz w:val="20"/>
          <w:szCs w:val="20"/>
        </w:rPr>
        <w:lastRenderedPageBreak/>
        <w:t xml:space="preserve">zwraca się uwagę, że przedmiotem przedmiotowego zadania nie jest dostosowanie obiektów do aktualnych wymagań w tym zakresie.  Istniejąca stolarka przeznaczona do zachowania została oceniona jako umiarkowanie dobra pod względem izolacyjności cieplnej. </w:t>
      </w:r>
    </w:p>
    <w:p w14:paraId="156ABEA4" w14:textId="03BFA559" w:rsidR="0046533D" w:rsidRDefault="0046533D" w:rsidP="009D0037">
      <w:pPr>
        <w:rPr>
          <w:b/>
          <w:bCs/>
          <w:u w:val="single"/>
        </w:rPr>
      </w:pPr>
    </w:p>
    <w:p w14:paraId="3B204749" w14:textId="77777777" w:rsidR="009D0037" w:rsidRDefault="009D0037" w:rsidP="009D0037">
      <w:pPr>
        <w:jc w:val="both"/>
        <w:rPr>
          <w:rFonts w:ascii="Segoe UI" w:hAnsi="Segoe UI" w:cs="Segoe UI"/>
          <w:b/>
          <w:sz w:val="20"/>
          <w:szCs w:val="20"/>
          <w:u w:val="single"/>
        </w:rPr>
      </w:pPr>
      <w:r w:rsidRPr="00282ABD">
        <w:rPr>
          <w:rFonts w:ascii="Segoe UI" w:hAnsi="Segoe UI" w:cs="Segoe UI"/>
          <w:b/>
          <w:sz w:val="20"/>
          <w:szCs w:val="20"/>
          <w:u w:val="single"/>
        </w:rPr>
        <w:t xml:space="preserve">Pytanie nr </w:t>
      </w:r>
      <w:r>
        <w:rPr>
          <w:rFonts w:ascii="Segoe UI" w:hAnsi="Segoe UI" w:cs="Segoe UI"/>
          <w:b/>
          <w:sz w:val="20"/>
          <w:szCs w:val="20"/>
          <w:u w:val="single"/>
        </w:rPr>
        <w:t>29</w:t>
      </w:r>
    </w:p>
    <w:p w14:paraId="605B8DB7" w14:textId="77777777" w:rsidR="009D0037" w:rsidRPr="00C32114" w:rsidRDefault="00C32114" w:rsidP="0046533D">
      <w:pPr>
        <w:jc w:val="both"/>
        <w:rPr>
          <w:rFonts w:ascii="Segoe UI" w:hAnsi="Segoe UI" w:cs="Segoe UI"/>
          <w:sz w:val="20"/>
          <w:szCs w:val="20"/>
        </w:rPr>
      </w:pPr>
      <w:r w:rsidRPr="00C32114">
        <w:rPr>
          <w:rFonts w:ascii="Segoe UI" w:hAnsi="Segoe UI" w:cs="Segoe UI"/>
          <w:sz w:val="20"/>
          <w:szCs w:val="20"/>
        </w:rPr>
        <w:t>Prosimy o potwierdzenie, że okablowanie systemu sterowania może być wykonane w istniejących listwach, korytkach zainstalowanych na obiekcie lub ewentualnie przy braku miejsc Partner Prywatny będzie zobowiązany do montażu listwy, w której poprowadzi kabel SZE.</w:t>
      </w:r>
    </w:p>
    <w:p w14:paraId="33588949" w14:textId="77777777" w:rsidR="009D0037" w:rsidRDefault="009D0037" w:rsidP="009D0037">
      <w:pPr>
        <w:jc w:val="both"/>
        <w:rPr>
          <w:rFonts w:ascii="Segoe UI" w:hAnsi="Segoe UI" w:cs="Segoe UI"/>
          <w:b/>
          <w:sz w:val="20"/>
          <w:szCs w:val="20"/>
          <w:u w:val="single"/>
        </w:rPr>
      </w:pPr>
      <w:r w:rsidRPr="00282ABD">
        <w:rPr>
          <w:rFonts w:ascii="Segoe UI" w:hAnsi="Segoe UI" w:cs="Segoe UI"/>
          <w:b/>
          <w:sz w:val="20"/>
          <w:szCs w:val="20"/>
          <w:u w:val="single"/>
        </w:rPr>
        <w:t xml:space="preserve">Odpowiedź na Pytanie nr </w:t>
      </w:r>
      <w:r>
        <w:rPr>
          <w:rFonts w:ascii="Segoe UI" w:hAnsi="Segoe UI" w:cs="Segoe UI"/>
          <w:b/>
          <w:sz w:val="20"/>
          <w:szCs w:val="20"/>
          <w:u w:val="single"/>
        </w:rPr>
        <w:t>29</w:t>
      </w:r>
    </w:p>
    <w:p w14:paraId="1CDB4B0D" w14:textId="77777777" w:rsidR="00E73B20" w:rsidRPr="00E73B20" w:rsidRDefault="00E73B20" w:rsidP="00E73B20">
      <w:pPr>
        <w:jc w:val="both"/>
        <w:rPr>
          <w:rFonts w:ascii="Segoe UI" w:hAnsi="Segoe UI" w:cs="Segoe UI"/>
          <w:sz w:val="20"/>
          <w:szCs w:val="20"/>
        </w:rPr>
      </w:pPr>
      <w:r w:rsidRPr="00E73B20">
        <w:rPr>
          <w:rFonts w:ascii="Segoe UI" w:hAnsi="Segoe UI" w:cs="Segoe UI"/>
          <w:sz w:val="20"/>
          <w:szCs w:val="20"/>
        </w:rPr>
        <w:t>Prowadzenie okablowania systemu sterowania należy wykonywać w sposób minimalizujący zakres dodatkowych prac, czyli należy w miarę możliwości wykorzystywać istniejące korytka lub listwy instalacyjne, panele i elementy maskujące.</w:t>
      </w:r>
    </w:p>
    <w:p w14:paraId="007D4E78" w14:textId="77777777" w:rsidR="00E42DE2" w:rsidRDefault="00E42DE2" w:rsidP="009D0037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</w:p>
    <w:p w14:paraId="799B732B" w14:textId="77777777" w:rsidR="009D0037" w:rsidRPr="007B4B5E" w:rsidRDefault="009D0037" w:rsidP="009D0037">
      <w:pPr>
        <w:jc w:val="both"/>
        <w:rPr>
          <w:rFonts w:ascii="Segoe UI" w:hAnsi="Segoe UI" w:cs="Segoe UI"/>
          <w:b/>
          <w:sz w:val="20"/>
          <w:szCs w:val="20"/>
          <w:u w:val="single"/>
        </w:rPr>
      </w:pPr>
      <w:r w:rsidRPr="007B4B5E">
        <w:rPr>
          <w:rFonts w:ascii="Segoe UI" w:hAnsi="Segoe UI" w:cs="Segoe UI"/>
          <w:b/>
          <w:sz w:val="20"/>
          <w:szCs w:val="20"/>
          <w:u w:val="single"/>
        </w:rPr>
        <w:t>Pytanie nr 30</w:t>
      </w:r>
    </w:p>
    <w:p w14:paraId="5B9E22B8" w14:textId="77777777" w:rsidR="00C32114" w:rsidRDefault="00C32114" w:rsidP="009D0037">
      <w:pPr>
        <w:jc w:val="both"/>
        <w:rPr>
          <w:rFonts w:ascii="Segoe UI" w:hAnsi="Segoe UI" w:cs="Segoe UI"/>
          <w:sz w:val="20"/>
          <w:szCs w:val="20"/>
        </w:rPr>
      </w:pPr>
      <w:r w:rsidRPr="00C32114">
        <w:rPr>
          <w:rFonts w:ascii="Segoe UI" w:hAnsi="Segoe UI" w:cs="Segoe UI"/>
          <w:sz w:val="20"/>
          <w:szCs w:val="20"/>
        </w:rPr>
        <w:t>Prosimy o potwierdzenie, że załączona do PFU dokumentacja techniczna wymieniona w pkt. 6 nie określa zakresu prac Partnera Prywatnego, a jest przekazana jedynie informacyjnie.</w:t>
      </w:r>
    </w:p>
    <w:p w14:paraId="5CA6CE79" w14:textId="77777777" w:rsidR="009D0037" w:rsidRPr="007B4B5E" w:rsidRDefault="009D0037" w:rsidP="009D0037">
      <w:pPr>
        <w:jc w:val="both"/>
        <w:rPr>
          <w:rFonts w:ascii="Segoe UI" w:hAnsi="Segoe UI" w:cs="Segoe UI"/>
          <w:b/>
          <w:sz w:val="20"/>
          <w:szCs w:val="20"/>
          <w:u w:val="single"/>
        </w:rPr>
      </w:pPr>
      <w:r w:rsidRPr="007B4B5E">
        <w:rPr>
          <w:rFonts w:ascii="Segoe UI" w:hAnsi="Segoe UI" w:cs="Segoe UI"/>
          <w:b/>
          <w:sz w:val="20"/>
          <w:szCs w:val="20"/>
          <w:u w:val="single"/>
        </w:rPr>
        <w:t>Odpowiedź na Pytanie nr 30</w:t>
      </w:r>
    </w:p>
    <w:p w14:paraId="5CE8825C" w14:textId="77777777" w:rsidR="00E73B20" w:rsidRPr="00E73B20" w:rsidRDefault="00E73B20" w:rsidP="00E73B20">
      <w:pPr>
        <w:jc w:val="both"/>
        <w:rPr>
          <w:rFonts w:asciiTheme="minorHAnsi" w:eastAsiaTheme="minorEastAsia" w:hAnsiTheme="minorHAnsi" w:cstheme="minorBidi"/>
          <w:sz w:val="20"/>
          <w:szCs w:val="20"/>
        </w:rPr>
      </w:pPr>
      <w:r w:rsidRPr="00E73B20">
        <w:rPr>
          <w:rFonts w:ascii="Segoe UI" w:hAnsi="Segoe UI" w:cs="Segoe UI"/>
          <w:sz w:val="20"/>
          <w:szCs w:val="20"/>
        </w:rPr>
        <w:t>Wykaz dokumentacji technicznej przedstawiony w pkt 6 ma charakter informacyjny dla Partnera Prywatnego, może stanowić pomoc podczas opracowywania dokumentacji projektowej, i w żaden sposób nie stanowi podstawy do określenia zakresu prac dla przedmiotowej inwestycji.</w:t>
      </w:r>
    </w:p>
    <w:p w14:paraId="29A1C3E8" w14:textId="5EDDDE75" w:rsidR="0046533D" w:rsidRDefault="0046533D" w:rsidP="009D0037">
      <w:pPr>
        <w:jc w:val="both"/>
        <w:rPr>
          <w:rFonts w:asciiTheme="minorHAnsi" w:eastAsiaTheme="minorEastAsia" w:hAnsiTheme="minorHAnsi" w:cstheme="minorBidi"/>
          <w:sz w:val="20"/>
          <w:szCs w:val="20"/>
        </w:rPr>
      </w:pPr>
    </w:p>
    <w:p w14:paraId="3DE56A1B" w14:textId="77777777" w:rsidR="009D0037" w:rsidRPr="007B4B5E" w:rsidRDefault="009D0037" w:rsidP="009D0037">
      <w:pPr>
        <w:jc w:val="both"/>
        <w:rPr>
          <w:rFonts w:ascii="Segoe UI" w:hAnsi="Segoe UI" w:cs="Segoe UI"/>
          <w:b/>
          <w:sz w:val="20"/>
          <w:szCs w:val="20"/>
          <w:u w:val="single"/>
        </w:rPr>
      </w:pPr>
      <w:r w:rsidRPr="007B4B5E">
        <w:rPr>
          <w:rFonts w:ascii="Segoe UI" w:hAnsi="Segoe UI" w:cs="Segoe UI"/>
          <w:b/>
          <w:sz w:val="20"/>
          <w:szCs w:val="20"/>
          <w:u w:val="single"/>
        </w:rPr>
        <w:t>Pytanie nr 31</w:t>
      </w:r>
    </w:p>
    <w:p w14:paraId="25246AF2" w14:textId="77777777" w:rsidR="00C32114" w:rsidRPr="00C32114" w:rsidRDefault="00C32114" w:rsidP="00C32114">
      <w:pPr>
        <w:jc w:val="both"/>
        <w:rPr>
          <w:rFonts w:ascii="Segoe UI" w:hAnsi="Segoe UI" w:cs="Segoe UI"/>
          <w:sz w:val="20"/>
          <w:szCs w:val="20"/>
        </w:rPr>
      </w:pPr>
      <w:r w:rsidRPr="00C32114">
        <w:rPr>
          <w:rFonts w:ascii="Segoe UI" w:hAnsi="Segoe UI" w:cs="Segoe UI"/>
          <w:sz w:val="20"/>
          <w:szCs w:val="20"/>
        </w:rPr>
        <w:t xml:space="preserve">Obecne przepisy wymagają przeprowadzenia dostosowań we wszystkich instytucjach publicznych, takich jak urzędy, szkoły, ośrodki zdrowia czy miejsca kultury, a także w tych, które otrzymują finansowanie </w:t>
      </w:r>
      <w:r w:rsidR="0046533D">
        <w:rPr>
          <w:rFonts w:ascii="Segoe UI" w:hAnsi="Segoe UI" w:cs="Segoe UI"/>
          <w:sz w:val="20"/>
          <w:szCs w:val="20"/>
        </w:rPr>
        <w:br/>
      </w:r>
      <w:r w:rsidRPr="00C32114">
        <w:rPr>
          <w:rFonts w:ascii="Segoe UI" w:hAnsi="Segoe UI" w:cs="Segoe UI"/>
          <w:sz w:val="20"/>
          <w:szCs w:val="20"/>
        </w:rPr>
        <w:t xml:space="preserve">z funduszy publicznych. Obowiązek dostosowania tych placówek do regulacji prawnych dotyczących dostępności jest uregulowany w Ustawie z dnia 19 lipca 2019 r. o zapewnianiu dostępności osobom ze szczególnymi potrzebami. W związku z powyższym prosimy o potwierdzenie, że wszelkie roboty związane z zapewnieniem dostępności nie są objęte przedmiotem postępowania. </w:t>
      </w:r>
    </w:p>
    <w:p w14:paraId="0127974A" w14:textId="77777777" w:rsidR="009D0037" w:rsidRDefault="009D0037" w:rsidP="009D0037">
      <w:pPr>
        <w:jc w:val="both"/>
        <w:rPr>
          <w:rFonts w:ascii="Segoe UI" w:hAnsi="Segoe UI" w:cs="Segoe UI"/>
          <w:b/>
          <w:sz w:val="20"/>
          <w:szCs w:val="20"/>
          <w:u w:val="single"/>
        </w:rPr>
      </w:pPr>
      <w:r w:rsidRPr="007B4B5E">
        <w:rPr>
          <w:rFonts w:ascii="Segoe UI" w:hAnsi="Segoe UI" w:cs="Segoe UI"/>
          <w:b/>
          <w:sz w:val="20"/>
          <w:szCs w:val="20"/>
          <w:u w:val="single"/>
        </w:rPr>
        <w:t xml:space="preserve">Odpowiedź na Pytanie nr </w:t>
      </w:r>
      <w:r>
        <w:rPr>
          <w:rFonts w:ascii="Segoe UI" w:hAnsi="Segoe UI" w:cs="Segoe UI"/>
          <w:b/>
          <w:sz w:val="20"/>
          <w:szCs w:val="20"/>
          <w:u w:val="single"/>
        </w:rPr>
        <w:t>31</w:t>
      </w:r>
    </w:p>
    <w:p w14:paraId="363C12EA" w14:textId="77777777" w:rsidR="00E73B20" w:rsidRPr="00E73B20" w:rsidRDefault="00E73B20" w:rsidP="00E73B20">
      <w:pPr>
        <w:jc w:val="both"/>
        <w:rPr>
          <w:rFonts w:ascii="Segoe UI" w:hAnsi="Segoe UI" w:cs="Segoe UI"/>
          <w:bCs/>
          <w:sz w:val="20"/>
          <w:szCs w:val="20"/>
        </w:rPr>
      </w:pPr>
      <w:r w:rsidRPr="00E73B20">
        <w:rPr>
          <w:rFonts w:ascii="Segoe UI" w:hAnsi="Segoe UI" w:cs="Segoe UI"/>
          <w:sz w:val="20"/>
          <w:szCs w:val="20"/>
        </w:rPr>
        <w:t>Dostosowanie obiektów do wymagań w zakresie dostępności nie jest objęte zakresem przedmiotowego zadania.  Wszelkie prace dotyczące istniejących elementów zwiększających dostępność (pochylnie, podjazdy dla osób z niepełnosprawnościami) wynikają z zakresu prac związanych z poprawą efektywności energetycznej.</w:t>
      </w:r>
    </w:p>
    <w:p w14:paraId="47CCBAC4" w14:textId="77777777" w:rsidR="009D0037" w:rsidRDefault="009D0037" w:rsidP="009D0037">
      <w:pPr>
        <w:suppressAutoHyphens/>
        <w:jc w:val="both"/>
        <w:rPr>
          <w:rFonts w:ascii="Segoe UI" w:hAnsi="Segoe UI" w:cs="Segoe UI"/>
          <w:sz w:val="20"/>
          <w:szCs w:val="20"/>
        </w:rPr>
      </w:pPr>
    </w:p>
    <w:p w14:paraId="1425C6ED" w14:textId="77777777" w:rsidR="009D0037" w:rsidRPr="00A84A6C" w:rsidRDefault="009D0037" w:rsidP="009D0037">
      <w:pPr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32</w:t>
      </w:r>
    </w:p>
    <w:p w14:paraId="084D1DC9" w14:textId="77777777" w:rsidR="00C32114" w:rsidRPr="00C32114" w:rsidRDefault="00C32114" w:rsidP="00C32114">
      <w:pPr>
        <w:suppressAutoHyphens/>
        <w:jc w:val="both"/>
        <w:rPr>
          <w:rFonts w:ascii="Segoe UI" w:eastAsiaTheme="minorEastAsia" w:hAnsi="Segoe UI" w:cs="Segoe UI"/>
          <w:sz w:val="20"/>
          <w:szCs w:val="20"/>
        </w:rPr>
      </w:pPr>
      <w:r w:rsidRPr="00C32114">
        <w:rPr>
          <w:rFonts w:ascii="Segoe UI" w:eastAsiaTheme="minorEastAsia" w:hAnsi="Segoe UI" w:cs="Segoe UI"/>
          <w:sz w:val="20"/>
          <w:szCs w:val="20"/>
        </w:rPr>
        <w:t>Zgodnie z Rozporządzeniem Ministra Edukacji Narodowej z dnia 17 sierpnia 1992 r.</w:t>
      </w:r>
      <w:r>
        <w:rPr>
          <w:rFonts w:ascii="Segoe UI" w:eastAsiaTheme="minorEastAsia" w:hAnsi="Segoe UI" w:cs="Segoe UI"/>
          <w:sz w:val="20"/>
          <w:szCs w:val="20"/>
        </w:rPr>
        <w:t xml:space="preserve"> </w:t>
      </w:r>
      <w:r w:rsidRPr="00C32114">
        <w:rPr>
          <w:rFonts w:ascii="Segoe UI" w:eastAsiaTheme="minorEastAsia" w:hAnsi="Segoe UI" w:cs="Segoe UI"/>
          <w:sz w:val="20"/>
          <w:szCs w:val="20"/>
        </w:rPr>
        <w:t xml:space="preserve">w sprawie ogólnych przepisów bezpieczeństwa i higieny w szkołach i placówkach publicznych, Dyrektor placówki odpowiada za warunki bezpieczeństwa w obiekcie. W związku z powyższym prosimy o potwierdzenie że wszystkie placówki edukacyjne spełniają warunki bezpiecznego pobytu w nich osób, a w szczególności </w:t>
      </w:r>
      <w:r w:rsidR="0046533D">
        <w:rPr>
          <w:rFonts w:ascii="Segoe UI" w:eastAsiaTheme="minorEastAsia" w:hAnsi="Segoe UI" w:cs="Segoe UI"/>
          <w:sz w:val="20"/>
          <w:szCs w:val="20"/>
        </w:rPr>
        <w:br/>
      </w:r>
      <w:r w:rsidRPr="00C32114">
        <w:rPr>
          <w:rFonts w:ascii="Segoe UI" w:eastAsiaTheme="minorEastAsia" w:hAnsi="Segoe UI" w:cs="Segoe UI"/>
          <w:sz w:val="20"/>
          <w:szCs w:val="20"/>
        </w:rPr>
        <w:t>nie wymagają wykonania prac mających na celu zapewnienie takiego bezpieczeństwa.</w:t>
      </w:r>
    </w:p>
    <w:p w14:paraId="117C5787" w14:textId="77777777" w:rsidR="009D0037" w:rsidRPr="00A84A6C" w:rsidRDefault="009D0037" w:rsidP="009D0037">
      <w:pPr>
        <w:suppressAutoHyphens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32</w:t>
      </w:r>
    </w:p>
    <w:p w14:paraId="4A323A62" w14:textId="5896D1D4" w:rsidR="0046533D" w:rsidRDefault="00E73B20" w:rsidP="00E73B20">
      <w:pPr>
        <w:jc w:val="both"/>
        <w:rPr>
          <w:rFonts w:ascii="Segoe UI" w:hAnsi="Segoe UI" w:cs="Segoe UI"/>
          <w:sz w:val="20"/>
          <w:szCs w:val="20"/>
        </w:rPr>
      </w:pPr>
      <w:r w:rsidRPr="00BC2498">
        <w:rPr>
          <w:rFonts w:ascii="Segoe UI" w:hAnsi="Segoe UI" w:cs="Segoe UI"/>
          <w:sz w:val="20"/>
          <w:szCs w:val="20"/>
        </w:rPr>
        <w:t xml:space="preserve">Zamawiający potwierdza, że wszystkie placówki edukacyjne spełniają warunki bezpiecznego pobytu </w:t>
      </w:r>
      <w:r>
        <w:rPr>
          <w:rFonts w:ascii="Segoe UI" w:hAnsi="Segoe UI" w:cs="Segoe UI"/>
          <w:sz w:val="20"/>
          <w:szCs w:val="20"/>
        </w:rPr>
        <w:br/>
      </w:r>
      <w:r w:rsidRPr="00BC2498">
        <w:rPr>
          <w:rFonts w:ascii="Segoe UI" w:hAnsi="Segoe UI" w:cs="Segoe UI"/>
          <w:sz w:val="20"/>
          <w:szCs w:val="20"/>
        </w:rPr>
        <w:t>w nich osób, oraz  nie wymagają wykonania prac mając</w:t>
      </w:r>
      <w:r>
        <w:rPr>
          <w:rFonts w:ascii="Segoe UI" w:hAnsi="Segoe UI" w:cs="Segoe UI"/>
          <w:sz w:val="20"/>
          <w:szCs w:val="20"/>
        </w:rPr>
        <w:t xml:space="preserve">ych na celu zapewnienie takiego </w:t>
      </w:r>
      <w:r w:rsidRPr="00BC2498">
        <w:rPr>
          <w:rFonts w:ascii="Segoe UI" w:hAnsi="Segoe UI" w:cs="Segoe UI"/>
          <w:sz w:val="20"/>
          <w:szCs w:val="20"/>
        </w:rPr>
        <w:t>bezpieczeństwa.</w:t>
      </w:r>
    </w:p>
    <w:p w14:paraId="44CE3A5F" w14:textId="77777777" w:rsidR="00E73B20" w:rsidRPr="000E25BE" w:rsidRDefault="00E73B20" w:rsidP="009D0037">
      <w:pPr>
        <w:rPr>
          <w:rFonts w:ascii="Segoe UI" w:hAnsi="Segoe UI" w:cs="Segoe UI"/>
          <w:sz w:val="20"/>
          <w:szCs w:val="20"/>
        </w:rPr>
      </w:pPr>
    </w:p>
    <w:p w14:paraId="03F6A257" w14:textId="77777777" w:rsidR="009D0037" w:rsidRPr="00A84A6C" w:rsidRDefault="009D0037" w:rsidP="009D0037">
      <w:pPr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33</w:t>
      </w:r>
    </w:p>
    <w:p w14:paraId="071023ED" w14:textId="0E62E399" w:rsidR="00FD2278" w:rsidRDefault="00C32114" w:rsidP="00C32114">
      <w:pPr>
        <w:suppressAutoHyphens/>
        <w:jc w:val="both"/>
        <w:rPr>
          <w:rFonts w:ascii="Segoe UI" w:eastAsiaTheme="minorEastAsia" w:hAnsi="Segoe UI" w:cs="Segoe UI"/>
          <w:sz w:val="20"/>
          <w:szCs w:val="20"/>
        </w:rPr>
      </w:pPr>
      <w:r w:rsidRPr="00C32114">
        <w:rPr>
          <w:rFonts w:ascii="Segoe UI" w:eastAsiaTheme="minorEastAsia" w:hAnsi="Segoe UI" w:cs="Segoe UI"/>
          <w:sz w:val="20"/>
          <w:szCs w:val="20"/>
        </w:rPr>
        <w:t>Zgodnie z Rozporządzeniem Ministra Rozwoju I Technologii z dnia 15 grudnia 2022 r.</w:t>
      </w:r>
      <w:r w:rsidR="0046533D">
        <w:rPr>
          <w:rFonts w:ascii="Segoe UI" w:eastAsiaTheme="minorEastAsia" w:hAnsi="Segoe UI" w:cs="Segoe UI"/>
          <w:sz w:val="20"/>
          <w:szCs w:val="20"/>
        </w:rPr>
        <w:t xml:space="preserve"> </w:t>
      </w:r>
      <w:r w:rsidRPr="00C32114">
        <w:rPr>
          <w:rFonts w:ascii="Segoe UI" w:eastAsiaTheme="minorEastAsia" w:hAnsi="Segoe UI" w:cs="Segoe UI"/>
          <w:sz w:val="20"/>
          <w:szCs w:val="20"/>
        </w:rPr>
        <w:t xml:space="preserve">w sprawie książki obiektu budowlanego oraz systemu Cyfrowa Książka Obiektu Budowlanego prosimy o potwierdzenie, że dla wszystkich obiektów są prowadzone książki obiektów w sposób spełniający wymagania </w:t>
      </w:r>
      <w:r w:rsidR="0046533D">
        <w:rPr>
          <w:rFonts w:ascii="Segoe UI" w:eastAsiaTheme="minorEastAsia" w:hAnsi="Segoe UI" w:cs="Segoe UI"/>
          <w:sz w:val="20"/>
          <w:szCs w:val="20"/>
        </w:rPr>
        <w:br/>
      </w:r>
      <w:r w:rsidRPr="00C32114">
        <w:rPr>
          <w:rFonts w:ascii="Segoe UI" w:eastAsiaTheme="minorEastAsia" w:hAnsi="Segoe UI" w:cs="Segoe UI"/>
          <w:sz w:val="20"/>
          <w:szCs w:val="20"/>
        </w:rPr>
        <w:t>ww</w:t>
      </w:r>
      <w:r w:rsidR="00AB6FD0">
        <w:rPr>
          <w:rFonts w:ascii="Segoe UI" w:eastAsiaTheme="minorEastAsia" w:hAnsi="Segoe UI" w:cs="Segoe UI"/>
          <w:sz w:val="20"/>
          <w:szCs w:val="20"/>
        </w:rPr>
        <w:t>.</w:t>
      </w:r>
      <w:r w:rsidRPr="00C32114">
        <w:rPr>
          <w:rFonts w:ascii="Segoe UI" w:eastAsiaTheme="minorEastAsia" w:hAnsi="Segoe UI" w:cs="Segoe UI"/>
          <w:sz w:val="20"/>
          <w:szCs w:val="20"/>
        </w:rPr>
        <w:t xml:space="preserve"> rozporządzenia. W szczególności dołączone do niej są: dokumentacja budowy, dokumentacja powykonawcza, instrukcje obsługi i eksploatacji: obiektu, instalacji i urządzeń związanych z tym obiektem, protokoły z kontroli obiektu budowlanego, w tym protokoły z kontroli systemu ogrzewania </w:t>
      </w:r>
      <w:r w:rsidR="0046533D">
        <w:rPr>
          <w:rFonts w:ascii="Segoe UI" w:eastAsiaTheme="minorEastAsia" w:hAnsi="Segoe UI" w:cs="Segoe UI"/>
          <w:sz w:val="20"/>
          <w:szCs w:val="20"/>
        </w:rPr>
        <w:br/>
      </w:r>
      <w:r w:rsidRPr="00C32114">
        <w:rPr>
          <w:rFonts w:ascii="Segoe UI" w:eastAsiaTheme="minorEastAsia" w:hAnsi="Segoe UI" w:cs="Segoe UI"/>
          <w:sz w:val="20"/>
          <w:szCs w:val="20"/>
        </w:rPr>
        <w:t xml:space="preserve">i systemu klimatyzacji (w trybie ustawy z dnia 29 sierpnia 2014 r. o charakterystyce energetycznej </w:t>
      </w:r>
      <w:r w:rsidRPr="00C32114">
        <w:rPr>
          <w:rFonts w:ascii="Segoe UI" w:eastAsiaTheme="minorEastAsia" w:hAnsi="Segoe UI" w:cs="Segoe UI"/>
          <w:sz w:val="20"/>
          <w:szCs w:val="20"/>
        </w:rPr>
        <w:lastRenderedPageBreak/>
        <w:t>budynków),  oceny i ekspertyzy dotyczące stanu technicznego obiektu, świadectwo charakterystyki energetycznej, decyzje i inne dokumenty dotyczące obiektu.</w:t>
      </w:r>
    </w:p>
    <w:p w14:paraId="52D41389" w14:textId="77777777" w:rsidR="009D0037" w:rsidRPr="00A84A6C" w:rsidRDefault="009D0037" w:rsidP="00C32114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33</w:t>
      </w:r>
    </w:p>
    <w:p w14:paraId="33618F95" w14:textId="77777777" w:rsidR="00E73B20" w:rsidRPr="00E73B20" w:rsidRDefault="00E73B20" w:rsidP="00E73B20">
      <w:pPr>
        <w:jc w:val="both"/>
        <w:rPr>
          <w:rFonts w:ascii="Segoe UI" w:hAnsi="Segoe UI" w:cs="Segoe UI"/>
          <w:sz w:val="20"/>
          <w:szCs w:val="20"/>
        </w:rPr>
      </w:pPr>
      <w:r w:rsidRPr="00E73B20">
        <w:rPr>
          <w:rFonts w:ascii="Segoe UI" w:hAnsi="Segoe UI" w:cs="Segoe UI"/>
          <w:sz w:val="20"/>
          <w:szCs w:val="20"/>
        </w:rPr>
        <w:t>Zamawiający potwierdza, że dla wszystkich obiektów objętych Projektem są prowadzone książki obiektów w sposób spełniający wymagania ww. rozporządzenia.</w:t>
      </w:r>
    </w:p>
    <w:p w14:paraId="35A112E6" w14:textId="77777777" w:rsidR="009D0037" w:rsidRDefault="009D0037" w:rsidP="00C32114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</w:p>
    <w:p w14:paraId="7F5EE402" w14:textId="77777777" w:rsidR="009D0037" w:rsidRPr="00A84A6C" w:rsidRDefault="009D0037" w:rsidP="00C32114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34</w:t>
      </w:r>
    </w:p>
    <w:p w14:paraId="765E147D" w14:textId="11EB19F5" w:rsidR="00C32114" w:rsidRPr="00C32114" w:rsidRDefault="00C32114" w:rsidP="00C32114">
      <w:pPr>
        <w:suppressAutoHyphens/>
        <w:jc w:val="both"/>
        <w:rPr>
          <w:rFonts w:ascii="Segoe UI" w:eastAsiaTheme="minorEastAsia" w:hAnsi="Segoe UI" w:cs="Segoe UI"/>
          <w:sz w:val="20"/>
          <w:szCs w:val="20"/>
        </w:rPr>
      </w:pPr>
      <w:r w:rsidRPr="00C32114">
        <w:rPr>
          <w:rFonts w:ascii="Segoe UI" w:eastAsiaTheme="minorEastAsia" w:hAnsi="Segoe UI" w:cs="Segoe UI"/>
          <w:sz w:val="20"/>
          <w:szCs w:val="20"/>
        </w:rPr>
        <w:t xml:space="preserve">W związku z obowiązkiem prowadzenia od roku 2026 Książki obiektu w postaci cyfrowej prosimy </w:t>
      </w:r>
      <w:r w:rsidR="0046533D">
        <w:rPr>
          <w:rFonts w:ascii="Segoe UI" w:eastAsiaTheme="minorEastAsia" w:hAnsi="Segoe UI" w:cs="Segoe UI"/>
          <w:sz w:val="20"/>
          <w:szCs w:val="20"/>
        </w:rPr>
        <w:br/>
      </w:r>
      <w:r w:rsidRPr="00C32114">
        <w:rPr>
          <w:rFonts w:ascii="Segoe UI" w:eastAsiaTheme="minorEastAsia" w:hAnsi="Segoe UI" w:cs="Segoe UI"/>
          <w:sz w:val="20"/>
          <w:szCs w:val="20"/>
        </w:rPr>
        <w:t>o potwierdzenie</w:t>
      </w:r>
      <w:r w:rsidR="00A831D2">
        <w:rPr>
          <w:rFonts w:ascii="Segoe UI" w:eastAsiaTheme="minorEastAsia" w:hAnsi="Segoe UI" w:cs="Segoe UI"/>
          <w:sz w:val="20"/>
          <w:szCs w:val="20"/>
        </w:rPr>
        <w:t>,</w:t>
      </w:r>
      <w:r w:rsidRPr="00C32114">
        <w:rPr>
          <w:rFonts w:ascii="Segoe UI" w:eastAsiaTheme="minorEastAsia" w:hAnsi="Segoe UI" w:cs="Segoe UI"/>
          <w:sz w:val="20"/>
          <w:szCs w:val="20"/>
        </w:rPr>
        <w:t xml:space="preserve"> </w:t>
      </w:r>
      <w:r w:rsidRPr="00A831D2">
        <w:rPr>
          <w:rFonts w:ascii="Segoe UI" w:eastAsiaTheme="minorEastAsia" w:hAnsi="Segoe UI" w:cs="Segoe UI"/>
          <w:sz w:val="20"/>
          <w:szCs w:val="20"/>
        </w:rPr>
        <w:t xml:space="preserve">że </w:t>
      </w:r>
      <w:r w:rsidR="000830C0" w:rsidRPr="00A831D2">
        <w:rPr>
          <w:rFonts w:ascii="Segoe UI" w:eastAsiaTheme="minorEastAsia" w:hAnsi="Segoe UI" w:cs="Segoe UI"/>
          <w:sz w:val="20"/>
          <w:szCs w:val="20"/>
        </w:rPr>
        <w:t>P</w:t>
      </w:r>
      <w:r w:rsidRPr="00A831D2">
        <w:rPr>
          <w:rFonts w:ascii="Segoe UI" w:eastAsiaTheme="minorEastAsia" w:hAnsi="Segoe UI" w:cs="Segoe UI"/>
          <w:sz w:val="20"/>
          <w:szCs w:val="20"/>
        </w:rPr>
        <w:t xml:space="preserve">artner </w:t>
      </w:r>
      <w:r w:rsidR="000830C0" w:rsidRPr="00A831D2">
        <w:rPr>
          <w:rFonts w:ascii="Segoe UI" w:eastAsiaTheme="minorEastAsia" w:hAnsi="Segoe UI" w:cs="Segoe UI"/>
          <w:sz w:val="20"/>
          <w:szCs w:val="20"/>
        </w:rPr>
        <w:t>P</w:t>
      </w:r>
      <w:r w:rsidRPr="00A831D2">
        <w:rPr>
          <w:rFonts w:ascii="Segoe UI" w:eastAsiaTheme="minorEastAsia" w:hAnsi="Segoe UI" w:cs="Segoe UI"/>
          <w:sz w:val="20"/>
          <w:szCs w:val="20"/>
        </w:rPr>
        <w:t>rywatny</w:t>
      </w:r>
      <w:r w:rsidRPr="00C32114">
        <w:rPr>
          <w:rFonts w:ascii="Segoe UI" w:eastAsiaTheme="minorEastAsia" w:hAnsi="Segoe UI" w:cs="Segoe UI"/>
          <w:sz w:val="20"/>
          <w:szCs w:val="20"/>
        </w:rPr>
        <w:t xml:space="preserve"> będzie upoważniony do dokonywania wpisów w systemie c KOB</w:t>
      </w:r>
    </w:p>
    <w:p w14:paraId="1244F1AE" w14:textId="77777777" w:rsidR="009D0037" w:rsidRPr="00A84A6C" w:rsidRDefault="009D0037" w:rsidP="00C32114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34</w:t>
      </w:r>
    </w:p>
    <w:p w14:paraId="37D3DC0D" w14:textId="55AD9DBD" w:rsidR="00E73B20" w:rsidRPr="00E73B20" w:rsidRDefault="00E73B20" w:rsidP="00E73B20">
      <w:pPr>
        <w:jc w:val="both"/>
        <w:rPr>
          <w:rFonts w:ascii="Segoe UI" w:hAnsi="Segoe UI" w:cs="Segoe UI"/>
          <w:i/>
          <w:iCs/>
          <w:sz w:val="20"/>
          <w:szCs w:val="20"/>
        </w:rPr>
      </w:pPr>
      <w:r w:rsidRPr="00E73B20">
        <w:rPr>
          <w:rFonts w:ascii="Segoe UI" w:hAnsi="Segoe UI" w:cs="Segoe UI"/>
          <w:sz w:val="20"/>
          <w:szCs w:val="20"/>
        </w:rPr>
        <w:t>Zamawiający wyjaśnia, że w okolicznościach określonych w ww. pytaniu Partner Prywatny będzie upoważniony do dokonywania wpisów w systemie c KOB</w:t>
      </w:r>
      <w:r>
        <w:rPr>
          <w:rFonts w:ascii="Segoe UI" w:hAnsi="Segoe UI" w:cs="Segoe UI"/>
          <w:sz w:val="20"/>
          <w:szCs w:val="20"/>
        </w:rPr>
        <w:t>.</w:t>
      </w:r>
    </w:p>
    <w:p w14:paraId="46B5185A" w14:textId="77777777" w:rsidR="0046533D" w:rsidRDefault="0046533D" w:rsidP="00C32114">
      <w:pPr>
        <w:jc w:val="both"/>
        <w:rPr>
          <w:rFonts w:ascii="Segoe UI" w:hAnsi="Segoe UI" w:cs="Segoe UI"/>
          <w:i/>
          <w:iCs/>
          <w:sz w:val="20"/>
          <w:szCs w:val="20"/>
        </w:rPr>
      </w:pPr>
    </w:p>
    <w:p w14:paraId="2C7405D8" w14:textId="77777777" w:rsidR="009D0037" w:rsidRPr="007558E3" w:rsidRDefault="009D0037" w:rsidP="00C32114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35</w:t>
      </w:r>
    </w:p>
    <w:p w14:paraId="7A10FE71" w14:textId="77777777" w:rsidR="00C32114" w:rsidRDefault="00C32114" w:rsidP="00C32114">
      <w:pPr>
        <w:suppressAutoHyphens/>
        <w:jc w:val="both"/>
        <w:rPr>
          <w:rFonts w:ascii="Segoe UI" w:eastAsiaTheme="minorEastAsia" w:hAnsi="Segoe UI" w:cs="Segoe UI"/>
          <w:sz w:val="20"/>
          <w:szCs w:val="20"/>
        </w:rPr>
      </w:pPr>
      <w:r w:rsidRPr="009A6930">
        <w:rPr>
          <w:rFonts w:ascii="Segoe UI" w:eastAsiaTheme="minorEastAsia" w:hAnsi="Segoe UI" w:cs="Segoe UI"/>
          <w:sz w:val="20"/>
          <w:szCs w:val="20"/>
        </w:rPr>
        <w:t>Prosimy o potwierdzenie że dla żadnego z obiektów objętych postępowaniem nie są wydane decyzje nakazujące wykonanie jakichkolwiek robót w szczególności w zakresie bezpieczeństwa pożarowego, spełnienia warunków sanitarnych, warunków bezpieczeństwa i higieny pracy.</w:t>
      </w:r>
    </w:p>
    <w:p w14:paraId="78FE201F" w14:textId="77777777" w:rsidR="009D0037" w:rsidRPr="00A84A6C" w:rsidRDefault="009D0037" w:rsidP="00C32114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35</w:t>
      </w:r>
    </w:p>
    <w:p w14:paraId="28457A27" w14:textId="77777777" w:rsidR="00E73B20" w:rsidRPr="00E73B20" w:rsidRDefault="00E73B20" w:rsidP="00E73B20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00E73B20">
        <w:rPr>
          <w:rFonts w:ascii="Segoe UI" w:hAnsi="Segoe UI" w:cs="Segoe UI"/>
          <w:sz w:val="20"/>
          <w:szCs w:val="20"/>
        </w:rPr>
        <w:t xml:space="preserve">Zamawiający potwierdza, że dla żadnego z obiektów objętych postępowaniem nie są wydane decyzje nakazujące wykonanie jakichkolwiek robót w szczególności w zakresie bezpieczeństwa pożarowego, spełnienia warunków sanitarnych, warunków bezpieczeństwa i higieny pracy. Jednocześnie ewentualne zobowiązania inne niż wynikające z zakresu prac objętych Projektem nie stanowią przedmiotu wymaganych prac. </w:t>
      </w:r>
    </w:p>
    <w:p w14:paraId="09AE94B1" w14:textId="0C6BF660" w:rsidR="0046533D" w:rsidRDefault="0046533D" w:rsidP="00C32114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</w:p>
    <w:p w14:paraId="098AFE74" w14:textId="77777777" w:rsidR="009D0037" w:rsidRPr="00A84A6C" w:rsidRDefault="009D0037" w:rsidP="00C32114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36</w:t>
      </w:r>
    </w:p>
    <w:p w14:paraId="34506BCD" w14:textId="77777777" w:rsidR="00C32114" w:rsidRPr="00C32114" w:rsidRDefault="00C32114" w:rsidP="00C32114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C32114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Prosimy o potwierdzenie że żaden obiekt objęty postępowaniem nie jest użytkowany na podstawie czasowego pozwolenia na użytkowanie.</w:t>
      </w:r>
    </w:p>
    <w:p w14:paraId="0C447224" w14:textId="77777777" w:rsidR="009D0037" w:rsidRPr="00A84A6C" w:rsidRDefault="009D0037" w:rsidP="00C32114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36</w:t>
      </w:r>
    </w:p>
    <w:p w14:paraId="7707E457" w14:textId="77777777" w:rsidR="00E73B20" w:rsidRPr="00E73B20" w:rsidRDefault="00E73B20" w:rsidP="00E73B20">
      <w:pPr>
        <w:jc w:val="both"/>
        <w:rPr>
          <w:rFonts w:ascii="Segoe UI" w:hAnsi="Segoe UI" w:cs="Segoe UI"/>
          <w:i/>
          <w:iCs/>
          <w:sz w:val="20"/>
          <w:szCs w:val="20"/>
        </w:rPr>
      </w:pPr>
      <w:r w:rsidRPr="00E73B20">
        <w:rPr>
          <w:rFonts w:ascii="Segoe UI" w:hAnsi="Segoe UI" w:cs="Segoe UI"/>
          <w:sz w:val="20"/>
          <w:szCs w:val="20"/>
        </w:rPr>
        <w:t>Zamawiający potwierdza, że żaden obiekt objęty postępowaniem nie jest użytkowany na podstawie czasowego pozwolenia na użytkowanie.</w:t>
      </w:r>
    </w:p>
    <w:p w14:paraId="56F0217C" w14:textId="77777777" w:rsidR="0046533D" w:rsidRDefault="0046533D" w:rsidP="009D0037">
      <w:pPr>
        <w:rPr>
          <w:rFonts w:ascii="Segoe UI" w:hAnsi="Segoe UI" w:cs="Segoe UI"/>
          <w:i/>
          <w:iCs/>
          <w:sz w:val="20"/>
          <w:szCs w:val="20"/>
        </w:rPr>
      </w:pPr>
    </w:p>
    <w:p w14:paraId="55416464" w14:textId="77777777" w:rsidR="00C32114" w:rsidRDefault="009D0037" w:rsidP="00C32114">
      <w:pPr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37</w:t>
      </w:r>
    </w:p>
    <w:p w14:paraId="48B54212" w14:textId="77777777" w:rsidR="00C32114" w:rsidRPr="00C32114" w:rsidRDefault="00C32114" w:rsidP="00C32114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00C32114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Prosimy o potwierdzenie że obiekty są użytkowane zgodnie z przeznaczeniem oraz że wykonanie prac innych niż opisane w PFU nie jest w nich konieczne ze względu na spełnienie przepisów prawa. </w:t>
      </w:r>
    </w:p>
    <w:p w14:paraId="6CB47C09" w14:textId="77777777" w:rsidR="009D0037" w:rsidRPr="00A84A6C" w:rsidRDefault="009D0037" w:rsidP="009D0037">
      <w:pPr>
        <w:suppressAutoHyphens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37</w:t>
      </w:r>
    </w:p>
    <w:p w14:paraId="4A48837C" w14:textId="5AE908CF" w:rsidR="00E73B20" w:rsidRPr="00E73B20" w:rsidRDefault="00E73B20" w:rsidP="00E73B20">
      <w:pPr>
        <w:jc w:val="both"/>
        <w:rPr>
          <w:rFonts w:ascii="Segoe UI" w:hAnsi="Segoe UI" w:cs="Segoe UI"/>
          <w:iCs/>
          <w:sz w:val="20"/>
          <w:szCs w:val="20"/>
        </w:rPr>
      </w:pPr>
      <w:r w:rsidRPr="00E73B20">
        <w:rPr>
          <w:rFonts w:ascii="Segoe UI" w:hAnsi="Segoe UI" w:cs="Segoe UI"/>
          <w:sz w:val="20"/>
          <w:szCs w:val="20"/>
        </w:rPr>
        <w:t xml:space="preserve">Zamawiający potwierdza, że obiekty są użytkowane zgodnie z przeznaczeniem oraz że wykonanie prac innych niż opisane w PFU nie jest w nich konieczne ze względu na spełnienie przepisów prawa.   </w:t>
      </w:r>
      <w:r>
        <w:rPr>
          <w:rFonts w:ascii="Segoe UI" w:hAnsi="Segoe UI" w:cs="Segoe UI"/>
          <w:sz w:val="20"/>
          <w:szCs w:val="20"/>
        </w:rPr>
        <w:br/>
      </w:r>
      <w:r w:rsidRPr="00E73B20">
        <w:rPr>
          <w:rFonts w:ascii="Segoe UI" w:hAnsi="Segoe UI" w:cs="Segoe UI"/>
          <w:sz w:val="20"/>
          <w:szCs w:val="20"/>
        </w:rPr>
        <w:t xml:space="preserve">W przypadku zaistnienia takiej sytuacji wszelkie dodatkowe prace wynikające ze stwierdzonych niezgodności z przepisami prawa polskiego w zakresie niedotyczącym oszczędności energetycznej  nie stanowią prac budowlanych niezbędnych do wykonania przez Partnera Prywatnego. </w:t>
      </w:r>
    </w:p>
    <w:p w14:paraId="2C319720" w14:textId="77777777" w:rsidR="0046533D" w:rsidRPr="00471562" w:rsidRDefault="0046533D" w:rsidP="00C32114">
      <w:pPr>
        <w:jc w:val="both"/>
        <w:rPr>
          <w:rFonts w:ascii="Segoe UI" w:hAnsi="Segoe UI" w:cs="Segoe UI"/>
          <w:iCs/>
          <w:sz w:val="20"/>
          <w:szCs w:val="20"/>
        </w:rPr>
      </w:pPr>
    </w:p>
    <w:p w14:paraId="057F6784" w14:textId="77777777" w:rsidR="00C32114" w:rsidRDefault="009D0037" w:rsidP="00C32114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38</w:t>
      </w:r>
    </w:p>
    <w:p w14:paraId="03B2F1F9" w14:textId="77777777" w:rsidR="00C32114" w:rsidRPr="00C32114" w:rsidRDefault="00C32114" w:rsidP="00C32114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00C32114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Prosimy o potwierdzenie że dla wszystkich obiektów są dostępne pomiary natężenia oświetlenia </w:t>
      </w:r>
      <w:r w:rsidR="0046533D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br/>
      </w:r>
      <w:r w:rsidRPr="00C32114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w pomieszczeniach, oraz że nie występują sytuacje kiedy nie są spełnione normy oświetlenia.</w:t>
      </w:r>
    </w:p>
    <w:p w14:paraId="02F987B8" w14:textId="77777777" w:rsidR="009D0037" w:rsidRPr="00A84A6C" w:rsidRDefault="009D0037" w:rsidP="00C32114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38</w:t>
      </w:r>
    </w:p>
    <w:p w14:paraId="4F49D326" w14:textId="5E363E1B" w:rsidR="00E73B20" w:rsidRPr="00E73B20" w:rsidRDefault="00E73B20" w:rsidP="00E73B20">
      <w:pPr>
        <w:jc w:val="both"/>
        <w:rPr>
          <w:rFonts w:ascii="Segoe UI" w:hAnsi="Segoe UI" w:cs="Segoe UI"/>
          <w:i/>
          <w:iCs/>
          <w:sz w:val="20"/>
          <w:szCs w:val="20"/>
        </w:rPr>
      </w:pPr>
      <w:r w:rsidRPr="00E73B20">
        <w:rPr>
          <w:rFonts w:ascii="Segoe UI" w:hAnsi="Segoe UI" w:cs="Segoe UI"/>
          <w:sz w:val="20"/>
          <w:szCs w:val="20"/>
        </w:rPr>
        <w:t>Zamawiający informuje, że ww</w:t>
      </w:r>
      <w:r>
        <w:rPr>
          <w:rFonts w:ascii="Segoe UI" w:hAnsi="Segoe UI" w:cs="Segoe UI"/>
          <w:sz w:val="20"/>
          <w:szCs w:val="20"/>
        </w:rPr>
        <w:t>.</w:t>
      </w:r>
      <w:r w:rsidRPr="00E73B20">
        <w:rPr>
          <w:rFonts w:ascii="Segoe UI" w:hAnsi="Segoe UI" w:cs="Segoe UI"/>
          <w:sz w:val="20"/>
          <w:szCs w:val="20"/>
        </w:rPr>
        <w:t xml:space="preserve"> informacje pozostają bez wpływy na zakres realizacji umowy, Zamawiający zwraca uwagę, że  prace związane z wymianą oświetlenia w budynkach nie są objęte zakresem Projektu.</w:t>
      </w:r>
    </w:p>
    <w:p w14:paraId="5152C3B1" w14:textId="0B02C4BA" w:rsidR="00C9330C" w:rsidRDefault="00C9330C" w:rsidP="00C32114">
      <w:pPr>
        <w:jc w:val="both"/>
        <w:rPr>
          <w:rFonts w:ascii="Segoe UI" w:hAnsi="Segoe UI" w:cs="Segoe UI"/>
          <w:iCs/>
          <w:color w:val="0070C0"/>
          <w:sz w:val="20"/>
          <w:szCs w:val="20"/>
        </w:rPr>
      </w:pPr>
    </w:p>
    <w:p w14:paraId="0441C88C" w14:textId="6AB76671" w:rsidR="00C9330C" w:rsidRDefault="00C9330C" w:rsidP="00C32114">
      <w:pPr>
        <w:jc w:val="both"/>
        <w:rPr>
          <w:rFonts w:ascii="Segoe UI" w:hAnsi="Segoe UI" w:cs="Segoe UI"/>
          <w:iCs/>
          <w:color w:val="0070C0"/>
          <w:sz w:val="20"/>
          <w:szCs w:val="20"/>
        </w:rPr>
      </w:pPr>
    </w:p>
    <w:p w14:paraId="18E1F71D" w14:textId="2FD1C2E4" w:rsidR="00C9330C" w:rsidRDefault="00C9330C" w:rsidP="00C32114">
      <w:pPr>
        <w:jc w:val="both"/>
        <w:rPr>
          <w:rFonts w:ascii="Segoe UI" w:hAnsi="Segoe UI" w:cs="Segoe UI"/>
          <w:iCs/>
          <w:color w:val="0070C0"/>
          <w:sz w:val="20"/>
          <w:szCs w:val="20"/>
        </w:rPr>
      </w:pPr>
    </w:p>
    <w:p w14:paraId="1D2E76E1" w14:textId="77777777" w:rsidR="00C9330C" w:rsidRPr="0046533D" w:rsidRDefault="00C9330C" w:rsidP="00C32114">
      <w:pPr>
        <w:jc w:val="both"/>
        <w:rPr>
          <w:rFonts w:ascii="Segoe UI" w:hAnsi="Segoe UI" w:cs="Segoe UI"/>
          <w:iCs/>
          <w:color w:val="0070C0"/>
          <w:sz w:val="20"/>
          <w:szCs w:val="20"/>
        </w:rPr>
      </w:pPr>
    </w:p>
    <w:p w14:paraId="719A5654" w14:textId="77777777" w:rsidR="009D0037" w:rsidRPr="00A84A6C" w:rsidRDefault="009D0037" w:rsidP="00C32114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lastRenderedPageBreak/>
        <w:t>Pytanie nr 39</w:t>
      </w:r>
    </w:p>
    <w:p w14:paraId="48EEC8BB" w14:textId="77777777" w:rsidR="00C32114" w:rsidRPr="00C32114" w:rsidRDefault="00C32114" w:rsidP="00C32114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C32114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Prosimy o potwierdzenie że dla wszystkich obiektów są zapewnione dojścia do przewodów kominowych w szczególności drabiny, wyłazy, podesty, stopnie i stopnice  spełniające aktualne wymagania przepisów prawa.</w:t>
      </w:r>
    </w:p>
    <w:p w14:paraId="0B977D49" w14:textId="77777777" w:rsidR="009D0037" w:rsidRPr="00A84A6C" w:rsidRDefault="009D0037" w:rsidP="00C32114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39</w:t>
      </w:r>
    </w:p>
    <w:p w14:paraId="5349CE34" w14:textId="51787D94" w:rsidR="00E73B20" w:rsidRPr="00E73B20" w:rsidRDefault="00E73B20" w:rsidP="00E73B20">
      <w:pPr>
        <w:jc w:val="both"/>
        <w:rPr>
          <w:rFonts w:ascii="Segoe UI" w:hAnsi="Segoe UI" w:cs="Segoe UI"/>
          <w:sz w:val="20"/>
          <w:szCs w:val="20"/>
        </w:rPr>
      </w:pPr>
      <w:r w:rsidRPr="00E73B20">
        <w:rPr>
          <w:rFonts w:ascii="Segoe UI" w:hAnsi="Segoe UI" w:cs="Segoe UI"/>
          <w:sz w:val="20"/>
          <w:szCs w:val="20"/>
        </w:rPr>
        <w:t xml:space="preserve">Zamawiający wyjaśnia, że dla wszystkich obiektów są zapewnione dojścia do przewodów kominowych </w:t>
      </w:r>
      <w:r>
        <w:rPr>
          <w:rFonts w:ascii="Segoe UI" w:hAnsi="Segoe UI" w:cs="Segoe UI"/>
          <w:sz w:val="20"/>
          <w:szCs w:val="20"/>
        </w:rPr>
        <w:br/>
      </w:r>
      <w:r w:rsidRPr="00E73B20">
        <w:rPr>
          <w:rFonts w:ascii="Segoe UI" w:hAnsi="Segoe UI" w:cs="Segoe UI"/>
          <w:sz w:val="20"/>
          <w:szCs w:val="20"/>
        </w:rPr>
        <w:t>w szczególności drabiny, wyłazy, podesty, stopnie i stopnice. W ramach podniesienia efektywności energetycznej nie ma konieczności doprowadzenia obiektów do pełnej zgodności z wymaganiami wynikającymi z obowiązujących przepisów.</w:t>
      </w:r>
    </w:p>
    <w:p w14:paraId="098F3B26" w14:textId="167664B2" w:rsidR="00E42DE2" w:rsidRDefault="00E42DE2" w:rsidP="00C32114">
      <w:pPr>
        <w:jc w:val="both"/>
        <w:rPr>
          <w:rFonts w:ascii="Segoe UI" w:eastAsiaTheme="minorEastAsia" w:hAnsi="Segoe UI" w:cs="Segoe UI"/>
          <w:sz w:val="20"/>
          <w:szCs w:val="20"/>
        </w:rPr>
      </w:pPr>
    </w:p>
    <w:p w14:paraId="54ABB614" w14:textId="77777777" w:rsidR="009D0037" w:rsidRPr="007558E3" w:rsidRDefault="009D0037" w:rsidP="00C32114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40</w:t>
      </w:r>
    </w:p>
    <w:p w14:paraId="5A7509B0" w14:textId="77777777" w:rsidR="00C32114" w:rsidRPr="00C32114" w:rsidRDefault="00C32114" w:rsidP="00C32114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C32114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Prosimy o potwierdzenie że dla wszystkich obiektów są dostępne aktualne badania ochrony przeciwporażeniowej i przeciwprzepięciowej, oraz stan techniczny instalacji piorunochronnej spełnia wymagania przepisów prawa.</w:t>
      </w:r>
    </w:p>
    <w:p w14:paraId="57017868" w14:textId="77777777" w:rsidR="009D0037" w:rsidRPr="00A84A6C" w:rsidRDefault="009D0037" w:rsidP="00C32114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40</w:t>
      </w:r>
    </w:p>
    <w:p w14:paraId="0525F96F" w14:textId="77777777" w:rsidR="00E73B20" w:rsidRPr="00E73B20" w:rsidRDefault="00E73B20" w:rsidP="00E73B20">
      <w:pPr>
        <w:jc w:val="both"/>
        <w:rPr>
          <w:rFonts w:ascii="Segoe UI" w:hAnsi="Segoe UI" w:cs="Segoe UI"/>
          <w:iCs/>
          <w:sz w:val="20"/>
          <w:szCs w:val="20"/>
        </w:rPr>
      </w:pPr>
      <w:r w:rsidRPr="00E73B20">
        <w:rPr>
          <w:rFonts w:ascii="Segoe UI" w:hAnsi="Segoe UI" w:cs="Segoe UI"/>
          <w:sz w:val="20"/>
          <w:szCs w:val="20"/>
        </w:rPr>
        <w:t xml:space="preserve">Do wyjaśnienia na etapie sporządzania dokumentacji projektowej. Jednocześnie ewentualne zobowiązania inne niż wynikające z zakresu prac dla przedmiotowej inwestycji nie stanowią przedmiotu wymaganych prac. </w:t>
      </w:r>
    </w:p>
    <w:p w14:paraId="1CB1D96B" w14:textId="77777777" w:rsidR="0046533D" w:rsidRDefault="0046533D" w:rsidP="00C32114">
      <w:pPr>
        <w:jc w:val="both"/>
        <w:rPr>
          <w:rFonts w:ascii="Segoe UI" w:hAnsi="Segoe UI" w:cs="Segoe UI"/>
          <w:i/>
          <w:iCs/>
          <w:sz w:val="20"/>
          <w:szCs w:val="20"/>
        </w:rPr>
      </w:pPr>
    </w:p>
    <w:p w14:paraId="6DEE8C40" w14:textId="77777777" w:rsidR="009D0037" w:rsidRPr="00A84A6C" w:rsidRDefault="009D0037" w:rsidP="00C32114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41</w:t>
      </w:r>
    </w:p>
    <w:p w14:paraId="73875DCC" w14:textId="77777777" w:rsidR="00C32114" w:rsidRPr="00C32114" w:rsidRDefault="00C32114" w:rsidP="00C32114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C32114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Prosimy o potwierdzenie, że wszystkie obiekty są wyposażone w sprawny sprzęt ochrony przeciwpożarowej, a protokoły z badań potwierdzają uzyskiwanie wydajności instalacji hydrantowej.</w:t>
      </w:r>
    </w:p>
    <w:p w14:paraId="2B264057" w14:textId="77777777" w:rsidR="009D0037" w:rsidRPr="00A84A6C" w:rsidRDefault="009D0037" w:rsidP="00C32114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41</w:t>
      </w:r>
    </w:p>
    <w:p w14:paraId="36CE4629" w14:textId="77777777" w:rsidR="00E73B20" w:rsidRPr="00E73B20" w:rsidRDefault="00E73B20" w:rsidP="00E73B20">
      <w:pPr>
        <w:jc w:val="both"/>
        <w:rPr>
          <w:rFonts w:ascii="Segoe UI" w:hAnsi="Segoe UI" w:cs="Segoe UI"/>
          <w:iCs/>
          <w:sz w:val="20"/>
          <w:szCs w:val="20"/>
        </w:rPr>
      </w:pPr>
      <w:r w:rsidRPr="00E73B20">
        <w:rPr>
          <w:rFonts w:ascii="Segoe UI" w:hAnsi="Segoe UI" w:cs="Segoe UI"/>
          <w:sz w:val="20"/>
          <w:szCs w:val="20"/>
        </w:rPr>
        <w:t xml:space="preserve">Do wyjaśnienia na etapie sporządzania dokumentacji projektowej. Jednocześnie ewentualne zobowiązania inne niż wynikające z zakresu prac dla przedmiotowej inwestycji nie stanowią przedmiotu wymaganych prac. </w:t>
      </w:r>
    </w:p>
    <w:p w14:paraId="260A45EC" w14:textId="22665CC7" w:rsidR="0046533D" w:rsidRDefault="0046533D" w:rsidP="00C32114">
      <w:pPr>
        <w:jc w:val="both"/>
        <w:rPr>
          <w:rFonts w:ascii="Segoe UI" w:hAnsi="Segoe UI" w:cs="Segoe UI"/>
          <w:i/>
          <w:iCs/>
          <w:sz w:val="20"/>
          <w:szCs w:val="20"/>
        </w:rPr>
      </w:pPr>
    </w:p>
    <w:p w14:paraId="73292534" w14:textId="77777777" w:rsidR="009D0037" w:rsidRPr="00A84A6C" w:rsidRDefault="009D0037" w:rsidP="00C32114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42</w:t>
      </w:r>
    </w:p>
    <w:p w14:paraId="0C853E1F" w14:textId="77777777" w:rsidR="00C32114" w:rsidRPr="00C32114" w:rsidRDefault="00C32114" w:rsidP="00C32114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C32114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Prosimy o potwierdzenie, że wszystkie obiekty są wyposażone w oznakowanie ewakuacyjne, wszystkie wyjścia ewakuacyjne z obiektów są drożne i spełniają wymagania przepisów prawa.</w:t>
      </w:r>
    </w:p>
    <w:p w14:paraId="6EACD30C" w14:textId="77777777" w:rsidR="009D0037" w:rsidRPr="00A84A6C" w:rsidRDefault="009D0037" w:rsidP="00C32114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42</w:t>
      </w:r>
    </w:p>
    <w:p w14:paraId="45EAB705" w14:textId="77777777" w:rsidR="00E73B20" w:rsidRPr="00E73B20" w:rsidRDefault="00E73B20" w:rsidP="00E73B20">
      <w:pPr>
        <w:jc w:val="both"/>
        <w:rPr>
          <w:rFonts w:ascii="Segoe UI" w:hAnsi="Segoe UI" w:cs="Segoe UI"/>
          <w:iCs/>
          <w:sz w:val="20"/>
          <w:szCs w:val="20"/>
        </w:rPr>
      </w:pPr>
      <w:r w:rsidRPr="00E73B20">
        <w:rPr>
          <w:rFonts w:ascii="Segoe UI" w:hAnsi="Segoe UI" w:cs="Segoe UI"/>
          <w:sz w:val="20"/>
          <w:szCs w:val="20"/>
        </w:rPr>
        <w:t xml:space="preserve">Do wyjaśnienia na etapie sporządzania dokumentacji projektowej. Jednocześnie ewentualne zobowiązania inne niż wynikające z zakresu prac dla przedmiotowej inwestycji nie stanowią przedmiotu wymaganych prac. </w:t>
      </w:r>
    </w:p>
    <w:p w14:paraId="091B717A" w14:textId="587C0299" w:rsidR="0046533D" w:rsidRPr="000E25BE" w:rsidRDefault="0046533D" w:rsidP="00C32114">
      <w:pPr>
        <w:jc w:val="both"/>
        <w:rPr>
          <w:rFonts w:ascii="Segoe UI" w:hAnsi="Segoe UI" w:cs="Segoe UI"/>
          <w:sz w:val="20"/>
          <w:szCs w:val="20"/>
        </w:rPr>
      </w:pPr>
    </w:p>
    <w:p w14:paraId="7CDD1D79" w14:textId="77777777" w:rsidR="009D0037" w:rsidRPr="00A84A6C" w:rsidRDefault="009D0037" w:rsidP="00C32114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43</w:t>
      </w:r>
    </w:p>
    <w:p w14:paraId="49C0A816" w14:textId="77777777" w:rsidR="00C32114" w:rsidRPr="00C32114" w:rsidRDefault="00C32114" w:rsidP="00C32114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C32114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Prosimy o potwierdzenie, że istniejące systemy wentylacji są konserwowane zgodnie z PN-EN 15780:2011</w:t>
      </w:r>
      <w:r w:rsidRPr="00C32114">
        <w:rPr>
          <w:rFonts w:ascii="Segoe UI" w:eastAsia="Aptos" w:hAnsi="Segoe UI" w:cs="Segoe UI"/>
          <w:color w:val="2F2F2F"/>
          <w:kern w:val="2"/>
          <w:sz w:val="20"/>
          <w:szCs w:val="20"/>
          <w:shd w:val="clear" w:color="auto" w:fill="FFFFFF"/>
          <w:lang w:eastAsia="en-US"/>
          <w14:ligatures w14:val="standardContextual"/>
        </w:rPr>
        <w:t xml:space="preserve"> </w:t>
      </w:r>
      <w:r w:rsidRPr="00C32114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Wentylacja budynków - Sieć przewodów - Czystość systemów wentylacji </w:t>
      </w:r>
    </w:p>
    <w:p w14:paraId="7EFD3B04" w14:textId="77777777" w:rsidR="009D0037" w:rsidRPr="00A84A6C" w:rsidRDefault="009D0037" w:rsidP="00C32114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43</w:t>
      </w:r>
    </w:p>
    <w:p w14:paraId="0B022613" w14:textId="77777777" w:rsidR="00CD38C9" w:rsidRPr="00CD38C9" w:rsidRDefault="00CD38C9" w:rsidP="00CD38C9">
      <w:pPr>
        <w:jc w:val="both"/>
        <w:rPr>
          <w:rFonts w:ascii="Segoe UI" w:hAnsi="Segoe UI" w:cs="Segoe UI"/>
          <w:iCs/>
          <w:sz w:val="20"/>
          <w:szCs w:val="20"/>
        </w:rPr>
      </w:pPr>
      <w:r w:rsidRPr="00CD38C9">
        <w:rPr>
          <w:rFonts w:ascii="Segoe UI" w:hAnsi="Segoe UI" w:cs="Segoe UI"/>
          <w:sz w:val="20"/>
          <w:szCs w:val="20"/>
        </w:rPr>
        <w:t xml:space="preserve">Do wyjaśnienia na etapie sporządzania dokumentacji projektowej. Jednocześnie ewentualne zobowiązania inne niż wynikające z zakresu prac dla przedmiotowej inwestycji nie stanowią przedmiotu wymaganych prac. </w:t>
      </w:r>
    </w:p>
    <w:p w14:paraId="20C79705" w14:textId="7AEB25DA" w:rsidR="0046533D" w:rsidRDefault="0046533D" w:rsidP="00C32114">
      <w:pPr>
        <w:jc w:val="both"/>
        <w:rPr>
          <w:rFonts w:ascii="Segoe UI" w:hAnsi="Segoe UI" w:cs="Segoe UI"/>
          <w:i/>
          <w:iCs/>
          <w:sz w:val="20"/>
          <w:szCs w:val="20"/>
        </w:rPr>
      </w:pPr>
    </w:p>
    <w:p w14:paraId="23F96C31" w14:textId="77777777" w:rsidR="009D0037" w:rsidRPr="00A84A6C" w:rsidRDefault="009D0037" w:rsidP="00C32114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44</w:t>
      </w:r>
    </w:p>
    <w:p w14:paraId="32B85151" w14:textId="3B7889FA" w:rsidR="00C32114" w:rsidRPr="00C32114" w:rsidRDefault="00C32114" w:rsidP="00C32114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C32114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Zgodnie z wymaganiami § 302 ust. 3 rozporządzenia Ministra Infrastruktury z dnia 12 kwietnia 2002 r. </w:t>
      </w:r>
      <w:r w:rsidR="0046533D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br/>
      </w:r>
      <w:r w:rsidRPr="00C32114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w sprawie warunków technicznych, jakim powinny odpowiadać budynki i ich usytuowanie, </w:t>
      </w:r>
      <w:r w:rsidR="0046533D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br/>
      </w:r>
      <w:r w:rsidRPr="00C32114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w pomieszczeniu przeznaczonym na zbiorowy pobyt dzieci oraz osób niepełnosprawnych na grzejnikach centralnego ogrzewania należy umieszczać osłony, ochraniające od bezpośredniego kontaktu</w:t>
      </w:r>
      <w:r w:rsidR="0046533D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br/>
      </w:r>
      <w:r w:rsidRPr="00C32114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z elementem grzejnym. Prosimy o potwierdzenie, że we wszystkich obiektach wymóg ten jest spełniony. Alternatywnie prosimy o potwierdzenie, że obowiązek dostawy i montażu osłon dla grzejników </w:t>
      </w:r>
      <w:r w:rsidRPr="00C32114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lastRenderedPageBreak/>
        <w:t xml:space="preserve">montowanych w ramach Umowy, będzie realizowany przez Zarządców nieruchomości, bez obciążenie finansowego dla </w:t>
      </w:r>
      <w:r w:rsidR="00C1496C" w:rsidRPr="00A831D2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P</w:t>
      </w:r>
      <w:r w:rsidRPr="00A831D2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artnera </w:t>
      </w:r>
      <w:r w:rsidR="00C1496C" w:rsidRPr="00A831D2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P</w:t>
      </w:r>
      <w:r w:rsidRPr="00A831D2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rywatnego.</w:t>
      </w:r>
    </w:p>
    <w:p w14:paraId="64146F22" w14:textId="77777777" w:rsidR="009D0037" w:rsidRPr="00A84A6C" w:rsidRDefault="009D0037" w:rsidP="00C32114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nr Pytanie nr 44</w:t>
      </w:r>
    </w:p>
    <w:p w14:paraId="556BACE5" w14:textId="77777777" w:rsidR="00CD38C9" w:rsidRPr="00CD38C9" w:rsidRDefault="00CD38C9" w:rsidP="00CD38C9">
      <w:pPr>
        <w:jc w:val="both"/>
        <w:rPr>
          <w:rFonts w:ascii="Segoe UI" w:hAnsi="Segoe UI" w:cs="Segoe UI"/>
          <w:iCs/>
          <w:sz w:val="20"/>
          <w:szCs w:val="20"/>
        </w:rPr>
      </w:pPr>
      <w:r w:rsidRPr="00CD38C9">
        <w:rPr>
          <w:rFonts w:ascii="Segoe UI" w:hAnsi="Segoe UI" w:cs="Segoe UI"/>
          <w:sz w:val="20"/>
          <w:szCs w:val="20"/>
        </w:rPr>
        <w:t>Zamawiający wyjaśnia, że w przypadku braku osłon na grzejnikach</w:t>
      </w:r>
      <w:r w:rsidRPr="00CD38C9">
        <w:t xml:space="preserve"> </w:t>
      </w:r>
      <w:r w:rsidRPr="00CD38C9">
        <w:rPr>
          <w:rFonts w:ascii="Segoe UI" w:hAnsi="Segoe UI" w:cs="Segoe UI"/>
          <w:sz w:val="20"/>
          <w:szCs w:val="20"/>
        </w:rPr>
        <w:t>centralnego ogrzewania, obowiązek dostawy i montażu osłon dla grzejników montowanych w ramach Umowy, będzie realizowany przez Zarządców nieruchomości.</w:t>
      </w:r>
    </w:p>
    <w:p w14:paraId="18ED1329" w14:textId="77777777" w:rsidR="0046533D" w:rsidRPr="0046533D" w:rsidRDefault="0046533D" w:rsidP="00C32114">
      <w:pPr>
        <w:jc w:val="both"/>
        <w:rPr>
          <w:rFonts w:ascii="Segoe UI" w:hAnsi="Segoe UI" w:cs="Segoe UI"/>
          <w:iCs/>
          <w:sz w:val="20"/>
          <w:szCs w:val="20"/>
        </w:rPr>
      </w:pPr>
    </w:p>
    <w:p w14:paraId="5A04CC42" w14:textId="77777777" w:rsidR="009D0037" w:rsidRPr="00A84A6C" w:rsidRDefault="009D0037" w:rsidP="00C32114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45</w:t>
      </w:r>
    </w:p>
    <w:p w14:paraId="051CDAF2" w14:textId="77777777" w:rsidR="00C32114" w:rsidRPr="00C32114" w:rsidRDefault="00C32114" w:rsidP="00C32114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C32114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Prosimy o potwierdzenie, że Podmiot Publiczny na swój koszt zapewni możliwość prowadzenia robót przez Partnera Prywatnego w obiektach w godzinach 6.00 -22.00 w dni powszednie i soboty. </w:t>
      </w:r>
    </w:p>
    <w:p w14:paraId="3F0816A8" w14:textId="77777777" w:rsidR="009D0037" w:rsidRPr="00A84A6C" w:rsidRDefault="009D0037" w:rsidP="00C32114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45</w:t>
      </w:r>
    </w:p>
    <w:p w14:paraId="72C65D22" w14:textId="77777777" w:rsidR="00CD38C9" w:rsidRPr="00CD38C9" w:rsidRDefault="00CD38C9" w:rsidP="00CD38C9">
      <w:pPr>
        <w:jc w:val="both"/>
        <w:rPr>
          <w:rFonts w:ascii="Segoe UI" w:hAnsi="Segoe UI" w:cs="Segoe UI"/>
          <w:iCs/>
          <w:sz w:val="20"/>
          <w:szCs w:val="20"/>
        </w:rPr>
      </w:pPr>
      <w:r w:rsidRPr="00CD38C9">
        <w:rPr>
          <w:rFonts w:ascii="Segoe UI" w:hAnsi="Segoe UI" w:cs="Segoe UI"/>
          <w:sz w:val="20"/>
          <w:szCs w:val="20"/>
        </w:rPr>
        <w:t xml:space="preserve">Wszelkie koszty prowadzenia robót budowlanych ponosi Partner Prywatny, natomiast godziny w których roboty będą mogły być prowadzone powinny być ustalone z zachowaniem obowiązujących przepisów. </w:t>
      </w:r>
    </w:p>
    <w:p w14:paraId="7EA477B8" w14:textId="3EEFD172" w:rsidR="005A408B" w:rsidRDefault="005A408B" w:rsidP="00C5338F">
      <w:pPr>
        <w:jc w:val="both"/>
        <w:rPr>
          <w:rFonts w:ascii="Segoe UI" w:hAnsi="Segoe UI" w:cs="Segoe UI"/>
          <w:sz w:val="20"/>
          <w:szCs w:val="20"/>
        </w:rPr>
      </w:pPr>
    </w:p>
    <w:p w14:paraId="0691D7DE" w14:textId="2901D76F" w:rsidR="00C5338F" w:rsidRPr="003B4A43" w:rsidRDefault="00CD38C9" w:rsidP="00C5338F">
      <w:pPr>
        <w:jc w:val="both"/>
        <w:rPr>
          <w:rFonts w:ascii="Segoe UI" w:hAnsi="Segoe UI" w:cs="Segoe UI"/>
          <w:sz w:val="20"/>
          <w:szCs w:val="20"/>
        </w:rPr>
      </w:pPr>
      <w:r w:rsidRPr="00C9330C">
        <w:rPr>
          <w:rFonts w:ascii="Segoe UI" w:hAnsi="Segoe UI" w:cs="Segoe UI"/>
          <w:b/>
          <w:sz w:val="20"/>
          <w:szCs w:val="20"/>
        </w:rPr>
        <w:t xml:space="preserve">Dotyczy </w:t>
      </w:r>
      <w:r w:rsidR="00C9330C">
        <w:rPr>
          <w:rFonts w:ascii="Segoe UI" w:hAnsi="Segoe UI" w:cs="Segoe UI"/>
          <w:b/>
          <w:sz w:val="20"/>
          <w:szCs w:val="20"/>
        </w:rPr>
        <w:t>Pytań</w:t>
      </w:r>
      <w:r w:rsidRPr="00C9330C">
        <w:rPr>
          <w:rFonts w:ascii="Segoe UI" w:hAnsi="Segoe UI" w:cs="Segoe UI"/>
          <w:b/>
          <w:sz w:val="20"/>
          <w:szCs w:val="20"/>
        </w:rPr>
        <w:t xml:space="preserve"> </w:t>
      </w:r>
      <w:r w:rsidR="00C9330C">
        <w:rPr>
          <w:rFonts w:ascii="Segoe UI" w:hAnsi="Segoe UI" w:cs="Segoe UI"/>
          <w:b/>
          <w:sz w:val="20"/>
          <w:szCs w:val="20"/>
        </w:rPr>
        <w:t xml:space="preserve">od </w:t>
      </w:r>
      <w:r w:rsidRPr="00C9330C">
        <w:rPr>
          <w:rFonts w:ascii="Segoe UI" w:hAnsi="Segoe UI" w:cs="Segoe UI"/>
          <w:b/>
          <w:sz w:val="20"/>
          <w:szCs w:val="20"/>
        </w:rPr>
        <w:t>nr 46 do nr 59</w:t>
      </w:r>
      <w:r>
        <w:rPr>
          <w:rFonts w:ascii="Segoe UI" w:hAnsi="Segoe UI" w:cs="Segoe UI"/>
          <w:sz w:val="20"/>
          <w:szCs w:val="20"/>
        </w:rPr>
        <w:t xml:space="preserve">: </w:t>
      </w:r>
      <w:r w:rsidR="00C32114" w:rsidRPr="003B4A43">
        <w:rPr>
          <w:rFonts w:ascii="Segoe UI" w:hAnsi="Segoe UI" w:cs="Segoe UI"/>
          <w:sz w:val="20"/>
          <w:szCs w:val="20"/>
        </w:rPr>
        <w:t>Pytania dotyczące budynku SP3:</w:t>
      </w:r>
    </w:p>
    <w:p w14:paraId="2413033E" w14:textId="77777777" w:rsidR="009D0037" w:rsidRPr="00A84A6C" w:rsidRDefault="009D0037" w:rsidP="00C5338F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46</w:t>
      </w:r>
    </w:p>
    <w:p w14:paraId="08701FB8" w14:textId="128D8C07" w:rsidR="00C5338F" w:rsidRPr="00C5338F" w:rsidRDefault="00C5338F" w:rsidP="00C5338F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C5338F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Prosimy o potwierdzenie, że dobudówka do wejścia do „przedszkola”- szklana ma zostać rozebrana. </w:t>
      </w:r>
      <w:r w:rsidR="0046533D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br/>
      </w:r>
      <w:r w:rsidRPr="00C5338F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W opisanym zakresie prac w PFU nie </w:t>
      </w:r>
      <w:r w:rsidRPr="00A831D2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wskazano </w:t>
      </w:r>
      <w:r w:rsidR="00C1496C" w:rsidRPr="00A831D2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c</w:t>
      </w:r>
      <w:r w:rsidR="00736228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a</w:t>
      </w:r>
      <w:r w:rsidR="00C1496C" w:rsidRPr="00A831D2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 Partner Prywatny ma</w:t>
      </w:r>
      <w:r w:rsidRPr="00C5338F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 z nią zrobić. </w:t>
      </w:r>
    </w:p>
    <w:p w14:paraId="507D802D" w14:textId="77777777" w:rsidR="00C5338F" w:rsidRPr="00C5338F" w:rsidRDefault="00C5338F" w:rsidP="0046533D">
      <w:pPr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C5338F">
        <w:rPr>
          <w:rFonts w:ascii="Segoe UI" w:eastAsia="Aptos" w:hAnsi="Segoe UI" w:cs="Segoe UI"/>
          <w:noProof/>
          <w:kern w:val="2"/>
          <w:sz w:val="20"/>
          <w:szCs w:val="20"/>
          <w14:ligatures w14:val="standardContextual"/>
        </w:rPr>
        <w:drawing>
          <wp:inline distT="0" distB="0" distL="0" distR="0" wp14:anchorId="57171572" wp14:editId="2B9E89A0">
            <wp:extent cx="3130550" cy="1408609"/>
            <wp:effectExtent l="0" t="0" r="0" b="1270"/>
            <wp:docPr id="331127630" name="Obraz 1" descr="Obraz zawierający na wolnym powietrzu, roślina, trawa, drzew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127630" name="Obraz 1" descr="Obraz zawierający na wolnym powietrzu, roślina, trawa, drzew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78" cy="141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B303C" w14:textId="77777777" w:rsidR="009D0037" w:rsidRPr="00A84A6C" w:rsidRDefault="009D0037" w:rsidP="00C5338F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46</w:t>
      </w:r>
    </w:p>
    <w:p w14:paraId="66BC257E" w14:textId="080F5D6B" w:rsidR="00CD38C9" w:rsidRPr="00CD38C9" w:rsidRDefault="00CD38C9" w:rsidP="00CD38C9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00CD38C9">
        <w:rPr>
          <w:rFonts w:ascii="Segoe UI" w:eastAsiaTheme="minorHAnsi" w:hAnsi="Segoe UI" w:cs="Segoe UI"/>
          <w:sz w:val="20"/>
          <w:szCs w:val="20"/>
          <w:lang w:eastAsia="en-US"/>
        </w:rPr>
        <w:t>Zamawiający przewiduje pozostawienie dobudówki</w:t>
      </w:r>
      <w:r w:rsidRPr="00CD38C9">
        <w:rPr>
          <w:rFonts w:ascii="Segoe UI" w:hAnsi="Segoe UI" w:cs="Segoe UI"/>
          <w:sz w:val="20"/>
          <w:szCs w:val="20"/>
        </w:rPr>
        <w:t xml:space="preserve"> wejścia do przedszkola.</w:t>
      </w:r>
    </w:p>
    <w:p w14:paraId="7020C189" w14:textId="5AF73095" w:rsidR="0046533D" w:rsidRDefault="0046533D" w:rsidP="00C5338F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</w:p>
    <w:p w14:paraId="33ADA57F" w14:textId="77777777" w:rsidR="009D0037" w:rsidRPr="00A84A6C" w:rsidRDefault="009D0037" w:rsidP="00C5338F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47</w:t>
      </w:r>
    </w:p>
    <w:p w14:paraId="27B2D560" w14:textId="5B4196C6" w:rsidR="00C5338F" w:rsidRPr="00C5338F" w:rsidRDefault="00C5338F" w:rsidP="00C5338F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C5338F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Prosimy o potwierdzenie, że schody wejście do kotłowni mogą zostać niezmienione. W związku </w:t>
      </w:r>
      <w:r w:rsidR="0046533D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br/>
      </w:r>
      <w:r w:rsidRPr="00A831D2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z docieplenie ścian</w:t>
      </w:r>
      <w:r w:rsidRPr="00C5338F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 zewnętrznych światło schodów zostanie zwężone o około 20 cm. Jeśli nie prosimy </w:t>
      </w:r>
      <w:r w:rsidR="0046533D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br/>
      </w:r>
      <w:r w:rsidRPr="00C5338F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o określenie jakich prac wymaga Zamawiający.</w:t>
      </w:r>
    </w:p>
    <w:p w14:paraId="12B08E5B" w14:textId="77777777" w:rsidR="009D0037" w:rsidRPr="00A84A6C" w:rsidRDefault="009D0037" w:rsidP="00C5338F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47</w:t>
      </w:r>
    </w:p>
    <w:p w14:paraId="29C996D4" w14:textId="77777777" w:rsidR="00CD38C9" w:rsidRPr="00CD38C9" w:rsidRDefault="00CD38C9" w:rsidP="00CD38C9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00CD38C9">
        <w:rPr>
          <w:rFonts w:ascii="Segoe UI" w:hAnsi="Segoe UI" w:cs="Segoe UI"/>
          <w:sz w:val="20"/>
          <w:szCs w:val="20"/>
        </w:rPr>
        <w:t xml:space="preserve">Zamawiający potwierdza, że schody przy wejściu do kotłowni mogą zostać niezmienione, z zachowaniem obowiązujących przepisów. </w:t>
      </w:r>
    </w:p>
    <w:p w14:paraId="5716B0F8" w14:textId="35AC0DCC" w:rsidR="0046533D" w:rsidRDefault="0046533D" w:rsidP="00C5338F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</w:p>
    <w:p w14:paraId="1C900E9C" w14:textId="77777777" w:rsidR="009D0037" w:rsidRPr="00A84A6C" w:rsidRDefault="009D0037" w:rsidP="00C5338F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48</w:t>
      </w:r>
    </w:p>
    <w:p w14:paraId="5D8D3B74" w14:textId="77777777" w:rsidR="00C5338F" w:rsidRDefault="00C5338F" w:rsidP="00C5338F">
      <w:pPr>
        <w:suppressAutoHyphens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C5338F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Prosimy o potwierdzenie, że schody ewakuacyjne z budynków w wyniku prac elewacyjnych mogą zostać zawężone o ok. 20 cm. Jeśli nie to prosimy o wyrażenie zgody na rozbiórkę i montaż nowych schodów ewakuacyjnych.</w:t>
      </w:r>
    </w:p>
    <w:p w14:paraId="0E2EC79B" w14:textId="77777777" w:rsidR="009D0037" w:rsidRPr="00A84A6C" w:rsidRDefault="009D0037" w:rsidP="00C5338F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48</w:t>
      </w:r>
    </w:p>
    <w:p w14:paraId="33AC3F74" w14:textId="17B81DBD" w:rsidR="009D0037" w:rsidRDefault="00CD38C9" w:rsidP="00C5338F">
      <w:pPr>
        <w:jc w:val="both"/>
        <w:rPr>
          <w:rFonts w:ascii="Segoe UI" w:hAnsi="Segoe UI" w:cs="Segoe UI"/>
          <w:i/>
          <w:iCs/>
          <w:sz w:val="20"/>
          <w:szCs w:val="20"/>
        </w:rPr>
      </w:pPr>
      <w:r w:rsidRPr="008F7451">
        <w:rPr>
          <w:rFonts w:ascii="Segoe UI" w:hAnsi="Segoe UI" w:cs="Segoe UI"/>
          <w:sz w:val="20"/>
          <w:szCs w:val="20"/>
        </w:rPr>
        <w:t xml:space="preserve">Ewentualne zawężenie schodów ewakuacyjnych jest dopuszczalne wyłącznie pod warunkiem zachowania zgodności z obowiązującymi przepisami w tym zakresie. Jeżeli okaże się to niemożliwe </w:t>
      </w:r>
      <w:r>
        <w:rPr>
          <w:rFonts w:ascii="Segoe UI" w:hAnsi="Segoe UI" w:cs="Segoe UI"/>
          <w:sz w:val="20"/>
          <w:szCs w:val="20"/>
        </w:rPr>
        <w:br/>
      </w:r>
      <w:r w:rsidRPr="008F7451">
        <w:rPr>
          <w:rFonts w:ascii="Segoe UI" w:hAnsi="Segoe UI" w:cs="Segoe UI"/>
          <w:sz w:val="20"/>
          <w:szCs w:val="20"/>
        </w:rPr>
        <w:t>na etapie ocieplenia elewacji, Zamawiający wyraża zgodę na rozbiórkę i montaż nowych schodów ewakuacyjnych</w:t>
      </w:r>
      <w:r w:rsidRPr="00BC2498">
        <w:rPr>
          <w:rFonts w:ascii="Segoe UI" w:hAnsi="Segoe UI" w:cs="Segoe UI"/>
          <w:sz w:val="20"/>
          <w:szCs w:val="20"/>
        </w:rPr>
        <w:t xml:space="preserve">.  </w:t>
      </w:r>
    </w:p>
    <w:p w14:paraId="720B1D2E" w14:textId="77777777" w:rsidR="0046533D" w:rsidRPr="0046533D" w:rsidRDefault="0046533D" w:rsidP="00C5338F">
      <w:pPr>
        <w:jc w:val="both"/>
        <w:rPr>
          <w:rFonts w:ascii="Segoe UI" w:hAnsi="Segoe UI" w:cs="Segoe UI"/>
          <w:iCs/>
          <w:sz w:val="20"/>
          <w:szCs w:val="20"/>
        </w:rPr>
      </w:pPr>
    </w:p>
    <w:p w14:paraId="2F6B57F6" w14:textId="77777777" w:rsidR="009D0037" w:rsidRPr="00A84A6C" w:rsidRDefault="009D0037" w:rsidP="00C5338F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49</w:t>
      </w:r>
    </w:p>
    <w:p w14:paraId="441A41B9" w14:textId="77777777" w:rsidR="00C5338F" w:rsidRPr="00C5338F" w:rsidRDefault="00C5338F" w:rsidP="00C5338F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C5338F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Prosimy o potwierdzenie, że zakres wymiany papy został ograniczony tylko do 998 m</w:t>
      </w:r>
      <w:r w:rsidRPr="00C5338F">
        <w:rPr>
          <w:rFonts w:ascii="Segoe UI" w:eastAsia="Aptos" w:hAnsi="Segoe UI" w:cs="Segoe UI"/>
          <w:kern w:val="2"/>
          <w:sz w:val="20"/>
          <w:szCs w:val="20"/>
          <w:vertAlign w:val="superscript"/>
          <w:lang w:eastAsia="en-US"/>
          <w14:ligatures w14:val="standardContextual"/>
        </w:rPr>
        <w:t>2</w:t>
      </w:r>
      <w:r w:rsidRPr="00C5338F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 pod instalacją fotowoltaiczną. Jeśli instalacja PV zajmie większą (lub mniejszą) powierzchnię dachu Partner Prywatny  będzie zobowiązany do wymiany papy tylko w tym obszarze.</w:t>
      </w:r>
    </w:p>
    <w:p w14:paraId="3E582961" w14:textId="77777777" w:rsidR="009D0037" w:rsidRPr="00A84A6C" w:rsidRDefault="009D0037" w:rsidP="00C5338F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lastRenderedPageBreak/>
        <w:t>Odpowiedź na Pytanie nr 49</w:t>
      </w:r>
    </w:p>
    <w:p w14:paraId="4500E2B9" w14:textId="46B27692" w:rsidR="00CD38C9" w:rsidRPr="00CD38C9" w:rsidRDefault="00CD38C9" w:rsidP="00CD38C9">
      <w:pPr>
        <w:tabs>
          <w:tab w:val="left" w:pos="1832"/>
        </w:tabs>
        <w:jc w:val="both"/>
        <w:rPr>
          <w:rFonts w:ascii="Segoe UI" w:hAnsi="Segoe UI" w:cs="Segoe UI"/>
          <w:i/>
          <w:iCs/>
          <w:sz w:val="20"/>
          <w:szCs w:val="20"/>
        </w:rPr>
      </w:pPr>
      <w:r w:rsidRPr="00CD38C9">
        <w:rPr>
          <w:rFonts w:ascii="Segoe UI" w:hAnsi="Segoe UI" w:cs="Segoe UI"/>
          <w:sz w:val="20"/>
          <w:szCs w:val="20"/>
        </w:rPr>
        <w:t xml:space="preserve">Zamawiający nie przewiduje większego obszaru posadowienia elementów instalacji fotowoltaicznej. </w:t>
      </w:r>
    </w:p>
    <w:p w14:paraId="23045207" w14:textId="77777777" w:rsidR="0046533D" w:rsidRPr="0046533D" w:rsidRDefault="0046533D" w:rsidP="00C5338F">
      <w:pPr>
        <w:jc w:val="both"/>
        <w:rPr>
          <w:rFonts w:ascii="Segoe UI" w:hAnsi="Segoe UI" w:cs="Segoe UI"/>
          <w:iCs/>
          <w:sz w:val="20"/>
          <w:szCs w:val="20"/>
        </w:rPr>
      </w:pPr>
    </w:p>
    <w:p w14:paraId="77CBA9C9" w14:textId="77777777" w:rsidR="009D0037" w:rsidRPr="00A84A6C" w:rsidRDefault="009D0037" w:rsidP="00C5338F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50</w:t>
      </w:r>
    </w:p>
    <w:p w14:paraId="5B3D7CA7" w14:textId="77777777" w:rsidR="00C5338F" w:rsidRPr="00C5338F" w:rsidRDefault="00C5338F" w:rsidP="00C5338F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C5338F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Prosimy o potwierdzenie, że zostało wykonane docieplenie na dachu D1- nad salą gimnastyczną. </w:t>
      </w:r>
      <w:r w:rsidR="0046533D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br/>
      </w:r>
      <w:r w:rsidRPr="00C5338F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Jest ono nie uwzględnione w PFU (w stosunku do pierwotnego). Brak docieplenia dachu na Sali gimnastycznej w znaczący sposób wpłynie na poziom oszczędności.</w:t>
      </w:r>
    </w:p>
    <w:p w14:paraId="60E3FD97" w14:textId="77777777" w:rsidR="009D0037" w:rsidRPr="00A84A6C" w:rsidRDefault="009D0037" w:rsidP="00C5338F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50</w:t>
      </w:r>
    </w:p>
    <w:p w14:paraId="1C971458" w14:textId="77777777" w:rsidR="00CD38C9" w:rsidRPr="00CD38C9" w:rsidRDefault="00CD38C9" w:rsidP="00CD38C9">
      <w:pPr>
        <w:jc w:val="both"/>
        <w:rPr>
          <w:rFonts w:ascii="Segoe UI" w:hAnsi="Segoe UI" w:cs="Segoe UI"/>
          <w:iCs/>
          <w:sz w:val="20"/>
          <w:szCs w:val="20"/>
        </w:rPr>
      </w:pPr>
      <w:r w:rsidRPr="00CD38C9">
        <w:rPr>
          <w:rFonts w:ascii="Segoe UI" w:hAnsi="Segoe UI" w:cs="Segoe UI"/>
          <w:sz w:val="20"/>
          <w:szCs w:val="20"/>
        </w:rPr>
        <w:t>Zamawiający potwierdza, że wykonano docieplenie na dachu D1 – nad salą gimnastyczną.</w:t>
      </w:r>
    </w:p>
    <w:p w14:paraId="64198803" w14:textId="6AF43574" w:rsidR="0046533D" w:rsidRPr="0046533D" w:rsidRDefault="0046533D" w:rsidP="00C5338F">
      <w:pPr>
        <w:jc w:val="both"/>
        <w:rPr>
          <w:rFonts w:ascii="Segoe UI" w:hAnsi="Segoe UI" w:cs="Segoe UI"/>
          <w:iCs/>
          <w:sz w:val="20"/>
          <w:szCs w:val="20"/>
        </w:rPr>
      </w:pPr>
    </w:p>
    <w:p w14:paraId="4283D85F" w14:textId="77777777" w:rsidR="009D0037" w:rsidRPr="00A84A6C" w:rsidRDefault="009D0037" w:rsidP="00C5338F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51</w:t>
      </w:r>
    </w:p>
    <w:p w14:paraId="571082F6" w14:textId="77777777" w:rsidR="00C5338F" w:rsidRPr="00C5338F" w:rsidRDefault="00C5338F" w:rsidP="00C5338F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C5338F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Prosimy o potwierdzenie, że część okien została w budynku wymieniona. Zmniejszona ilość okien </w:t>
      </w:r>
      <w:r w:rsidR="0046533D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br/>
      </w:r>
      <w:r w:rsidRPr="00C5338F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do wymiany w stosunku do pierwotnego PFU (z 748,49 na 710)</w:t>
      </w:r>
    </w:p>
    <w:p w14:paraId="2F7CF807" w14:textId="77777777" w:rsidR="009D0037" w:rsidRPr="00A84A6C" w:rsidRDefault="009D0037" w:rsidP="00C5338F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51</w:t>
      </w:r>
    </w:p>
    <w:p w14:paraId="7FE65FE0" w14:textId="77777777" w:rsidR="00CD38C9" w:rsidRPr="00CD38C9" w:rsidRDefault="00CD38C9" w:rsidP="00CD38C9">
      <w:pPr>
        <w:jc w:val="both"/>
        <w:rPr>
          <w:rFonts w:ascii="Segoe UI" w:hAnsi="Segoe UI" w:cs="Segoe UI"/>
          <w:iCs/>
          <w:sz w:val="20"/>
          <w:szCs w:val="20"/>
        </w:rPr>
      </w:pPr>
      <w:r w:rsidRPr="00CD38C9">
        <w:rPr>
          <w:rFonts w:ascii="Segoe UI" w:hAnsi="Segoe UI" w:cs="Segoe UI"/>
          <w:sz w:val="20"/>
          <w:szCs w:val="20"/>
        </w:rPr>
        <w:t xml:space="preserve">Zamawiający potwierdza, że ilość okien do wymiany jest zgodna z PFU. </w:t>
      </w:r>
    </w:p>
    <w:p w14:paraId="0F94B48A" w14:textId="77777777" w:rsidR="0046533D" w:rsidRPr="0046533D" w:rsidRDefault="0046533D" w:rsidP="00C5338F">
      <w:pPr>
        <w:jc w:val="both"/>
        <w:rPr>
          <w:rFonts w:ascii="Segoe UI" w:hAnsi="Segoe UI" w:cs="Segoe UI"/>
          <w:iCs/>
          <w:sz w:val="20"/>
          <w:szCs w:val="20"/>
        </w:rPr>
      </w:pPr>
    </w:p>
    <w:p w14:paraId="56DEDC16" w14:textId="77777777" w:rsidR="009D0037" w:rsidRPr="00A84A6C" w:rsidRDefault="009D0037" w:rsidP="00C5338F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52</w:t>
      </w:r>
    </w:p>
    <w:p w14:paraId="3EAE1C8C" w14:textId="77777777" w:rsidR="00C5338F" w:rsidRPr="00C5338F" w:rsidRDefault="00C5338F" w:rsidP="00C5338F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C5338F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Prosimy o potwierdzenie ilości opraw zewnętrznych do wymiany- 15 szt. W pierwotnym PFU było 20 kpl. </w:t>
      </w:r>
    </w:p>
    <w:p w14:paraId="3889F78F" w14:textId="77777777" w:rsidR="009D0037" w:rsidRPr="00473B8A" w:rsidRDefault="009D0037" w:rsidP="00C5338F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00473B8A">
        <w:rPr>
          <w:rFonts w:ascii="Segoe UI" w:hAnsi="Segoe UI" w:cs="Segoe UI"/>
          <w:b/>
          <w:bCs/>
          <w:sz w:val="20"/>
          <w:szCs w:val="20"/>
          <w:u w:val="single"/>
        </w:rPr>
        <w:t>Odpowiedź na Pytanie nr 52</w:t>
      </w:r>
    </w:p>
    <w:p w14:paraId="3D40D5C8" w14:textId="77777777" w:rsidR="00CD38C9" w:rsidRPr="00CD38C9" w:rsidRDefault="00CD38C9" w:rsidP="00CD38C9">
      <w:pPr>
        <w:jc w:val="both"/>
        <w:rPr>
          <w:rFonts w:ascii="Segoe UI" w:hAnsi="Segoe UI" w:cs="Segoe UI"/>
          <w:sz w:val="20"/>
          <w:szCs w:val="20"/>
        </w:rPr>
      </w:pPr>
      <w:r w:rsidRPr="00CD38C9">
        <w:rPr>
          <w:rFonts w:ascii="Segoe UI" w:hAnsi="Segoe UI" w:cs="Segoe UI"/>
          <w:sz w:val="20"/>
          <w:szCs w:val="20"/>
        </w:rPr>
        <w:t>Zamawiający potwierdza, że ilość opraw zewnętrznych do wymiany jest zgodna z PFU.</w:t>
      </w:r>
    </w:p>
    <w:p w14:paraId="1F10A5DE" w14:textId="36C88C60" w:rsidR="00E42DE2" w:rsidRPr="0046533D" w:rsidRDefault="00E42DE2" w:rsidP="00C5338F">
      <w:pPr>
        <w:jc w:val="both"/>
        <w:rPr>
          <w:rFonts w:ascii="Segoe UI" w:hAnsi="Segoe UI" w:cs="Segoe UI"/>
          <w:iCs/>
          <w:sz w:val="20"/>
          <w:szCs w:val="20"/>
        </w:rPr>
      </w:pPr>
    </w:p>
    <w:p w14:paraId="2695DE5C" w14:textId="77777777" w:rsidR="009D0037" w:rsidRPr="00A84A6C" w:rsidRDefault="009D0037" w:rsidP="00C5338F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53</w:t>
      </w:r>
    </w:p>
    <w:p w14:paraId="5E8042D1" w14:textId="77777777" w:rsidR="00C5338F" w:rsidRPr="00C5338F" w:rsidRDefault="00C5338F" w:rsidP="00C5338F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C5338F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Czy w ramach wymiany instalacji co Zamawiający dopuszcza wykorzystanie istniejących obudów grzejników? </w:t>
      </w:r>
    </w:p>
    <w:p w14:paraId="79902C21" w14:textId="77777777" w:rsidR="009D0037" w:rsidRPr="00A84A6C" w:rsidRDefault="009D0037" w:rsidP="00C5338F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53</w:t>
      </w:r>
    </w:p>
    <w:p w14:paraId="74EC74C3" w14:textId="2E48570D" w:rsidR="00CD38C9" w:rsidRPr="00CD38C9" w:rsidRDefault="00CD38C9" w:rsidP="00CD38C9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00CD38C9">
        <w:rPr>
          <w:rFonts w:ascii="Segoe UI" w:hAnsi="Segoe UI" w:cs="Segoe UI"/>
          <w:sz w:val="20"/>
          <w:szCs w:val="20"/>
        </w:rPr>
        <w:t xml:space="preserve">Podmiot Publiczny dopuszcza wykorzystanie istniejących obudów grzejników, jeżeli ich stan pozwala </w:t>
      </w:r>
      <w:r>
        <w:rPr>
          <w:rFonts w:ascii="Segoe UI" w:hAnsi="Segoe UI" w:cs="Segoe UI"/>
          <w:sz w:val="20"/>
          <w:szCs w:val="20"/>
        </w:rPr>
        <w:br/>
      </w:r>
      <w:r w:rsidRPr="00CD38C9">
        <w:rPr>
          <w:rFonts w:ascii="Segoe UI" w:hAnsi="Segoe UI" w:cs="Segoe UI"/>
          <w:sz w:val="20"/>
          <w:szCs w:val="20"/>
        </w:rPr>
        <w:t>na przyjęcie takiego działania jako uzasadnionego.</w:t>
      </w:r>
    </w:p>
    <w:p w14:paraId="5281108C" w14:textId="77777777" w:rsidR="005A408B" w:rsidRDefault="005A408B" w:rsidP="00C5338F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</w:p>
    <w:p w14:paraId="3C649989" w14:textId="77777777" w:rsidR="009D0037" w:rsidRPr="00A84A6C" w:rsidRDefault="009D0037" w:rsidP="00C5338F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54</w:t>
      </w:r>
    </w:p>
    <w:p w14:paraId="7A62EBF7" w14:textId="6EF1D7DE" w:rsidR="00C5338F" w:rsidRPr="00C5338F" w:rsidRDefault="00C5338F" w:rsidP="00C5338F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C5338F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Czy Zamawiający </w:t>
      </w:r>
      <w:r w:rsidRPr="00A831D2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dopuszcz</w:t>
      </w:r>
      <w:r w:rsidR="00146D62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ę</w:t>
      </w:r>
      <w:r w:rsidRPr="00A831D2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 nie</w:t>
      </w:r>
      <w:r w:rsidRPr="00C5338F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 stosowanie obudów grzejników w pomieszczeniach, gdzie nie przebywają dzieci., takich jak np. magazyny, pokoje biurowe, pokój nauczycielski?</w:t>
      </w:r>
    </w:p>
    <w:p w14:paraId="400362B5" w14:textId="77777777" w:rsidR="009D0037" w:rsidRPr="00A84A6C" w:rsidRDefault="009D0037" w:rsidP="00C5338F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54</w:t>
      </w:r>
    </w:p>
    <w:p w14:paraId="3A632AB0" w14:textId="59E5A879" w:rsidR="00DA4280" w:rsidRPr="00DA4280" w:rsidRDefault="00C9330C" w:rsidP="00DA4280">
      <w:pPr>
        <w:jc w:val="both"/>
        <w:rPr>
          <w:rFonts w:ascii="Segoe UI" w:hAnsi="Segoe UI" w:cs="Segoe UI"/>
          <w:i/>
          <w:iCs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Podmiot Publiczny dopuszcza nie</w:t>
      </w:r>
      <w:r w:rsidR="00DA4280" w:rsidRPr="00DA4280">
        <w:rPr>
          <w:rFonts w:ascii="Segoe UI" w:hAnsi="Segoe UI" w:cs="Segoe UI"/>
          <w:sz w:val="20"/>
          <w:szCs w:val="20"/>
        </w:rPr>
        <w:t>stosowanie obudów grzejników w pomieszczenia</w:t>
      </w:r>
      <w:r>
        <w:rPr>
          <w:rFonts w:ascii="Segoe UI" w:hAnsi="Segoe UI" w:cs="Segoe UI"/>
          <w:sz w:val="20"/>
          <w:szCs w:val="20"/>
        </w:rPr>
        <w:t>ch, gdzie nie przebywają dzieci</w:t>
      </w:r>
      <w:r w:rsidR="00DA4280" w:rsidRPr="00DA4280">
        <w:rPr>
          <w:rFonts w:ascii="Segoe UI" w:hAnsi="Segoe UI" w:cs="Segoe UI"/>
          <w:sz w:val="20"/>
          <w:szCs w:val="20"/>
        </w:rPr>
        <w:t>, takich jak np. magazyny, pokoje biurowe, pokój nauczycielski.</w:t>
      </w:r>
    </w:p>
    <w:p w14:paraId="49056FDB" w14:textId="77777777" w:rsidR="005A408B" w:rsidRDefault="005A408B" w:rsidP="00C5338F">
      <w:pPr>
        <w:jc w:val="both"/>
        <w:rPr>
          <w:rFonts w:ascii="Segoe UI" w:hAnsi="Segoe UI" w:cs="Segoe UI"/>
          <w:i/>
          <w:iCs/>
          <w:sz w:val="20"/>
          <w:szCs w:val="20"/>
        </w:rPr>
      </w:pPr>
    </w:p>
    <w:p w14:paraId="70A0F1A8" w14:textId="77777777" w:rsidR="009D0037" w:rsidRPr="00A84A6C" w:rsidRDefault="009D0037" w:rsidP="00C5338F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55</w:t>
      </w:r>
    </w:p>
    <w:p w14:paraId="6963B6B6" w14:textId="77777777" w:rsidR="00C5338F" w:rsidRPr="00C5338F" w:rsidRDefault="00C5338F" w:rsidP="00C5338F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C5338F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Czy w Ofercie ma być zawarta budowa nowej opaski wokół budynku? Jeśli tak, to jaki rodzaj opaski należy uwzględnić w Ofercie.</w:t>
      </w:r>
    </w:p>
    <w:p w14:paraId="3165478C" w14:textId="77777777" w:rsidR="009D0037" w:rsidRPr="00A84A6C" w:rsidRDefault="009D0037" w:rsidP="00C5338F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55</w:t>
      </w:r>
    </w:p>
    <w:p w14:paraId="1DC51161" w14:textId="2C387987" w:rsidR="00DA4280" w:rsidRPr="00DA4280" w:rsidRDefault="00DA4280" w:rsidP="00DA4280">
      <w:pPr>
        <w:jc w:val="both"/>
        <w:rPr>
          <w:rFonts w:ascii="Segoe UI" w:hAnsi="Segoe UI" w:cs="Segoe UI"/>
          <w:i/>
          <w:iCs/>
          <w:sz w:val="20"/>
          <w:szCs w:val="20"/>
        </w:rPr>
      </w:pPr>
      <w:r w:rsidRPr="00DA4280">
        <w:rPr>
          <w:rFonts w:ascii="Segoe UI" w:hAnsi="Segoe UI" w:cs="Segoe UI"/>
          <w:sz w:val="20"/>
          <w:szCs w:val="20"/>
        </w:rPr>
        <w:t xml:space="preserve">Oferta powinna uwzględniać wszystkie prace niezbędne do realizacji przedmiotowego zadania wraz </w:t>
      </w:r>
      <w:r>
        <w:rPr>
          <w:rFonts w:ascii="Segoe UI" w:hAnsi="Segoe UI" w:cs="Segoe UI"/>
          <w:sz w:val="20"/>
          <w:szCs w:val="20"/>
        </w:rPr>
        <w:br/>
      </w:r>
      <w:r w:rsidRPr="00DA4280">
        <w:rPr>
          <w:rFonts w:ascii="Segoe UI" w:hAnsi="Segoe UI" w:cs="Segoe UI"/>
          <w:sz w:val="20"/>
          <w:szCs w:val="20"/>
        </w:rPr>
        <w:t xml:space="preserve">z pracami odtworzeniowymi.  Prace odtworzeniowe należy przyjmować zgodnie ze stanem istniejącym elementów. </w:t>
      </w:r>
    </w:p>
    <w:p w14:paraId="0310053F" w14:textId="77777777" w:rsidR="005A408B" w:rsidRDefault="005A408B" w:rsidP="00C5338F">
      <w:pPr>
        <w:jc w:val="both"/>
        <w:rPr>
          <w:rFonts w:ascii="Segoe UI" w:hAnsi="Segoe UI" w:cs="Segoe UI"/>
          <w:i/>
          <w:iCs/>
          <w:sz w:val="20"/>
          <w:szCs w:val="20"/>
        </w:rPr>
      </w:pPr>
    </w:p>
    <w:p w14:paraId="18A5F358" w14:textId="77777777" w:rsidR="009D0037" w:rsidRDefault="009D0037" w:rsidP="00C5338F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56</w:t>
      </w:r>
    </w:p>
    <w:p w14:paraId="317525F4" w14:textId="317869FA" w:rsidR="00C5338F" w:rsidRPr="00C5338F" w:rsidRDefault="00C5338F" w:rsidP="00C5338F">
      <w:pPr>
        <w:spacing w:after="160" w:line="256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C5338F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Zgodnie z dokumentem pt. ‘Kosztorys budowlany’ panele dachowe z blachy powlekanej na dachach mają być wymienione na panele z blachy tytanowo – cynkowej  o gr 0,7 mm na rąbek</w:t>
      </w:r>
      <w:r w:rsidR="00CE3AD8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,</w:t>
      </w:r>
      <w:r w:rsidRPr="00C5338F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 a wg projektu budowlanego z roku 2015 r. poszycie ma być z  2 x papa termozgrzewalna. Prosimy o sprecyzowanie, </w:t>
      </w:r>
      <w:r w:rsidR="005A408B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br/>
      </w:r>
      <w:r w:rsidRPr="00C5338F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z jakiego materiału należy wykonać przykrycie ww. fragmentów dachu. W PFU brak prac z wiązanych </w:t>
      </w:r>
      <w:r w:rsidR="005A408B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br/>
      </w:r>
      <w:r w:rsidRPr="00C5338F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z wymianą poszycia dachowego (oprócz fragmentu dachu, gdzie będzie montowana fotowoltaika).</w:t>
      </w:r>
    </w:p>
    <w:p w14:paraId="61F7E528" w14:textId="77777777" w:rsidR="00DA4280" w:rsidRDefault="00DA4280" w:rsidP="00C5338F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</w:p>
    <w:p w14:paraId="0A6EF3E4" w14:textId="77777777" w:rsidR="00DA4280" w:rsidRDefault="00DA4280" w:rsidP="00C5338F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</w:p>
    <w:p w14:paraId="763DC7D8" w14:textId="7E1F1B80" w:rsidR="009D0037" w:rsidRPr="00A84A6C" w:rsidRDefault="009D0037" w:rsidP="00C5338F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lastRenderedPageBreak/>
        <w:t>Odpowiedź na Pytanie nr 56</w:t>
      </w:r>
    </w:p>
    <w:p w14:paraId="13C97A64" w14:textId="77777777" w:rsidR="00DA4280" w:rsidRPr="00DA4280" w:rsidRDefault="00DA4280" w:rsidP="00DA4280">
      <w:pPr>
        <w:tabs>
          <w:tab w:val="left" w:pos="1832"/>
        </w:tabs>
        <w:jc w:val="both"/>
        <w:rPr>
          <w:rFonts w:ascii="Segoe UI" w:hAnsi="Segoe UI" w:cs="Segoe UI"/>
          <w:i/>
          <w:iCs/>
          <w:sz w:val="20"/>
          <w:szCs w:val="20"/>
        </w:rPr>
      </w:pPr>
      <w:r w:rsidRPr="00DA4280">
        <w:rPr>
          <w:rFonts w:ascii="Segoe UI" w:hAnsi="Segoe UI" w:cs="Segoe UI"/>
          <w:sz w:val="20"/>
          <w:szCs w:val="20"/>
        </w:rPr>
        <w:t>W ofercie należy uwzględnić przewidywane prace w tym zakresie, przy czym szczegółowe rozwiązania materiałowe powinny zostać zweryfikowane w oparciu o sporządzony projekt, uwarunkowania oraz obliczenia dla przegród.</w:t>
      </w:r>
    </w:p>
    <w:p w14:paraId="23245019" w14:textId="2070C7E7" w:rsidR="005A408B" w:rsidRDefault="005A408B" w:rsidP="00C5338F">
      <w:pPr>
        <w:jc w:val="both"/>
        <w:rPr>
          <w:rFonts w:ascii="Segoe UI" w:hAnsi="Segoe UI" w:cs="Segoe UI"/>
          <w:i/>
          <w:iCs/>
          <w:sz w:val="20"/>
          <w:szCs w:val="20"/>
        </w:rPr>
      </w:pPr>
    </w:p>
    <w:p w14:paraId="432187E1" w14:textId="77777777" w:rsidR="009D0037" w:rsidRDefault="009D0037" w:rsidP="00C5338F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57</w:t>
      </w:r>
    </w:p>
    <w:p w14:paraId="78669070" w14:textId="77777777" w:rsidR="00C5338F" w:rsidRPr="00C5338F" w:rsidRDefault="00C5338F" w:rsidP="00C5338F">
      <w:pPr>
        <w:spacing w:after="160" w:line="256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C5338F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W projekcie budowlanym z 2015 r. na rysunku nr 17 zaznaczone są świetliki dachowe oznaczone </w:t>
      </w:r>
      <w:r w:rsidR="005A408B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br/>
      </w:r>
      <w:r w:rsidRPr="00C5338F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w legendzie jako warstwa wełny gr. 20 cm (znajdują się w obszarze dachów, gdzie należy je docieplić wełną granulowaną). W PFU brak jest informacji o pracach związanych ze świetlikami. Jakie pracy należy wykonać przy świetlikach przeszklonych na dachu B i A-1?</w:t>
      </w:r>
    </w:p>
    <w:p w14:paraId="11C00064" w14:textId="77777777" w:rsidR="009D0037" w:rsidRPr="00A84A6C" w:rsidRDefault="009D0037" w:rsidP="00C5338F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57</w:t>
      </w:r>
    </w:p>
    <w:p w14:paraId="5B8DBBFF" w14:textId="77777777" w:rsidR="00DA4280" w:rsidRPr="00DA4280" w:rsidRDefault="00DA4280" w:rsidP="00DA4280">
      <w:pPr>
        <w:tabs>
          <w:tab w:val="left" w:pos="1832"/>
        </w:tabs>
        <w:jc w:val="both"/>
        <w:rPr>
          <w:rFonts w:ascii="Segoe UI" w:hAnsi="Segoe UI" w:cs="Segoe UI"/>
          <w:i/>
          <w:iCs/>
          <w:sz w:val="20"/>
          <w:szCs w:val="20"/>
        </w:rPr>
      </w:pPr>
      <w:r w:rsidRPr="00DA4280">
        <w:rPr>
          <w:rFonts w:ascii="Segoe UI" w:hAnsi="Segoe UI" w:cs="Segoe UI"/>
          <w:sz w:val="20"/>
          <w:szCs w:val="20"/>
        </w:rPr>
        <w:t xml:space="preserve">Projekt budowlany z 2015 r nie stanowi opisu prac będących w zakresie przedmiotowego zadania. Przewidywany zakres został opisany w PFU. </w:t>
      </w:r>
    </w:p>
    <w:p w14:paraId="423329A5" w14:textId="77777777" w:rsidR="005A408B" w:rsidRPr="000E25BE" w:rsidRDefault="005A408B" w:rsidP="00C5338F">
      <w:pPr>
        <w:jc w:val="both"/>
        <w:rPr>
          <w:rFonts w:ascii="Segoe UI" w:hAnsi="Segoe UI" w:cs="Segoe UI"/>
          <w:iCs/>
          <w:sz w:val="20"/>
          <w:szCs w:val="20"/>
        </w:rPr>
      </w:pPr>
    </w:p>
    <w:p w14:paraId="3FD165C0" w14:textId="77777777" w:rsidR="009D0037" w:rsidRPr="00A84A6C" w:rsidRDefault="009D0037" w:rsidP="00C5338F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58</w:t>
      </w:r>
    </w:p>
    <w:p w14:paraId="5F39432D" w14:textId="77777777" w:rsidR="00C5338F" w:rsidRPr="00C5338F" w:rsidRDefault="00C5338F" w:rsidP="00C5338F">
      <w:pPr>
        <w:spacing w:after="160" w:line="256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C5338F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Zgodnie z aktualizacja zakresu przedsięwzięcia pkt 8 podpunkt 5 należy wymienić / zmodernizować wpusty dachowe. Prosimy o podanie ilość jaką należy przyjąć do wymiany? </w:t>
      </w:r>
    </w:p>
    <w:p w14:paraId="32D2F9AE" w14:textId="77777777" w:rsidR="009D0037" w:rsidRPr="00A84A6C" w:rsidRDefault="009D0037" w:rsidP="00C5338F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58</w:t>
      </w:r>
    </w:p>
    <w:p w14:paraId="6FD94052" w14:textId="2E528685" w:rsidR="00CC0EF8" w:rsidRDefault="00DA4280" w:rsidP="00C5338F">
      <w:pPr>
        <w:jc w:val="both"/>
        <w:rPr>
          <w:rFonts w:ascii="Segoe UI" w:hAnsi="Segoe UI" w:cs="Segoe UI"/>
          <w:sz w:val="20"/>
          <w:szCs w:val="20"/>
        </w:rPr>
      </w:pPr>
      <w:r w:rsidRPr="00BC2498">
        <w:rPr>
          <w:rFonts w:ascii="Segoe UI" w:hAnsi="Segoe UI" w:cs="Segoe UI"/>
          <w:sz w:val="20"/>
          <w:szCs w:val="20"/>
        </w:rPr>
        <w:t>Na potrzeby sporządzania oferty należy przyjmować wymianę wszystkich wpustów dachowych.</w:t>
      </w:r>
    </w:p>
    <w:p w14:paraId="2EFF7076" w14:textId="77777777" w:rsidR="00DA4280" w:rsidRDefault="00DA4280" w:rsidP="00C5338F">
      <w:pPr>
        <w:jc w:val="both"/>
        <w:rPr>
          <w:rFonts w:ascii="Segoe UI" w:hAnsi="Segoe UI" w:cs="Segoe UI"/>
          <w:i/>
          <w:iCs/>
          <w:sz w:val="20"/>
          <w:szCs w:val="20"/>
        </w:rPr>
      </w:pPr>
    </w:p>
    <w:p w14:paraId="517543ED" w14:textId="77777777" w:rsidR="009D0037" w:rsidRPr="00A84A6C" w:rsidRDefault="009D0037" w:rsidP="00C5338F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59</w:t>
      </w:r>
    </w:p>
    <w:p w14:paraId="1ABBAC8C" w14:textId="77777777" w:rsidR="00C5338F" w:rsidRPr="00C5338F" w:rsidRDefault="00C5338F" w:rsidP="00C5338F">
      <w:pPr>
        <w:spacing w:after="160" w:line="256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C5338F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W Kosztorysie budowlanym SST-4 w zakresie wymiany stolarki jest też ujęty montaż wewnętrznych rolet okiennych w kasetach. W PFU brak takich informacji. Prosimy o potwierdzenie, że jest to poza zakresem wyceny.</w:t>
      </w:r>
    </w:p>
    <w:p w14:paraId="2CD73B58" w14:textId="77777777" w:rsidR="009D0037" w:rsidRPr="00A84A6C" w:rsidRDefault="009D0037" w:rsidP="00C5338F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59</w:t>
      </w:r>
    </w:p>
    <w:p w14:paraId="688FF0C8" w14:textId="77777777" w:rsidR="00DA4280" w:rsidRPr="00DA4280" w:rsidRDefault="00DA4280" w:rsidP="00DA4280">
      <w:pPr>
        <w:jc w:val="both"/>
        <w:rPr>
          <w:rFonts w:ascii="Segoe UI" w:hAnsi="Segoe UI" w:cs="Segoe UI"/>
          <w:i/>
          <w:iCs/>
          <w:sz w:val="20"/>
          <w:szCs w:val="20"/>
        </w:rPr>
      </w:pPr>
      <w:r w:rsidRPr="00DA4280">
        <w:rPr>
          <w:rFonts w:ascii="Segoe UI" w:hAnsi="Segoe UI" w:cs="Segoe UI"/>
          <w:sz w:val="20"/>
          <w:szCs w:val="20"/>
        </w:rPr>
        <w:t xml:space="preserve">Wymagania zawarte w dokumentacji archiwalnej nie stanowią opisu przedmiotu zamówienia. </w:t>
      </w:r>
    </w:p>
    <w:p w14:paraId="71A02D93" w14:textId="75152050" w:rsidR="005A408B" w:rsidRDefault="005A408B" w:rsidP="009D0037">
      <w:pPr>
        <w:rPr>
          <w:rFonts w:ascii="Segoe UI" w:hAnsi="Segoe UI" w:cs="Segoe UI"/>
          <w:sz w:val="20"/>
          <w:szCs w:val="20"/>
        </w:rPr>
      </w:pPr>
    </w:p>
    <w:p w14:paraId="29015D4F" w14:textId="33118186" w:rsidR="00C5338F" w:rsidRPr="005A408B" w:rsidRDefault="00DA4280" w:rsidP="009D0037">
      <w:pPr>
        <w:rPr>
          <w:rFonts w:ascii="Segoe UI" w:hAnsi="Segoe UI" w:cs="Segoe UI"/>
          <w:sz w:val="20"/>
          <w:szCs w:val="20"/>
        </w:rPr>
      </w:pPr>
      <w:r w:rsidRPr="00C9330C">
        <w:rPr>
          <w:rFonts w:ascii="Segoe UI" w:hAnsi="Segoe UI" w:cs="Segoe UI"/>
          <w:b/>
          <w:sz w:val="20"/>
          <w:szCs w:val="20"/>
        </w:rPr>
        <w:t xml:space="preserve">Dotyczy </w:t>
      </w:r>
      <w:r w:rsidR="00C9330C" w:rsidRPr="00C9330C">
        <w:rPr>
          <w:rFonts w:ascii="Segoe UI" w:hAnsi="Segoe UI" w:cs="Segoe UI"/>
          <w:b/>
          <w:sz w:val="20"/>
          <w:szCs w:val="20"/>
        </w:rPr>
        <w:t>Pytań</w:t>
      </w:r>
      <w:r w:rsidRPr="00C9330C">
        <w:rPr>
          <w:rFonts w:ascii="Segoe UI" w:hAnsi="Segoe UI" w:cs="Segoe UI"/>
          <w:b/>
          <w:sz w:val="20"/>
          <w:szCs w:val="20"/>
        </w:rPr>
        <w:t xml:space="preserve"> </w:t>
      </w:r>
      <w:r w:rsidR="00C9330C" w:rsidRPr="00C9330C">
        <w:rPr>
          <w:rFonts w:ascii="Segoe UI" w:hAnsi="Segoe UI" w:cs="Segoe UI"/>
          <w:b/>
          <w:sz w:val="20"/>
          <w:szCs w:val="20"/>
        </w:rPr>
        <w:t xml:space="preserve">od </w:t>
      </w:r>
      <w:r w:rsidRPr="00C9330C">
        <w:rPr>
          <w:rFonts w:ascii="Segoe UI" w:hAnsi="Segoe UI" w:cs="Segoe UI"/>
          <w:b/>
          <w:sz w:val="20"/>
          <w:szCs w:val="20"/>
        </w:rPr>
        <w:t>nr 60 do nr 74</w:t>
      </w:r>
      <w:r>
        <w:rPr>
          <w:rFonts w:ascii="Segoe UI" w:hAnsi="Segoe UI" w:cs="Segoe UI"/>
          <w:sz w:val="20"/>
          <w:szCs w:val="20"/>
        </w:rPr>
        <w:t xml:space="preserve">: </w:t>
      </w:r>
      <w:r w:rsidR="00C5338F" w:rsidRPr="003B4A43">
        <w:rPr>
          <w:rFonts w:ascii="Segoe UI" w:hAnsi="Segoe UI" w:cs="Segoe UI"/>
          <w:sz w:val="20"/>
          <w:szCs w:val="20"/>
        </w:rPr>
        <w:t>Pytania dotyczące kompleksu budynków ZS10:</w:t>
      </w:r>
    </w:p>
    <w:p w14:paraId="346571BF" w14:textId="77777777" w:rsidR="009D0037" w:rsidRPr="00A84A6C" w:rsidRDefault="009D0037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60</w:t>
      </w:r>
    </w:p>
    <w:p w14:paraId="32C98241" w14:textId="77777777" w:rsidR="00C5338F" w:rsidRPr="00C5338F" w:rsidRDefault="00C5338F" w:rsidP="00DC299A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C5338F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Prosimy o określenie prac jakie ma wykonać Partner Prywatny z wejściami do budynków (przedstawione na zdjęciach poniżej). W PFU brak jakichkolwiek informacji co należy z nimi wykonać. Czy mają zostać niezmienione?</w:t>
      </w:r>
    </w:p>
    <w:p w14:paraId="7796D798" w14:textId="77777777" w:rsidR="00C5338F" w:rsidRPr="00C5338F" w:rsidRDefault="00C5338F" w:rsidP="00DC299A">
      <w:pPr>
        <w:spacing w:after="160" w:line="259" w:lineRule="auto"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C5338F">
        <w:rPr>
          <w:rFonts w:ascii="Segoe UI" w:eastAsia="Aptos" w:hAnsi="Segoe UI" w:cs="Segoe UI"/>
          <w:noProof/>
          <w:kern w:val="2"/>
          <w:sz w:val="20"/>
          <w:szCs w:val="20"/>
          <w14:ligatures w14:val="standardContextual"/>
        </w:rPr>
        <w:drawing>
          <wp:inline distT="0" distB="0" distL="0" distR="0" wp14:anchorId="7C127AC4" wp14:editId="6BFCA185">
            <wp:extent cx="3485786" cy="1568450"/>
            <wp:effectExtent l="0" t="0" r="635" b="0"/>
            <wp:docPr id="154345762" name="Obraz 2" descr="Obraz zawierający tekst, budynek, okno, na wolnym powietrz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45762" name="Obraz 2" descr="Obraz zawierający tekst, budynek, okno, na wolnym powietrz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515" cy="157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9D635" w14:textId="77777777" w:rsidR="00C5338F" w:rsidRPr="00C5338F" w:rsidRDefault="00C5338F" w:rsidP="00DC299A">
      <w:pPr>
        <w:spacing w:after="160" w:line="259" w:lineRule="auto"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C5338F">
        <w:rPr>
          <w:rFonts w:ascii="Segoe UI" w:eastAsia="Aptos" w:hAnsi="Segoe UI" w:cs="Segoe UI"/>
          <w:noProof/>
          <w:kern w:val="2"/>
          <w:sz w:val="20"/>
          <w:szCs w:val="20"/>
          <w14:ligatures w14:val="standardContextual"/>
        </w:rPr>
        <w:drawing>
          <wp:inline distT="0" distB="0" distL="0" distR="0" wp14:anchorId="55CD4FF2" wp14:editId="4080CEA8">
            <wp:extent cx="3612515" cy="1625472"/>
            <wp:effectExtent l="0" t="0" r="6985" b="0"/>
            <wp:docPr id="107814516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739" cy="163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B8FFC" w14:textId="77777777" w:rsidR="00C5338F" w:rsidRPr="00C5338F" w:rsidRDefault="00C5338F" w:rsidP="005A408B">
      <w:pPr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C5338F">
        <w:rPr>
          <w:rFonts w:ascii="Segoe UI" w:eastAsia="Aptos" w:hAnsi="Segoe UI" w:cs="Segoe UI"/>
          <w:noProof/>
          <w:kern w:val="2"/>
          <w:sz w:val="20"/>
          <w:szCs w:val="20"/>
          <w14:ligatures w14:val="standardContextual"/>
        </w:rPr>
        <w:lastRenderedPageBreak/>
        <w:drawing>
          <wp:inline distT="0" distB="0" distL="0" distR="0" wp14:anchorId="2884D168" wp14:editId="0A625C79">
            <wp:extent cx="3612515" cy="1644616"/>
            <wp:effectExtent l="0" t="0" r="6985" b="0"/>
            <wp:docPr id="1105077563" name="Obraz 5" descr="Obraz zawierający na wolnym powietrzu, roślina, okno, budy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077563" name="Obraz 5" descr="Obraz zawierający na wolnym powietrzu, roślina, okno, budyne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365" cy="165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FA392" w14:textId="77777777" w:rsidR="009D0037" w:rsidRPr="00A84A6C" w:rsidRDefault="009D0037" w:rsidP="005A408B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60</w:t>
      </w:r>
    </w:p>
    <w:p w14:paraId="77AE8107" w14:textId="77777777" w:rsidR="00DA4280" w:rsidRPr="00DA4280" w:rsidRDefault="00DA4280" w:rsidP="00DA4280">
      <w:pPr>
        <w:jc w:val="both"/>
        <w:rPr>
          <w:rFonts w:ascii="Segoe UI" w:hAnsi="Segoe UI" w:cs="Segoe UI"/>
          <w:i/>
          <w:iCs/>
          <w:sz w:val="20"/>
          <w:szCs w:val="20"/>
        </w:rPr>
      </w:pPr>
      <w:r w:rsidRPr="00DA4280">
        <w:rPr>
          <w:rFonts w:ascii="Segoe UI" w:hAnsi="Segoe UI" w:cs="Segoe UI"/>
          <w:sz w:val="20"/>
          <w:szCs w:val="20"/>
        </w:rPr>
        <w:t>Zakres prac dotyczących wskazanych elementów powinien wynikać z opracowanej dokumentacji projektowej. Na potrzeby sporządzenia oferty cenowej należy przyjąć, że zakres prac powinien zapewnić zachowanie spójność całej elewacji oraz zapewnić spełnienie wymagań związanych  z efektywnością energetyczną.  Zwracamy uwagę że wszystkie obiekty, które planowane sią do ocieplenia zewnętrznego, musza obejmować projekt elewacji – w związku z czym na obecnym etapie należy przyjmować koszty szacunkowe.</w:t>
      </w:r>
    </w:p>
    <w:p w14:paraId="45AFC57C" w14:textId="0E8BD5E6" w:rsidR="005A408B" w:rsidRDefault="005A408B" w:rsidP="00DC299A">
      <w:pPr>
        <w:jc w:val="both"/>
        <w:rPr>
          <w:rFonts w:ascii="Segoe UI" w:hAnsi="Segoe UI" w:cs="Segoe UI"/>
          <w:i/>
          <w:iCs/>
          <w:sz w:val="20"/>
          <w:szCs w:val="20"/>
        </w:rPr>
      </w:pPr>
    </w:p>
    <w:p w14:paraId="03380356" w14:textId="77777777" w:rsidR="009D0037" w:rsidRPr="00A84A6C" w:rsidRDefault="009D0037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61</w:t>
      </w:r>
    </w:p>
    <w:p w14:paraId="16E4B331" w14:textId="18623AE1" w:rsidR="00C5338F" w:rsidRPr="00C5338F" w:rsidRDefault="00C5338F" w:rsidP="00DC299A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C5338F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Prosimy o potwierdzenie, że Oferta Partnera Prywatnego ma nie zawierać wymiany, remontu doświetli w przestrzeniach, </w:t>
      </w:r>
      <w:r w:rsidRPr="00A831D2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gdzie nie </w:t>
      </w:r>
      <w:r w:rsidR="003476B7" w:rsidRPr="00A831D2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są </w:t>
      </w:r>
      <w:r w:rsidRPr="00A831D2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wykonywane</w:t>
      </w:r>
      <w:r w:rsidRPr="00C5338F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 izolacje ścian w  piwnicy. Brak wskazania ilości doświetli </w:t>
      </w:r>
      <w:r w:rsidR="005A408B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br/>
      </w:r>
      <w:r w:rsidRPr="00C5338F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do wymiany.</w:t>
      </w:r>
    </w:p>
    <w:p w14:paraId="5EBB1413" w14:textId="77777777" w:rsidR="009D0037" w:rsidRPr="00A84A6C" w:rsidRDefault="009D0037" w:rsidP="00DC299A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61</w:t>
      </w:r>
    </w:p>
    <w:p w14:paraId="7760B85B" w14:textId="77777777" w:rsidR="00DA4280" w:rsidRPr="00DA4280" w:rsidRDefault="00DA4280" w:rsidP="00DA4280">
      <w:pPr>
        <w:jc w:val="both"/>
        <w:rPr>
          <w:rFonts w:ascii="Segoe UI" w:hAnsi="Segoe UI" w:cs="Segoe UI"/>
          <w:i/>
          <w:iCs/>
          <w:sz w:val="20"/>
          <w:szCs w:val="20"/>
        </w:rPr>
      </w:pPr>
      <w:r w:rsidRPr="00DA4280">
        <w:rPr>
          <w:rFonts w:ascii="Segoe UI" w:hAnsi="Segoe UI" w:cs="Segoe UI"/>
          <w:sz w:val="20"/>
          <w:szCs w:val="20"/>
        </w:rPr>
        <w:t xml:space="preserve">Wskazane prace nie są objęte zakresem przedmiotowego zadania. </w:t>
      </w:r>
    </w:p>
    <w:p w14:paraId="3339B74B" w14:textId="77777777" w:rsidR="005A408B" w:rsidRDefault="005A408B" w:rsidP="00DC299A">
      <w:pPr>
        <w:jc w:val="both"/>
        <w:rPr>
          <w:rFonts w:ascii="Segoe UI" w:hAnsi="Segoe UI" w:cs="Segoe UI"/>
          <w:i/>
          <w:iCs/>
          <w:sz w:val="20"/>
          <w:szCs w:val="20"/>
        </w:rPr>
      </w:pPr>
    </w:p>
    <w:p w14:paraId="48399049" w14:textId="77777777" w:rsidR="009D0037" w:rsidRPr="00A84A6C" w:rsidRDefault="009D0037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62</w:t>
      </w:r>
    </w:p>
    <w:p w14:paraId="63612AC4" w14:textId="77777777" w:rsidR="009D0037" w:rsidRPr="00DC299A" w:rsidRDefault="00C5338F" w:rsidP="00DC299A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C5338F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Prosimy o potwierdzenie, że wymiana warstw izolacyjnych na balkonach w budynku Internatu nie jest </w:t>
      </w:r>
      <w:r w:rsidR="005A408B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br/>
      </w:r>
      <w:r w:rsidRPr="00C5338F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w zakresie prac objętych Ofertą.</w:t>
      </w:r>
    </w:p>
    <w:p w14:paraId="21B290C6" w14:textId="77777777" w:rsidR="009D0037" w:rsidRPr="00A84A6C" w:rsidRDefault="009D0037" w:rsidP="00DC299A">
      <w:pPr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62</w:t>
      </w:r>
    </w:p>
    <w:p w14:paraId="14B71F68" w14:textId="50F47C3B" w:rsidR="00DA4280" w:rsidRPr="00DA4280" w:rsidRDefault="00DA4280" w:rsidP="00DA4280">
      <w:pPr>
        <w:jc w:val="both"/>
        <w:rPr>
          <w:rFonts w:ascii="Segoe UI" w:hAnsi="Segoe UI" w:cs="Segoe UI"/>
          <w:sz w:val="20"/>
          <w:szCs w:val="20"/>
        </w:rPr>
      </w:pPr>
      <w:r w:rsidRPr="00DA4280">
        <w:rPr>
          <w:rFonts w:ascii="Segoe UI" w:hAnsi="Segoe UI" w:cs="Segoe UI"/>
          <w:sz w:val="20"/>
          <w:szCs w:val="20"/>
        </w:rPr>
        <w:t>Zamawiający potwierdza, że wymiana warstw izolacyjnych n</w:t>
      </w:r>
      <w:r>
        <w:rPr>
          <w:rFonts w:ascii="Segoe UI" w:hAnsi="Segoe UI" w:cs="Segoe UI"/>
          <w:sz w:val="20"/>
          <w:szCs w:val="20"/>
        </w:rPr>
        <w:t>a balkonach w budynku Internatu</w:t>
      </w:r>
      <w:r w:rsidRPr="00DA4280">
        <w:rPr>
          <w:rFonts w:ascii="Segoe UI" w:hAnsi="Segoe UI" w:cs="Segoe UI"/>
          <w:sz w:val="20"/>
          <w:szCs w:val="20"/>
        </w:rPr>
        <w:t xml:space="preserve"> jest </w:t>
      </w:r>
      <w:r>
        <w:rPr>
          <w:rFonts w:ascii="Segoe UI" w:hAnsi="Segoe UI" w:cs="Segoe UI"/>
          <w:sz w:val="20"/>
          <w:szCs w:val="20"/>
        </w:rPr>
        <w:br/>
      </w:r>
      <w:r w:rsidRPr="00DA4280">
        <w:rPr>
          <w:rFonts w:ascii="Segoe UI" w:hAnsi="Segoe UI" w:cs="Segoe UI"/>
          <w:sz w:val="20"/>
          <w:szCs w:val="20"/>
        </w:rPr>
        <w:t>w zakresie prac objętych Ofertą.</w:t>
      </w:r>
    </w:p>
    <w:p w14:paraId="7FC73BCD" w14:textId="77777777" w:rsidR="005A408B" w:rsidRDefault="005A408B" w:rsidP="00DC299A">
      <w:pPr>
        <w:jc w:val="both"/>
        <w:rPr>
          <w:rFonts w:ascii="Segoe UI" w:hAnsi="Segoe UI" w:cs="Segoe UI"/>
          <w:i/>
          <w:iCs/>
          <w:sz w:val="20"/>
          <w:szCs w:val="20"/>
        </w:rPr>
      </w:pPr>
    </w:p>
    <w:p w14:paraId="194E159F" w14:textId="77777777" w:rsidR="009D0037" w:rsidRPr="00A84A6C" w:rsidRDefault="009D0037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63</w:t>
      </w:r>
    </w:p>
    <w:p w14:paraId="63A028D6" w14:textId="77777777" w:rsidR="00C5338F" w:rsidRPr="00C5338F" w:rsidRDefault="00C5338F" w:rsidP="00DC299A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C5338F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W związku z koniecznością montażu bram z napędem elektrycznym prosimy o potwierdzenie, że bramy te mają być podłączone do istniejącej instalacji elektrycznej.</w:t>
      </w:r>
    </w:p>
    <w:p w14:paraId="124B7CCD" w14:textId="77777777" w:rsidR="009D0037" w:rsidRPr="00A84A6C" w:rsidRDefault="009D0037" w:rsidP="00DC299A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63</w:t>
      </w:r>
    </w:p>
    <w:p w14:paraId="678B8E3B" w14:textId="72E3205D" w:rsidR="00DA4280" w:rsidRPr="00DA4280" w:rsidRDefault="00DA4280" w:rsidP="00DA4280">
      <w:pPr>
        <w:jc w:val="both"/>
        <w:rPr>
          <w:rFonts w:ascii="Segoe UI" w:hAnsi="Segoe UI" w:cs="Segoe UI"/>
          <w:i/>
          <w:iCs/>
          <w:sz w:val="20"/>
          <w:szCs w:val="20"/>
        </w:rPr>
      </w:pPr>
      <w:r w:rsidRPr="00DA4280">
        <w:rPr>
          <w:rFonts w:ascii="Segoe UI" w:hAnsi="Segoe UI" w:cs="Segoe UI"/>
          <w:sz w:val="20"/>
          <w:szCs w:val="20"/>
        </w:rPr>
        <w:t xml:space="preserve">Bramy z napędem elektrycznym należy bezwzględnie podłączyć do istniejącej instalacji elektrycznej </w:t>
      </w:r>
      <w:r>
        <w:rPr>
          <w:rFonts w:ascii="Segoe UI" w:hAnsi="Segoe UI" w:cs="Segoe UI"/>
          <w:sz w:val="20"/>
          <w:szCs w:val="20"/>
        </w:rPr>
        <w:br/>
      </w:r>
      <w:r w:rsidRPr="00DA4280">
        <w:rPr>
          <w:rFonts w:ascii="Segoe UI" w:hAnsi="Segoe UI" w:cs="Segoe UI"/>
          <w:sz w:val="20"/>
          <w:szCs w:val="20"/>
        </w:rPr>
        <w:t>w celu zapewnienia zasilania w energię elektryczną, bez której napęd  tych bram nie będzie mógł być uruchamiany. W związku z tym należy sprawdzić całkowity bilans elektryczny dla budynku, i w przypadku stwierdzenia takiej konieczności należy wystąpić o zwiększenie mocy przyłączonej. Jednocześnie przypadki użycia przedmiotowych bram będą krótkotrwałe, w związku z czym można zakładać brak konieczności występowania o zwiększenie mocy.</w:t>
      </w:r>
    </w:p>
    <w:p w14:paraId="08672E6B" w14:textId="0E5D8128" w:rsidR="005A408B" w:rsidRDefault="005A408B" w:rsidP="00DC299A">
      <w:pPr>
        <w:jc w:val="both"/>
        <w:rPr>
          <w:rFonts w:ascii="Segoe UI" w:hAnsi="Segoe UI" w:cs="Segoe UI"/>
          <w:i/>
          <w:iCs/>
          <w:sz w:val="20"/>
          <w:szCs w:val="20"/>
        </w:rPr>
      </w:pPr>
    </w:p>
    <w:p w14:paraId="796C6E73" w14:textId="77777777" w:rsidR="009D0037" w:rsidRPr="00D809A6" w:rsidRDefault="009D0037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00D809A6">
        <w:rPr>
          <w:rFonts w:ascii="Segoe UI" w:hAnsi="Segoe UI" w:cs="Segoe UI"/>
          <w:b/>
          <w:bCs/>
          <w:sz w:val="20"/>
          <w:szCs w:val="20"/>
          <w:u w:val="single"/>
        </w:rPr>
        <w:t>Pytanie nr 64</w:t>
      </w:r>
    </w:p>
    <w:p w14:paraId="4FD618BA" w14:textId="0B7989A8" w:rsidR="00C5338F" w:rsidRPr="00C5338F" w:rsidRDefault="00C5338F" w:rsidP="00DC299A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C5338F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Prosimy o potwierdzenie, że został sprawdzony bilans elektryczny budynku i istnieje możliwość podłączenia napędów bram elektrycznych do instalacji elektrycznej</w:t>
      </w:r>
      <w:r w:rsidR="003476B7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.</w:t>
      </w:r>
    </w:p>
    <w:p w14:paraId="637F8796" w14:textId="77777777" w:rsidR="009D0037" w:rsidRPr="00D809A6" w:rsidRDefault="009D0037" w:rsidP="00DC299A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00D809A6">
        <w:rPr>
          <w:rFonts w:ascii="Segoe UI" w:hAnsi="Segoe UI" w:cs="Segoe UI"/>
          <w:b/>
          <w:bCs/>
          <w:sz w:val="20"/>
          <w:szCs w:val="20"/>
          <w:u w:val="single"/>
        </w:rPr>
        <w:t>Odpowiedź na Pytanie nr 64</w:t>
      </w:r>
    </w:p>
    <w:p w14:paraId="69902404" w14:textId="77777777" w:rsidR="00DA4280" w:rsidRPr="00DA4280" w:rsidRDefault="00DA4280" w:rsidP="00DA4280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00DA4280">
        <w:rPr>
          <w:rFonts w:ascii="Segoe UI" w:hAnsi="Segoe UI" w:cs="Segoe UI"/>
          <w:sz w:val="20"/>
          <w:szCs w:val="20"/>
        </w:rPr>
        <w:t xml:space="preserve">Zamawiający wyjaśnia, że nie sporządził bilansu energetycznego budynku. Przy obliczaniu bilansu należy przyjmować realistyczne współczynniki jednoczesności dla wszystkich uwzględnionych urządzeń. Biorąc pod uwagę, że każda brama będzie używana sporadycznie i krótkotrwale, mało prawdopodobne jest wystąpienie konieczności zwiększenia mocy przyłączeniowej. </w:t>
      </w:r>
    </w:p>
    <w:p w14:paraId="37608CF4" w14:textId="77777777" w:rsidR="005A408B" w:rsidRPr="00A84A6C" w:rsidRDefault="005A408B" w:rsidP="00DC299A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</w:p>
    <w:p w14:paraId="0E0C36AC" w14:textId="77777777" w:rsidR="009D0037" w:rsidRPr="00A84A6C" w:rsidRDefault="009D0037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lastRenderedPageBreak/>
        <w:t>Pytanie nr 65</w:t>
      </w:r>
    </w:p>
    <w:p w14:paraId="059A29A6" w14:textId="0A5B21E9" w:rsidR="00C5338F" w:rsidRPr="00C5338F" w:rsidRDefault="00C5338F" w:rsidP="00DC299A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C5338F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Prosimy o potwierdzenie</w:t>
      </w:r>
      <w:bookmarkStart w:id="6" w:name="_Hlk177469880"/>
      <w:r w:rsidRPr="00C5338F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, że wymiana zewnętrznej instalacji </w:t>
      </w:r>
      <w:r w:rsidRPr="00A831D2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zasilającej c</w:t>
      </w:r>
      <w:r w:rsidR="003476B7" w:rsidRPr="00A831D2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.</w:t>
      </w:r>
      <w:r w:rsidRPr="00A831D2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o</w:t>
      </w:r>
      <w:r w:rsidR="003476B7" w:rsidRPr="00A831D2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.</w:t>
      </w:r>
      <w:r w:rsidRPr="00A831D2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 polega</w:t>
      </w:r>
      <w:r w:rsidRPr="00C5338F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 na wykonaniu nowej „sieci cieplnej” w gruncie pomiędzy budynkiem warsztatów a budynkiem, gdzie znajduje się węzeł ciepła.</w:t>
      </w:r>
    </w:p>
    <w:bookmarkEnd w:id="6"/>
    <w:p w14:paraId="2703D342" w14:textId="655501D4" w:rsidR="005A408B" w:rsidRPr="00DA4280" w:rsidRDefault="009D0037" w:rsidP="00DA4280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65</w:t>
      </w:r>
    </w:p>
    <w:p w14:paraId="4E24DD04" w14:textId="77777777" w:rsidR="00DA4280" w:rsidRPr="00DA4280" w:rsidRDefault="00DA4280" w:rsidP="00DA4280">
      <w:pPr>
        <w:jc w:val="both"/>
        <w:rPr>
          <w:rFonts w:ascii="Segoe UI" w:hAnsi="Segoe UI" w:cs="Segoe UI"/>
          <w:sz w:val="20"/>
          <w:szCs w:val="20"/>
        </w:rPr>
      </w:pPr>
      <w:r w:rsidRPr="00DA4280">
        <w:rPr>
          <w:rFonts w:ascii="Segoe UI" w:hAnsi="Segoe UI" w:cs="Segoe UI"/>
          <w:sz w:val="20"/>
          <w:szCs w:val="20"/>
        </w:rPr>
        <w:t>Zamawiający potwierdza, że wymiana zewnętrznej instalacji zasilającej c.o. polega na wykonaniu nowej „sieci cieplnej” w gruncie pomiędzy budynkiem warsztatów a budynkiem, gdzie znajduje się węzeł ciepła.</w:t>
      </w:r>
    </w:p>
    <w:p w14:paraId="0ACD73A5" w14:textId="77777777" w:rsidR="00E42DE2" w:rsidRDefault="00E42DE2" w:rsidP="00DC299A">
      <w:pPr>
        <w:jc w:val="both"/>
        <w:rPr>
          <w:rFonts w:ascii="Segoe UI" w:hAnsi="Segoe UI" w:cs="Segoe UI"/>
          <w:i/>
          <w:iCs/>
          <w:sz w:val="20"/>
          <w:szCs w:val="20"/>
        </w:rPr>
      </w:pPr>
    </w:p>
    <w:p w14:paraId="58CC639E" w14:textId="77777777" w:rsidR="009D0037" w:rsidRPr="00A84A6C" w:rsidRDefault="009D0037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66</w:t>
      </w:r>
    </w:p>
    <w:p w14:paraId="341679AB" w14:textId="77777777" w:rsidR="00C5338F" w:rsidRPr="00C5338F" w:rsidRDefault="00C5338F" w:rsidP="00DC299A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C5338F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Prosimy o określenie ścian fundamentowych (najlepiej zaznaczone na rzucie) do docieplenia i wykonania iniekcji krystalicznej. Zakres prac w przypadku budynku szkoły został zmniejszony z 1604,4 m</w:t>
      </w:r>
      <w:r w:rsidRPr="00C5338F">
        <w:rPr>
          <w:rFonts w:ascii="Segoe UI" w:eastAsia="Aptos" w:hAnsi="Segoe UI" w:cs="Segoe UI"/>
          <w:kern w:val="2"/>
          <w:sz w:val="20"/>
          <w:szCs w:val="20"/>
          <w:vertAlign w:val="superscript"/>
          <w:lang w:eastAsia="en-US"/>
          <w14:ligatures w14:val="standardContextual"/>
        </w:rPr>
        <w:t>2</w:t>
      </w:r>
      <w:r w:rsidRPr="00C5338F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 na 50 m</w:t>
      </w:r>
      <w:r w:rsidRPr="00C5338F">
        <w:rPr>
          <w:rFonts w:ascii="Segoe UI" w:eastAsia="Aptos" w:hAnsi="Segoe UI" w:cs="Segoe UI"/>
          <w:kern w:val="2"/>
          <w:sz w:val="20"/>
          <w:szCs w:val="20"/>
          <w:vertAlign w:val="superscript"/>
          <w:lang w:eastAsia="en-US"/>
          <w14:ligatures w14:val="standardContextual"/>
        </w:rPr>
        <w:t>2</w:t>
      </w:r>
      <w:r w:rsidRPr="00C5338F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, a w przypadku internatu z 245m</w:t>
      </w:r>
      <w:r w:rsidRPr="00C5338F">
        <w:rPr>
          <w:rFonts w:ascii="Segoe UI" w:eastAsia="Aptos" w:hAnsi="Segoe UI" w:cs="Segoe UI"/>
          <w:kern w:val="2"/>
          <w:sz w:val="20"/>
          <w:szCs w:val="20"/>
          <w:vertAlign w:val="superscript"/>
          <w:lang w:eastAsia="en-US"/>
          <w14:ligatures w14:val="standardContextual"/>
        </w:rPr>
        <w:t>2</w:t>
      </w:r>
      <w:r w:rsidRPr="00C5338F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 na 145m</w:t>
      </w:r>
      <w:r w:rsidRPr="00C5338F">
        <w:rPr>
          <w:rFonts w:ascii="Segoe UI" w:eastAsia="Aptos" w:hAnsi="Segoe UI" w:cs="Segoe UI"/>
          <w:kern w:val="2"/>
          <w:sz w:val="20"/>
          <w:szCs w:val="20"/>
          <w:vertAlign w:val="superscript"/>
          <w:lang w:eastAsia="en-US"/>
          <w14:ligatures w14:val="standardContextual"/>
        </w:rPr>
        <w:t xml:space="preserve">2 </w:t>
      </w:r>
      <w:r w:rsidRPr="00C5338F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 w stosunku do wielkości w pierwotnym PFU. </w:t>
      </w:r>
    </w:p>
    <w:p w14:paraId="5D4663B8" w14:textId="77777777" w:rsidR="009D0037" w:rsidRPr="00A84A6C" w:rsidRDefault="009D0037" w:rsidP="00DC299A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66</w:t>
      </w:r>
    </w:p>
    <w:p w14:paraId="04ACF3F7" w14:textId="77777777" w:rsidR="00DA4280" w:rsidRPr="00DA4280" w:rsidRDefault="00DA4280" w:rsidP="00DA4280">
      <w:pPr>
        <w:jc w:val="both"/>
        <w:rPr>
          <w:rFonts w:ascii="Segoe UI" w:hAnsi="Segoe UI" w:cs="Segoe UI"/>
          <w:sz w:val="20"/>
          <w:szCs w:val="20"/>
        </w:rPr>
      </w:pPr>
      <w:r w:rsidRPr="00DA4280">
        <w:rPr>
          <w:rFonts w:ascii="Segoe UI" w:hAnsi="Segoe UI" w:cs="Segoe UI"/>
          <w:sz w:val="20"/>
          <w:szCs w:val="20"/>
        </w:rPr>
        <w:t>Decyzja w zakresie wskazania poszczególnych elementów oraz zakresu prac termomodernizacyjnych powinna zostać podjęta na etapie opracowania Dokumentacji Projektowej.</w:t>
      </w:r>
    </w:p>
    <w:p w14:paraId="44C8B42F" w14:textId="77777777" w:rsidR="00E42DE2" w:rsidRDefault="00E42DE2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</w:p>
    <w:p w14:paraId="3D489811" w14:textId="77777777" w:rsidR="009D0037" w:rsidRPr="00A84A6C" w:rsidRDefault="009D0037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67</w:t>
      </w:r>
    </w:p>
    <w:p w14:paraId="24FE8E0F" w14:textId="77777777" w:rsidR="00C5338F" w:rsidRPr="00C5338F" w:rsidRDefault="00C5338F" w:rsidP="00DC299A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C5338F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Prosimy o określenie ścian fundamentowych (najlepiej zaznaczone na rzucie) do docieplenia. Zakres prac w przypadku budynku szkoły został zmniejszony z 160 m</w:t>
      </w:r>
      <w:r w:rsidRPr="00C5338F">
        <w:rPr>
          <w:rFonts w:ascii="Segoe UI" w:eastAsia="Aptos" w:hAnsi="Segoe UI" w:cs="Segoe UI"/>
          <w:kern w:val="2"/>
          <w:sz w:val="20"/>
          <w:szCs w:val="20"/>
          <w:vertAlign w:val="superscript"/>
          <w:lang w:eastAsia="en-US"/>
          <w14:ligatures w14:val="standardContextual"/>
        </w:rPr>
        <w:t>2</w:t>
      </w:r>
      <w:r w:rsidRPr="00C5338F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 na 20 m</w:t>
      </w:r>
      <w:r w:rsidRPr="00C5338F">
        <w:rPr>
          <w:rFonts w:ascii="Segoe UI" w:eastAsia="Aptos" w:hAnsi="Segoe UI" w:cs="Segoe UI"/>
          <w:kern w:val="2"/>
          <w:sz w:val="20"/>
          <w:szCs w:val="20"/>
          <w:vertAlign w:val="superscript"/>
          <w:lang w:eastAsia="en-US"/>
          <w14:ligatures w14:val="standardContextual"/>
        </w:rPr>
        <w:t>2</w:t>
      </w:r>
      <w:r w:rsidRPr="00C5338F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, a w przypadku internatu z 110m</w:t>
      </w:r>
      <w:r w:rsidRPr="00C5338F">
        <w:rPr>
          <w:rFonts w:ascii="Segoe UI" w:eastAsia="Aptos" w:hAnsi="Segoe UI" w:cs="Segoe UI"/>
          <w:kern w:val="2"/>
          <w:sz w:val="20"/>
          <w:szCs w:val="20"/>
          <w:vertAlign w:val="superscript"/>
          <w:lang w:eastAsia="en-US"/>
          <w14:ligatures w14:val="standardContextual"/>
        </w:rPr>
        <w:t>2</w:t>
      </w:r>
      <w:r w:rsidRPr="00C5338F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 na 58m</w:t>
      </w:r>
      <w:r w:rsidRPr="00C5338F">
        <w:rPr>
          <w:rFonts w:ascii="Segoe UI" w:eastAsia="Aptos" w:hAnsi="Segoe UI" w:cs="Segoe UI"/>
          <w:kern w:val="2"/>
          <w:sz w:val="20"/>
          <w:szCs w:val="20"/>
          <w:vertAlign w:val="superscript"/>
          <w:lang w:eastAsia="en-US"/>
          <w14:ligatures w14:val="standardContextual"/>
        </w:rPr>
        <w:t xml:space="preserve">2 </w:t>
      </w:r>
      <w:r w:rsidRPr="00C5338F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 w stosunku do wielkości w pierwotnym PFU. </w:t>
      </w:r>
    </w:p>
    <w:p w14:paraId="549C8CAC" w14:textId="77777777" w:rsidR="009D0037" w:rsidRPr="00A84A6C" w:rsidRDefault="009D0037" w:rsidP="00DC299A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67</w:t>
      </w:r>
    </w:p>
    <w:p w14:paraId="4403EADE" w14:textId="77777777" w:rsidR="00DA4280" w:rsidRPr="00DA4280" w:rsidRDefault="00DA4280" w:rsidP="00DA4280">
      <w:pPr>
        <w:jc w:val="both"/>
        <w:rPr>
          <w:rFonts w:ascii="Segoe UI" w:hAnsi="Segoe UI" w:cs="Segoe UI"/>
          <w:sz w:val="20"/>
          <w:szCs w:val="20"/>
        </w:rPr>
      </w:pPr>
      <w:r w:rsidRPr="00DA4280">
        <w:rPr>
          <w:rFonts w:ascii="Segoe UI" w:hAnsi="Segoe UI" w:cs="Segoe UI"/>
          <w:sz w:val="20"/>
          <w:szCs w:val="20"/>
        </w:rPr>
        <w:t>Decyzja w zakresie wskazania poszczególnych elementów oraz zakresu prac termomodernizacyjnych powinna zostać podjęta na etapie opracowania Dokumentacji Projektowej.</w:t>
      </w:r>
    </w:p>
    <w:p w14:paraId="2966B67E" w14:textId="65562030" w:rsidR="005A408B" w:rsidRDefault="005A408B" w:rsidP="00DC299A">
      <w:pPr>
        <w:jc w:val="both"/>
        <w:rPr>
          <w:rFonts w:ascii="Segoe UI" w:hAnsi="Segoe UI" w:cs="Segoe UI"/>
          <w:i/>
          <w:iCs/>
          <w:sz w:val="20"/>
          <w:szCs w:val="20"/>
        </w:rPr>
      </w:pPr>
    </w:p>
    <w:p w14:paraId="6473BA5E" w14:textId="77777777" w:rsidR="009D0037" w:rsidRPr="00A84A6C" w:rsidRDefault="009D0037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68</w:t>
      </w:r>
    </w:p>
    <w:p w14:paraId="46C183A3" w14:textId="77777777" w:rsidR="00DC299A" w:rsidRPr="00DC299A" w:rsidRDefault="00DC299A" w:rsidP="00DC299A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DC299A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Prosimy o potwierdzenie, że Zamawiający dopuszcza wykonanie docieplenia dachu bud. A szkoły poprzez wełnę granulowaną bez konieczności wymiany papy.</w:t>
      </w:r>
    </w:p>
    <w:p w14:paraId="08E3D5BE" w14:textId="77777777" w:rsidR="009D0037" w:rsidRPr="00A84A6C" w:rsidRDefault="009D0037" w:rsidP="00DC299A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68</w:t>
      </w:r>
    </w:p>
    <w:p w14:paraId="495FF90A" w14:textId="77777777" w:rsidR="00DA4280" w:rsidRPr="00DA4280" w:rsidRDefault="00DA4280" w:rsidP="00DA4280">
      <w:pPr>
        <w:jc w:val="both"/>
        <w:rPr>
          <w:rFonts w:ascii="Segoe UI" w:hAnsi="Segoe UI" w:cs="Segoe UI"/>
          <w:i/>
          <w:iCs/>
          <w:sz w:val="20"/>
          <w:szCs w:val="20"/>
        </w:rPr>
      </w:pPr>
      <w:r w:rsidRPr="00DA4280">
        <w:rPr>
          <w:rFonts w:ascii="Segoe UI" w:hAnsi="Segoe UI" w:cs="Segoe UI"/>
          <w:sz w:val="20"/>
          <w:szCs w:val="20"/>
        </w:rPr>
        <w:t>Zamawiający dopuszcza wykonanie docieplenia dachu bud. A szkoły poprzez wełnę granulowaną bez konieczności wymiany papy.</w:t>
      </w:r>
    </w:p>
    <w:p w14:paraId="2D985201" w14:textId="77777777" w:rsidR="005A408B" w:rsidRDefault="005A408B" w:rsidP="00DC299A">
      <w:pPr>
        <w:jc w:val="both"/>
        <w:rPr>
          <w:rFonts w:ascii="Segoe UI" w:hAnsi="Segoe UI" w:cs="Segoe UI"/>
          <w:i/>
          <w:iCs/>
          <w:sz w:val="20"/>
          <w:szCs w:val="20"/>
        </w:rPr>
      </w:pPr>
    </w:p>
    <w:p w14:paraId="478EBB5E" w14:textId="77777777" w:rsidR="009D0037" w:rsidRPr="00A84A6C" w:rsidRDefault="009D0037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69</w:t>
      </w:r>
    </w:p>
    <w:p w14:paraId="49B6D82B" w14:textId="77777777" w:rsidR="00DC299A" w:rsidRPr="00DC299A" w:rsidRDefault="00DC299A" w:rsidP="00DC299A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DC299A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Prosimy o potwierdzenie, że zamontowane doświetla na dachu warsztatów mają być nieotwierane. </w:t>
      </w:r>
      <w:r w:rsidR="005A408B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br/>
      </w:r>
      <w:r w:rsidRPr="00DC299A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W innym przypadku prosimy o określenie ilości otwieranych okien oraz sposobu ich otwierania.</w:t>
      </w:r>
    </w:p>
    <w:p w14:paraId="068FCD5B" w14:textId="77777777" w:rsidR="009D0037" w:rsidRPr="00A84A6C" w:rsidRDefault="009D0037" w:rsidP="00DC299A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69</w:t>
      </w:r>
    </w:p>
    <w:p w14:paraId="169F2BEF" w14:textId="77777777" w:rsidR="00DA4280" w:rsidRPr="00DA4280" w:rsidRDefault="00DA4280" w:rsidP="00DA4280">
      <w:pPr>
        <w:jc w:val="both"/>
        <w:rPr>
          <w:rFonts w:ascii="Segoe UI" w:hAnsi="Segoe UI" w:cs="Segoe UI"/>
          <w:i/>
          <w:iCs/>
          <w:sz w:val="20"/>
          <w:szCs w:val="20"/>
        </w:rPr>
      </w:pPr>
      <w:r w:rsidRPr="00DA4280">
        <w:rPr>
          <w:rFonts w:ascii="Segoe UI" w:hAnsi="Segoe UI" w:cs="Segoe UI"/>
          <w:sz w:val="20"/>
          <w:szCs w:val="20"/>
        </w:rPr>
        <w:t xml:space="preserve">Zamawiający informuje, że naświetla powinny być wyposażone w najprostsze mechaniczne systemy otwierania oparte o cięgła  stalowe. </w:t>
      </w:r>
    </w:p>
    <w:p w14:paraId="1F5BBC18" w14:textId="77777777" w:rsidR="005A408B" w:rsidRDefault="005A408B" w:rsidP="00DC299A">
      <w:pPr>
        <w:jc w:val="both"/>
        <w:rPr>
          <w:rFonts w:ascii="Segoe UI" w:hAnsi="Segoe UI" w:cs="Segoe UI"/>
          <w:i/>
          <w:iCs/>
          <w:sz w:val="20"/>
          <w:szCs w:val="20"/>
        </w:rPr>
      </w:pPr>
    </w:p>
    <w:p w14:paraId="1D4B97AC" w14:textId="77777777" w:rsidR="009D0037" w:rsidRPr="00A84A6C" w:rsidRDefault="009D0037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70</w:t>
      </w:r>
    </w:p>
    <w:p w14:paraId="780668BD" w14:textId="2474EE75" w:rsidR="00DC299A" w:rsidRPr="00DC299A" w:rsidRDefault="00DC299A" w:rsidP="00DC299A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DC299A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Czy w ramach wymiany </w:t>
      </w:r>
      <w:r w:rsidRPr="00A831D2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instalacji c</w:t>
      </w:r>
      <w:r w:rsidR="003476B7" w:rsidRPr="00A831D2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.</w:t>
      </w:r>
      <w:r w:rsidRPr="00A831D2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o</w:t>
      </w:r>
      <w:r w:rsidR="003476B7" w:rsidRPr="00A831D2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.</w:t>
      </w:r>
      <w:r w:rsidRPr="00A831D2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 Zamawiający</w:t>
      </w:r>
      <w:r w:rsidRPr="00DC299A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 dopuszcza wykorzystanie istniejących obudów grzejników? </w:t>
      </w:r>
    </w:p>
    <w:p w14:paraId="28ED10E6" w14:textId="77777777" w:rsidR="009D0037" w:rsidRPr="00A84A6C" w:rsidRDefault="009D0037" w:rsidP="00DC299A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70</w:t>
      </w:r>
    </w:p>
    <w:p w14:paraId="4CD0F6C5" w14:textId="77777777" w:rsidR="00DA4280" w:rsidRPr="00DA4280" w:rsidRDefault="00DA4280" w:rsidP="00DA4280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00DA4280">
        <w:rPr>
          <w:rFonts w:ascii="Segoe UI" w:hAnsi="Segoe UI" w:cs="Segoe UI"/>
          <w:sz w:val="20"/>
          <w:szCs w:val="20"/>
        </w:rPr>
        <w:t xml:space="preserve">Podmiot publiczny dopuszcza   wykorzystanie istniejących obudów grzejników, o ile ich wykorzystanie jest możliwe ze względów bezpieczeństwa. Mając na uwadze ich stan techniczny lub stopień zużycia. </w:t>
      </w:r>
    </w:p>
    <w:p w14:paraId="162789AE" w14:textId="77777777" w:rsidR="005A408B" w:rsidRDefault="005A408B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</w:p>
    <w:p w14:paraId="05D992BC" w14:textId="77777777" w:rsidR="009D0037" w:rsidRPr="00A84A6C" w:rsidRDefault="009D0037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71</w:t>
      </w:r>
    </w:p>
    <w:p w14:paraId="06DEE475" w14:textId="1F840A37" w:rsidR="00DC299A" w:rsidRPr="00DC299A" w:rsidRDefault="00DC299A" w:rsidP="00DC299A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DC299A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Czy Zamawiający dopuszcz</w:t>
      </w:r>
      <w:r w:rsidR="00AB6FD0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a</w:t>
      </w:r>
      <w:r w:rsidRPr="00DC299A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 nie stosowanie obudów grzejników w pomieszczeniach, gdzie nie przebywają dzieci., takich jak np. magazyny, pokoje biurowe, pokój nauczycielski, warsztaty?</w:t>
      </w:r>
    </w:p>
    <w:p w14:paraId="2FEF0BC9" w14:textId="77777777" w:rsidR="009D0037" w:rsidRPr="00A84A6C" w:rsidRDefault="009D0037" w:rsidP="00DC299A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71</w:t>
      </w:r>
    </w:p>
    <w:p w14:paraId="1FFA64E5" w14:textId="435FCE57" w:rsidR="00DA4280" w:rsidRPr="00DA4280" w:rsidRDefault="007943D2" w:rsidP="00DA4280">
      <w:pPr>
        <w:jc w:val="both"/>
        <w:rPr>
          <w:rFonts w:ascii="Segoe UI" w:hAnsi="Segoe UI" w:cs="Segoe UI"/>
          <w:i/>
          <w:iCs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Zamawiający dopuszcza nie</w:t>
      </w:r>
      <w:r w:rsidR="00DA4280" w:rsidRPr="00DA4280">
        <w:rPr>
          <w:rFonts w:ascii="Segoe UI" w:hAnsi="Segoe UI" w:cs="Segoe UI"/>
          <w:sz w:val="20"/>
          <w:szCs w:val="20"/>
        </w:rPr>
        <w:t>stosowanie obudów grzejników w pomieszczenia</w:t>
      </w:r>
      <w:r>
        <w:rPr>
          <w:rFonts w:ascii="Segoe UI" w:hAnsi="Segoe UI" w:cs="Segoe UI"/>
          <w:sz w:val="20"/>
          <w:szCs w:val="20"/>
        </w:rPr>
        <w:t>ch, gdzie nie przebywają dzieci</w:t>
      </w:r>
      <w:r w:rsidR="00DA4280" w:rsidRPr="00DA4280">
        <w:rPr>
          <w:rFonts w:ascii="Segoe UI" w:hAnsi="Segoe UI" w:cs="Segoe UI"/>
          <w:sz w:val="20"/>
          <w:szCs w:val="20"/>
        </w:rPr>
        <w:t>, takich jak np. magazyny, pokoje biurowe, pokój nauczycielski, warsztaty</w:t>
      </w:r>
      <w:r w:rsidR="00DA4280">
        <w:rPr>
          <w:rFonts w:ascii="Segoe UI" w:hAnsi="Segoe UI" w:cs="Segoe UI"/>
          <w:sz w:val="20"/>
          <w:szCs w:val="20"/>
        </w:rPr>
        <w:t>.</w:t>
      </w:r>
    </w:p>
    <w:p w14:paraId="2B323E13" w14:textId="77777777" w:rsidR="005A408B" w:rsidRDefault="005A408B" w:rsidP="00DC299A">
      <w:pPr>
        <w:jc w:val="both"/>
        <w:rPr>
          <w:rFonts w:ascii="Segoe UI" w:hAnsi="Segoe UI" w:cs="Segoe UI"/>
          <w:i/>
          <w:iCs/>
          <w:sz w:val="20"/>
          <w:szCs w:val="20"/>
        </w:rPr>
      </w:pPr>
    </w:p>
    <w:p w14:paraId="41841826" w14:textId="77777777" w:rsidR="009D0037" w:rsidRPr="00A84A6C" w:rsidRDefault="009D0037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lastRenderedPageBreak/>
        <w:t>Pytanie nr 72</w:t>
      </w:r>
    </w:p>
    <w:p w14:paraId="039F4675" w14:textId="359CAA77" w:rsidR="00DC299A" w:rsidRPr="00DC299A" w:rsidRDefault="00DC299A" w:rsidP="00DC299A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A831D2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Czy Oferta ma </w:t>
      </w:r>
      <w:r w:rsidR="00146D62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zawierać</w:t>
      </w:r>
      <w:r w:rsidR="00804276" w:rsidRPr="00A831D2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 </w:t>
      </w:r>
      <w:r w:rsidRPr="00A831D2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w budynku Internatu, gdzie Partner Prywatny nie wymienia instalacji c</w:t>
      </w:r>
      <w:r w:rsidR="00146D62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o, </w:t>
      </w:r>
      <w:r w:rsidR="00146D62" w:rsidRPr="00A831D2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obudowy grzejników</w:t>
      </w:r>
      <w:r w:rsidRPr="00A831D2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?</w:t>
      </w:r>
    </w:p>
    <w:p w14:paraId="105EADCE" w14:textId="77777777" w:rsidR="009D0037" w:rsidRPr="00A84A6C" w:rsidRDefault="009D0037" w:rsidP="00DC299A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72</w:t>
      </w:r>
    </w:p>
    <w:p w14:paraId="4938E637" w14:textId="77777777" w:rsidR="00DA4280" w:rsidRPr="00DA4280" w:rsidRDefault="00DA4280" w:rsidP="00DA4280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00DA4280">
        <w:rPr>
          <w:rFonts w:ascii="Segoe UI" w:hAnsi="Segoe UI" w:cs="Segoe UI"/>
          <w:sz w:val="20"/>
          <w:szCs w:val="20"/>
        </w:rPr>
        <w:t>Zamawiający potwierdza, że wymiana obudowy grzejników w budynku Internatu nie jest w zakresie przedsięwzięcia.</w:t>
      </w:r>
      <w:r w:rsidRPr="00DA4280" w:rsidDel="00CE285C">
        <w:rPr>
          <w:rFonts w:ascii="Segoe UI" w:hAnsi="Segoe UI" w:cs="Segoe UI"/>
          <w:sz w:val="20"/>
          <w:szCs w:val="20"/>
        </w:rPr>
        <w:t xml:space="preserve"> </w:t>
      </w:r>
    </w:p>
    <w:p w14:paraId="44F26A5F" w14:textId="5C5EF3DB" w:rsidR="005A408B" w:rsidRDefault="005A408B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</w:p>
    <w:p w14:paraId="22E79FD8" w14:textId="77777777" w:rsidR="009D0037" w:rsidRPr="00A84A6C" w:rsidRDefault="009D0037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73</w:t>
      </w:r>
    </w:p>
    <w:p w14:paraId="2AEBF970" w14:textId="77777777" w:rsidR="00DC299A" w:rsidRPr="00DC299A" w:rsidRDefault="00DC299A" w:rsidP="00DC299A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DC299A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Prosimy o określenie prac jakie prace należy wykonać w budynku szkoły przy kolumnach znajdujących się przy wejściach do budynku. Obecnie PFU wyłącza ten zakres prac z Oferty.</w:t>
      </w:r>
    </w:p>
    <w:p w14:paraId="39CCFA9B" w14:textId="77777777" w:rsidR="009D0037" w:rsidRPr="00A84A6C" w:rsidRDefault="009D0037" w:rsidP="00DC299A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73</w:t>
      </w:r>
    </w:p>
    <w:p w14:paraId="6F9C8FB2" w14:textId="77777777" w:rsidR="00FB4758" w:rsidRPr="00FB4758" w:rsidRDefault="00FB4758" w:rsidP="00FB4758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00FB4758">
        <w:rPr>
          <w:rFonts w:ascii="Segoe UI" w:hAnsi="Segoe UI" w:cs="Segoe UI"/>
          <w:sz w:val="20"/>
          <w:szCs w:val="20"/>
        </w:rPr>
        <w:t xml:space="preserve">W ofercie należy uwzględnić prace renowacyjne, w celu zachowania spójności całej elewacji. </w:t>
      </w:r>
    </w:p>
    <w:p w14:paraId="0CC80714" w14:textId="64418C4F" w:rsidR="005A408B" w:rsidRDefault="005A408B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</w:p>
    <w:p w14:paraId="70C43AF7" w14:textId="77777777" w:rsidR="009D0037" w:rsidRPr="00A84A6C" w:rsidRDefault="009D0037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74</w:t>
      </w:r>
    </w:p>
    <w:p w14:paraId="3317187B" w14:textId="5F6D8AFE" w:rsidR="00DC299A" w:rsidRPr="00DC299A" w:rsidRDefault="00DC299A" w:rsidP="00DC299A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092B16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Prosimy o informację, czy prace opisane w ekspertyzie technicznej stanu ochrony przeciwpożarowej budynku Zespołu Szkół nr 10 przy ul. Gnieździeńskiej 8 z grudnia 2018 r. są </w:t>
      </w:r>
      <w:r w:rsidR="00146D62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w zakresie postępowania</w:t>
      </w:r>
      <w:r w:rsidRPr="00092B16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. Jeżeli tak, to w jakim zakresie</w:t>
      </w:r>
      <w:r w:rsidR="00146D62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.</w:t>
      </w:r>
    </w:p>
    <w:p w14:paraId="1812FF2D" w14:textId="77777777" w:rsidR="009D0037" w:rsidRPr="00A84A6C" w:rsidRDefault="009D0037" w:rsidP="009D0037">
      <w:pPr>
        <w:suppressAutoHyphens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74</w:t>
      </w:r>
    </w:p>
    <w:p w14:paraId="2BD428AE" w14:textId="424929F0" w:rsidR="009D0037" w:rsidRPr="00FB4758" w:rsidRDefault="00FB4758" w:rsidP="00FB4758">
      <w:pPr>
        <w:jc w:val="both"/>
        <w:rPr>
          <w:rFonts w:ascii="Segoe UI" w:hAnsi="Segoe UI" w:cs="Segoe UI"/>
          <w:i/>
          <w:iCs/>
          <w:sz w:val="20"/>
          <w:szCs w:val="20"/>
        </w:rPr>
      </w:pPr>
      <w:r w:rsidRPr="00FB4758">
        <w:rPr>
          <w:rFonts w:ascii="Segoe UI" w:hAnsi="Segoe UI" w:cs="Segoe UI"/>
          <w:sz w:val="20"/>
          <w:szCs w:val="20"/>
        </w:rPr>
        <w:t xml:space="preserve">Wskazane prace są poza zakresem inwestycji. </w:t>
      </w:r>
    </w:p>
    <w:p w14:paraId="0529720F" w14:textId="77777777" w:rsidR="00DC299A" w:rsidRDefault="00DC299A" w:rsidP="009D0037">
      <w:pPr>
        <w:rPr>
          <w:rFonts w:ascii="Segoe UI" w:hAnsi="Segoe UI" w:cs="Segoe UI"/>
          <w:b/>
          <w:bCs/>
          <w:sz w:val="20"/>
          <w:szCs w:val="20"/>
          <w:u w:val="single"/>
        </w:rPr>
      </w:pPr>
    </w:p>
    <w:p w14:paraId="22094A92" w14:textId="7A86072D" w:rsidR="00DC299A" w:rsidRPr="003B4A43" w:rsidRDefault="00FB4758" w:rsidP="00DC299A">
      <w:pPr>
        <w:rPr>
          <w:rFonts w:ascii="Segoe UI" w:hAnsi="Segoe UI" w:cs="Segoe UI"/>
          <w:sz w:val="20"/>
          <w:szCs w:val="20"/>
        </w:rPr>
      </w:pPr>
      <w:r w:rsidRPr="007943D2">
        <w:rPr>
          <w:rFonts w:ascii="Segoe UI" w:hAnsi="Segoe UI" w:cs="Segoe UI"/>
          <w:b/>
          <w:sz w:val="20"/>
          <w:szCs w:val="20"/>
        </w:rPr>
        <w:t xml:space="preserve">Dotyczy </w:t>
      </w:r>
      <w:r w:rsidR="007943D2" w:rsidRPr="007943D2">
        <w:rPr>
          <w:rFonts w:ascii="Segoe UI" w:hAnsi="Segoe UI" w:cs="Segoe UI"/>
          <w:b/>
          <w:sz w:val="20"/>
          <w:szCs w:val="20"/>
        </w:rPr>
        <w:t>Pytań od</w:t>
      </w:r>
      <w:r w:rsidRPr="007943D2">
        <w:rPr>
          <w:rFonts w:ascii="Segoe UI" w:hAnsi="Segoe UI" w:cs="Segoe UI"/>
          <w:b/>
          <w:sz w:val="20"/>
          <w:szCs w:val="20"/>
        </w:rPr>
        <w:t xml:space="preserve"> nr 75 do nr 84</w:t>
      </w:r>
      <w:r>
        <w:rPr>
          <w:rFonts w:ascii="Segoe UI" w:hAnsi="Segoe UI" w:cs="Segoe UI"/>
          <w:sz w:val="20"/>
          <w:szCs w:val="20"/>
        </w:rPr>
        <w:t xml:space="preserve">: </w:t>
      </w:r>
      <w:r w:rsidR="00DC299A" w:rsidRPr="003B4A43">
        <w:rPr>
          <w:rFonts w:ascii="Segoe UI" w:hAnsi="Segoe UI" w:cs="Segoe UI"/>
          <w:sz w:val="20"/>
          <w:szCs w:val="20"/>
        </w:rPr>
        <w:t>Pytania dotyczące budynku SP6:</w:t>
      </w:r>
    </w:p>
    <w:p w14:paraId="597E8174" w14:textId="77777777" w:rsidR="009D0037" w:rsidRPr="00A84A6C" w:rsidRDefault="009D0037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75</w:t>
      </w:r>
    </w:p>
    <w:p w14:paraId="653924BE" w14:textId="77777777" w:rsidR="00DC299A" w:rsidRPr="00DC299A" w:rsidRDefault="00DC299A" w:rsidP="00DC299A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DC299A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Prosimy o potwierdzenie, że w przypadku ocieplenia stropodachu wentylowanego w budynku C nie ma konieczności wymiany papy.</w:t>
      </w:r>
    </w:p>
    <w:p w14:paraId="5C43728D" w14:textId="77777777" w:rsidR="009D0037" w:rsidRPr="00A84A6C" w:rsidRDefault="009D0037" w:rsidP="00DC299A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75</w:t>
      </w:r>
    </w:p>
    <w:p w14:paraId="7FAFE870" w14:textId="1A751337" w:rsidR="00FB4758" w:rsidRDefault="00FB4758" w:rsidP="00FB4758">
      <w:pPr>
        <w:jc w:val="both"/>
        <w:rPr>
          <w:rFonts w:ascii="Segoe UI" w:hAnsi="Segoe UI" w:cs="Segoe UI"/>
          <w:sz w:val="20"/>
          <w:szCs w:val="20"/>
        </w:rPr>
      </w:pPr>
      <w:r w:rsidRPr="00FB4758">
        <w:rPr>
          <w:rFonts w:ascii="Segoe UI" w:hAnsi="Segoe UI" w:cs="Segoe UI"/>
          <w:sz w:val="20"/>
          <w:szCs w:val="20"/>
        </w:rPr>
        <w:t xml:space="preserve">Zamawiający informuje, że w przypadku ocieplenia stropodachu wentylowanego w budynku C wymagana jest wymiany papy. </w:t>
      </w:r>
    </w:p>
    <w:p w14:paraId="186EE8A5" w14:textId="77777777" w:rsidR="00FB4758" w:rsidRPr="00FB4758" w:rsidRDefault="00FB4758" w:rsidP="00FB4758">
      <w:pPr>
        <w:jc w:val="both"/>
        <w:rPr>
          <w:rFonts w:ascii="Segoe UI" w:hAnsi="Segoe UI" w:cs="Segoe UI"/>
          <w:sz w:val="20"/>
          <w:szCs w:val="20"/>
        </w:rPr>
      </w:pPr>
    </w:p>
    <w:p w14:paraId="7282C58C" w14:textId="77777777" w:rsidR="009D0037" w:rsidRPr="00B80FF7" w:rsidRDefault="009D0037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00B80FF7">
        <w:rPr>
          <w:rFonts w:ascii="Segoe UI" w:hAnsi="Segoe UI" w:cs="Segoe UI"/>
          <w:b/>
          <w:bCs/>
          <w:sz w:val="20"/>
          <w:szCs w:val="20"/>
          <w:u w:val="single"/>
        </w:rPr>
        <w:t>Pytanie nr 76</w:t>
      </w:r>
    </w:p>
    <w:p w14:paraId="1DE171B0" w14:textId="77777777" w:rsidR="00DC299A" w:rsidRPr="00DC299A" w:rsidRDefault="00DC299A" w:rsidP="00DC299A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DC299A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Prosimy o potwierdzenie, że posadzka przy głównym wejściu do budynku ma zostać niezmieniona.</w:t>
      </w:r>
    </w:p>
    <w:p w14:paraId="6CD34114" w14:textId="77777777" w:rsidR="009D0037" w:rsidRPr="00B80FF7" w:rsidRDefault="009D0037" w:rsidP="00DC299A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00B80FF7">
        <w:rPr>
          <w:rFonts w:ascii="Segoe UI" w:hAnsi="Segoe UI" w:cs="Segoe UI"/>
          <w:b/>
          <w:bCs/>
          <w:sz w:val="20"/>
          <w:szCs w:val="20"/>
          <w:u w:val="single"/>
        </w:rPr>
        <w:t>Odpowiedź na Pytanie nr 76</w:t>
      </w:r>
    </w:p>
    <w:p w14:paraId="7BB757C7" w14:textId="43AF69E6" w:rsidR="00FB4758" w:rsidRDefault="00FB4758" w:rsidP="00FB4758">
      <w:pPr>
        <w:jc w:val="both"/>
        <w:rPr>
          <w:rFonts w:ascii="Segoe UI" w:hAnsi="Segoe UI" w:cs="Segoe UI"/>
          <w:sz w:val="20"/>
          <w:szCs w:val="20"/>
        </w:rPr>
      </w:pPr>
      <w:r w:rsidRPr="00FB4758">
        <w:rPr>
          <w:rFonts w:ascii="Segoe UI" w:hAnsi="Segoe UI" w:cs="Segoe UI"/>
          <w:sz w:val="20"/>
          <w:szCs w:val="20"/>
        </w:rPr>
        <w:t>Zamawiający potwierdza, że posadzka przy głównym wejściu do budynku ma zostać niezmieniona.</w:t>
      </w:r>
    </w:p>
    <w:p w14:paraId="3B7E7917" w14:textId="77777777" w:rsidR="00FB4758" w:rsidRPr="00FB4758" w:rsidRDefault="00FB4758" w:rsidP="00FB4758">
      <w:pPr>
        <w:jc w:val="both"/>
        <w:rPr>
          <w:rFonts w:ascii="Segoe UI" w:hAnsi="Segoe UI" w:cs="Segoe UI"/>
          <w:sz w:val="20"/>
          <w:szCs w:val="20"/>
        </w:rPr>
      </w:pPr>
    </w:p>
    <w:p w14:paraId="34FC05E5" w14:textId="77777777" w:rsidR="009D0037" w:rsidRPr="00A84A6C" w:rsidRDefault="009D0037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77</w:t>
      </w:r>
    </w:p>
    <w:p w14:paraId="437AEBC5" w14:textId="77777777" w:rsidR="00DC299A" w:rsidRPr="00DC299A" w:rsidRDefault="00DC299A" w:rsidP="00DC299A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DC299A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Prosimy o potwierdzenie, że w zakresie prac Oferty Partner Prywatny ma nie uwzględniać wykonania opaski wokół budynku. Jeśli ma uwzględnić to prosimy o podanie typu opaski.</w:t>
      </w:r>
    </w:p>
    <w:p w14:paraId="5DB3CCA4" w14:textId="77777777" w:rsidR="009D0037" w:rsidRPr="00A84A6C" w:rsidRDefault="009D0037" w:rsidP="00DC299A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77</w:t>
      </w:r>
    </w:p>
    <w:p w14:paraId="35E1B0C0" w14:textId="77777777" w:rsidR="00FB4758" w:rsidRPr="00FB4758" w:rsidRDefault="00FB4758" w:rsidP="00FB4758">
      <w:pPr>
        <w:jc w:val="both"/>
        <w:rPr>
          <w:rFonts w:ascii="Segoe UI" w:hAnsi="Segoe UI" w:cs="Segoe UI"/>
          <w:iCs/>
          <w:sz w:val="20"/>
          <w:szCs w:val="20"/>
        </w:rPr>
      </w:pPr>
      <w:r w:rsidRPr="00FB4758">
        <w:rPr>
          <w:rFonts w:ascii="Segoe UI" w:hAnsi="Segoe UI" w:cs="Segoe UI"/>
          <w:sz w:val="20"/>
          <w:szCs w:val="20"/>
        </w:rPr>
        <w:t xml:space="preserve">Zamawiający wymaga wykonania opaski wokół budynku. Zakres prac wynika z oczekiwanego efektu energetycznego i powinien uwzględniać niezbędne prace odtworzeniowe, w tym odpowiedni rodzaj opaski. </w:t>
      </w:r>
    </w:p>
    <w:p w14:paraId="0B626BC2" w14:textId="77777777" w:rsidR="005A408B" w:rsidRPr="00471562" w:rsidRDefault="005A408B" w:rsidP="00DC299A">
      <w:pPr>
        <w:jc w:val="both"/>
        <w:rPr>
          <w:rFonts w:ascii="Segoe UI" w:hAnsi="Segoe UI" w:cs="Segoe UI"/>
          <w:iCs/>
          <w:sz w:val="20"/>
          <w:szCs w:val="20"/>
        </w:rPr>
      </w:pPr>
    </w:p>
    <w:p w14:paraId="59CCBA28" w14:textId="77777777" w:rsidR="009D0037" w:rsidRDefault="009D0037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78</w:t>
      </w:r>
    </w:p>
    <w:p w14:paraId="1E0E71B7" w14:textId="77777777" w:rsidR="00DC299A" w:rsidRPr="00DC299A" w:rsidRDefault="00DC299A" w:rsidP="00DC299A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DC299A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Prosimy o wyrażenie zgody na likwidację furtki na parking z tyłu budynku. W przypadku koniczności wykonania przejścia konieczne jest przebudowanie także całej bramy do parkingu. (izolacja budynku zmniejszy światło otworu furtki o ok. 20 cm). </w:t>
      </w:r>
    </w:p>
    <w:p w14:paraId="2B2D4383" w14:textId="77777777" w:rsidR="009D0037" w:rsidRPr="00A84A6C" w:rsidRDefault="009D0037" w:rsidP="00DC299A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78</w:t>
      </w:r>
    </w:p>
    <w:p w14:paraId="13133B54" w14:textId="3EBBACA3" w:rsidR="005A408B" w:rsidRDefault="00FB4758" w:rsidP="00DC299A">
      <w:pPr>
        <w:jc w:val="both"/>
        <w:rPr>
          <w:rFonts w:ascii="Segoe UI" w:hAnsi="Segoe UI" w:cs="Segoe UI"/>
          <w:iCs/>
          <w:sz w:val="20"/>
          <w:szCs w:val="20"/>
        </w:rPr>
      </w:pPr>
      <w:r w:rsidRPr="00FB4758">
        <w:rPr>
          <w:rFonts w:ascii="Segoe UI" w:hAnsi="Segoe UI" w:cs="Segoe UI"/>
          <w:iCs/>
          <w:sz w:val="20"/>
          <w:szCs w:val="20"/>
        </w:rPr>
        <w:t>Zamawiający wyraża zgodę na likwidację furtki na parking z tyłu budynku.</w:t>
      </w:r>
    </w:p>
    <w:p w14:paraId="40DACB4C" w14:textId="77777777" w:rsidR="00FB4758" w:rsidRPr="00471562" w:rsidRDefault="00FB4758" w:rsidP="00DC299A">
      <w:pPr>
        <w:jc w:val="both"/>
        <w:rPr>
          <w:rFonts w:ascii="Segoe UI" w:hAnsi="Segoe UI" w:cs="Segoe UI"/>
          <w:iCs/>
          <w:sz w:val="20"/>
          <w:szCs w:val="20"/>
        </w:rPr>
      </w:pPr>
    </w:p>
    <w:p w14:paraId="63D7D16B" w14:textId="77777777" w:rsidR="009D0037" w:rsidRPr="00A84A6C" w:rsidRDefault="009D0037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79</w:t>
      </w:r>
    </w:p>
    <w:p w14:paraId="6989E6C9" w14:textId="77777777" w:rsidR="00DC299A" w:rsidRPr="00DC299A" w:rsidRDefault="00DC299A" w:rsidP="00DC299A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DC299A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Czy w ramach wymiany instalacji co Zamawiający dopuszcza wykorzystanie istniejących obudów grzejników? </w:t>
      </w:r>
    </w:p>
    <w:p w14:paraId="6A67A2F4" w14:textId="77777777" w:rsidR="009D0037" w:rsidRPr="00A84A6C" w:rsidRDefault="009D0037" w:rsidP="00DC299A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lastRenderedPageBreak/>
        <w:t>Odpowiedź na Pytanie nr 79</w:t>
      </w:r>
    </w:p>
    <w:p w14:paraId="24E36719" w14:textId="49F99DFB" w:rsidR="009D0037" w:rsidRDefault="00FB4758" w:rsidP="00DC299A">
      <w:pPr>
        <w:jc w:val="both"/>
        <w:rPr>
          <w:rFonts w:ascii="Segoe UI" w:hAnsi="Segoe UI" w:cs="Segoe UI"/>
          <w:iCs/>
          <w:sz w:val="20"/>
          <w:szCs w:val="20"/>
        </w:rPr>
      </w:pPr>
      <w:r w:rsidRPr="00FB4758">
        <w:rPr>
          <w:rFonts w:ascii="Segoe UI" w:hAnsi="Segoe UI" w:cs="Segoe UI"/>
          <w:sz w:val="20"/>
          <w:szCs w:val="20"/>
        </w:rPr>
        <w:t>Zamawiający dopuszcza wykorzystanie istniejących obudów grzejników.</w:t>
      </w:r>
    </w:p>
    <w:p w14:paraId="42F6F89B" w14:textId="77777777" w:rsidR="005A408B" w:rsidRPr="00471562" w:rsidRDefault="005A408B" w:rsidP="00DC299A">
      <w:pPr>
        <w:jc w:val="both"/>
        <w:rPr>
          <w:rFonts w:ascii="Segoe UI" w:hAnsi="Segoe UI" w:cs="Segoe UI"/>
          <w:iCs/>
          <w:sz w:val="20"/>
          <w:szCs w:val="20"/>
        </w:rPr>
      </w:pPr>
    </w:p>
    <w:p w14:paraId="17AC39F0" w14:textId="77777777" w:rsidR="009D0037" w:rsidRPr="00A84A6C" w:rsidRDefault="009D0037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80</w:t>
      </w:r>
    </w:p>
    <w:p w14:paraId="453767AE" w14:textId="537DAF6D" w:rsidR="00DC299A" w:rsidRPr="00DC299A" w:rsidRDefault="00DC299A" w:rsidP="00DC299A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DC299A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Czy </w:t>
      </w:r>
      <w:r w:rsidRPr="00092B16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Zamawiający dopuszcz</w:t>
      </w:r>
      <w:r w:rsidR="00804276" w:rsidRPr="00092B16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a</w:t>
      </w:r>
      <w:r w:rsidRPr="00092B16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 nie</w:t>
      </w:r>
      <w:r w:rsidRPr="00DC299A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 stosowanie obudów grzejników w pomieszczeniach, gdzie nie przebywają dzieci., takich jak np. magazyny, pokoje biurowe, pokój nauczycielski, warsztaty?</w:t>
      </w:r>
    </w:p>
    <w:p w14:paraId="79916097" w14:textId="77777777" w:rsidR="009D0037" w:rsidRPr="00A84A6C" w:rsidRDefault="009D0037" w:rsidP="00DC299A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80</w:t>
      </w:r>
    </w:p>
    <w:p w14:paraId="6B032D31" w14:textId="584EAEF0" w:rsidR="00FB4758" w:rsidRPr="00FB4758" w:rsidRDefault="007943D2" w:rsidP="00FB4758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>
        <w:rPr>
          <w:rFonts w:ascii="Segoe UI" w:hAnsi="Segoe UI" w:cs="Segoe UI"/>
          <w:sz w:val="20"/>
          <w:szCs w:val="20"/>
        </w:rPr>
        <w:t>Zamawiający dopuszcza nie</w:t>
      </w:r>
      <w:r w:rsidR="00FB4758" w:rsidRPr="00FB4758">
        <w:rPr>
          <w:rFonts w:ascii="Segoe UI" w:hAnsi="Segoe UI" w:cs="Segoe UI"/>
          <w:sz w:val="20"/>
          <w:szCs w:val="20"/>
        </w:rPr>
        <w:t>stosowanie obudów grzejników w pomieszczenia</w:t>
      </w:r>
      <w:r>
        <w:rPr>
          <w:rFonts w:ascii="Segoe UI" w:hAnsi="Segoe UI" w:cs="Segoe UI"/>
          <w:sz w:val="20"/>
          <w:szCs w:val="20"/>
        </w:rPr>
        <w:t>ch, gdzie nie przebywają dzieci</w:t>
      </w:r>
      <w:r w:rsidR="00FB4758" w:rsidRPr="00FB4758">
        <w:rPr>
          <w:rFonts w:ascii="Segoe UI" w:hAnsi="Segoe UI" w:cs="Segoe UI"/>
          <w:sz w:val="20"/>
          <w:szCs w:val="20"/>
        </w:rPr>
        <w:t>, takich jak np. magazyny, pokoje biurowe, pokój nauczycielski, warsztaty</w:t>
      </w:r>
      <w:r w:rsidR="00FB4758">
        <w:rPr>
          <w:rFonts w:ascii="Segoe UI" w:hAnsi="Segoe UI" w:cs="Segoe UI"/>
          <w:sz w:val="20"/>
          <w:szCs w:val="20"/>
        </w:rPr>
        <w:t>.</w:t>
      </w:r>
    </w:p>
    <w:p w14:paraId="25026F9E" w14:textId="73E9A4F0" w:rsidR="005A408B" w:rsidRDefault="005A408B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</w:p>
    <w:p w14:paraId="6980D2F8" w14:textId="77777777" w:rsidR="009D0037" w:rsidRPr="00A84A6C" w:rsidRDefault="009D0037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81</w:t>
      </w:r>
    </w:p>
    <w:p w14:paraId="0E2A5461" w14:textId="77777777" w:rsidR="00DC299A" w:rsidRPr="00DC299A" w:rsidRDefault="00DC299A" w:rsidP="00DC299A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DC299A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Prosimy o potwierdzenie ilości oraz lokalizacji okien do wymiany. Ilość została zwiększona w stosunku do pierwotnego PFU oraz przekazanego Audytu.</w:t>
      </w:r>
    </w:p>
    <w:p w14:paraId="08F3D061" w14:textId="77777777" w:rsidR="009D0037" w:rsidRPr="00A84A6C" w:rsidRDefault="009D0037" w:rsidP="00DC299A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81</w:t>
      </w:r>
    </w:p>
    <w:p w14:paraId="32AE3094" w14:textId="77777777" w:rsidR="00FB4758" w:rsidRPr="00FB4758" w:rsidRDefault="00FB4758" w:rsidP="00FB4758">
      <w:pPr>
        <w:jc w:val="both"/>
        <w:rPr>
          <w:rFonts w:ascii="Segoe UI" w:hAnsi="Segoe UI" w:cs="Segoe UI"/>
          <w:i/>
          <w:iCs/>
          <w:sz w:val="20"/>
          <w:szCs w:val="20"/>
        </w:rPr>
      </w:pPr>
      <w:r w:rsidRPr="00FB4758">
        <w:rPr>
          <w:rFonts w:ascii="Segoe UI" w:hAnsi="Segoe UI" w:cs="Segoe UI"/>
          <w:sz w:val="20"/>
          <w:szCs w:val="20"/>
        </w:rPr>
        <w:t xml:space="preserve">Oszacowane wartości zawarte w aktualnej wersji PFU należy przyjmować jako podstawę do sporządzenia oferty cenowej. </w:t>
      </w:r>
    </w:p>
    <w:p w14:paraId="35836AB5" w14:textId="78CCF283" w:rsidR="005A408B" w:rsidRDefault="005A408B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</w:p>
    <w:p w14:paraId="0DA1718E" w14:textId="77777777" w:rsidR="009D0037" w:rsidRPr="00A84A6C" w:rsidRDefault="009D0037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82</w:t>
      </w:r>
    </w:p>
    <w:p w14:paraId="058E1939" w14:textId="77777777" w:rsidR="00DC299A" w:rsidRPr="00DC299A" w:rsidRDefault="00DC299A" w:rsidP="00DC299A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DC299A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Prosimy o informację czy istniejące kraty w oknach są do demontażu, czy należy je wyremontować oraz dostosować do nowych otworów okiennych.</w:t>
      </w:r>
    </w:p>
    <w:p w14:paraId="376A61DF" w14:textId="77777777" w:rsidR="009D0037" w:rsidRPr="00A84A6C" w:rsidRDefault="009D0037" w:rsidP="00DC299A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82</w:t>
      </w:r>
    </w:p>
    <w:p w14:paraId="1A406592" w14:textId="24BAF136" w:rsidR="00E42DE2" w:rsidRDefault="00FB4758" w:rsidP="00E42DE2">
      <w:pPr>
        <w:jc w:val="both"/>
        <w:rPr>
          <w:rFonts w:ascii="Segoe UI" w:hAnsi="Segoe UI" w:cs="Segoe UI"/>
          <w:i/>
          <w:iCs/>
          <w:sz w:val="20"/>
          <w:szCs w:val="20"/>
        </w:rPr>
      </w:pPr>
      <w:r w:rsidRPr="00BC2498">
        <w:rPr>
          <w:rFonts w:ascii="Segoe UI" w:hAnsi="Segoe UI" w:cs="Segoe UI"/>
          <w:sz w:val="20"/>
          <w:szCs w:val="20"/>
        </w:rPr>
        <w:t>Zakres prac związanych z istniejącymi kratami okiennymi został przedstawiony w PFU.</w:t>
      </w:r>
    </w:p>
    <w:p w14:paraId="40B3A259" w14:textId="32C47DC8" w:rsidR="005A408B" w:rsidRDefault="005A408B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</w:p>
    <w:p w14:paraId="4667FB43" w14:textId="77777777" w:rsidR="009D0037" w:rsidRPr="00A84A6C" w:rsidRDefault="009D0037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83</w:t>
      </w:r>
    </w:p>
    <w:p w14:paraId="1E1F0565" w14:textId="4CE7A971" w:rsidR="00DC299A" w:rsidRPr="00092B16" w:rsidRDefault="00DC299A" w:rsidP="00DC299A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DC299A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Czy przy łączniku D do Sali </w:t>
      </w:r>
      <w:r w:rsidRPr="00092B16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gimnastycznej element</w:t>
      </w:r>
      <w:r w:rsidR="00146D62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u</w:t>
      </w:r>
      <w:r w:rsidRPr="00092B16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 betonowe mają pozostać, czy należy w Ofercie uwzględnić ich demontaż?</w:t>
      </w:r>
    </w:p>
    <w:p w14:paraId="271EB52E" w14:textId="77777777" w:rsidR="009D0037" w:rsidRPr="00092B16" w:rsidRDefault="009D0037" w:rsidP="00DC299A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00092B16">
        <w:rPr>
          <w:rFonts w:ascii="Segoe UI" w:hAnsi="Segoe UI" w:cs="Segoe UI"/>
          <w:b/>
          <w:bCs/>
          <w:sz w:val="20"/>
          <w:szCs w:val="20"/>
          <w:u w:val="single"/>
        </w:rPr>
        <w:t>Odpowiedź na Pytanie nr 83</w:t>
      </w:r>
    </w:p>
    <w:p w14:paraId="3CAE5D86" w14:textId="77777777" w:rsidR="00FB4758" w:rsidRPr="00FB4758" w:rsidRDefault="00FB4758" w:rsidP="00FB4758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00FB4758">
        <w:rPr>
          <w:rFonts w:ascii="Segoe UI" w:hAnsi="Segoe UI" w:cs="Segoe UI"/>
          <w:sz w:val="20"/>
          <w:szCs w:val="20"/>
        </w:rPr>
        <w:t xml:space="preserve">W ofercie należy uwzględnić demontaż tych elementów. </w:t>
      </w:r>
    </w:p>
    <w:p w14:paraId="4BD4E630" w14:textId="77777777" w:rsidR="005A408B" w:rsidRPr="00092B16" w:rsidRDefault="005A408B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</w:p>
    <w:p w14:paraId="418FAD5C" w14:textId="77777777" w:rsidR="009D0037" w:rsidRPr="00092B16" w:rsidRDefault="009D0037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00092B16">
        <w:rPr>
          <w:rFonts w:ascii="Segoe UI" w:hAnsi="Segoe UI" w:cs="Segoe UI"/>
          <w:b/>
          <w:bCs/>
          <w:sz w:val="20"/>
          <w:szCs w:val="20"/>
          <w:u w:val="single"/>
        </w:rPr>
        <w:t>Pytanie nr 84</w:t>
      </w:r>
    </w:p>
    <w:p w14:paraId="046D2B52" w14:textId="79E66D1B" w:rsidR="00DC299A" w:rsidRPr="00FB4758" w:rsidRDefault="00DC299A" w:rsidP="00FB4758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092B16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Prosimy o potwierdzenie, że w zakresie Oferty ma być </w:t>
      </w:r>
      <w:r w:rsidR="00146D62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nie </w:t>
      </w:r>
      <w:r w:rsidRPr="00092B16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uwzględniona wymiana</w:t>
      </w:r>
      <w:r w:rsidRPr="00DC299A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 oświetlenia (patrz zdjęcia).</w:t>
      </w:r>
    </w:p>
    <w:p w14:paraId="6B23A853" w14:textId="77777777" w:rsidR="00DC299A" w:rsidRPr="00DC299A" w:rsidRDefault="00DC299A" w:rsidP="00DC299A">
      <w:pPr>
        <w:jc w:val="both"/>
        <w:rPr>
          <w:rFonts w:ascii="Segoe UI" w:hAnsi="Segoe UI" w:cs="Segoe UI"/>
          <w:sz w:val="20"/>
          <w:szCs w:val="20"/>
        </w:rPr>
      </w:pPr>
      <w:r w:rsidRPr="003B4A43">
        <w:rPr>
          <w:noProof/>
        </w:rPr>
        <w:drawing>
          <wp:inline distT="0" distB="0" distL="0" distR="0" wp14:anchorId="7A8251B0" wp14:editId="7484D4EE">
            <wp:extent cx="2215795" cy="1835150"/>
            <wp:effectExtent l="0" t="0" r="0" b="0"/>
            <wp:docPr id="30722075" name="Obraz 1" descr="Obraz zawierający tekst, budynek, na wolnym powietrzu, ziem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075" name="Obraz 1" descr="Obraz zawierający tekst, budynek, na wolnym powietrzu, ziem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562" cy="185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08B">
        <w:rPr>
          <w:rFonts w:ascii="Segoe UI" w:hAnsi="Segoe UI" w:cs="Segoe UI"/>
          <w:sz w:val="20"/>
          <w:szCs w:val="20"/>
        </w:rPr>
        <w:t xml:space="preserve"> </w:t>
      </w:r>
      <w:r w:rsidRPr="003B4A43">
        <w:rPr>
          <w:noProof/>
        </w:rPr>
        <w:drawing>
          <wp:inline distT="0" distB="0" distL="0" distR="0" wp14:anchorId="26E9A260" wp14:editId="6C0716B6">
            <wp:extent cx="2469515" cy="1549400"/>
            <wp:effectExtent l="0" t="0" r="6985" b="0"/>
            <wp:docPr id="1705763761" name="Obraz 2" descr="Obraz zawierający okno, na wolnym powietrzu, budynek,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763761" name="Obraz 2" descr="Obraz zawierający okno, na wolnym powietrzu, budynek,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78782" cy="155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D798E" w14:textId="77777777" w:rsidR="009D0037" w:rsidRPr="00A84A6C" w:rsidRDefault="009D0037" w:rsidP="009D0037">
      <w:pPr>
        <w:suppressAutoHyphens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84</w:t>
      </w:r>
    </w:p>
    <w:p w14:paraId="543B4C73" w14:textId="77777777" w:rsidR="00FB4758" w:rsidRPr="00FB4758" w:rsidRDefault="00FB4758" w:rsidP="00FB4758">
      <w:pPr>
        <w:rPr>
          <w:rFonts w:ascii="Segoe UI" w:hAnsi="Segoe UI" w:cs="Segoe UI"/>
          <w:b/>
          <w:bCs/>
          <w:sz w:val="20"/>
          <w:szCs w:val="20"/>
          <w:u w:val="single"/>
        </w:rPr>
      </w:pPr>
      <w:r w:rsidRPr="00FB4758">
        <w:rPr>
          <w:rFonts w:ascii="Segoe UI" w:hAnsi="Segoe UI" w:cs="Segoe UI"/>
          <w:sz w:val="20"/>
          <w:szCs w:val="20"/>
        </w:rPr>
        <w:t xml:space="preserve">Wymiana oświetlenia nie jest objęta zakresem Projektu. </w:t>
      </w:r>
    </w:p>
    <w:p w14:paraId="4F01B972" w14:textId="77777777" w:rsidR="005A408B" w:rsidRDefault="005A408B" w:rsidP="009D0037">
      <w:pPr>
        <w:rPr>
          <w:rFonts w:ascii="Segoe UI" w:hAnsi="Segoe UI" w:cs="Segoe UI"/>
          <w:b/>
          <w:bCs/>
          <w:sz w:val="20"/>
          <w:szCs w:val="20"/>
          <w:u w:val="single"/>
        </w:rPr>
      </w:pPr>
    </w:p>
    <w:p w14:paraId="10341A84" w14:textId="2B78F337" w:rsidR="00DC299A" w:rsidRPr="003B4A43" w:rsidRDefault="007943D2" w:rsidP="00DC299A">
      <w:p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b/>
          <w:sz w:val="20"/>
          <w:szCs w:val="20"/>
        </w:rPr>
        <w:t xml:space="preserve">Dotyczy Pytań od nr 85 do </w:t>
      </w:r>
      <w:r w:rsidR="00FB4758" w:rsidRPr="007943D2">
        <w:rPr>
          <w:rFonts w:ascii="Segoe UI" w:hAnsi="Segoe UI" w:cs="Segoe UI"/>
          <w:b/>
          <w:sz w:val="20"/>
          <w:szCs w:val="20"/>
        </w:rPr>
        <w:t>nr 98</w:t>
      </w:r>
      <w:r w:rsidR="00FB4758">
        <w:rPr>
          <w:rFonts w:ascii="Segoe UI" w:hAnsi="Segoe UI" w:cs="Segoe UI"/>
          <w:sz w:val="20"/>
          <w:szCs w:val="20"/>
        </w:rPr>
        <w:t xml:space="preserve">: </w:t>
      </w:r>
      <w:r w:rsidR="00DC299A" w:rsidRPr="003B4A43">
        <w:rPr>
          <w:rFonts w:ascii="Segoe UI" w:hAnsi="Segoe UI" w:cs="Segoe UI"/>
          <w:sz w:val="20"/>
          <w:szCs w:val="20"/>
        </w:rPr>
        <w:t>Pytania dotyczące budynku SOSW:</w:t>
      </w:r>
    </w:p>
    <w:p w14:paraId="39E9F419" w14:textId="77777777" w:rsidR="009D0037" w:rsidRPr="00A84A6C" w:rsidRDefault="009D0037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85</w:t>
      </w:r>
    </w:p>
    <w:p w14:paraId="5F463B1F" w14:textId="77777777" w:rsidR="00DC299A" w:rsidRPr="00DC299A" w:rsidRDefault="00DC299A" w:rsidP="00DC299A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DC299A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Prosimy o potwierdzenie ilości ścian do docieplenia. Wg audytu ilość ścian do docieplenia wynosi 2633,25 m</w:t>
      </w:r>
      <w:r w:rsidRPr="00DC299A">
        <w:rPr>
          <w:rFonts w:ascii="Segoe UI" w:eastAsia="Aptos" w:hAnsi="Segoe UI" w:cs="Segoe UI"/>
          <w:kern w:val="2"/>
          <w:sz w:val="20"/>
          <w:szCs w:val="20"/>
          <w:vertAlign w:val="superscript"/>
          <w:lang w:eastAsia="en-US"/>
          <w14:ligatures w14:val="standardContextual"/>
        </w:rPr>
        <w:t>2</w:t>
      </w:r>
      <w:r w:rsidRPr="00DC299A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, a w PFU 2560 m</w:t>
      </w:r>
      <w:r w:rsidRPr="00DC299A">
        <w:rPr>
          <w:rFonts w:ascii="Segoe UI" w:eastAsia="Aptos" w:hAnsi="Segoe UI" w:cs="Segoe UI"/>
          <w:kern w:val="2"/>
          <w:sz w:val="20"/>
          <w:szCs w:val="20"/>
          <w:vertAlign w:val="superscript"/>
          <w:lang w:eastAsia="en-US"/>
          <w14:ligatures w14:val="standardContextual"/>
        </w:rPr>
        <w:t>2</w:t>
      </w:r>
      <w:r w:rsidRPr="00DC299A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. Czy któraś ściana została docieplona po wykonaniu audytu?</w:t>
      </w:r>
    </w:p>
    <w:p w14:paraId="4DAEAF2F" w14:textId="77777777" w:rsidR="007943D2" w:rsidRDefault="007943D2" w:rsidP="00DC299A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</w:p>
    <w:p w14:paraId="2456FE83" w14:textId="5A175F45" w:rsidR="009D0037" w:rsidRPr="00A84A6C" w:rsidRDefault="009D0037" w:rsidP="00DC299A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lastRenderedPageBreak/>
        <w:t>Odpowiedź na Pytanie nr 85</w:t>
      </w:r>
    </w:p>
    <w:p w14:paraId="69B1C3E1" w14:textId="77777777" w:rsidR="00FB4758" w:rsidRPr="00FB4758" w:rsidRDefault="00FB4758" w:rsidP="00FB4758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00FB4758">
        <w:rPr>
          <w:rFonts w:ascii="Segoe UI" w:hAnsi="Segoe UI" w:cs="Segoe UI"/>
          <w:sz w:val="20"/>
          <w:szCs w:val="20"/>
        </w:rPr>
        <w:t xml:space="preserve">Od czasu kiedy opracowane zostało PFU w poprzedniej wersji w budynku SOSW został wykonany dźwig zewnętrzny, co tłumaczy przedmiotową korektę powierzchni przeznaczonej do docieplenia. </w:t>
      </w:r>
    </w:p>
    <w:p w14:paraId="09814759" w14:textId="77777777" w:rsidR="005A408B" w:rsidRDefault="005A408B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</w:p>
    <w:p w14:paraId="3F9ACE84" w14:textId="77777777" w:rsidR="009D0037" w:rsidRPr="00A84A6C" w:rsidRDefault="009D0037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86</w:t>
      </w:r>
    </w:p>
    <w:p w14:paraId="30F165BC" w14:textId="77777777" w:rsidR="00DC299A" w:rsidRPr="00DC299A" w:rsidRDefault="00DC299A" w:rsidP="00DC299A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DC299A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Prosimy o potwierdzenie ilości ścian fundamentów do izolacji pionowej i poziomej określonej w PFU- 736 m</w:t>
      </w:r>
      <w:r w:rsidRPr="00DC299A">
        <w:rPr>
          <w:rFonts w:ascii="Segoe UI" w:eastAsia="Aptos" w:hAnsi="Segoe UI" w:cs="Segoe UI"/>
          <w:kern w:val="2"/>
          <w:sz w:val="20"/>
          <w:szCs w:val="20"/>
          <w:vertAlign w:val="superscript"/>
          <w:lang w:eastAsia="en-US"/>
          <w14:ligatures w14:val="standardContextual"/>
        </w:rPr>
        <w:t>2</w:t>
      </w:r>
      <w:r w:rsidRPr="00DC299A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, a w pierwotnym PFU 750 m</w:t>
      </w:r>
      <w:r w:rsidRPr="00DC299A">
        <w:rPr>
          <w:rFonts w:ascii="Segoe UI" w:eastAsia="Aptos" w:hAnsi="Segoe UI" w:cs="Segoe UI"/>
          <w:kern w:val="2"/>
          <w:sz w:val="20"/>
          <w:szCs w:val="20"/>
          <w:vertAlign w:val="superscript"/>
          <w:lang w:eastAsia="en-US"/>
          <w14:ligatures w14:val="standardContextual"/>
        </w:rPr>
        <w:t>2</w:t>
      </w:r>
      <w:r w:rsidRPr="00DC299A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.</w:t>
      </w:r>
    </w:p>
    <w:p w14:paraId="37D8B796" w14:textId="77777777" w:rsidR="009D0037" w:rsidRPr="00A84A6C" w:rsidRDefault="009D0037" w:rsidP="00DC299A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86</w:t>
      </w:r>
    </w:p>
    <w:p w14:paraId="04152613" w14:textId="725DD4A9" w:rsidR="00FB4758" w:rsidRPr="00FB4758" w:rsidRDefault="00FB4758" w:rsidP="00FB4758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>
        <w:rPr>
          <w:rFonts w:ascii="Segoe UI" w:hAnsi="Segoe UI" w:cs="Segoe UI"/>
          <w:sz w:val="20"/>
          <w:szCs w:val="20"/>
        </w:rPr>
        <w:t>Patrz:</w:t>
      </w:r>
      <w:r w:rsidRPr="00FB4758">
        <w:rPr>
          <w:rFonts w:ascii="Segoe UI" w:hAnsi="Segoe UI" w:cs="Segoe UI"/>
          <w:sz w:val="20"/>
          <w:szCs w:val="20"/>
        </w:rPr>
        <w:t xml:space="preserve"> </w:t>
      </w:r>
      <w:r>
        <w:rPr>
          <w:rFonts w:ascii="Segoe UI" w:hAnsi="Segoe UI" w:cs="Segoe UI"/>
          <w:sz w:val="20"/>
          <w:szCs w:val="20"/>
        </w:rPr>
        <w:t>Odpowiedź na Pytanie nr</w:t>
      </w:r>
      <w:r w:rsidRPr="00FB4758">
        <w:rPr>
          <w:rFonts w:ascii="Segoe UI" w:hAnsi="Segoe UI" w:cs="Segoe UI"/>
          <w:sz w:val="20"/>
          <w:szCs w:val="20"/>
        </w:rPr>
        <w:t xml:space="preserve"> 85. </w:t>
      </w:r>
    </w:p>
    <w:p w14:paraId="15F4A9B3" w14:textId="77777777" w:rsidR="005A408B" w:rsidRDefault="005A408B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</w:p>
    <w:p w14:paraId="661F0880" w14:textId="77777777" w:rsidR="009D0037" w:rsidRPr="00A84A6C" w:rsidRDefault="009D0037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87</w:t>
      </w:r>
    </w:p>
    <w:p w14:paraId="4F95F37C" w14:textId="77777777" w:rsidR="00DC299A" w:rsidRPr="00DC299A" w:rsidRDefault="00DC299A" w:rsidP="00DC299A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DC299A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Prosimy o potwierdzenie, że przy ociepleniu stropodachu wentylowanego w bud. E i bud. Ł nie ma konieczności wymiany papy.</w:t>
      </w:r>
    </w:p>
    <w:p w14:paraId="46AAC5D8" w14:textId="77777777" w:rsidR="009D0037" w:rsidRPr="00A84A6C" w:rsidRDefault="009D0037" w:rsidP="00DC299A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87</w:t>
      </w:r>
    </w:p>
    <w:p w14:paraId="2425DDC0" w14:textId="77777777" w:rsidR="00FB4758" w:rsidRPr="00FB4758" w:rsidRDefault="00FB4758" w:rsidP="00FB4758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00FB4758">
        <w:rPr>
          <w:rFonts w:ascii="Segoe UI" w:hAnsi="Segoe UI" w:cs="Segoe UI"/>
          <w:sz w:val="20"/>
          <w:szCs w:val="20"/>
        </w:rPr>
        <w:t>Zamawiający potwierdza, że przy ociepleniu stropodachu wentylowanego w bud. E i bud. Ł nie ma konieczności wymiany papy.</w:t>
      </w:r>
    </w:p>
    <w:p w14:paraId="3E190DD1" w14:textId="77777777" w:rsidR="005A408B" w:rsidRDefault="005A408B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</w:p>
    <w:p w14:paraId="6233DC39" w14:textId="77777777" w:rsidR="009D0037" w:rsidRDefault="009D0037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88</w:t>
      </w:r>
    </w:p>
    <w:p w14:paraId="7A94539D" w14:textId="77777777" w:rsidR="00DC299A" w:rsidRPr="00DC299A" w:rsidRDefault="00DC299A" w:rsidP="00DC299A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DC299A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Prosimy o potwierdzenie, że do wymiany okien drewnianych OK1 w budynku jest 42 m</w:t>
      </w:r>
      <w:r w:rsidRPr="00DC299A">
        <w:rPr>
          <w:rFonts w:ascii="Segoe UI" w:eastAsia="Aptos" w:hAnsi="Segoe UI" w:cs="Segoe UI"/>
          <w:kern w:val="2"/>
          <w:sz w:val="20"/>
          <w:szCs w:val="20"/>
          <w:vertAlign w:val="superscript"/>
          <w:lang w:eastAsia="en-US"/>
          <w14:ligatures w14:val="standardContextual"/>
        </w:rPr>
        <w:t>2</w:t>
      </w:r>
      <w:r w:rsidRPr="00DC299A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, zgodnie z PFU, a nie tak jak w pierwotnym PFU i Audycie 3 m</w:t>
      </w:r>
      <w:r w:rsidRPr="00DC299A">
        <w:rPr>
          <w:rFonts w:ascii="Segoe UI" w:eastAsia="Aptos" w:hAnsi="Segoe UI" w:cs="Segoe UI"/>
          <w:kern w:val="2"/>
          <w:sz w:val="20"/>
          <w:szCs w:val="20"/>
          <w:vertAlign w:val="superscript"/>
          <w:lang w:eastAsia="en-US"/>
          <w14:ligatures w14:val="standardContextual"/>
        </w:rPr>
        <w:t>2</w:t>
      </w:r>
      <w:r w:rsidRPr="00DC299A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.</w:t>
      </w:r>
    </w:p>
    <w:p w14:paraId="2758B73B" w14:textId="77777777" w:rsidR="009D0037" w:rsidRPr="00A84A6C" w:rsidRDefault="009D0037" w:rsidP="00DC299A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88</w:t>
      </w:r>
    </w:p>
    <w:p w14:paraId="117A1C64" w14:textId="297B9E4E" w:rsidR="009D0037" w:rsidRPr="00FB4758" w:rsidRDefault="00FB4758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00FB4758">
        <w:rPr>
          <w:rFonts w:ascii="Segoe UI" w:hAnsi="Segoe UI" w:cs="Segoe UI"/>
          <w:sz w:val="20"/>
          <w:szCs w:val="20"/>
        </w:rPr>
        <w:t xml:space="preserve">Potwierdzamy, że na potrzeby sporządzania oferty należy przyjmować aktualnie wskazaną wartość szacunkową. </w:t>
      </w:r>
    </w:p>
    <w:p w14:paraId="149FE686" w14:textId="77777777" w:rsidR="005A408B" w:rsidRDefault="005A408B" w:rsidP="00DC299A">
      <w:pPr>
        <w:jc w:val="both"/>
        <w:rPr>
          <w:rFonts w:ascii="Segoe UI" w:hAnsi="Segoe UI" w:cs="Segoe UI"/>
          <w:i/>
          <w:iCs/>
          <w:sz w:val="20"/>
          <w:szCs w:val="20"/>
        </w:rPr>
      </w:pPr>
    </w:p>
    <w:p w14:paraId="555B4D03" w14:textId="77777777" w:rsidR="009D0037" w:rsidRPr="00A84A6C" w:rsidRDefault="009D0037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89</w:t>
      </w:r>
    </w:p>
    <w:p w14:paraId="58E84514" w14:textId="252985F3" w:rsidR="00FB4758" w:rsidRPr="00DC299A" w:rsidRDefault="00DC299A" w:rsidP="00DC299A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DC299A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Czy w Ofercie ma być uwzględniona renowacja, odmalowanie i docieplenie głównego wejścia </w:t>
      </w:r>
      <w:r w:rsidR="005A408B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br/>
      </w:r>
      <w:r w:rsidRPr="00DC299A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do budynku przedstawionego na zdjęciu? (elementy gdzie znajduje się godło i nazwa placówki)</w:t>
      </w:r>
    </w:p>
    <w:p w14:paraId="110120D5" w14:textId="38D284A9" w:rsidR="00FB4758" w:rsidRPr="00FB4758" w:rsidRDefault="00FB4758" w:rsidP="00FB4758">
      <w:pPr>
        <w:spacing w:after="160" w:line="259" w:lineRule="auto"/>
        <w:ind w:left="720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BC2498">
        <w:rPr>
          <w:rFonts w:ascii="Segoe UI" w:eastAsia="Aptos" w:hAnsi="Segoe UI" w:cs="Segoe UI"/>
          <w:noProof/>
          <w:kern w:val="2"/>
          <w:sz w:val="20"/>
          <w:szCs w:val="20"/>
          <w14:ligatures w14:val="standardContextual"/>
        </w:rPr>
        <w:drawing>
          <wp:inline distT="0" distB="0" distL="0" distR="0" wp14:anchorId="478CF454" wp14:editId="0586157C">
            <wp:extent cx="3200400" cy="2082800"/>
            <wp:effectExtent l="0" t="0" r="0" b="0"/>
            <wp:docPr id="16225940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EF1A5" w14:textId="61AEFBDC" w:rsidR="009D0037" w:rsidRPr="00A84A6C" w:rsidRDefault="009D0037" w:rsidP="00DC299A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89</w:t>
      </w:r>
    </w:p>
    <w:p w14:paraId="0DBAD50E" w14:textId="77777777" w:rsidR="00FB4758" w:rsidRPr="00FB4758" w:rsidRDefault="00FB4758" w:rsidP="00FB4758">
      <w:pPr>
        <w:jc w:val="both"/>
        <w:rPr>
          <w:rFonts w:ascii="Segoe UI" w:hAnsi="Segoe UI" w:cs="Segoe UI"/>
          <w:sz w:val="20"/>
          <w:szCs w:val="20"/>
        </w:rPr>
      </w:pPr>
      <w:r w:rsidRPr="00FB4758">
        <w:rPr>
          <w:rFonts w:ascii="Segoe UI" w:hAnsi="Segoe UI" w:cs="Segoe UI"/>
          <w:sz w:val="20"/>
          <w:szCs w:val="20"/>
        </w:rPr>
        <w:t xml:space="preserve">Zamawiający wymaga, aby renowacja, pomalowanie i docieplenie (w sposób zapewniający ciągłość elewacji) głównego wejścia do budynku przedstawionego na zdjęciu zostały uwzględnione w ofercie.  </w:t>
      </w:r>
    </w:p>
    <w:p w14:paraId="2CA43574" w14:textId="538C349B" w:rsidR="005A408B" w:rsidRDefault="005A408B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</w:p>
    <w:p w14:paraId="32A35F4F" w14:textId="77777777" w:rsidR="009D0037" w:rsidRDefault="009D0037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90</w:t>
      </w:r>
    </w:p>
    <w:p w14:paraId="408C2E12" w14:textId="77777777" w:rsidR="00DC299A" w:rsidRPr="00DC299A" w:rsidRDefault="00DC299A" w:rsidP="00DC299A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DC299A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Prosimy o potwierdzenie, że przedstawione elementy metalowe znajdujące się na elewacji mają zostać niezmienione. (patrz zdjęcie)</w:t>
      </w:r>
    </w:p>
    <w:p w14:paraId="5CD0303E" w14:textId="77777777" w:rsidR="00DC299A" w:rsidRPr="00DC299A" w:rsidRDefault="00DC299A" w:rsidP="00DC299A">
      <w:pPr>
        <w:spacing w:after="160" w:line="259" w:lineRule="auto"/>
        <w:ind w:left="720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DC299A">
        <w:rPr>
          <w:rFonts w:ascii="Segoe UI" w:eastAsia="Aptos" w:hAnsi="Segoe UI" w:cs="Segoe UI"/>
          <w:noProof/>
          <w:kern w:val="2"/>
          <w:sz w:val="20"/>
          <w:szCs w:val="20"/>
          <w14:ligatures w14:val="standardContextual"/>
        </w:rPr>
        <w:lastRenderedPageBreak/>
        <w:drawing>
          <wp:inline distT="0" distB="0" distL="0" distR="0" wp14:anchorId="48EA64EA" wp14:editId="632E4EE1">
            <wp:extent cx="4445436" cy="2000250"/>
            <wp:effectExtent l="0" t="0" r="0" b="0"/>
            <wp:docPr id="1339654849" name="Obraz 4" descr="Obraz zawierający na wolnym powietrzu, okno, budynek, do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654849" name="Obraz 4" descr="Obraz zawierający na wolnym powietrzu, okno, budynek, dom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945" cy="200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7B435" w14:textId="77777777" w:rsidR="00DC299A" w:rsidRPr="00DC299A" w:rsidRDefault="00DC299A" w:rsidP="00DC299A">
      <w:pPr>
        <w:spacing w:after="160" w:line="259" w:lineRule="auto"/>
        <w:ind w:left="720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</w:p>
    <w:p w14:paraId="23292E7F" w14:textId="77777777" w:rsidR="00DC299A" w:rsidRPr="00DC299A" w:rsidRDefault="00DC299A" w:rsidP="00DC299A">
      <w:pPr>
        <w:spacing w:after="160" w:line="259" w:lineRule="auto"/>
        <w:ind w:left="720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DC299A">
        <w:rPr>
          <w:rFonts w:ascii="Segoe UI" w:eastAsia="Aptos" w:hAnsi="Segoe UI" w:cs="Segoe UI"/>
          <w:noProof/>
          <w:kern w:val="2"/>
          <w:sz w:val="20"/>
          <w:szCs w:val="20"/>
          <w14:ligatures w14:val="standardContextual"/>
        </w:rPr>
        <w:drawing>
          <wp:inline distT="0" distB="0" distL="0" distR="0" wp14:anchorId="029500D5" wp14:editId="294D9EDB">
            <wp:extent cx="4403098" cy="1981200"/>
            <wp:effectExtent l="0" t="0" r="0" b="0"/>
            <wp:docPr id="819126677" name="Obraz 6" descr="Obraz zawierający na wolnym powietrzu, niebo, chmura, okn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126677" name="Obraz 6" descr="Obraz zawierający na wolnym powietrzu, niebo, chmura, okn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292" cy="198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97E6C" w14:textId="77777777" w:rsidR="009D0037" w:rsidRPr="00A84A6C" w:rsidRDefault="009D0037" w:rsidP="00DC299A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90</w:t>
      </w:r>
    </w:p>
    <w:p w14:paraId="7E1189BB" w14:textId="77777777" w:rsidR="00FB4758" w:rsidRPr="00FB4758" w:rsidRDefault="00FB4758" w:rsidP="00FB4758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00FB4758">
        <w:rPr>
          <w:rFonts w:ascii="Segoe UI" w:hAnsi="Segoe UI" w:cs="Segoe UI"/>
          <w:sz w:val="20"/>
          <w:szCs w:val="20"/>
        </w:rPr>
        <w:t xml:space="preserve">Zamawiający wymaga pozostawienia ww. elementów z jednoczesnym wymogiem renowacji estetycznej (odmalowanie) w sposób zachowujący ciągłość elewacji. </w:t>
      </w:r>
    </w:p>
    <w:p w14:paraId="092B6586" w14:textId="01DDB436" w:rsidR="005A408B" w:rsidRPr="00471562" w:rsidRDefault="005A408B" w:rsidP="00DC299A">
      <w:pPr>
        <w:jc w:val="both"/>
        <w:rPr>
          <w:rFonts w:ascii="Segoe UI" w:hAnsi="Segoe UI" w:cs="Segoe UI"/>
          <w:iCs/>
          <w:sz w:val="20"/>
          <w:szCs w:val="20"/>
        </w:rPr>
      </w:pPr>
    </w:p>
    <w:p w14:paraId="60E28E36" w14:textId="77777777" w:rsidR="009D0037" w:rsidRPr="00A84A6C" w:rsidRDefault="009D0037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91</w:t>
      </w:r>
    </w:p>
    <w:p w14:paraId="6E768C5D" w14:textId="6F9BF7E1" w:rsidR="00DC299A" w:rsidRPr="00DC299A" w:rsidRDefault="00DC299A" w:rsidP="00DC299A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DC299A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Czy w ramach wymiany </w:t>
      </w:r>
      <w:r w:rsidRPr="00092B16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instalacji c</w:t>
      </w:r>
      <w:r w:rsidR="00C57F8B" w:rsidRPr="00092B16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.</w:t>
      </w:r>
      <w:r w:rsidRPr="00092B16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o</w:t>
      </w:r>
      <w:r w:rsidR="00C57F8B" w:rsidRPr="00092B16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.</w:t>
      </w:r>
      <w:r w:rsidRPr="00092B16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 Zamawiający</w:t>
      </w:r>
      <w:r w:rsidRPr="00DC299A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 dopuszcza wykorzystanie istniejących obudów grzejników? </w:t>
      </w:r>
    </w:p>
    <w:p w14:paraId="54F3ACBE" w14:textId="77777777" w:rsidR="009D0037" w:rsidRPr="00A84A6C" w:rsidRDefault="009D0037" w:rsidP="00DC299A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91</w:t>
      </w:r>
    </w:p>
    <w:p w14:paraId="63439F4F" w14:textId="77777777" w:rsidR="00FB4758" w:rsidRPr="00FB4758" w:rsidRDefault="00FB4758" w:rsidP="00FB4758">
      <w:pPr>
        <w:jc w:val="both"/>
        <w:rPr>
          <w:rFonts w:ascii="Segoe UI" w:hAnsi="Segoe UI" w:cs="Segoe UI"/>
          <w:i/>
          <w:iCs/>
          <w:sz w:val="20"/>
          <w:szCs w:val="20"/>
        </w:rPr>
      </w:pPr>
      <w:r w:rsidRPr="00FB4758">
        <w:rPr>
          <w:rFonts w:ascii="Segoe UI" w:hAnsi="Segoe UI" w:cs="Segoe UI"/>
          <w:sz w:val="20"/>
          <w:szCs w:val="20"/>
        </w:rPr>
        <w:t>W ramach wymiany instalacji c.o. Zamawiający dopuszcza wykorzystanie istniejących obudów grzejników.</w:t>
      </w:r>
      <w:r w:rsidRPr="00FB4758" w:rsidDel="004E458B">
        <w:rPr>
          <w:rFonts w:ascii="Segoe UI" w:hAnsi="Segoe UI" w:cs="Segoe UI"/>
          <w:sz w:val="20"/>
          <w:szCs w:val="20"/>
        </w:rPr>
        <w:t xml:space="preserve"> </w:t>
      </w:r>
    </w:p>
    <w:p w14:paraId="7645F385" w14:textId="77777777" w:rsidR="00E42DE2" w:rsidRDefault="00E42DE2" w:rsidP="00DC299A">
      <w:pPr>
        <w:jc w:val="both"/>
        <w:rPr>
          <w:rFonts w:ascii="Segoe UI" w:hAnsi="Segoe UI" w:cs="Segoe UI"/>
          <w:i/>
          <w:iCs/>
          <w:sz w:val="20"/>
          <w:szCs w:val="20"/>
        </w:rPr>
      </w:pPr>
    </w:p>
    <w:p w14:paraId="71130EC4" w14:textId="77777777" w:rsidR="009D0037" w:rsidRPr="00A84A6C" w:rsidRDefault="009D0037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92</w:t>
      </w:r>
    </w:p>
    <w:p w14:paraId="032A72C9" w14:textId="77777777" w:rsidR="00DC299A" w:rsidRPr="00DC299A" w:rsidRDefault="00DC299A" w:rsidP="00DC299A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DC299A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Czy Zamawiający dopuszczę nie stosowanie obudów grzejników w pomieszczeniach, gdzie nie przebywają dzieci., takich jak np. magazyny, pokoje biurowe, pokój nauczycielski, warsztaty?</w:t>
      </w:r>
    </w:p>
    <w:p w14:paraId="0E824CFC" w14:textId="77777777" w:rsidR="009D0037" w:rsidRDefault="009D0037" w:rsidP="00DC299A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92</w:t>
      </w:r>
    </w:p>
    <w:p w14:paraId="763CA531" w14:textId="0F99AA5B" w:rsidR="00FB4758" w:rsidRDefault="007943D2" w:rsidP="00FB4758">
      <w:pPr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Zamawiający dopuszcza nie</w:t>
      </w:r>
      <w:r w:rsidR="00FB4758" w:rsidRPr="00FB4758">
        <w:rPr>
          <w:rFonts w:ascii="Segoe UI" w:hAnsi="Segoe UI" w:cs="Segoe UI"/>
          <w:sz w:val="20"/>
          <w:szCs w:val="20"/>
        </w:rPr>
        <w:t>stosowanie obudów grzejników w pomieszczenia</w:t>
      </w:r>
      <w:r>
        <w:rPr>
          <w:rFonts w:ascii="Segoe UI" w:hAnsi="Segoe UI" w:cs="Segoe UI"/>
          <w:sz w:val="20"/>
          <w:szCs w:val="20"/>
        </w:rPr>
        <w:t>ch, gdzie nie przebywają dzieci</w:t>
      </w:r>
      <w:r w:rsidR="00FB4758" w:rsidRPr="00FB4758">
        <w:rPr>
          <w:rFonts w:ascii="Segoe UI" w:hAnsi="Segoe UI" w:cs="Segoe UI"/>
          <w:sz w:val="20"/>
          <w:szCs w:val="20"/>
        </w:rPr>
        <w:t>, takich jak np. magazyny, pokoje biurowe, pokój nauczycielski, warsztaty</w:t>
      </w:r>
      <w:r w:rsidR="00FB4758">
        <w:rPr>
          <w:rFonts w:ascii="Segoe UI" w:hAnsi="Segoe UI" w:cs="Segoe UI"/>
          <w:sz w:val="20"/>
          <w:szCs w:val="20"/>
        </w:rPr>
        <w:t>.</w:t>
      </w:r>
    </w:p>
    <w:p w14:paraId="3AEAB902" w14:textId="7317E1C1" w:rsidR="00FB4758" w:rsidRPr="00FB4758" w:rsidRDefault="00FB4758" w:rsidP="00FB4758">
      <w:pPr>
        <w:jc w:val="both"/>
        <w:rPr>
          <w:rFonts w:ascii="Segoe UI" w:hAnsi="Segoe UI" w:cs="Segoe UI"/>
          <w:sz w:val="20"/>
          <w:szCs w:val="20"/>
        </w:rPr>
      </w:pPr>
      <w:r w:rsidRPr="00FB4758" w:rsidDel="004E458B">
        <w:rPr>
          <w:rFonts w:ascii="Segoe UI" w:hAnsi="Segoe UI" w:cs="Segoe UI"/>
          <w:sz w:val="20"/>
          <w:szCs w:val="20"/>
        </w:rPr>
        <w:t xml:space="preserve"> </w:t>
      </w:r>
    </w:p>
    <w:p w14:paraId="07B006FD" w14:textId="77777777" w:rsidR="009D0037" w:rsidRPr="00A84A6C" w:rsidRDefault="009D0037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93</w:t>
      </w:r>
    </w:p>
    <w:p w14:paraId="0708DCFF" w14:textId="2607A2A0" w:rsidR="00DC299A" w:rsidRPr="00DC299A" w:rsidRDefault="00DC299A" w:rsidP="00DC299A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DC299A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Prosimy o potwierdzenie, że Partner Prywatny </w:t>
      </w:r>
      <w:r w:rsidR="00C57F8B" w:rsidRPr="00092B16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ma nie uwzględniać w Ofercie</w:t>
      </w:r>
      <w:r w:rsidRPr="00092B16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 odtworzenia daszków </w:t>
      </w:r>
      <w:r w:rsidR="005A408B" w:rsidRPr="00092B16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br/>
      </w:r>
      <w:r w:rsidRPr="00092B16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(np. widocznych na zdjęciu.</w:t>
      </w:r>
    </w:p>
    <w:p w14:paraId="7A12E83E" w14:textId="55C5A636" w:rsidR="00DC299A" w:rsidRPr="00DC299A" w:rsidRDefault="00DC299A" w:rsidP="00DC299A">
      <w:pPr>
        <w:spacing w:after="160" w:line="259" w:lineRule="auto"/>
        <w:ind w:left="720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</w:p>
    <w:p w14:paraId="10DF1FA1" w14:textId="77777777" w:rsidR="003B1E2F" w:rsidRDefault="003B1E2F" w:rsidP="00DC299A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</w:p>
    <w:p w14:paraId="0AA04044" w14:textId="77777777" w:rsidR="003B1E2F" w:rsidRDefault="003B1E2F" w:rsidP="00DC299A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</w:p>
    <w:p w14:paraId="3FD3046F" w14:textId="47E10ACB" w:rsidR="003B1E2F" w:rsidRDefault="003B1E2F" w:rsidP="00DC299A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>
        <w:rPr>
          <w:rFonts w:ascii="Calibri" w:hAnsi="Calibri" w:cs="Calibri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 wp14:anchorId="3BC091DD" wp14:editId="563573EB">
            <wp:extent cx="5530920" cy="2799080"/>
            <wp:effectExtent l="0" t="0" r="0" b="1270"/>
            <wp:docPr id="1" name="Obraz 1" descr="cid:1d366fe2-9e8b-4969-a534-458721c000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d366fe2-9e8b-4969-a534-458721c0009d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202" cy="280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488E9" w14:textId="003906D3" w:rsidR="009D0037" w:rsidRPr="00A84A6C" w:rsidRDefault="009D0037" w:rsidP="00DC299A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93</w:t>
      </w:r>
    </w:p>
    <w:p w14:paraId="444277AE" w14:textId="77777777" w:rsidR="00B71A09" w:rsidRPr="00B71A09" w:rsidRDefault="00B71A09" w:rsidP="00B71A09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00B71A09">
        <w:rPr>
          <w:rFonts w:ascii="Segoe UI" w:hAnsi="Segoe UI" w:cs="Segoe UI"/>
          <w:sz w:val="20"/>
          <w:szCs w:val="20"/>
        </w:rPr>
        <w:t xml:space="preserve">Zamawiający wymaga odświeżenia ww. elementów z uwzględnieniem zachowania kolorystyki elewacji. Elementy stalowe elewacji należy wymienić lub odmalować. </w:t>
      </w:r>
    </w:p>
    <w:p w14:paraId="63DCE33C" w14:textId="44F6201C" w:rsidR="005A408B" w:rsidRDefault="005A408B" w:rsidP="00DC299A">
      <w:pPr>
        <w:jc w:val="both"/>
        <w:rPr>
          <w:rFonts w:ascii="Segoe UI" w:hAnsi="Segoe UI" w:cs="Segoe UI"/>
          <w:i/>
          <w:iCs/>
          <w:sz w:val="20"/>
          <w:szCs w:val="20"/>
        </w:rPr>
      </w:pPr>
    </w:p>
    <w:p w14:paraId="2C065EAC" w14:textId="77777777" w:rsidR="009D0037" w:rsidRPr="00A84A6C" w:rsidRDefault="009D0037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94</w:t>
      </w:r>
    </w:p>
    <w:p w14:paraId="0B6AB937" w14:textId="6BA88428" w:rsidR="00DC299A" w:rsidRDefault="00DC299A" w:rsidP="00DC299A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DC299A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Prosimy o potwierdzenie, że pokazany za zdjęciu element dachu/ściany, metalowy ma zostać niezmieniony. Brak wytycznych w PFU dotyczących przedstawionego na zdjęciu metalowego elementu w bud. A. </w:t>
      </w:r>
      <w:r w:rsidR="00565C92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 </w:t>
      </w:r>
    </w:p>
    <w:p w14:paraId="18502675" w14:textId="77777777" w:rsidR="00DC299A" w:rsidRPr="00DC299A" w:rsidRDefault="00DC299A" w:rsidP="00DC299A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DC299A">
        <w:rPr>
          <w:rFonts w:ascii="Segoe UI" w:eastAsia="Aptos" w:hAnsi="Segoe UI" w:cs="Segoe UI"/>
          <w:noProof/>
          <w:kern w:val="2"/>
          <w:sz w:val="20"/>
          <w:szCs w:val="20"/>
          <w14:ligatures w14:val="standardContextual"/>
        </w:rPr>
        <w:drawing>
          <wp:inline distT="0" distB="0" distL="0" distR="0" wp14:anchorId="7EBFE62C" wp14:editId="22EE18ED">
            <wp:extent cx="3937386" cy="1771650"/>
            <wp:effectExtent l="0" t="0" r="6350" b="0"/>
            <wp:docPr id="1418532541" name="Obraz 7" descr="Obraz zawierający okno, budynek, na wolnym powietrzu, własnoś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532541" name="Obraz 7" descr="Obraz zawierający okno, budynek, na wolnym powietrzu, własność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470" cy="177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0282D" w14:textId="77777777" w:rsidR="009D0037" w:rsidRPr="00A84A6C" w:rsidRDefault="009D0037" w:rsidP="00DC299A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94</w:t>
      </w:r>
    </w:p>
    <w:p w14:paraId="076ED173" w14:textId="77777777" w:rsidR="00B71A09" w:rsidRPr="00B71A09" w:rsidRDefault="00B71A09" w:rsidP="00B71A09">
      <w:pPr>
        <w:jc w:val="both"/>
        <w:rPr>
          <w:rFonts w:ascii="Segoe UI" w:hAnsi="Segoe UI" w:cs="Segoe UI"/>
          <w:sz w:val="20"/>
          <w:szCs w:val="20"/>
          <w:u w:val="single"/>
        </w:rPr>
      </w:pPr>
      <w:r w:rsidRPr="00B71A09">
        <w:rPr>
          <w:rFonts w:ascii="Segoe UI" w:hAnsi="Segoe UI" w:cs="Segoe UI"/>
          <w:sz w:val="20"/>
          <w:szCs w:val="20"/>
        </w:rPr>
        <w:t>Zamawiający wymaga, aby przedstawiony na zdjęciu element dachu/ściany, metalowy  został odmalowany.</w:t>
      </w:r>
    </w:p>
    <w:p w14:paraId="1C3863E3" w14:textId="4165D942" w:rsidR="005A408B" w:rsidRDefault="005A408B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</w:p>
    <w:p w14:paraId="3A5CC738" w14:textId="77777777" w:rsidR="009D0037" w:rsidRPr="00A84A6C" w:rsidRDefault="009D0037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95</w:t>
      </w:r>
    </w:p>
    <w:p w14:paraId="14537B53" w14:textId="77777777" w:rsidR="00DC299A" w:rsidRPr="00DC299A" w:rsidRDefault="00DC299A" w:rsidP="00DC299A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DC299A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Prosimy o potwierdzenie, że Oferta ma uwzględniać wymianę wszystkich doświetli.</w:t>
      </w:r>
    </w:p>
    <w:p w14:paraId="61AED9AB" w14:textId="77777777" w:rsidR="009D0037" w:rsidRDefault="009D0037" w:rsidP="00DC299A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95</w:t>
      </w:r>
    </w:p>
    <w:p w14:paraId="40E8ED48" w14:textId="77777777" w:rsidR="00B71A09" w:rsidRPr="00B71A09" w:rsidRDefault="00B71A09" w:rsidP="00B71A09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00B71A09">
        <w:rPr>
          <w:rFonts w:ascii="Segoe UI" w:hAnsi="Segoe UI" w:cs="Segoe UI"/>
          <w:sz w:val="20"/>
          <w:szCs w:val="20"/>
        </w:rPr>
        <w:t>Zamawiający potwierdza, że Oferta ma uwzględniać wymianę wszystkich doświetli.</w:t>
      </w:r>
    </w:p>
    <w:p w14:paraId="6292AC01" w14:textId="42E3C8D6" w:rsidR="005A408B" w:rsidRDefault="005A408B" w:rsidP="00DC299A">
      <w:pPr>
        <w:jc w:val="both"/>
        <w:rPr>
          <w:rFonts w:ascii="Segoe UI" w:hAnsi="Segoe UI" w:cs="Segoe UI"/>
          <w:i/>
          <w:iCs/>
          <w:sz w:val="20"/>
          <w:szCs w:val="20"/>
        </w:rPr>
      </w:pPr>
    </w:p>
    <w:p w14:paraId="2FDD93CE" w14:textId="77777777" w:rsidR="009D0037" w:rsidRPr="00092B16" w:rsidRDefault="009D0037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00092B16">
        <w:rPr>
          <w:rFonts w:ascii="Segoe UI" w:hAnsi="Segoe UI" w:cs="Segoe UI"/>
          <w:b/>
          <w:bCs/>
          <w:sz w:val="20"/>
          <w:szCs w:val="20"/>
          <w:u w:val="single"/>
        </w:rPr>
        <w:t>Pytanie nr 96</w:t>
      </w:r>
    </w:p>
    <w:p w14:paraId="627C1FD3" w14:textId="77777777" w:rsidR="00DC299A" w:rsidRPr="00092B16" w:rsidRDefault="00DC299A" w:rsidP="00DC299A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092B16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Prosimy o potwierdzenie, że Oferta ma uwzględniać odtworzenie i wykonanie nowej opaski wokół budynku.</w:t>
      </w:r>
    </w:p>
    <w:p w14:paraId="4EDDC143" w14:textId="77777777" w:rsidR="009D0037" w:rsidRPr="00A84A6C" w:rsidRDefault="009D0037" w:rsidP="00DC299A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00092B16">
        <w:rPr>
          <w:rFonts w:ascii="Segoe UI" w:hAnsi="Segoe UI" w:cs="Segoe UI"/>
          <w:b/>
          <w:bCs/>
          <w:sz w:val="20"/>
          <w:szCs w:val="20"/>
          <w:u w:val="single"/>
        </w:rPr>
        <w:t>Odpowiedź na Pytanie nr 96</w:t>
      </w:r>
    </w:p>
    <w:p w14:paraId="03C04C2A" w14:textId="77777777" w:rsidR="00B71A09" w:rsidRPr="00B71A09" w:rsidRDefault="00B71A09" w:rsidP="00B71A09">
      <w:pPr>
        <w:jc w:val="both"/>
        <w:rPr>
          <w:rFonts w:ascii="Segoe UI" w:hAnsi="Segoe UI" w:cs="Segoe UI"/>
          <w:iCs/>
          <w:sz w:val="20"/>
          <w:szCs w:val="20"/>
        </w:rPr>
      </w:pPr>
      <w:r w:rsidRPr="00B71A09">
        <w:rPr>
          <w:rFonts w:ascii="Segoe UI" w:hAnsi="Segoe UI" w:cs="Segoe UI"/>
          <w:sz w:val="20"/>
          <w:szCs w:val="20"/>
        </w:rPr>
        <w:t>Oferta ma uwzględniać odtworzenie i wykonanie nowej opaski wokół budynku.</w:t>
      </w:r>
    </w:p>
    <w:p w14:paraId="7988A262" w14:textId="26C78FB7" w:rsidR="005A408B" w:rsidRDefault="005A408B" w:rsidP="00DC299A">
      <w:pPr>
        <w:jc w:val="both"/>
        <w:rPr>
          <w:rFonts w:ascii="Segoe UI" w:hAnsi="Segoe UI" w:cs="Segoe UI"/>
          <w:iCs/>
          <w:sz w:val="20"/>
          <w:szCs w:val="20"/>
        </w:rPr>
      </w:pPr>
    </w:p>
    <w:p w14:paraId="50E128C3" w14:textId="68E59B6D" w:rsidR="003B1E2F" w:rsidRDefault="003B1E2F" w:rsidP="00DC299A">
      <w:pPr>
        <w:jc w:val="both"/>
        <w:rPr>
          <w:rFonts w:ascii="Segoe UI" w:hAnsi="Segoe UI" w:cs="Segoe UI"/>
          <w:iCs/>
          <w:sz w:val="20"/>
          <w:szCs w:val="20"/>
        </w:rPr>
      </w:pPr>
    </w:p>
    <w:p w14:paraId="4B889597" w14:textId="77777777" w:rsidR="003B1E2F" w:rsidRPr="00471562" w:rsidRDefault="003B1E2F" w:rsidP="00DC299A">
      <w:pPr>
        <w:jc w:val="both"/>
        <w:rPr>
          <w:rFonts w:ascii="Segoe UI" w:hAnsi="Segoe UI" w:cs="Segoe UI"/>
          <w:iCs/>
          <w:sz w:val="20"/>
          <w:szCs w:val="20"/>
        </w:rPr>
      </w:pPr>
    </w:p>
    <w:p w14:paraId="09CA74AD" w14:textId="77777777" w:rsidR="009D0037" w:rsidRPr="00A84A6C" w:rsidRDefault="009D0037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lastRenderedPageBreak/>
        <w:t>Pytanie nr 97</w:t>
      </w:r>
    </w:p>
    <w:p w14:paraId="5BD474F2" w14:textId="09E65308" w:rsidR="00B71A09" w:rsidRPr="003B1E2F" w:rsidRDefault="00DC299A" w:rsidP="003B1E2F">
      <w:pPr>
        <w:spacing w:after="160" w:line="256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DC299A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Prosimy o informację, czy prace przy budynku Specjalnego Ośrodka Szkolno-Wychowawczego przy ul. Rzecznej 5, wskazane w opinii technicznej z marca 2020 r. są w zakresie postępowania. Jeżeli tak, prosimy o udostępnienie przedmiaru lub dokumentacji, na podstawie której będzie możliwe jednoz</w:t>
      </w:r>
      <w:r w:rsidR="003B1E2F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naczne określenie zakresu prac.</w:t>
      </w:r>
    </w:p>
    <w:p w14:paraId="6ABC1051" w14:textId="417C6250" w:rsidR="009D0037" w:rsidRPr="00A84A6C" w:rsidRDefault="009D0037" w:rsidP="00DC299A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97</w:t>
      </w:r>
    </w:p>
    <w:p w14:paraId="6CBE05B3" w14:textId="7F718807" w:rsidR="00B71A09" w:rsidRPr="00B71A09" w:rsidRDefault="00B71A09" w:rsidP="00B71A09">
      <w:pPr>
        <w:jc w:val="both"/>
        <w:rPr>
          <w:rFonts w:ascii="Segoe UI" w:hAnsi="Segoe UI" w:cs="Segoe UI"/>
          <w:sz w:val="20"/>
          <w:szCs w:val="20"/>
        </w:rPr>
      </w:pPr>
      <w:r w:rsidRPr="00B71A09">
        <w:rPr>
          <w:rFonts w:ascii="Segoe UI" w:hAnsi="Segoe UI" w:cs="Segoe UI"/>
          <w:sz w:val="20"/>
          <w:szCs w:val="20"/>
        </w:rPr>
        <w:t>Zamawiający potwierdza, że prace przy budynku Specjalnego Ośrodka Szkolno-Wychowawczego przy ul. Rzecznej 5, wskazane w opinii technicznej z marca 2020 r. są w zakresie postępowania dokumentacja dotycząca tego budynku została udostępniona pod adresem https://bip.koszalin.pl/przeta</w:t>
      </w:r>
      <w:r>
        <w:rPr>
          <w:rFonts w:ascii="Segoe UI" w:hAnsi="Segoe UI" w:cs="Segoe UI"/>
          <w:sz w:val="20"/>
          <w:szCs w:val="20"/>
        </w:rPr>
        <w:t>rg/9977/bzp-8-271-1-25-2021-em.</w:t>
      </w:r>
    </w:p>
    <w:p w14:paraId="42FFC406" w14:textId="431F12AB" w:rsidR="005A408B" w:rsidRDefault="005A408B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</w:p>
    <w:p w14:paraId="690FF477" w14:textId="77777777" w:rsidR="009D0037" w:rsidRPr="00A84A6C" w:rsidRDefault="009D0037" w:rsidP="00DC299A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98</w:t>
      </w:r>
    </w:p>
    <w:p w14:paraId="242274B7" w14:textId="77777777" w:rsidR="00DC299A" w:rsidRPr="00DC299A" w:rsidRDefault="00DC299A" w:rsidP="00DC299A">
      <w:pPr>
        <w:spacing w:after="160" w:line="256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DC299A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W związku z udostępnioną ekspertyzą techniczną z grudnia 2015 r. oraz uwidocznionymi tam problemami konstrukcyjnymi, zwracamy się z prośbą o przeprowadzenie wizji lokalnej w budynku w celu oszacowania niezbędnych do wykonania prac.</w:t>
      </w:r>
    </w:p>
    <w:p w14:paraId="58E45124" w14:textId="77777777" w:rsidR="009D0037" w:rsidRDefault="009D0037" w:rsidP="00DC299A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98</w:t>
      </w:r>
    </w:p>
    <w:p w14:paraId="011E04C7" w14:textId="61CC63C8" w:rsidR="00700F23" w:rsidRPr="00700F23" w:rsidRDefault="00700F23" w:rsidP="00700F23">
      <w:pPr>
        <w:rPr>
          <w:rFonts w:ascii="Segoe UI" w:hAnsi="Segoe UI" w:cs="Segoe UI"/>
          <w:iCs/>
          <w:sz w:val="20"/>
          <w:szCs w:val="20"/>
        </w:rPr>
      </w:pPr>
      <w:r w:rsidRPr="00700F23">
        <w:rPr>
          <w:rFonts w:ascii="Segoe UI" w:hAnsi="Segoe UI" w:cs="Segoe UI"/>
          <w:sz w:val="20"/>
          <w:szCs w:val="20"/>
        </w:rPr>
        <w:t>Patrz</w:t>
      </w:r>
      <w:r>
        <w:rPr>
          <w:rFonts w:ascii="Segoe UI" w:hAnsi="Segoe UI" w:cs="Segoe UI"/>
          <w:sz w:val="20"/>
          <w:szCs w:val="20"/>
        </w:rPr>
        <w:t>:</w:t>
      </w:r>
      <w:r w:rsidRPr="00700F23">
        <w:rPr>
          <w:rFonts w:ascii="Segoe UI" w:hAnsi="Segoe UI" w:cs="Segoe UI"/>
          <w:sz w:val="20"/>
          <w:szCs w:val="20"/>
        </w:rPr>
        <w:t xml:space="preserve"> </w:t>
      </w:r>
      <w:r>
        <w:rPr>
          <w:rFonts w:ascii="Segoe UI" w:hAnsi="Segoe UI" w:cs="Segoe UI"/>
          <w:sz w:val="20"/>
          <w:szCs w:val="20"/>
        </w:rPr>
        <w:t>O</w:t>
      </w:r>
      <w:r w:rsidRPr="00700F23">
        <w:rPr>
          <w:rFonts w:ascii="Segoe UI" w:hAnsi="Segoe UI" w:cs="Segoe UI"/>
          <w:sz w:val="20"/>
          <w:szCs w:val="20"/>
        </w:rPr>
        <w:t xml:space="preserve">dpowiedź na </w:t>
      </w:r>
      <w:r>
        <w:rPr>
          <w:rFonts w:ascii="Segoe UI" w:hAnsi="Segoe UI" w:cs="Segoe UI"/>
          <w:sz w:val="20"/>
          <w:szCs w:val="20"/>
        </w:rPr>
        <w:t>P</w:t>
      </w:r>
      <w:r w:rsidRPr="00700F23">
        <w:rPr>
          <w:rFonts w:ascii="Segoe UI" w:hAnsi="Segoe UI" w:cs="Segoe UI"/>
          <w:sz w:val="20"/>
          <w:szCs w:val="20"/>
        </w:rPr>
        <w:t>ytanie nr 4.</w:t>
      </w:r>
    </w:p>
    <w:p w14:paraId="746D95FE" w14:textId="77777777" w:rsidR="00332DCE" w:rsidRDefault="00332DCE" w:rsidP="009D0037">
      <w:pPr>
        <w:rPr>
          <w:rFonts w:ascii="Segoe UI" w:hAnsi="Segoe UI" w:cs="Segoe UI"/>
          <w:i/>
          <w:iCs/>
          <w:sz w:val="20"/>
          <w:szCs w:val="20"/>
        </w:rPr>
      </w:pPr>
    </w:p>
    <w:p w14:paraId="2B201B13" w14:textId="3B10E875" w:rsidR="00332DCE" w:rsidRPr="003B4A43" w:rsidRDefault="00B71A09" w:rsidP="00332DCE">
      <w:pPr>
        <w:jc w:val="both"/>
        <w:rPr>
          <w:rFonts w:ascii="Segoe UI" w:hAnsi="Segoe UI" w:cs="Segoe UI"/>
          <w:sz w:val="20"/>
          <w:szCs w:val="20"/>
        </w:rPr>
      </w:pPr>
      <w:r w:rsidRPr="00A25ABF">
        <w:rPr>
          <w:rFonts w:ascii="Segoe UI" w:hAnsi="Segoe UI" w:cs="Segoe UI"/>
          <w:b/>
          <w:sz w:val="20"/>
          <w:szCs w:val="20"/>
        </w:rPr>
        <w:t xml:space="preserve">Dotyczy </w:t>
      </w:r>
      <w:r w:rsidR="00A25ABF">
        <w:rPr>
          <w:rFonts w:ascii="Segoe UI" w:hAnsi="Segoe UI" w:cs="Segoe UI"/>
          <w:b/>
          <w:sz w:val="20"/>
          <w:szCs w:val="20"/>
        </w:rPr>
        <w:t>Pytań od</w:t>
      </w:r>
      <w:r w:rsidRPr="00A25ABF">
        <w:rPr>
          <w:rFonts w:ascii="Segoe UI" w:hAnsi="Segoe UI" w:cs="Segoe UI"/>
          <w:b/>
          <w:sz w:val="20"/>
          <w:szCs w:val="20"/>
        </w:rPr>
        <w:t xml:space="preserve"> nr </w:t>
      </w:r>
      <w:r w:rsidR="00700F23" w:rsidRPr="00A25ABF">
        <w:rPr>
          <w:rFonts w:ascii="Segoe UI" w:hAnsi="Segoe UI" w:cs="Segoe UI"/>
          <w:b/>
          <w:sz w:val="20"/>
          <w:szCs w:val="20"/>
        </w:rPr>
        <w:t>99</w:t>
      </w:r>
      <w:r w:rsidRPr="00A25ABF">
        <w:rPr>
          <w:rFonts w:ascii="Segoe UI" w:hAnsi="Segoe UI" w:cs="Segoe UI"/>
          <w:b/>
          <w:sz w:val="20"/>
          <w:szCs w:val="20"/>
        </w:rPr>
        <w:t xml:space="preserve"> do nr </w:t>
      </w:r>
      <w:r w:rsidR="00700F23" w:rsidRPr="00A25ABF">
        <w:rPr>
          <w:rFonts w:ascii="Segoe UI" w:hAnsi="Segoe UI" w:cs="Segoe UI"/>
          <w:b/>
          <w:sz w:val="20"/>
          <w:szCs w:val="20"/>
        </w:rPr>
        <w:t>104</w:t>
      </w:r>
      <w:r>
        <w:rPr>
          <w:rFonts w:ascii="Segoe UI" w:hAnsi="Segoe UI" w:cs="Segoe UI"/>
          <w:sz w:val="20"/>
          <w:szCs w:val="20"/>
        </w:rPr>
        <w:t xml:space="preserve">: </w:t>
      </w:r>
      <w:r w:rsidR="00332DCE">
        <w:rPr>
          <w:rFonts w:ascii="Segoe UI" w:hAnsi="Segoe UI" w:cs="Segoe UI"/>
          <w:sz w:val="20"/>
          <w:szCs w:val="20"/>
        </w:rPr>
        <w:t>P</w:t>
      </w:r>
      <w:r w:rsidR="00332DCE" w:rsidRPr="003B4A43">
        <w:rPr>
          <w:rFonts w:ascii="Segoe UI" w:hAnsi="Segoe UI" w:cs="Segoe UI"/>
          <w:sz w:val="20"/>
          <w:szCs w:val="20"/>
        </w:rPr>
        <w:t>ytania dotyczące Szkoła Podstawowa nr 9:</w:t>
      </w:r>
    </w:p>
    <w:p w14:paraId="09BB6DAA" w14:textId="77777777" w:rsidR="009D0037" w:rsidRPr="00A84A6C" w:rsidRDefault="009D0037" w:rsidP="00332DCE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99</w:t>
      </w:r>
    </w:p>
    <w:p w14:paraId="766ACA5A" w14:textId="77777777" w:rsidR="00332DCE" w:rsidRPr="00332DCE" w:rsidRDefault="00332DCE" w:rsidP="00332DCE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332DCE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Czy w ramach wymiany instalacji co Zamawiający dopuszcza wykorzystanie istniejących obudów grzejników? </w:t>
      </w:r>
    </w:p>
    <w:p w14:paraId="79E1D65A" w14:textId="77777777" w:rsidR="009D0037" w:rsidRPr="00A84A6C" w:rsidRDefault="009D0037" w:rsidP="00332DCE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99</w:t>
      </w:r>
    </w:p>
    <w:p w14:paraId="477E149C" w14:textId="6A634D78" w:rsidR="00700F23" w:rsidRPr="00700F23" w:rsidRDefault="00700F23" w:rsidP="00700F23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00700F23">
        <w:rPr>
          <w:rFonts w:ascii="Segoe UI" w:hAnsi="Segoe UI" w:cs="Segoe UI"/>
          <w:sz w:val="20"/>
          <w:szCs w:val="20"/>
        </w:rPr>
        <w:t>W ramach wymiany instalacji c</w:t>
      </w:r>
      <w:r w:rsidR="00A25ABF">
        <w:rPr>
          <w:rFonts w:ascii="Segoe UI" w:hAnsi="Segoe UI" w:cs="Segoe UI"/>
          <w:sz w:val="20"/>
          <w:szCs w:val="20"/>
        </w:rPr>
        <w:t>.</w:t>
      </w:r>
      <w:r w:rsidRPr="00700F23">
        <w:rPr>
          <w:rFonts w:ascii="Segoe UI" w:hAnsi="Segoe UI" w:cs="Segoe UI"/>
          <w:sz w:val="20"/>
          <w:szCs w:val="20"/>
        </w:rPr>
        <w:t>o</w:t>
      </w:r>
      <w:r w:rsidR="00A25ABF">
        <w:rPr>
          <w:rFonts w:ascii="Segoe UI" w:hAnsi="Segoe UI" w:cs="Segoe UI"/>
          <w:sz w:val="20"/>
          <w:szCs w:val="20"/>
        </w:rPr>
        <w:t>.</w:t>
      </w:r>
      <w:r w:rsidRPr="00700F23">
        <w:rPr>
          <w:rFonts w:ascii="Segoe UI" w:hAnsi="Segoe UI" w:cs="Segoe UI"/>
          <w:sz w:val="20"/>
          <w:szCs w:val="20"/>
        </w:rPr>
        <w:t xml:space="preserve"> Zamawiający dopuszcza wykorzystanie istniejących obudów grzejników. </w:t>
      </w:r>
    </w:p>
    <w:p w14:paraId="79FE15DE" w14:textId="7D30DC08" w:rsidR="009D0037" w:rsidRDefault="009D0037" w:rsidP="00332DCE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</w:p>
    <w:p w14:paraId="2399D8BE" w14:textId="77777777" w:rsidR="009D0037" w:rsidRPr="00A84A6C" w:rsidRDefault="009D0037" w:rsidP="00332DCE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100</w:t>
      </w:r>
    </w:p>
    <w:p w14:paraId="601CA47F" w14:textId="77777777" w:rsidR="00332DCE" w:rsidRPr="00332DCE" w:rsidRDefault="00332DCE" w:rsidP="00332DCE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332DCE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Czy Zamawiający dopuszczę nie stosowanie obudów grzejników w pomieszczeniach, gdzie nie przebywają dzieci., takich jak np. magazyny, pokoje biurowe, pokój nauczycielski, warsztaty?</w:t>
      </w:r>
    </w:p>
    <w:p w14:paraId="45DF942C" w14:textId="77777777" w:rsidR="009D0037" w:rsidRDefault="009D0037" w:rsidP="00332DCE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100</w:t>
      </w:r>
    </w:p>
    <w:p w14:paraId="5AFF90E1" w14:textId="549F7FE8" w:rsidR="00700F23" w:rsidRPr="00700F23" w:rsidRDefault="00A25ABF" w:rsidP="00700F23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>
        <w:rPr>
          <w:rFonts w:ascii="Segoe UI" w:hAnsi="Segoe UI" w:cs="Segoe UI"/>
          <w:sz w:val="20"/>
          <w:szCs w:val="20"/>
        </w:rPr>
        <w:t>Zamawiający dopuszczę nie</w:t>
      </w:r>
      <w:r w:rsidR="00700F23" w:rsidRPr="00700F23">
        <w:rPr>
          <w:rFonts w:ascii="Segoe UI" w:hAnsi="Segoe UI" w:cs="Segoe UI"/>
          <w:sz w:val="20"/>
          <w:szCs w:val="20"/>
        </w:rPr>
        <w:t>stosowanie obudów grzejników w pomieszczenia</w:t>
      </w:r>
      <w:r w:rsidR="00700F23">
        <w:rPr>
          <w:rFonts w:ascii="Segoe UI" w:hAnsi="Segoe UI" w:cs="Segoe UI"/>
          <w:sz w:val="20"/>
          <w:szCs w:val="20"/>
        </w:rPr>
        <w:t>ch, gdzie nie przebywają dzieci</w:t>
      </w:r>
      <w:r w:rsidR="00700F23" w:rsidRPr="00700F23">
        <w:rPr>
          <w:rFonts w:ascii="Segoe UI" w:hAnsi="Segoe UI" w:cs="Segoe UI"/>
          <w:sz w:val="20"/>
          <w:szCs w:val="20"/>
        </w:rPr>
        <w:t>, takich jak np. magazyny, pokoje biurowe, pokój nauczycielski, warsztaty</w:t>
      </w:r>
      <w:r w:rsidR="00700F23">
        <w:rPr>
          <w:rFonts w:ascii="Segoe UI" w:hAnsi="Segoe UI" w:cs="Segoe UI"/>
          <w:sz w:val="20"/>
          <w:szCs w:val="20"/>
        </w:rPr>
        <w:t>.</w:t>
      </w:r>
    </w:p>
    <w:p w14:paraId="2CC0721A" w14:textId="77777777" w:rsidR="009D0037" w:rsidRDefault="009D0037" w:rsidP="00332DCE">
      <w:pPr>
        <w:jc w:val="both"/>
        <w:rPr>
          <w:rFonts w:ascii="Segoe UI" w:hAnsi="Segoe UI" w:cs="Segoe UI"/>
          <w:i/>
          <w:iCs/>
          <w:sz w:val="20"/>
          <w:szCs w:val="20"/>
        </w:rPr>
      </w:pPr>
    </w:p>
    <w:p w14:paraId="6DE61B32" w14:textId="77777777" w:rsidR="009D0037" w:rsidRPr="00A84A6C" w:rsidRDefault="009D0037" w:rsidP="00332DCE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101</w:t>
      </w:r>
    </w:p>
    <w:p w14:paraId="2FAE3F82" w14:textId="77777777" w:rsidR="00332DCE" w:rsidRPr="00332DCE" w:rsidRDefault="00332DCE" w:rsidP="00332DCE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332DCE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Prosimy o potwierdzenie, że w Ofercie ma nie być uwzględniony remont zadaszenia nad wejściem głównym do szkoły.- brak w PFU.</w:t>
      </w:r>
    </w:p>
    <w:p w14:paraId="4AC718E5" w14:textId="77777777" w:rsidR="009D0037" w:rsidRPr="00A84A6C" w:rsidRDefault="009D0037" w:rsidP="00332DCE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101</w:t>
      </w:r>
    </w:p>
    <w:p w14:paraId="50804B4A" w14:textId="77777777" w:rsidR="00700F23" w:rsidRPr="00700F23" w:rsidRDefault="00700F23" w:rsidP="00700F23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00700F23">
        <w:rPr>
          <w:rFonts w:ascii="Segoe UI" w:hAnsi="Segoe UI" w:cs="Segoe UI"/>
          <w:sz w:val="20"/>
          <w:szCs w:val="20"/>
        </w:rPr>
        <w:t xml:space="preserve">Zamawiający potwierdza, że w Ofercie ma być uwzględniony remont zadaszenia nad wejściem głównym do szkoły. </w:t>
      </w:r>
    </w:p>
    <w:p w14:paraId="17E70CB5" w14:textId="64D52B99" w:rsidR="005A408B" w:rsidRDefault="005A408B" w:rsidP="00332DCE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</w:p>
    <w:p w14:paraId="15DF4796" w14:textId="77777777" w:rsidR="009D0037" w:rsidRDefault="009D0037" w:rsidP="00332DCE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102</w:t>
      </w:r>
    </w:p>
    <w:p w14:paraId="31C9F213" w14:textId="77777777" w:rsidR="00332DCE" w:rsidRDefault="00332DCE" w:rsidP="00332DCE">
      <w:pPr>
        <w:suppressAutoHyphens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332DCE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Prosimy o potwierdzenie, że okna w budynku zostały wymienione okna OK1 w ilości 170,15 m</w:t>
      </w:r>
      <w:r w:rsidRPr="00332DCE">
        <w:rPr>
          <w:rFonts w:ascii="Segoe UI" w:eastAsia="Aptos" w:hAnsi="Segoe UI" w:cs="Segoe UI"/>
          <w:kern w:val="2"/>
          <w:sz w:val="20"/>
          <w:szCs w:val="20"/>
          <w:vertAlign w:val="superscript"/>
          <w:lang w:eastAsia="en-US"/>
          <w14:ligatures w14:val="standardContextual"/>
        </w:rPr>
        <w:t>2</w:t>
      </w:r>
      <w:r w:rsidRPr="00332DCE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. </w:t>
      </w:r>
      <w:r w:rsidR="005A408B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br/>
      </w:r>
      <w:r w:rsidRPr="00332DCE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W audycie i pierwotnym PFU zakres ten miał być objęty Ofertą.</w:t>
      </w:r>
    </w:p>
    <w:p w14:paraId="2B589FAA" w14:textId="77777777" w:rsidR="009D0037" w:rsidRDefault="009D0037" w:rsidP="00332DCE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102</w:t>
      </w:r>
    </w:p>
    <w:p w14:paraId="2D4B3134" w14:textId="77777777" w:rsidR="00700F23" w:rsidRPr="00700F23" w:rsidRDefault="00700F23" w:rsidP="00700F23">
      <w:pPr>
        <w:jc w:val="both"/>
        <w:rPr>
          <w:rFonts w:ascii="Segoe UI" w:hAnsi="Segoe UI" w:cs="Segoe UI"/>
          <w:i/>
          <w:iCs/>
          <w:sz w:val="20"/>
          <w:szCs w:val="20"/>
        </w:rPr>
      </w:pPr>
      <w:r w:rsidRPr="00700F23">
        <w:rPr>
          <w:rFonts w:ascii="Segoe UI" w:hAnsi="Segoe UI" w:cs="Segoe UI"/>
          <w:sz w:val="20"/>
          <w:szCs w:val="20"/>
        </w:rPr>
        <w:t xml:space="preserve">Zamawiający potwierdza, że okna OK1 w budynku zostały wymienione w ilości 170,15 m2. </w:t>
      </w:r>
    </w:p>
    <w:p w14:paraId="3E9C05CA" w14:textId="38AB5449" w:rsidR="005A408B" w:rsidRDefault="005A408B" w:rsidP="00332DCE">
      <w:pPr>
        <w:jc w:val="both"/>
        <w:rPr>
          <w:rFonts w:ascii="Segoe UI" w:hAnsi="Segoe UI" w:cs="Segoe UI"/>
          <w:i/>
          <w:iCs/>
          <w:sz w:val="20"/>
          <w:szCs w:val="20"/>
        </w:rPr>
      </w:pPr>
    </w:p>
    <w:p w14:paraId="0296F33A" w14:textId="77777777" w:rsidR="009D0037" w:rsidRPr="00A84A6C" w:rsidRDefault="009D0037" w:rsidP="00332DCE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103</w:t>
      </w:r>
    </w:p>
    <w:p w14:paraId="73FD9E35" w14:textId="77777777" w:rsidR="00332DCE" w:rsidRDefault="00332DCE" w:rsidP="00332DCE">
      <w:pPr>
        <w:suppressAutoHyphens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332DCE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Prosimy o potwierdzenie, że Podmiot publiczny zrezygnował z konieczności docieplania stropu pomiędzy piwnicą i parterem budynku.  Jednocześnie wskazujemy, że pominięcie tych prac spowoduje zmianę zapotrzebowania na ciepło oraz EP wskazane w przekazanym audycie.</w:t>
      </w:r>
    </w:p>
    <w:p w14:paraId="3BC68D28" w14:textId="77777777" w:rsidR="003B1E2F" w:rsidRDefault="003B1E2F" w:rsidP="00332DCE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</w:p>
    <w:p w14:paraId="63AB428D" w14:textId="640C0271" w:rsidR="009D0037" w:rsidRPr="00A84A6C" w:rsidRDefault="009D0037" w:rsidP="00332DCE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lastRenderedPageBreak/>
        <w:t>Odpowiedź na Pytanie nr 103</w:t>
      </w:r>
    </w:p>
    <w:p w14:paraId="557FC924" w14:textId="22545E12" w:rsidR="00700F23" w:rsidRPr="00700F23" w:rsidRDefault="00700F23" w:rsidP="00700F23">
      <w:pPr>
        <w:jc w:val="both"/>
        <w:rPr>
          <w:rFonts w:ascii="Segoe UI" w:hAnsi="Segoe UI" w:cs="Segoe UI"/>
          <w:i/>
          <w:iCs/>
          <w:sz w:val="20"/>
          <w:szCs w:val="20"/>
        </w:rPr>
      </w:pPr>
      <w:r w:rsidRPr="00700F23">
        <w:rPr>
          <w:rFonts w:ascii="Segoe UI" w:hAnsi="Segoe UI" w:cs="Segoe UI"/>
          <w:sz w:val="20"/>
          <w:szCs w:val="20"/>
        </w:rPr>
        <w:t xml:space="preserve">Zamawiający potwierdza, że zrezygnował z konieczności docieplania stropu pomiędzy piwnicą </w:t>
      </w:r>
      <w:r>
        <w:rPr>
          <w:rFonts w:ascii="Segoe UI" w:hAnsi="Segoe UI" w:cs="Segoe UI"/>
          <w:sz w:val="20"/>
          <w:szCs w:val="20"/>
        </w:rPr>
        <w:br/>
      </w:r>
      <w:r w:rsidRPr="00700F23">
        <w:rPr>
          <w:rFonts w:ascii="Segoe UI" w:hAnsi="Segoe UI" w:cs="Segoe UI"/>
          <w:sz w:val="20"/>
          <w:szCs w:val="20"/>
        </w:rPr>
        <w:t>i parterem budynku.</w:t>
      </w:r>
    </w:p>
    <w:p w14:paraId="74F08968" w14:textId="6045913F" w:rsidR="005A408B" w:rsidRDefault="005A408B" w:rsidP="00332DCE">
      <w:pPr>
        <w:jc w:val="both"/>
        <w:rPr>
          <w:rFonts w:ascii="Segoe UI" w:hAnsi="Segoe UI" w:cs="Segoe UI"/>
          <w:i/>
          <w:iCs/>
          <w:sz w:val="20"/>
          <w:szCs w:val="20"/>
        </w:rPr>
      </w:pPr>
    </w:p>
    <w:p w14:paraId="4AD456A3" w14:textId="77777777" w:rsidR="009D0037" w:rsidRPr="00A84A6C" w:rsidRDefault="009D0037" w:rsidP="00332DCE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104</w:t>
      </w:r>
    </w:p>
    <w:p w14:paraId="659B4D34" w14:textId="731E50E8" w:rsidR="00700F23" w:rsidRPr="003B1E2F" w:rsidRDefault="00332DCE" w:rsidP="003B1E2F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332DCE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Prosimy o potwierdzenie, że Oferta ma zawierać </w:t>
      </w:r>
      <w:r w:rsidR="003B1E2F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wykonanie opaski wokół budynku.</w:t>
      </w:r>
      <w:bookmarkStart w:id="7" w:name="_GoBack"/>
      <w:bookmarkEnd w:id="7"/>
    </w:p>
    <w:p w14:paraId="2FCEEAF2" w14:textId="67E209B5" w:rsidR="009D0037" w:rsidRPr="00A84A6C" w:rsidRDefault="009D0037" w:rsidP="00332DCE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104</w:t>
      </w:r>
    </w:p>
    <w:p w14:paraId="11EDA5AD" w14:textId="77777777" w:rsidR="00700F23" w:rsidRPr="00700F23" w:rsidRDefault="00700F23" w:rsidP="00700F23">
      <w:pPr>
        <w:jc w:val="both"/>
        <w:rPr>
          <w:rFonts w:ascii="Segoe UI" w:hAnsi="Segoe UI" w:cs="Segoe UI"/>
          <w:iCs/>
          <w:sz w:val="20"/>
          <w:szCs w:val="20"/>
        </w:rPr>
      </w:pPr>
      <w:r w:rsidRPr="00700F23">
        <w:rPr>
          <w:rFonts w:ascii="Segoe UI" w:hAnsi="Segoe UI" w:cs="Segoe UI"/>
          <w:sz w:val="20"/>
          <w:szCs w:val="20"/>
        </w:rPr>
        <w:t xml:space="preserve">Zamawiający potwierdza, że Oferta ma zawierać wykonanie opaski wokół budynku. Zakres prac wynika z oczekiwanego efektu energetycznego i powinien uwzględniać niezbędne prace odtworzeniowe. </w:t>
      </w:r>
    </w:p>
    <w:p w14:paraId="28A97F3C" w14:textId="64F992E5" w:rsidR="00332DCE" w:rsidRDefault="00332DCE" w:rsidP="009D0037">
      <w:pPr>
        <w:rPr>
          <w:rFonts w:ascii="Segoe UI" w:hAnsi="Segoe UI" w:cs="Segoe UI"/>
          <w:i/>
          <w:iCs/>
          <w:sz w:val="20"/>
          <w:szCs w:val="20"/>
        </w:rPr>
      </w:pPr>
    </w:p>
    <w:p w14:paraId="0982EF1A" w14:textId="1181E8F5" w:rsidR="00332DCE" w:rsidRPr="003B4A43" w:rsidRDefault="00A25ABF" w:rsidP="00332DCE">
      <w:p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b/>
          <w:sz w:val="20"/>
          <w:szCs w:val="20"/>
        </w:rPr>
        <w:t>Dotyczy Pytań od</w:t>
      </w:r>
      <w:r w:rsidR="00700F23" w:rsidRPr="00A25ABF">
        <w:rPr>
          <w:rFonts w:ascii="Segoe UI" w:hAnsi="Segoe UI" w:cs="Segoe UI"/>
          <w:b/>
          <w:sz w:val="20"/>
          <w:szCs w:val="20"/>
        </w:rPr>
        <w:t xml:space="preserve"> nr 105 do nr 112</w:t>
      </w:r>
      <w:r w:rsidR="00700F23">
        <w:rPr>
          <w:rFonts w:ascii="Segoe UI" w:hAnsi="Segoe UI" w:cs="Segoe UI"/>
          <w:sz w:val="20"/>
          <w:szCs w:val="20"/>
        </w:rPr>
        <w:t xml:space="preserve">: </w:t>
      </w:r>
      <w:r w:rsidR="00332DCE" w:rsidRPr="003B4A43">
        <w:rPr>
          <w:rFonts w:ascii="Segoe UI" w:hAnsi="Segoe UI" w:cs="Segoe UI"/>
          <w:sz w:val="20"/>
          <w:szCs w:val="20"/>
        </w:rPr>
        <w:t>Pytania dotyczące Szkoła Podstawowa nr 13:</w:t>
      </w:r>
    </w:p>
    <w:p w14:paraId="7F1B64CD" w14:textId="77777777" w:rsidR="009D0037" w:rsidRPr="00A84A6C" w:rsidRDefault="009D0037" w:rsidP="00332DCE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105</w:t>
      </w:r>
    </w:p>
    <w:p w14:paraId="58F6FAB1" w14:textId="77777777" w:rsidR="00332DCE" w:rsidRPr="00332DCE" w:rsidRDefault="00332DCE" w:rsidP="00332DCE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332DCE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Czy w ramach wymiany instalacji co Zamawiający dopuszcza wykorzystanie istniejących obudów grzejników? </w:t>
      </w:r>
    </w:p>
    <w:p w14:paraId="15FC39A3" w14:textId="77777777" w:rsidR="009D0037" w:rsidRPr="00A84A6C" w:rsidRDefault="009D0037" w:rsidP="00332DCE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105</w:t>
      </w:r>
    </w:p>
    <w:p w14:paraId="6FBFB806" w14:textId="0F63DDE3" w:rsidR="00700F23" w:rsidRPr="00700F23" w:rsidRDefault="00700F23" w:rsidP="00700F23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bookmarkStart w:id="8" w:name="_Hlk177469949"/>
      <w:r w:rsidRPr="00700F23">
        <w:rPr>
          <w:rFonts w:ascii="Segoe UI" w:hAnsi="Segoe UI" w:cs="Segoe UI"/>
          <w:sz w:val="20"/>
          <w:szCs w:val="20"/>
        </w:rPr>
        <w:t>W ramach wymiany instalacji c</w:t>
      </w:r>
      <w:r w:rsidR="00A25ABF">
        <w:rPr>
          <w:rFonts w:ascii="Segoe UI" w:hAnsi="Segoe UI" w:cs="Segoe UI"/>
          <w:sz w:val="20"/>
          <w:szCs w:val="20"/>
        </w:rPr>
        <w:t>.</w:t>
      </w:r>
      <w:r w:rsidRPr="00700F23">
        <w:rPr>
          <w:rFonts w:ascii="Segoe UI" w:hAnsi="Segoe UI" w:cs="Segoe UI"/>
          <w:sz w:val="20"/>
          <w:szCs w:val="20"/>
        </w:rPr>
        <w:t>o</w:t>
      </w:r>
      <w:r w:rsidR="00A25ABF">
        <w:rPr>
          <w:rFonts w:ascii="Segoe UI" w:hAnsi="Segoe UI" w:cs="Segoe UI"/>
          <w:sz w:val="20"/>
          <w:szCs w:val="20"/>
        </w:rPr>
        <w:t>.</w:t>
      </w:r>
      <w:r w:rsidRPr="00700F23">
        <w:rPr>
          <w:rFonts w:ascii="Segoe UI" w:hAnsi="Segoe UI" w:cs="Segoe UI"/>
          <w:sz w:val="20"/>
          <w:szCs w:val="20"/>
        </w:rPr>
        <w:t xml:space="preserve"> Zamawiający dopuszcza wykorzystanie istniejących obudów grzejników</w:t>
      </w:r>
      <w:bookmarkEnd w:id="8"/>
      <w:r>
        <w:rPr>
          <w:rFonts w:ascii="Segoe UI" w:hAnsi="Segoe UI" w:cs="Segoe UI"/>
          <w:sz w:val="20"/>
          <w:szCs w:val="20"/>
        </w:rPr>
        <w:t>.</w:t>
      </w:r>
    </w:p>
    <w:p w14:paraId="7A39DC34" w14:textId="77777777" w:rsidR="005A408B" w:rsidRDefault="005A408B" w:rsidP="00332DCE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</w:p>
    <w:p w14:paraId="18C1AA95" w14:textId="77777777" w:rsidR="009D0037" w:rsidRPr="00A84A6C" w:rsidRDefault="009D0037" w:rsidP="00332DCE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106</w:t>
      </w:r>
    </w:p>
    <w:p w14:paraId="58B9DAFD" w14:textId="77777777" w:rsidR="00332DCE" w:rsidRPr="00332DCE" w:rsidRDefault="00332DCE" w:rsidP="00332DCE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332DCE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Czy Zamawiający dopuszczę nie stosowanie obudów grzejników w pomieszczeniach, gdzie nie przebywają dzieci., takich jak np. magazyny, pokoje biurowe, pokój nauczycielski, warsztaty?</w:t>
      </w:r>
    </w:p>
    <w:p w14:paraId="3B5073FC" w14:textId="77777777" w:rsidR="00700F23" w:rsidRDefault="009D0037" w:rsidP="00700F23">
      <w:pPr>
        <w:jc w:val="both"/>
        <w:rPr>
          <w:rFonts w:ascii="Segoe UI" w:hAnsi="Segoe UI" w:cs="Segoe UI"/>
          <w:sz w:val="20"/>
          <w:szCs w:val="20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106</w:t>
      </w:r>
      <w:r w:rsidR="00700F23" w:rsidRPr="00700F23">
        <w:rPr>
          <w:rFonts w:ascii="Segoe UI" w:hAnsi="Segoe UI" w:cs="Segoe UI"/>
          <w:sz w:val="20"/>
          <w:szCs w:val="20"/>
        </w:rPr>
        <w:t xml:space="preserve"> </w:t>
      </w:r>
    </w:p>
    <w:p w14:paraId="7F105117" w14:textId="1E188163" w:rsidR="00700F23" w:rsidRPr="00700F23" w:rsidRDefault="00A25ABF" w:rsidP="00700F23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>
        <w:rPr>
          <w:rFonts w:ascii="Segoe UI" w:hAnsi="Segoe UI" w:cs="Segoe UI"/>
          <w:sz w:val="20"/>
          <w:szCs w:val="20"/>
        </w:rPr>
        <w:t>Zamawiający dopuszcza nie</w:t>
      </w:r>
      <w:r w:rsidR="00700F23" w:rsidRPr="00700F23">
        <w:rPr>
          <w:rFonts w:ascii="Segoe UI" w:hAnsi="Segoe UI" w:cs="Segoe UI"/>
          <w:sz w:val="20"/>
          <w:szCs w:val="20"/>
        </w:rPr>
        <w:t>stosowanie obudów grzejników w pomieszczenia</w:t>
      </w:r>
      <w:r w:rsidR="00700F23">
        <w:rPr>
          <w:rFonts w:ascii="Segoe UI" w:hAnsi="Segoe UI" w:cs="Segoe UI"/>
          <w:sz w:val="20"/>
          <w:szCs w:val="20"/>
        </w:rPr>
        <w:t>ch, gdzie nie przebywają dzieci</w:t>
      </w:r>
      <w:r w:rsidR="00700F23" w:rsidRPr="00700F23">
        <w:rPr>
          <w:rFonts w:ascii="Segoe UI" w:hAnsi="Segoe UI" w:cs="Segoe UI"/>
          <w:sz w:val="20"/>
          <w:szCs w:val="20"/>
        </w:rPr>
        <w:t>, takich jak np. magazyny, pokoje biurowe, pokój nauczycielski, warsztaty</w:t>
      </w:r>
      <w:r w:rsidR="00700F23">
        <w:rPr>
          <w:rFonts w:ascii="Segoe UI" w:hAnsi="Segoe UI" w:cs="Segoe UI"/>
          <w:sz w:val="20"/>
          <w:szCs w:val="20"/>
        </w:rPr>
        <w:t>.</w:t>
      </w:r>
    </w:p>
    <w:p w14:paraId="2338F2BF" w14:textId="1F3CC75B" w:rsidR="009D0037" w:rsidRDefault="009D0037" w:rsidP="00332DCE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</w:p>
    <w:p w14:paraId="5AC550B8" w14:textId="77777777" w:rsidR="009D0037" w:rsidRPr="00A84A6C" w:rsidRDefault="009D0037" w:rsidP="00332DCE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107</w:t>
      </w:r>
    </w:p>
    <w:p w14:paraId="5EB679AF" w14:textId="77777777" w:rsidR="00332DCE" w:rsidRPr="00332DCE" w:rsidRDefault="00332DCE" w:rsidP="00332DCE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332DCE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Prosimy o potwierdzenie, że Oferta ma zawierać remont dachu i wykonanie docieplenia stropodachu wentylowanego. Prace te były wykonane przez Podmiot Publiczny w ostatnich latach (ok. 5 lat przed terminem składania Oferty).</w:t>
      </w:r>
    </w:p>
    <w:p w14:paraId="19671C6C" w14:textId="77777777" w:rsidR="009D0037" w:rsidRPr="00A84A6C" w:rsidRDefault="009D0037" w:rsidP="00332DCE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107</w:t>
      </w:r>
    </w:p>
    <w:p w14:paraId="580DAAB0" w14:textId="1F5A0B70" w:rsidR="00700F23" w:rsidRPr="00700F23" w:rsidRDefault="00700F23" w:rsidP="00700F23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00700F23">
        <w:rPr>
          <w:rFonts w:ascii="Segoe UI" w:hAnsi="Segoe UI" w:cs="Segoe UI"/>
          <w:color w:val="000000"/>
          <w:sz w:val="20"/>
          <w:szCs w:val="20"/>
        </w:rPr>
        <w:t>Zamawiający informuje, że Oferta nie ma zawierać remontu dachu ani wykonania docieplenia stropodachu wentylowanego</w:t>
      </w:r>
      <w:r>
        <w:rPr>
          <w:rFonts w:ascii="Segoe UI" w:hAnsi="Segoe UI" w:cs="Segoe UI"/>
          <w:color w:val="000000"/>
          <w:sz w:val="20"/>
          <w:szCs w:val="20"/>
        </w:rPr>
        <w:t>.</w:t>
      </w:r>
    </w:p>
    <w:p w14:paraId="3576DAE9" w14:textId="77777777" w:rsidR="005A408B" w:rsidRDefault="005A408B" w:rsidP="00332DCE">
      <w:pPr>
        <w:jc w:val="both"/>
        <w:rPr>
          <w:rFonts w:ascii="Segoe UI" w:hAnsi="Segoe UI" w:cs="Segoe UI"/>
          <w:i/>
          <w:iCs/>
          <w:sz w:val="20"/>
          <w:szCs w:val="20"/>
        </w:rPr>
      </w:pPr>
    </w:p>
    <w:p w14:paraId="2BB8DBD0" w14:textId="77777777" w:rsidR="009D0037" w:rsidRPr="00A84A6C" w:rsidRDefault="009D0037" w:rsidP="00332DCE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108</w:t>
      </w:r>
    </w:p>
    <w:p w14:paraId="6DD572C2" w14:textId="77777777" w:rsidR="00332DCE" w:rsidRPr="00332DCE" w:rsidRDefault="00332DCE" w:rsidP="00332DCE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332DCE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Prosimy o potwierdzenie, konieczności wykonania remontu daszka nad wejściem.(widoczny na zdjęciu):</w:t>
      </w:r>
    </w:p>
    <w:p w14:paraId="30A05F29" w14:textId="77777777" w:rsidR="00332DCE" w:rsidRPr="00332DCE" w:rsidRDefault="00332DCE" w:rsidP="00332DCE">
      <w:pPr>
        <w:spacing w:after="160" w:line="259" w:lineRule="auto"/>
        <w:ind w:left="709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332DCE">
        <w:rPr>
          <w:rFonts w:ascii="Segoe UI" w:eastAsia="Aptos" w:hAnsi="Segoe UI" w:cs="Segoe UI"/>
          <w:noProof/>
          <w:kern w:val="2"/>
          <w:sz w:val="20"/>
          <w:szCs w:val="20"/>
          <w14:ligatures w14:val="standardContextual"/>
        </w:rPr>
        <w:drawing>
          <wp:inline distT="0" distB="0" distL="0" distR="0" wp14:anchorId="233F0827" wp14:editId="442881A8">
            <wp:extent cx="3923273" cy="1765300"/>
            <wp:effectExtent l="0" t="0" r="1270" b="6350"/>
            <wp:docPr id="539037126" name="Obraz 8" descr="Obraz zawierający na wolnym powietrzu, okno, budynek, nieb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037126" name="Obraz 8" descr="Obraz zawierający na wolnym powietrzu, okno, budynek, nieb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562" cy="176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F63EA" w14:textId="77777777" w:rsidR="009D0037" w:rsidRPr="00A84A6C" w:rsidRDefault="009D0037" w:rsidP="00332DCE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108</w:t>
      </w:r>
    </w:p>
    <w:p w14:paraId="1330BEE1" w14:textId="77777777" w:rsidR="00700F23" w:rsidRPr="00700F23" w:rsidRDefault="00700F23" w:rsidP="00700F23">
      <w:pPr>
        <w:jc w:val="both"/>
        <w:rPr>
          <w:rFonts w:ascii="Segoe UI" w:hAnsi="Segoe UI" w:cs="Segoe UI"/>
          <w:sz w:val="20"/>
          <w:szCs w:val="20"/>
        </w:rPr>
      </w:pPr>
      <w:r w:rsidRPr="00700F23">
        <w:rPr>
          <w:rFonts w:ascii="Segoe UI" w:hAnsi="Segoe UI" w:cs="Segoe UI"/>
          <w:sz w:val="20"/>
          <w:szCs w:val="20"/>
        </w:rPr>
        <w:t xml:space="preserve">Zamawiający wymaga wykonania remontu nad wejściem do budynku wskazanego w ww. pytaniu. </w:t>
      </w:r>
    </w:p>
    <w:p w14:paraId="70F494FF" w14:textId="77777777" w:rsidR="009D0037" w:rsidRDefault="009D0037" w:rsidP="00332DCE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</w:p>
    <w:p w14:paraId="7204F391" w14:textId="77777777" w:rsidR="009D0037" w:rsidRPr="00A84A6C" w:rsidRDefault="009D0037" w:rsidP="00332DCE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109</w:t>
      </w:r>
    </w:p>
    <w:p w14:paraId="43010879" w14:textId="77777777" w:rsidR="00332DCE" w:rsidRDefault="00332DCE" w:rsidP="00332DCE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332DCE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Prosimy o potwierdzenie, że światło schodów widocznych na zdjęciu może zostać zmniejszone w wyniku docieplenia ścian</w:t>
      </w:r>
    </w:p>
    <w:p w14:paraId="19AEDB1B" w14:textId="77777777" w:rsidR="00332DCE" w:rsidRPr="00332DCE" w:rsidRDefault="00332DCE" w:rsidP="0046533D">
      <w:pPr>
        <w:spacing w:after="160" w:line="259" w:lineRule="auto"/>
        <w:ind w:left="709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332DCE">
        <w:rPr>
          <w:rFonts w:ascii="Segoe UI" w:eastAsia="Aptos" w:hAnsi="Segoe UI" w:cs="Segoe UI"/>
          <w:noProof/>
          <w:kern w:val="2"/>
          <w:sz w:val="20"/>
          <w:szCs w:val="20"/>
          <w14:ligatures w14:val="standardContextual"/>
        </w:rPr>
        <w:lastRenderedPageBreak/>
        <w:drawing>
          <wp:inline distT="0" distB="0" distL="0" distR="0" wp14:anchorId="6102DA6D" wp14:editId="458283FB">
            <wp:extent cx="4657123" cy="2095500"/>
            <wp:effectExtent l="0" t="0" r="0" b="0"/>
            <wp:docPr id="1045982957" name="Obraz 9" descr="Obraz zawierający na wolnym powietrzu, roślina, niebo, do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982957" name="Obraz 9" descr="Obraz zawierający na wolnym powietrzu, roślina, niebo, dom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265" cy="209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869C8" w14:textId="77777777" w:rsidR="009D0037" w:rsidRDefault="009D0037" w:rsidP="0046533D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109</w:t>
      </w:r>
    </w:p>
    <w:p w14:paraId="7A1461A7" w14:textId="77777777" w:rsidR="00700F23" w:rsidRPr="00700F23" w:rsidRDefault="00700F23" w:rsidP="00700F23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bookmarkStart w:id="9" w:name="_Hlk177465491"/>
      <w:r w:rsidRPr="00700F23">
        <w:rPr>
          <w:rFonts w:ascii="Segoe UI" w:hAnsi="Segoe UI" w:cs="Segoe UI"/>
          <w:sz w:val="20"/>
          <w:szCs w:val="20"/>
        </w:rPr>
        <w:t xml:space="preserve">Zamawiający potwierdza, że  światło schodów widocznych na zdjęciu może zostać zmniejszone w wyniku docieplenia ścian </w:t>
      </w:r>
      <w:bookmarkEnd w:id="9"/>
      <w:r w:rsidRPr="00700F23">
        <w:rPr>
          <w:rFonts w:ascii="Segoe UI" w:hAnsi="Segoe UI" w:cs="Segoe UI"/>
          <w:sz w:val="20"/>
          <w:szCs w:val="20"/>
        </w:rPr>
        <w:t xml:space="preserve"> o ile spełnione zostaną wymagania wynikające z obowiązujących przepisów prawa. </w:t>
      </w:r>
    </w:p>
    <w:p w14:paraId="4B1EB710" w14:textId="7AF332EF" w:rsidR="005A408B" w:rsidRDefault="005A408B" w:rsidP="0046533D">
      <w:pPr>
        <w:jc w:val="both"/>
        <w:rPr>
          <w:rFonts w:ascii="Segoe UI" w:hAnsi="Segoe UI" w:cs="Segoe UI"/>
          <w:i/>
          <w:iCs/>
          <w:sz w:val="20"/>
          <w:szCs w:val="20"/>
        </w:rPr>
      </w:pPr>
    </w:p>
    <w:p w14:paraId="7461C570" w14:textId="77777777" w:rsidR="009D0037" w:rsidRPr="00A84A6C" w:rsidRDefault="009D0037" w:rsidP="0046533D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110</w:t>
      </w:r>
    </w:p>
    <w:p w14:paraId="65E057B7" w14:textId="77777777" w:rsidR="00332DCE" w:rsidRPr="00332DCE" w:rsidRDefault="00332DCE" w:rsidP="0046533D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332DCE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Prosimy o określenie, w której części budynku należy wykonać drenaż budynku. Duża część budynku jest otoczona zabetonowanym, utwardzonym podłożem.</w:t>
      </w:r>
    </w:p>
    <w:p w14:paraId="6A91F566" w14:textId="77777777" w:rsidR="009D0037" w:rsidRPr="00A84A6C" w:rsidRDefault="009D0037" w:rsidP="0046533D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110</w:t>
      </w:r>
    </w:p>
    <w:p w14:paraId="3375E420" w14:textId="77777777" w:rsidR="00700F23" w:rsidRPr="00700F23" w:rsidRDefault="00700F23" w:rsidP="00700F23">
      <w:pPr>
        <w:jc w:val="both"/>
        <w:rPr>
          <w:rFonts w:ascii="Segoe UI" w:hAnsi="Segoe UI" w:cs="Segoe UI"/>
          <w:sz w:val="20"/>
          <w:szCs w:val="20"/>
        </w:rPr>
      </w:pPr>
      <w:r w:rsidRPr="00700F23">
        <w:rPr>
          <w:rFonts w:ascii="Segoe UI" w:hAnsi="Segoe UI" w:cs="Segoe UI"/>
          <w:sz w:val="20"/>
          <w:szCs w:val="20"/>
        </w:rPr>
        <w:t>Zagadnienie zostanie uzgodnione na etapie opracowywania Dokumentacji Projektowej.</w:t>
      </w:r>
    </w:p>
    <w:p w14:paraId="63D15F9A" w14:textId="77777777" w:rsidR="005F4DD5" w:rsidRDefault="005F4DD5" w:rsidP="0046533D">
      <w:pPr>
        <w:jc w:val="both"/>
        <w:rPr>
          <w:rFonts w:ascii="Segoe UI" w:hAnsi="Segoe UI" w:cs="Segoe UI"/>
          <w:i/>
          <w:iCs/>
          <w:sz w:val="20"/>
          <w:szCs w:val="20"/>
        </w:rPr>
      </w:pPr>
    </w:p>
    <w:p w14:paraId="6588A89E" w14:textId="77777777" w:rsidR="009D0037" w:rsidRPr="00A84A6C" w:rsidRDefault="009D0037" w:rsidP="0046533D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111</w:t>
      </w:r>
    </w:p>
    <w:p w14:paraId="46B99768" w14:textId="77777777" w:rsidR="00332DCE" w:rsidRDefault="00332DCE" w:rsidP="0046533D">
      <w:pPr>
        <w:suppressAutoHyphens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332DCE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W udostępnionej dokumentacji Szkoły Podstawowej nr 13 przy ul. Rzemieślniczej 9 zawarta jest informacja o zawilgoceniu ścian od strony wewnętrznej na kondygnacji podziemnej. Prosimy </w:t>
      </w:r>
      <w:r w:rsidR="005A408B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br/>
      </w:r>
      <w:r w:rsidRPr="00332DCE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o wskazanie zakresu prac niezbędnych do wykonania wewnątrz budynku.</w:t>
      </w:r>
    </w:p>
    <w:p w14:paraId="58F23ABC" w14:textId="77777777" w:rsidR="009D0037" w:rsidRPr="00A84A6C" w:rsidRDefault="009D0037" w:rsidP="0046533D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111</w:t>
      </w:r>
    </w:p>
    <w:p w14:paraId="6D1D64C7" w14:textId="77777777" w:rsidR="00700F23" w:rsidRPr="00700F23" w:rsidRDefault="00700F23" w:rsidP="00700F23">
      <w:pPr>
        <w:jc w:val="both"/>
        <w:rPr>
          <w:rFonts w:ascii="Segoe UI" w:hAnsi="Segoe UI" w:cs="Segoe UI"/>
          <w:i/>
          <w:iCs/>
          <w:sz w:val="20"/>
          <w:szCs w:val="20"/>
        </w:rPr>
      </w:pPr>
      <w:r w:rsidRPr="00700F23">
        <w:rPr>
          <w:rFonts w:ascii="Segoe UI" w:hAnsi="Segoe UI" w:cs="Segoe UI"/>
          <w:sz w:val="20"/>
          <w:szCs w:val="20"/>
        </w:rPr>
        <w:t xml:space="preserve">Zagadnienie zostanie uzgodnione na etapie opracowywania Dokumentacji Projektowej. Remont pomieszczeń w zakresie usunięcia uszkodzeń powstałych w wyniku zawilgocenia nie jest objęty zakresem przedmiotowego zadania. </w:t>
      </w:r>
    </w:p>
    <w:p w14:paraId="0279D5E6" w14:textId="77777777" w:rsidR="005A408B" w:rsidRDefault="005A408B" w:rsidP="0046533D">
      <w:pPr>
        <w:jc w:val="both"/>
        <w:rPr>
          <w:rFonts w:ascii="Segoe UI" w:hAnsi="Segoe UI" w:cs="Segoe UI"/>
          <w:i/>
          <w:iCs/>
          <w:sz w:val="20"/>
          <w:szCs w:val="20"/>
        </w:rPr>
      </w:pPr>
    </w:p>
    <w:p w14:paraId="170F7DB9" w14:textId="77777777" w:rsidR="009D0037" w:rsidRPr="00A84A6C" w:rsidRDefault="009D0037" w:rsidP="0046533D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112</w:t>
      </w:r>
    </w:p>
    <w:p w14:paraId="4856D948" w14:textId="77777777" w:rsidR="00332DCE" w:rsidRDefault="00332DCE" w:rsidP="0046533D">
      <w:pPr>
        <w:suppressAutoHyphens/>
        <w:jc w:val="both"/>
        <w:rPr>
          <w:rFonts w:ascii="Segoe UI" w:eastAsia="Aptos" w:hAnsi="Segoe UI" w:cs="Segoe UI"/>
          <w:sz w:val="20"/>
          <w:szCs w:val="20"/>
          <w:lang w:eastAsia="en-US"/>
        </w:rPr>
      </w:pPr>
      <w:r w:rsidRPr="00332DCE">
        <w:rPr>
          <w:rFonts w:ascii="Segoe UI" w:eastAsia="Aptos" w:hAnsi="Segoe UI" w:cs="Segoe UI"/>
          <w:sz w:val="20"/>
          <w:szCs w:val="20"/>
          <w:lang w:eastAsia="en-US"/>
        </w:rPr>
        <w:t xml:space="preserve">W udostępnionej dokumentacji Szkoły Podstawowej nr 13 przy ul. Rzemieślniczej 9 zawarta jest informacja o poprawieniu odprowadzania wody opadowej przy elementach małej architektury, zmianie ukształtowania nawierzchni trawiastej oraz wykonaniu opasek wokół całego budynku. Prosimy </w:t>
      </w:r>
      <w:r w:rsidR="005A408B">
        <w:rPr>
          <w:rFonts w:ascii="Segoe UI" w:eastAsia="Aptos" w:hAnsi="Segoe UI" w:cs="Segoe UI"/>
          <w:sz w:val="20"/>
          <w:szCs w:val="20"/>
          <w:lang w:eastAsia="en-US"/>
        </w:rPr>
        <w:br/>
      </w:r>
      <w:r w:rsidRPr="00332DCE">
        <w:rPr>
          <w:rFonts w:ascii="Segoe UI" w:eastAsia="Aptos" w:hAnsi="Segoe UI" w:cs="Segoe UI"/>
          <w:sz w:val="20"/>
          <w:szCs w:val="20"/>
          <w:lang w:eastAsia="en-US"/>
        </w:rPr>
        <w:t>o wskazanie zakresu, jakim ma być objęte opracowanie.</w:t>
      </w:r>
    </w:p>
    <w:p w14:paraId="46DA7D0B" w14:textId="77777777" w:rsidR="009D0037" w:rsidRPr="00A84A6C" w:rsidRDefault="009D0037" w:rsidP="0046533D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112</w:t>
      </w:r>
    </w:p>
    <w:p w14:paraId="6E4B4A0B" w14:textId="77777777" w:rsidR="00700F23" w:rsidRPr="00700F23" w:rsidRDefault="00700F23" w:rsidP="00700F23">
      <w:pPr>
        <w:jc w:val="both"/>
        <w:rPr>
          <w:rFonts w:ascii="Segoe UI" w:hAnsi="Segoe UI" w:cs="Segoe UI"/>
          <w:iCs/>
          <w:sz w:val="20"/>
          <w:szCs w:val="20"/>
        </w:rPr>
      </w:pPr>
      <w:r w:rsidRPr="00700F23">
        <w:rPr>
          <w:rFonts w:ascii="Segoe UI" w:hAnsi="Segoe UI" w:cs="Segoe UI"/>
          <w:sz w:val="20"/>
          <w:szCs w:val="20"/>
        </w:rPr>
        <w:t xml:space="preserve">Opisany zakres nie jest objęty zakresem przedmiotu zamówienia. </w:t>
      </w:r>
    </w:p>
    <w:p w14:paraId="46CD262F" w14:textId="77777777" w:rsidR="00332DCE" w:rsidRDefault="00332DCE" w:rsidP="0046533D">
      <w:pPr>
        <w:jc w:val="both"/>
        <w:rPr>
          <w:rFonts w:ascii="Segoe UI" w:hAnsi="Segoe UI" w:cs="Segoe UI"/>
          <w:iCs/>
          <w:sz w:val="20"/>
          <w:szCs w:val="20"/>
        </w:rPr>
      </w:pPr>
    </w:p>
    <w:p w14:paraId="473EBB88" w14:textId="11EF91C0" w:rsidR="00332DCE" w:rsidRPr="003B4A43" w:rsidRDefault="00A25ABF" w:rsidP="0046533D">
      <w:pPr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b/>
          <w:sz w:val="20"/>
          <w:szCs w:val="20"/>
        </w:rPr>
        <w:t>Dotyczy Pytań od</w:t>
      </w:r>
      <w:r w:rsidR="00700F23" w:rsidRPr="00A25ABF">
        <w:rPr>
          <w:rFonts w:ascii="Segoe UI" w:hAnsi="Segoe UI" w:cs="Segoe UI"/>
          <w:b/>
          <w:sz w:val="20"/>
          <w:szCs w:val="20"/>
        </w:rPr>
        <w:t xml:space="preserve"> nr 113 do nr 123</w:t>
      </w:r>
      <w:r w:rsidR="00700F23">
        <w:rPr>
          <w:rFonts w:ascii="Segoe UI" w:hAnsi="Segoe UI" w:cs="Segoe UI"/>
          <w:sz w:val="20"/>
          <w:szCs w:val="20"/>
        </w:rPr>
        <w:t xml:space="preserve">: </w:t>
      </w:r>
      <w:r w:rsidR="00332DCE" w:rsidRPr="003B4A43">
        <w:rPr>
          <w:rFonts w:ascii="Segoe UI" w:hAnsi="Segoe UI" w:cs="Segoe UI"/>
          <w:sz w:val="20"/>
          <w:szCs w:val="20"/>
        </w:rPr>
        <w:t>Pytania dotyczące Budynku ZBM, ZDiT; ul. Połczyńska 24</w:t>
      </w:r>
    </w:p>
    <w:p w14:paraId="4CAD1DCF" w14:textId="77777777" w:rsidR="009D0037" w:rsidRPr="00A84A6C" w:rsidRDefault="009D0037" w:rsidP="0046533D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113</w:t>
      </w:r>
    </w:p>
    <w:p w14:paraId="285D5A07" w14:textId="77777777" w:rsidR="00332DCE" w:rsidRDefault="00332DCE" w:rsidP="0046533D">
      <w:pPr>
        <w:suppressAutoHyphens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332DCE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Prosimy o potwierdzenie, że ilość drzwi zewnętrznych do wymiany DZ1 wynosi 16,57 m</w:t>
      </w:r>
      <w:r w:rsidRPr="00332DCE">
        <w:rPr>
          <w:rFonts w:ascii="Segoe UI" w:eastAsia="Aptos" w:hAnsi="Segoe UI" w:cs="Segoe UI"/>
          <w:kern w:val="2"/>
          <w:sz w:val="20"/>
          <w:szCs w:val="20"/>
          <w:vertAlign w:val="superscript"/>
          <w:lang w:eastAsia="en-US"/>
          <w14:ligatures w14:val="standardContextual"/>
        </w:rPr>
        <w:t>2</w:t>
      </w:r>
      <w:r w:rsidRPr="00332DCE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, zgodnie </w:t>
      </w:r>
      <w:r w:rsidR="005A408B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br/>
      </w:r>
      <w:r w:rsidRPr="00332DCE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z audytem, czy 21 m</w:t>
      </w:r>
      <w:r w:rsidRPr="00332DCE">
        <w:rPr>
          <w:rFonts w:ascii="Segoe UI" w:eastAsia="Aptos" w:hAnsi="Segoe UI" w:cs="Segoe UI"/>
          <w:kern w:val="2"/>
          <w:sz w:val="20"/>
          <w:szCs w:val="20"/>
          <w:vertAlign w:val="superscript"/>
          <w:lang w:eastAsia="en-US"/>
          <w14:ligatures w14:val="standardContextual"/>
        </w:rPr>
        <w:t>2</w:t>
      </w:r>
      <w:r w:rsidRPr="00332DCE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 zgodnie z pierwotnym PFU, czy 587 m</w:t>
      </w:r>
      <w:r w:rsidRPr="00332DCE">
        <w:rPr>
          <w:rFonts w:ascii="Segoe UI" w:eastAsia="Aptos" w:hAnsi="Segoe UI" w:cs="Segoe UI"/>
          <w:kern w:val="2"/>
          <w:sz w:val="20"/>
          <w:szCs w:val="20"/>
          <w:vertAlign w:val="superscript"/>
          <w:lang w:eastAsia="en-US"/>
          <w14:ligatures w14:val="standardContextual"/>
        </w:rPr>
        <w:t>2</w:t>
      </w:r>
      <w:r w:rsidRPr="00332DCE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 zgodnie z obecnym PFU (wielkość wielokrotnie za wysoka).</w:t>
      </w:r>
    </w:p>
    <w:p w14:paraId="2053917E" w14:textId="77777777" w:rsidR="009D0037" w:rsidRPr="00A84A6C" w:rsidRDefault="009D0037" w:rsidP="0046533D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113</w:t>
      </w:r>
    </w:p>
    <w:p w14:paraId="1A11AE1F" w14:textId="77777777" w:rsidR="00700F23" w:rsidRPr="00700F23" w:rsidRDefault="00700F23" w:rsidP="00700F23">
      <w:pPr>
        <w:jc w:val="both"/>
        <w:rPr>
          <w:rFonts w:ascii="Segoe UI" w:hAnsi="Segoe UI" w:cs="Segoe UI"/>
          <w:iCs/>
          <w:sz w:val="20"/>
          <w:szCs w:val="20"/>
        </w:rPr>
      </w:pPr>
      <w:r w:rsidRPr="00700F23">
        <w:rPr>
          <w:rFonts w:ascii="Segoe UI" w:hAnsi="Segoe UI" w:cs="Segoe UI"/>
          <w:iCs/>
          <w:sz w:val="20"/>
          <w:szCs w:val="20"/>
        </w:rPr>
        <w:t xml:space="preserve">Ilość drzwi zewnętrznych do wymiany DZ1 wynosi </w:t>
      </w:r>
      <w:r w:rsidRPr="00700F23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21 m</w:t>
      </w:r>
      <w:r w:rsidRPr="00700F23">
        <w:rPr>
          <w:rFonts w:ascii="Segoe UI" w:eastAsia="Aptos" w:hAnsi="Segoe UI" w:cs="Segoe UI"/>
          <w:kern w:val="2"/>
          <w:sz w:val="20"/>
          <w:szCs w:val="20"/>
          <w:vertAlign w:val="superscript"/>
          <w:lang w:eastAsia="en-US"/>
          <w14:ligatures w14:val="standardContextual"/>
        </w:rPr>
        <w:t>2</w:t>
      </w:r>
      <w:r w:rsidRPr="00700F23">
        <w:rPr>
          <w:rFonts w:ascii="Segoe UI" w:hAnsi="Segoe UI" w:cs="Segoe UI"/>
          <w:iCs/>
          <w:sz w:val="20"/>
          <w:szCs w:val="20"/>
        </w:rPr>
        <w:t>.</w:t>
      </w:r>
    </w:p>
    <w:p w14:paraId="68C77DE0" w14:textId="77777777" w:rsidR="005A408B" w:rsidRPr="00471562" w:rsidRDefault="005A408B" w:rsidP="0046533D">
      <w:pPr>
        <w:jc w:val="both"/>
        <w:rPr>
          <w:rFonts w:ascii="Segoe UI" w:hAnsi="Segoe UI" w:cs="Segoe UI"/>
          <w:iCs/>
          <w:sz w:val="20"/>
          <w:szCs w:val="20"/>
        </w:rPr>
      </w:pPr>
    </w:p>
    <w:p w14:paraId="4834F2DC" w14:textId="77777777" w:rsidR="009D0037" w:rsidRPr="00A84A6C" w:rsidRDefault="009D0037" w:rsidP="0046533D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114</w:t>
      </w:r>
    </w:p>
    <w:p w14:paraId="3255BEC2" w14:textId="77777777" w:rsidR="00332DCE" w:rsidRPr="00332DCE" w:rsidRDefault="00332DCE" w:rsidP="0046533D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332DCE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Prosimy o potwierdzenie, że Podmiot Publiczny przed przekazaniem budynku usunie, odłączy zamontowane splity na elewacji, a Podmiot Prywatny ma w ofercie nie zawierać ponownego ich uruchomienia.</w:t>
      </w:r>
    </w:p>
    <w:p w14:paraId="1E83F457" w14:textId="77777777" w:rsidR="009D0037" w:rsidRPr="00A84A6C" w:rsidRDefault="009D0037" w:rsidP="0046533D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lastRenderedPageBreak/>
        <w:t>Odpowiedź na Pytanie nr 114</w:t>
      </w:r>
    </w:p>
    <w:p w14:paraId="5520B6AE" w14:textId="77777777" w:rsidR="00700F23" w:rsidRPr="00700F23" w:rsidRDefault="00700F23" w:rsidP="00700F23">
      <w:pPr>
        <w:jc w:val="both"/>
        <w:rPr>
          <w:rFonts w:ascii="Segoe UI" w:hAnsi="Segoe UI" w:cs="Segoe UI"/>
          <w:i/>
          <w:iCs/>
          <w:sz w:val="20"/>
          <w:szCs w:val="20"/>
        </w:rPr>
      </w:pPr>
      <w:r w:rsidRPr="00700F23">
        <w:rPr>
          <w:rFonts w:ascii="Segoe UI" w:hAnsi="Segoe UI" w:cs="Segoe UI"/>
          <w:iCs/>
          <w:sz w:val="20"/>
          <w:szCs w:val="20"/>
        </w:rPr>
        <w:t xml:space="preserve">Demontaż istniejących jednostek zewnętrznych instalacji klimatyzacyjnych jest objęty zakresem przedmiotowego zadania, podobnie jak ich ponowny montaż na elewacji wraz z ponownym uruchomieniem wszystkich systemów. </w:t>
      </w:r>
    </w:p>
    <w:p w14:paraId="362FC685" w14:textId="630D0F3E" w:rsidR="005A408B" w:rsidRDefault="005A408B" w:rsidP="0046533D">
      <w:pPr>
        <w:jc w:val="both"/>
        <w:rPr>
          <w:rFonts w:ascii="Segoe UI" w:hAnsi="Segoe UI" w:cs="Segoe UI"/>
          <w:i/>
          <w:iCs/>
          <w:sz w:val="20"/>
          <w:szCs w:val="20"/>
        </w:rPr>
      </w:pPr>
    </w:p>
    <w:p w14:paraId="61DFB4A8" w14:textId="77777777" w:rsidR="009D0037" w:rsidRPr="00A84A6C" w:rsidRDefault="009D0037" w:rsidP="0046533D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115</w:t>
      </w:r>
    </w:p>
    <w:p w14:paraId="5E2270CA" w14:textId="77777777" w:rsidR="00332DCE" w:rsidRPr="00332DCE" w:rsidRDefault="00332DCE" w:rsidP="0046533D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332DCE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Prosimy o potwierdzenie, że w Ofercie ma zostać zawarty remont zadaszeń nad wejściami do budynku.</w:t>
      </w:r>
    </w:p>
    <w:p w14:paraId="6A4DD477" w14:textId="77777777" w:rsidR="009D0037" w:rsidRPr="00A84A6C" w:rsidRDefault="009D0037" w:rsidP="0046533D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115</w:t>
      </w:r>
    </w:p>
    <w:p w14:paraId="61127000" w14:textId="77777777" w:rsidR="00700F23" w:rsidRPr="00700F23" w:rsidRDefault="00700F23" w:rsidP="00700F23">
      <w:pPr>
        <w:jc w:val="both"/>
        <w:rPr>
          <w:rFonts w:ascii="Segoe UI" w:hAnsi="Segoe UI" w:cs="Segoe UI"/>
          <w:iCs/>
          <w:sz w:val="20"/>
          <w:szCs w:val="20"/>
        </w:rPr>
      </w:pPr>
      <w:r w:rsidRPr="00700F23">
        <w:rPr>
          <w:rFonts w:ascii="Segoe UI" w:hAnsi="Segoe UI" w:cs="Segoe UI"/>
          <w:iCs/>
          <w:sz w:val="20"/>
          <w:szCs w:val="20"/>
        </w:rPr>
        <w:t xml:space="preserve">Z uwagi na wymagania dotyczące zachowania ciągłości i jednolitości elewacji należy uwzględnić prace remontowe w zakresie wszystkich elementów zewnętrznych elewacji. </w:t>
      </w:r>
    </w:p>
    <w:p w14:paraId="1EB149FA" w14:textId="77777777" w:rsidR="005A408B" w:rsidRPr="00471562" w:rsidRDefault="005A408B" w:rsidP="0046533D">
      <w:pPr>
        <w:jc w:val="both"/>
        <w:rPr>
          <w:rFonts w:ascii="Segoe UI" w:hAnsi="Segoe UI" w:cs="Segoe UI"/>
          <w:iCs/>
          <w:sz w:val="20"/>
          <w:szCs w:val="20"/>
        </w:rPr>
      </w:pPr>
    </w:p>
    <w:p w14:paraId="126FBDE9" w14:textId="77777777" w:rsidR="009D0037" w:rsidRPr="00A84A6C" w:rsidRDefault="009D0037" w:rsidP="0046533D">
      <w:pPr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Pytanie nr 116</w:t>
      </w:r>
    </w:p>
    <w:p w14:paraId="63D54F10" w14:textId="77777777" w:rsidR="00332DCE" w:rsidRPr="00332DCE" w:rsidRDefault="00332DCE" w:rsidP="0046533D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332DCE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Prosimy o określenie, jakie prace należy wykonać z zamontowanymi kratami. Czy w Ofercie ma być zawarty tylko ich demontaż?</w:t>
      </w:r>
    </w:p>
    <w:p w14:paraId="0946F43B" w14:textId="77777777" w:rsidR="009D0037" w:rsidRPr="00A84A6C" w:rsidRDefault="009D0037" w:rsidP="0046533D">
      <w:pPr>
        <w:suppressAutoHyphens/>
        <w:jc w:val="both"/>
        <w:rPr>
          <w:rFonts w:ascii="Segoe UI" w:hAnsi="Segoe UI" w:cs="Segoe UI"/>
          <w:b/>
          <w:bCs/>
          <w:sz w:val="20"/>
          <w:szCs w:val="20"/>
          <w:u w:val="single"/>
        </w:rPr>
      </w:pPr>
      <w:r w:rsidRPr="37AF2BB4">
        <w:rPr>
          <w:rFonts w:ascii="Segoe UI" w:hAnsi="Segoe UI" w:cs="Segoe UI"/>
          <w:b/>
          <w:bCs/>
          <w:sz w:val="20"/>
          <w:szCs w:val="20"/>
          <w:u w:val="single"/>
        </w:rPr>
        <w:t>Odpowiedź na Pytanie nr 116</w:t>
      </w:r>
    </w:p>
    <w:p w14:paraId="1E25C7CF" w14:textId="77777777" w:rsidR="00700F23" w:rsidRPr="00700F23" w:rsidRDefault="00700F23" w:rsidP="00700F23">
      <w:pPr>
        <w:jc w:val="both"/>
        <w:rPr>
          <w:rFonts w:ascii="Segoe UI" w:hAnsi="Segoe UI" w:cs="Segoe UI"/>
          <w:b/>
          <w:bCs/>
          <w:sz w:val="20"/>
          <w:szCs w:val="20"/>
        </w:rPr>
      </w:pPr>
      <w:r w:rsidRPr="00700F23">
        <w:rPr>
          <w:rFonts w:ascii="Segoe UI" w:hAnsi="Segoe UI" w:cs="Segoe UI"/>
          <w:iCs/>
          <w:sz w:val="20"/>
          <w:szCs w:val="20"/>
        </w:rPr>
        <w:t xml:space="preserve">Dla okratowań wskazanych w PFU do pozostawienia należy przewidzieć prace remontowe (czyszczenie, malowanie, zabezpieczenie antykorozyjne). </w:t>
      </w:r>
    </w:p>
    <w:p w14:paraId="590E0CB3" w14:textId="77777777" w:rsidR="005A408B" w:rsidRDefault="005A408B" w:rsidP="0046533D">
      <w:pPr>
        <w:jc w:val="both"/>
        <w:rPr>
          <w:rFonts w:ascii="Segoe UI" w:hAnsi="Segoe UI" w:cs="Segoe UI"/>
          <w:b/>
          <w:bCs/>
          <w:sz w:val="20"/>
          <w:szCs w:val="20"/>
        </w:rPr>
      </w:pPr>
    </w:p>
    <w:p w14:paraId="0B0A0520" w14:textId="77777777" w:rsidR="009D0037" w:rsidRDefault="009D0037" w:rsidP="0046533D">
      <w:pPr>
        <w:jc w:val="both"/>
        <w:rPr>
          <w:rFonts w:ascii="Segoe UI" w:hAnsi="Segoe UI" w:cs="Segoe UI"/>
          <w:b/>
          <w:sz w:val="20"/>
          <w:u w:val="single"/>
        </w:rPr>
      </w:pPr>
      <w:r>
        <w:rPr>
          <w:rFonts w:ascii="Segoe UI" w:hAnsi="Segoe UI" w:cs="Segoe UI"/>
          <w:b/>
          <w:sz w:val="20"/>
          <w:u w:val="single"/>
        </w:rPr>
        <w:t>Pytanie nr 117</w:t>
      </w:r>
    </w:p>
    <w:p w14:paraId="1A735BCB" w14:textId="06AE788F" w:rsidR="00332DCE" w:rsidRPr="00332DCE" w:rsidRDefault="00332DCE" w:rsidP="0046533D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332DCE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Prosimy o potwierdzenie, że w Ofercie ma nie być uwzględniona przebudowa podjazdu dla niepełnosprawnych, W wyniku prac termomodernizacyjnych jego światło zostanie ograniczone </w:t>
      </w:r>
      <w:r w:rsidR="00700F23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br/>
      </w:r>
      <w:r w:rsidRPr="00332DCE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o ok. 20 cm. </w:t>
      </w:r>
    </w:p>
    <w:p w14:paraId="569532F1" w14:textId="77777777" w:rsidR="009D0037" w:rsidRDefault="009D0037" w:rsidP="0046533D">
      <w:pPr>
        <w:suppressAutoHyphens/>
        <w:jc w:val="both"/>
        <w:rPr>
          <w:rFonts w:ascii="Segoe UI" w:hAnsi="Segoe UI" w:cs="Segoe UI"/>
          <w:b/>
          <w:sz w:val="20"/>
          <w:u w:val="single"/>
        </w:rPr>
      </w:pPr>
      <w:r>
        <w:rPr>
          <w:rFonts w:ascii="Segoe UI" w:hAnsi="Segoe UI" w:cs="Segoe UI"/>
          <w:b/>
          <w:sz w:val="20"/>
          <w:u w:val="single"/>
        </w:rPr>
        <w:t>Odpowiedź na Pytanie nr 117</w:t>
      </w:r>
    </w:p>
    <w:p w14:paraId="0D60C60E" w14:textId="3F080D29" w:rsidR="00700F23" w:rsidRPr="00700F23" w:rsidRDefault="003B1E2F" w:rsidP="00700F23">
      <w:pPr>
        <w:jc w:val="both"/>
        <w:rPr>
          <w:rFonts w:ascii="Segoe UI" w:hAnsi="Segoe UI" w:cs="Segoe UI"/>
          <w:b/>
          <w:sz w:val="20"/>
          <w:u w:val="single"/>
        </w:rPr>
      </w:pPr>
      <w:r>
        <w:rPr>
          <w:rFonts w:ascii="Segoe UI" w:hAnsi="Segoe UI" w:cs="Segoe UI"/>
          <w:iCs/>
          <w:sz w:val="20"/>
          <w:szCs w:val="20"/>
        </w:rPr>
        <w:t>W Ofercie należy</w:t>
      </w:r>
      <w:r w:rsidR="00700F23" w:rsidRPr="00700F23">
        <w:rPr>
          <w:rFonts w:ascii="Segoe UI" w:hAnsi="Segoe UI" w:cs="Segoe UI"/>
          <w:iCs/>
          <w:sz w:val="20"/>
          <w:szCs w:val="20"/>
        </w:rPr>
        <w:t xml:space="preserve"> przewidzieć przebudowę podjazdu w celu jego poszerzenia do wymaganej </w:t>
      </w:r>
      <w:r w:rsidR="00700F23">
        <w:rPr>
          <w:rFonts w:ascii="Segoe UI" w:hAnsi="Segoe UI" w:cs="Segoe UI"/>
          <w:iCs/>
          <w:sz w:val="20"/>
          <w:szCs w:val="20"/>
        </w:rPr>
        <w:br/>
      </w:r>
      <w:r w:rsidR="00700F23" w:rsidRPr="00700F23">
        <w:rPr>
          <w:rFonts w:ascii="Segoe UI" w:hAnsi="Segoe UI" w:cs="Segoe UI"/>
          <w:iCs/>
          <w:sz w:val="20"/>
          <w:szCs w:val="20"/>
        </w:rPr>
        <w:t>w przepisach szerokości.</w:t>
      </w:r>
    </w:p>
    <w:p w14:paraId="30F0FBBE" w14:textId="4D3F0BA4" w:rsidR="005A408B" w:rsidRDefault="005A408B" w:rsidP="0046533D">
      <w:pPr>
        <w:jc w:val="both"/>
        <w:rPr>
          <w:rFonts w:ascii="Segoe UI" w:hAnsi="Segoe UI" w:cs="Segoe UI"/>
          <w:b/>
          <w:sz w:val="20"/>
          <w:u w:val="single"/>
        </w:rPr>
      </w:pPr>
    </w:p>
    <w:p w14:paraId="27F6677D" w14:textId="77777777" w:rsidR="009D0037" w:rsidRDefault="009D0037" w:rsidP="0046533D">
      <w:pPr>
        <w:jc w:val="both"/>
        <w:rPr>
          <w:rFonts w:ascii="Segoe UI" w:hAnsi="Segoe UI" w:cs="Segoe UI"/>
          <w:b/>
          <w:sz w:val="20"/>
          <w:u w:val="single"/>
        </w:rPr>
      </w:pPr>
      <w:r>
        <w:rPr>
          <w:rFonts w:ascii="Segoe UI" w:hAnsi="Segoe UI" w:cs="Segoe UI"/>
          <w:b/>
          <w:sz w:val="20"/>
          <w:u w:val="single"/>
        </w:rPr>
        <w:t>Pytanie nr 118</w:t>
      </w:r>
    </w:p>
    <w:p w14:paraId="32ECFA7B" w14:textId="77777777" w:rsidR="00332DCE" w:rsidRPr="0046533D" w:rsidRDefault="00332DCE" w:rsidP="0046533D">
      <w:pPr>
        <w:spacing w:after="160" w:line="259" w:lineRule="auto"/>
        <w:jc w:val="both"/>
        <w:rPr>
          <w:rFonts w:ascii="Segoe UI" w:hAnsi="Segoe UI" w:cs="Segoe UI"/>
          <w:sz w:val="20"/>
          <w:szCs w:val="20"/>
        </w:rPr>
      </w:pPr>
      <w:r w:rsidRPr="0046533D">
        <w:rPr>
          <w:rFonts w:ascii="Segoe UI" w:hAnsi="Segoe UI" w:cs="Segoe UI"/>
          <w:sz w:val="20"/>
          <w:szCs w:val="20"/>
        </w:rPr>
        <w:t>Prosimy o potwierdzenie, że przedstawiona furtka na zdjęciu, będzie mogła być z ograniczonym światłem przejścia ze względu na konieczność docieplania ściany.</w:t>
      </w:r>
    </w:p>
    <w:p w14:paraId="485212E1" w14:textId="77777777" w:rsidR="00332DCE" w:rsidRPr="003B4A43" w:rsidRDefault="00332DCE" w:rsidP="0046533D">
      <w:pPr>
        <w:pStyle w:val="Akapitzlist"/>
        <w:ind w:left="709"/>
        <w:jc w:val="both"/>
        <w:rPr>
          <w:rFonts w:ascii="Segoe UI" w:hAnsi="Segoe UI" w:cs="Segoe UI"/>
          <w:sz w:val="20"/>
          <w:szCs w:val="20"/>
        </w:rPr>
      </w:pPr>
      <w:r w:rsidRPr="003B4A43">
        <w:rPr>
          <w:rFonts w:ascii="Segoe UI" w:hAnsi="Segoe UI" w:cs="Segoe UI"/>
          <w:noProof/>
          <w:sz w:val="20"/>
          <w:szCs w:val="20"/>
        </w:rPr>
        <w:drawing>
          <wp:inline distT="0" distB="0" distL="0" distR="0" wp14:anchorId="3B0DFBBE" wp14:editId="227F6D69">
            <wp:extent cx="4515998" cy="2032000"/>
            <wp:effectExtent l="0" t="0" r="0" b="6350"/>
            <wp:docPr id="1237260264" name="Obraz 10" descr="Obraz zawierający na wolnym powietrzu, tekst, budynek, Pojazd ląd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260264" name="Obraz 10" descr="Obraz zawierający na wolnym powietrzu, tekst, budynek, Pojazd lądow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978" cy="203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B258C" w14:textId="77777777" w:rsidR="009D0037" w:rsidRDefault="009D0037" w:rsidP="0046533D">
      <w:pPr>
        <w:jc w:val="both"/>
        <w:rPr>
          <w:rFonts w:ascii="Segoe UI" w:hAnsi="Segoe UI" w:cs="Segoe UI"/>
          <w:b/>
          <w:sz w:val="20"/>
          <w:u w:val="single"/>
        </w:rPr>
      </w:pPr>
      <w:r>
        <w:rPr>
          <w:rFonts w:ascii="Segoe UI" w:hAnsi="Segoe UI" w:cs="Segoe UI"/>
          <w:b/>
          <w:sz w:val="20"/>
          <w:u w:val="single"/>
        </w:rPr>
        <w:t>Odpowiedź na Pytanie nr 118</w:t>
      </w:r>
    </w:p>
    <w:p w14:paraId="388A7B89" w14:textId="6DF679F8" w:rsidR="005A408B" w:rsidRDefault="00700F23" w:rsidP="0046533D">
      <w:pPr>
        <w:jc w:val="both"/>
        <w:rPr>
          <w:rFonts w:ascii="Segoe UI" w:hAnsi="Segoe UI" w:cs="Segoe UI"/>
          <w:iCs/>
          <w:sz w:val="20"/>
          <w:szCs w:val="20"/>
        </w:rPr>
      </w:pPr>
      <w:r w:rsidRPr="00BC2498">
        <w:rPr>
          <w:rFonts w:ascii="Segoe UI" w:hAnsi="Segoe UI" w:cs="Segoe UI"/>
          <w:iCs/>
          <w:sz w:val="20"/>
          <w:szCs w:val="20"/>
        </w:rPr>
        <w:t>W ofercie należy uwzględnić ewentualną konieczność przebudowy ogrodzenia i furtki.</w:t>
      </w:r>
    </w:p>
    <w:p w14:paraId="23B21D20" w14:textId="77777777" w:rsidR="00700F23" w:rsidRDefault="00700F23" w:rsidP="0046533D">
      <w:pPr>
        <w:jc w:val="both"/>
        <w:rPr>
          <w:rFonts w:ascii="Segoe UI" w:hAnsi="Segoe UI" w:cs="Segoe UI"/>
          <w:i/>
          <w:iCs/>
          <w:sz w:val="20"/>
        </w:rPr>
      </w:pPr>
    </w:p>
    <w:p w14:paraId="33B21076" w14:textId="77777777" w:rsidR="009D0037" w:rsidRDefault="009D0037" w:rsidP="0046533D">
      <w:pPr>
        <w:jc w:val="both"/>
        <w:rPr>
          <w:rFonts w:ascii="Segoe UI" w:hAnsi="Segoe UI" w:cs="Segoe UI"/>
          <w:b/>
          <w:sz w:val="20"/>
          <w:u w:val="single"/>
        </w:rPr>
      </w:pPr>
      <w:r>
        <w:rPr>
          <w:rFonts w:ascii="Segoe UI" w:hAnsi="Segoe UI" w:cs="Segoe UI"/>
          <w:b/>
          <w:sz w:val="20"/>
          <w:u w:val="single"/>
        </w:rPr>
        <w:t>Pytanie nr 119</w:t>
      </w:r>
    </w:p>
    <w:p w14:paraId="512E429A" w14:textId="77777777" w:rsidR="009D0037" w:rsidRPr="0046533D" w:rsidRDefault="00332DCE" w:rsidP="0046533D">
      <w:pPr>
        <w:jc w:val="both"/>
        <w:rPr>
          <w:rFonts w:ascii="Segoe UI" w:hAnsi="Segoe UI" w:cs="Segoe UI"/>
          <w:sz w:val="20"/>
          <w:szCs w:val="20"/>
        </w:rPr>
      </w:pPr>
      <w:r w:rsidRPr="0046533D">
        <w:rPr>
          <w:rFonts w:ascii="Segoe UI" w:hAnsi="Segoe UI" w:cs="Segoe UI"/>
          <w:sz w:val="20"/>
          <w:szCs w:val="20"/>
        </w:rPr>
        <w:t>Prosimy o udostępnienie dokumentacji/schematu/rozwinięcia istniejącej instalacji c.o. w budynku przy ul. Połczyńskiej 24.</w:t>
      </w:r>
    </w:p>
    <w:p w14:paraId="76BDEF93" w14:textId="77777777" w:rsidR="009D0037" w:rsidRDefault="009D0037" w:rsidP="0046533D">
      <w:pPr>
        <w:jc w:val="both"/>
        <w:rPr>
          <w:rFonts w:ascii="Segoe UI" w:hAnsi="Segoe UI" w:cs="Segoe UI"/>
          <w:b/>
          <w:sz w:val="20"/>
          <w:u w:val="single"/>
        </w:rPr>
      </w:pPr>
      <w:r>
        <w:rPr>
          <w:rFonts w:ascii="Segoe UI" w:hAnsi="Segoe UI" w:cs="Segoe UI"/>
          <w:b/>
          <w:sz w:val="20"/>
          <w:u w:val="single"/>
        </w:rPr>
        <w:t>Odpowiedź na Pytanie nr 119</w:t>
      </w:r>
    </w:p>
    <w:p w14:paraId="2C6FF39C" w14:textId="625E539C" w:rsidR="00700F23" w:rsidRPr="00700F23" w:rsidRDefault="00700F23" w:rsidP="00700F23">
      <w:pPr>
        <w:jc w:val="both"/>
        <w:rPr>
          <w:rFonts w:ascii="Segoe UI" w:hAnsi="Segoe UI" w:cs="Segoe UI"/>
          <w:iCs/>
          <w:sz w:val="20"/>
          <w:szCs w:val="20"/>
        </w:rPr>
      </w:pPr>
      <w:r w:rsidRPr="00700F23">
        <w:rPr>
          <w:rFonts w:ascii="Segoe UI" w:hAnsi="Segoe UI" w:cs="Segoe UI"/>
          <w:iCs/>
          <w:sz w:val="20"/>
          <w:szCs w:val="20"/>
        </w:rPr>
        <w:t xml:space="preserve">Dokumentacja, którą dysponuje Podmiot Publiczny została </w:t>
      </w:r>
      <w:r w:rsidR="003B1E2F">
        <w:rPr>
          <w:rFonts w:ascii="Segoe UI" w:hAnsi="Segoe UI" w:cs="Segoe UI"/>
          <w:iCs/>
          <w:sz w:val="20"/>
          <w:szCs w:val="20"/>
        </w:rPr>
        <w:t>u</w:t>
      </w:r>
      <w:r w:rsidRPr="00700F23">
        <w:rPr>
          <w:rFonts w:ascii="Segoe UI" w:hAnsi="Segoe UI" w:cs="Segoe UI"/>
          <w:iCs/>
          <w:sz w:val="20"/>
          <w:szCs w:val="20"/>
        </w:rPr>
        <w:t>dostępniona pod adresem:</w:t>
      </w:r>
      <w:r w:rsidRPr="00700F23">
        <w:t xml:space="preserve"> </w:t>
      </w:r>
      <w:r w:rsidRPr="00700F23">
        <w:rPr>
          <w:rFonts w:ascii="Segoe UI" w:hAnsi="Segoe UI" w:cs="Segoe UI"/>
          <w:iCs/>
          <w:sz w:val="20"/>
          <w:szCs w:val="20"/>
        </w:rPr>
        <w:t>https://bip.koszalin.pl/przet</w:t>
      </w:r>
      <w:r w:rsidR="00430132">
        <w:rPr>
          <w:rFonts w:ascii="Segoe UI" w:hAnsi="Segoe UI" w:cs="Segoe UI"/>
          <w:iCs/>
          <w:sz w:val="20"/>
          <w:szCs w:val="20"/>
        </w:rPr>
        <w:t>arg/9977/bzp-8-271-1-25-2021-em</w:t>
      </w:r>
      <w:r w:rsidRPr="00700F23">
        <w:rPr>
          <w:rFonts w:ascii="Segoe UI" w:hAnsi="Segoe UI" w:cs="Segoe UI"/>
          <w:iCs/>
          <w:sz w:val="20"/>
          <w:szCs w:val="20"/>
        </w:rPr>
        <w:t>.</w:t>
      </w:r>
    </w:p>
    <w:p w14:paraId="6DA0F377" w14:textId="760ECD55" w:rsidR="005A408B" w:rsidRDefault="005A408B" w:rsidP="0046533D">
      <w:pPr>
        <w:jc w:val="both"/>
        <w:rPr>
          <w:rFonts w:ascii="Segoe UI" w:hAnsi="Segoe UI" w:cs="Segoe UI"/>
          <w:sz w:val="20"/>
        </w:rPr>
      </w:pPr>
    </w:p>
    <w:p w14:paraId="52A91F6E" w14:textId="77777777" w:rsidR="009D0037" w:rsidRDefault="009D0037" w:rsidP="0046533D">
      <w:pPr>
        <w:jc w:val="both"/>
        <w:rPr>
          <w:rFonts w:ascii="Segoe UI" w:hAnsi="Segoe UI" w:cs="Segoe UI"/>
          <w:b/>
          <w:sz w:val="20"/>
          <w:u w:val="single"/>
        </w:rPr>
      </w:pPr>
      <w:r>
        <w:rPr>
          <w:rFonts w:ascii="Segoe UI" w:hAnsi="Segoe UI" w:cs="Segoe UI"/>
          <w:b/>
          <w:sz w:val="20"/>
          <w:u w:val="single"/>
        </w:rPr>
        <w:lastRenderedPageBreak/>
        <w:t>Pytanie nr 120</w:t>
      </w:r>
    </w:p>
    <w:p w14:paraId="3D279AE6" w14:textId="77777777" w:rsidR="00332DCE" w:rsidRPr="00332DCE" w:rsidRDefault="00332DCE" w:rsidP="0046533D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332DCE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Prosimy o wskazanie ilości grzejników w budynku.</w:t>
      </w:r>
    </w:p>
    <w:p w14:paraId="336E3E86" w14:textId="77777777" w:rsidR="009D0037" w:rsidRDefault="009D0037" w:rsidP="0046533D">
      <w:pPr>
        <w:jc w:val="both"/>
        <w:rPr>
          <w:rFonts w:ascii="Segoe UI" w:hAnsi="Segoe UI" w:cs="Segoe UI"/>
          <w:b/>
          <w:sz w:val="20"/>
          <w:u w:val="single"/>
        </w:rPr>
      </w:pPr>
      <w:r>
        <w:rPr>
          <w:rFonts w:ascii="Segoe UI" w:hAnsi="Segoe UI" w:cs="Segoe UI"/>
          <w:b/>
          <w:sz w:val="20"/>
          <w:u w:val="single"/>
        </w:rPr>
        <w:t>Odpowiedź na Pytanie nr 120</w:t>
      </w:r>
    </w:p>
    <w:p w14:paraId="4F1BBC2C" w14:textId="77777777" w:rsidR="00430132" w:rsidRPr="00430132" w:rsidRDefault="00430132" w:rsidP="00430132">
      <w:pPr>
        <w:jc w:val="both"/>
        <w:rPr>
          <w:rFonts w:ascii="Segoe UI" w:hAnsi="Segoe UI" w:cs="Segoe UI"/>
          <w:sz w:val="20"/>
          <w:u w:val="single"/>
        </w:rPr>
      </w:pPr>
      <w:r w:rsidRPr="00430132">
        <w:rPr>
          <w:rFonts w:ascii="Segoe UI" w:hAnsi="Segoe UI" w:cs="Segoe UI"/>
          <w:iCs/>
          <w:sz w:val="20"/>
          <w:szCs w:val="20"/>
        </w:rPr>
        <w:t xml:space="preserve">W celu przygotowania oferty, ilość grzejników należy oszacować  z uwzględnieniem parametrów komfortu cieplnego  na podstawie innych właściwości powierzchniowo-kubaturowych. </w:t>
      </w:r>
    </w:p>
    <w:p w14:paraId="60A32548" w14:textId="77777777" w:rsidR="005A408B" w:rsidRDefault="005A408B" w:rsidP="0046533D">
      <w:pPr>
        <w:jc w:val="both"/>
        <w:rPr>
          <w:rFonts w:ascii="Segoe UI" w:hAnsi="Segoe UI" w:cs="Segoe UI"/>
          <w:sz w:val="20"/>
          <w:u w:val="single"/>
        </w:rPr>
      </w:pPr>
    </w:p>
    <w:p w14:paraId="6DDA1764" w14:textId="77777777" w:rsidR="009D0037" w:rsidRDefault="009D0037" w:rsidP="0046533D">
      <w:pPr>
        <w:jc w:val="both"/>
        <w:rPr>
          <w:rFonts w:ascii="Segoe UI" w:hAnsi="Segoe UI" w:cs="Segoe UI"/>
          <w:b/>
          <w:sz w:val="20"/>
          <w:u w:val="single"/>
        </w:rPr>
      </w:pPr>
      <w:r>
        <w:rPr>
          <w:rFonts w:ascii="Segoe UI" w:hAnsi="Segoe UI" w:cs="Segoe UI"/>
          <w:b/>
          <w:sz w:val="20"/>
          <w:u w:val="single"/>
        </w:rPr>
        <w:t>Pytanie nr 121</w:t>
      </w:r>
    </w:p>
    <w:p w14:paraId="62C0482B" w14:textId="77777777" w:rsidR="00332DCE" w:rsidRPr="00332DCE" w:rsidRDefault="00332DCE" w:rsidP="0046533D">
      <w:pPr>
        <w:tabs>
          <w:tab w:val="left" w:pos="993"/>
        </w:tabs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332DCE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Wg załącznika 8.10 do OPiW przy grzejnikach zamontowane są już zawory termostatyczne, wobec powyższego prosimy o informację czy należy wymieniać wbudowane zawory termostatyczne na nowe?</w:t>
      </w:r>
    </w:p>
    <w:p w14:paraId="059D88BE" w14:textId="77777777" w:rsidR="009D0037" w:rsidRDefault="009D0037" w:rsidP="0046533D">
      <w:pPr>
        <w:jc w:val="both"/>
        <w:rPr>
          <w:rFonts w:ascii="Segoe UI" w:hAnsi="Segoe UI" w:cs="Segoe UI"/>
          <w:b/>
          <w:sz w:val="20"/>
          <w:u w:val="single"/>
        </w:rPr>
      </w:pPr>
      <w:r>
        <w:rPr>
          <w:rFonts w:ascii="Segoe UI" w:hAnsi="Segoe UI" w:cs="Segoe UI"/>
          <w:b/>
          <w:sz w:val="20"/>
          <w:u w:val="single"/>
        </w:rPr>
        <w:t>Odpowiedź na Pytanie nr 121</w:t>
      </w:r>
    </w:p>
    <w:p w14:paraId="6898A724" w14:textId="4350F1DC" w:rsidR="00430132" w:rsidRPr="00430132" w:rsidRDefault="00430132" w:rsidP="00430132">
      <w:pPr>
        <w:jc w:val="both"/>
        <w:rPr>
          <w:rFonts w:ascii="Segoe UI" w:hAnsi="Segoe UI" w:cs="Segoe UI"/>
          <w:sz w:val="20"/>
        </w:rPr>
      </w:pPr>
      <w:r w:rsidRPr="00430132">
        <w:rPr>
          <w:rFonts w:ascii="Segoe UI" w:hAnsi="Segoe UI" w:cs="Segoe UI"/>
          <w:iCs/>
          <w:sz w:val="20"/>
          <w:szCs w:val="20"/>
        </w:rPr>
        <w:t xml:space="preserve">Zamawiający potwierdza, że przy grzejnikach należy wymieniać wbudowane zawory termostatyczne </w:t>
      </w:r>
      <w:r>
        <w:rPr>
          <w:rFonts w:ascii="Segoe UI" w:hAnsi="Segoe UI" w:cs="Segoe UI"/>
          <w:iCs/>
          <w:sz w:val="20"/>
          <w:szCs w:val="20"/>
        </w:rPr>
        <w:br/>
      </w:r>
      <w:r w:rsidRPr="00430132">
        <w:rPr>
          <w:rFonts w:ascii="Segoe UI" w:hAnsi="Segoe UI" w:cs="Segoe UI"/>
          <w:iCs/>
          <w:sz w:val="20"/>
          <w:szCs w:val="20"/>
        </w:rPr>
        <w:t>na nowe.</w:t>
      </w:r>
    </w:p>
    <w:p w14:paraId="45D9CB78" w14:textId="77777777" w:rsidR="005A408B" w:rsidRDefault="005A408B" w:rsidP="0046533D">
      <w:pPr>
        <w:jc w:val="both"/>
        <w:rPr>
          <w:rFonts w:ascii="Segoe UI" w:hAnsi="Segoe UI" w:cs="Segoe UI"/>
          <w:sz w:val="20"/>
        </w:rPr>
      </w:pPr>
    </w:p>
    <w:p w14:paraId="4F5FA67D" w14:textId="77777777" w:rsidR="009D0037" w:rsidRDefault="009D0037" w:rsidP="0046533D">
      <w:pPr>
        <w:jc w:val="both"/>
        <w:rPr>
          <w:rFonts w:ascii="Segoe UI" w:hAnsi="Segoe UI" w:cs="Segoe UI"/>
          <w:b/>
          <w:sz w:val="20"/>
          <w:u w:val="single"/>
        </w:rPr>
      </w:pPr>
      <w:r>
        <w:rPr>
          <w:rFonts w:ascii="Segoe UI" w:hAnsi="Segoe UI" w:cs="Segoe UI"/>
          <w:b/>
          <w:sz w:val="20"/>
          <w:u w:val="single"/>
        </w:rPr>
        <w:t>Pytanie nr 122</w:t>
      </w:r>
    </w:p>
    <w:p w14:paraId="2382F8D5" w14:textId="77777777" w:rsidR="00332DCE" w:rsidRPr="00332DCE" w:rsidRDefault="00332DCE" w:rsidP="0046533D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332DCE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Prosimy o wskazanie ilości pionów na których mają być zamontowane automatyczne zawory podpionowe?</w:t>
      </w:r>
    </w:p>
    <w:p w14:paraId="7290BAAC" w14:textId="77777777" w:rsidR="009D0037" w:rsidRDefault="009D0037" w:rsidP="0046533D">
      <w:pPr>
        <w:jc w:val="both"/>
        <w:rPr>
          <w:rFonts w:ascii="Segoe UI" w:hAnsi="Segoe UI" w:cs="Segoe UI"/>
          <w:b/>
          <w:sz w:val="20"/>
          <w:u w:val="single"/>
        </w:rPr>
      </w:pPr>
      <w:r>
        <w:rPr>
          <w:rFonts w:ascii="Segoe UI" w:hAnsi="Segoe UI" w:cs="Segoe UI"/>
          <w:b/>
          <w:sz w:val="20"/>
          <w:u w:val="single"/>
        </w:rPr>
        <w:t>Odpowiedź na Pytanie nr 122</w:t>
      </w:r>
    </w:p>
    <w:p w14:paraId="55417564" w14:textId="77777777" w:rsidR="00430132" w:rsidRPr="00430132" w:rsidRDefault="00430132" w:rsidP="00430132">
      <w:pPr>
        <w:jc w:val="both"/>
        <w:rPr>
          <w:rFonts w:ascii="Segoe UI" w:hAnsi="Segoe UI" w:cs="Segoe UI"/>
          <w:b/>
          <w:sz w:val="20"/>
          <w:szCs w:val="20"/>
          <w:u w:val="single"/>
        </w:rPr>
      </w:pPr>
      <w:r w:rsidRPr="00430132">
        <w:rPr>
          <w:rFonts w:ascii="Segoe UI" w:hAnsi="Segoe UI" w:cs="Segoe UI"/>
          <w:color w:val="000000"/>
          <w:sz w:val="20"/>
          <w:szCs w:val="20"/>
        </w:rPr>
        <w:t>Na etapie PFU nie ma możliwości ustalenia tych informacji, ponieważ w tym celu należy opracować dokumentację projektową, która powinna zawierać obliczenia hydrauliczne dla przedmiotowej instalacji, i na tej podstawie mogą być podjęte szczegółowe decyzje projektowe. Zwraca się uwagę że informacje i wartości podane w PFU stanowią przybliżone oszacowanie, a nie docelowe wartości.</w:t>
      </w:r>
    </w:p>
    <w:p w14:paraId="4CDFE652" w14:textId="2FCDA2A5" w:rsidR="009D0037" w:rsidRDefault="009D0037" w:rsidP="0046533D">
      <w:pPr>
        <w:jc w:val="both"/>
        <w:rPr>
          <w:rFonts w:ascii="Segoe UI" w:hAnsi="Segoe UI" w:cs="Segoe UI"/>
          <w:b/>
          <w:sz w:val="20"/>
          <w:u w:val="single"/>
        </w:rPr>
      </w:pPr>
    </w:p>
    <w:p w14:paraId="4493C017" w14:textId="77777777" w:rsidR="009D0037" w:rsidRDefault="009D0037" w:rsidP="0046533D">
      <w:pPr>
        <w:jc w:val="both"/>
        <w:rPr>
          <w:rFonts w:ascii="Segoe UI" w:hAnsi="Segoe UI" w:cs="Segoe UI"/>
          <w:b/>
          <w:sz w:val="20"/>
          <w:u w:val="single"/>
        </w:rPr>
      </w:pPr>
      <w:r>
        <w:rPr>
          <w:rFonts w:ascii="Segoe UI" w:hAnsi="Segoe UI" w:cs="Segoe UI"/>
          <w:b/>
          <w:sz w:val="20"/>
          <w:u w:val="single"/>
        </w:rPr>
        <w:t>Pytanie nr 123</w:t>
      </w:r>
    </w:p>
    <w:p w14:paraId="733D0633" w14:textId="77777777" w:rsidR="00332DCE" w:rsidRPr="00332DCE" w:rsidRDefault="00332DCE" w:rsidP="0046533D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332DCE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Czy w zakresie modernizacji instalacji c.o. należy uwzględniać wymianę rur wraz z grzejnikami?</w:t>
      </w:r>
    </w:p>
    <w:p w14:paraId="0723B630" w14:textId="77777777" w:rsidR="009D0037" w:rsidRDefault="009D0037" w:rsidP="0046533D">
      <w:pPr>
        <w:jc w:val="both"/>
        <w:rPr>
          <w:rFonts w:ascii="Segoe UI" w:hAnsi="Segoe UI" w:cs="Segoe UI"/>
          <w:b/>
          <w:sz w:val="20"/>
          <w:u w:val="single"/>
        </w:rPr>
      </w:pPr>
      <w:r>
        <w:rPr>
          <w:rFonts w:ascii="Segoe UI" w:hAnsi="Segoe UI" w:cs="Segoe UI"/>
          <w:b/>
          <w:sz w:val="20"/>
          <w:u w:val="single"/>
        </w:rPr>
        <w:t>Odpowiedź na Pytanie nr 123</w:t>
      </w:r>
    </w:p>
    <w:p w14:paraId="25483819" w14:textId="412D8B0D" w:rsidR="00332DCE" w:rsidRDefault="00430132" w:rsidP="0046533D">
      <w:pPr>
        <w:jc w:val="both"/>
        <w:rPr>
          <w:rFonts w:ascii="Segoe UI" w:hAnsi="Segoe UI" w:cs="Segoe UI"/>
          <w:iCs/>
          <w:sz w:val="20"/>
          <w:szCs w:val="20"/>
        </w:rPr>
      </w:pPr>
      <w:r w:rsidRPr="00BC2498">
        <w:rPr>
          <w:rFonts w:ascii="Segoe UI" w:hAnsi="Segoe UI" w:cs="Segoe UI"/>
          <w:iCs/>
          <w:sz w:val="20"/>
          <w:szCs w:val="20"/>
        </w:rPr>
        <w:t>Zamawiający potwierdza, że w zakresie modernizacji instalacji c.o. należy uwzględniać wymianę rur wraz z grzejnikami.</w:t>
      </w:r>
    </w:p>
    <w:p w14:paraId="0B3C4126" w14:textId="77777777" w:rsidR="00430132" w:rsidRDefault="00430132" w:rsidP="0046533D">
      <w:pPr>
        <w:jc w:val="both"/>
        <w:rPr>
          <w:rFonts w:ascii="Segoe UI" w:hAnsi="Segoe UI" w:cs="Segoe UI"/>
          <w:b/>
          <w:bCs/>
          <w:sz w:val="20"/>
          <w:u w:val="single"/>
        </w:rPr>
      </w:pPr>
    </w:p>
    <w:p w14:paraId="5E9CE7C8" w14:textId="27E9F237" w:rsidR="00332DCE" w:rsidRPr="00332DCE" w:rsidRDefault="00430132" w:rsidP="0046533D">
      <w:pPr>
        <w:jc w:val="both"/>
        <w:rPr>
          <w:rFonts w:ascii="Segoe UI" w:hAnsi="Segoe UI" w:cs="Segoe UI"/>
          <w:sz w:val="20"/>
          <w:szCs w:val="20"/>
        </w:rPr>
      </w:pPr>
      <w:r w:rsidRPr="003B1E2F">
        <w:rPr>
          <w:rFonts w:ascii="Segoe UI" w:hAnsi="Segoe UI" w:cs="Segoe UI"/>
          <w:b/>
          <w:sz w:val="20"/>
          <w:szCs w:val="20"/>
        </w:rPr>
        <w:t xml:space="preserve">Dotyczy </w:t>
      </w:r>
      <w:r w:rsidR="003B1E2F">
        <w:rPr>
          <w:rFonts w:ascii="Segoe UI" w:hAnsi="Segoe UI" w:cs="Segoe UI"/>
          <w:b/>
          <w:sz w:val="20"/>
          <w:szCs w:val="20"/>
        </w:rPr>
        <w:t>Pytań</w:t>
      </w:r>
      <w:r w:rsidRPr="003B1E2F">
        <w:rPr>
          <w:rFonts w:ascii="Segoe UI" w:hAnsi="Segoe UI" w:cs="Segoe UI"/>
          <w:b/>
          <w:sz w:val="20"/>
          <w:szCs w:val="20"/>
        </w:rPr>
        <w:t xml:space="preserve"> </w:t>
      </w:r>
      <w:r w:rsidR="003B1E2F">
        <w:rPr>
          <w:rFonts w:ascii="Segoe UI" w:hAnsi="Segoe UI" w:cs="Segoe UI"/>
          <w:b/>
          <w:sz w:val="20"/>
          <w:szCs w:val="20"/>
        </w:rPr>
        <w:t xml:space="preserve">od </w:t>
      </w:r>
      <w:r w:rsidRPr="003B1E2F">
        <w:rPr>
          <w:rFonts w:ascii="Segoe UI" w:hAnsi="Segoe UI" w:cs="Segoe UI"/>
          <w:b/>
          <w:sz w:val="20"/>
          <w:szCs w:val="20"/>
        </w:rPr>
        <w:t>nr 124 do nr 132</w:t>
      </w:r>
      <w:r>
        <w:rPr>
          <w:rFonts w:ascii="Segoe UI" w:hAnsi="Segoe UI" w:cs="Segoe UI"/>
          <w:sz w:val="20"/>
          <w:szCs w:val="20"/>
        </w:rPr>
        <w:t xml:space="preserve">: </w:t>
      </w:r>
      <w:r w:rsidR="00332DCE" w:rsidRPr="00332DCE">
        <w:rPr>
          <w:rFonts w:ascii="Segoe UI" w:hAnsi="Segoe UI" w:cs="Segoe UI"/>
          <w:sz w:val="20"/>
          <w:szCs w:val="20"/>
        </w:rPr>
        <w:t>Pytania dotyczące Urzędu Miasta:</w:t>
      </w:r>
    </w:p>
    <w:p w14:paraId="4474BCD2" w14:textId="77777777" w:rsidR="009D0037" w:rsidRDefault="009D0037" w:rsidP="0046533D">
      <w:pPr>
        <w:jc w:val="both"/>
        <w:rPr>
          <w:rFonts w:ascii="Segoe UI" w:hAnsi="Segoe UI" w:cs="Segoe UI"/>
          <w:b/>
          <w:bCs/>
          <w:sz w:val="20"/>
          <w:u w:val="single"/>
        </w:rPr>
      </w:pPr>
      <w:r>
        <w:rPr>
          <w:rFonts w:ascii="Segoe UI" w:hAnsi="Segoe UI" w:cs="Segoe UI"/>
          <w:b/>
          <w:bCs/>
          <w:sz w:val="20"/>
          <w:u w:val="single"/>
        </w:rPr>
        <w:t>Pytanie nr 124</w:t>
      </w:r>
    </w:p>
    <w:p w14:paraId="4D7CA3F9" w14:textId="77777777" w:rsidR="00332DCE" w:rsidRPr="00332DCE" w:rsidRDefault="00332DCE" w:rsidP="0046533D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332DCE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Prosimy o wskazanie, w której części budynku należy wykonać docieplenie fundamentów </w:t>
      </w:r>
      <w:r w:rsidR="005A408B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br/>
      </w:r>
      <w:r w:rsidRPr="00332DCE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i iniekcje.(najlepiej dołączyć rzut)</w:t>
      </w:r>
    </w:p>
    <w:p w14:paraId="41AB5F93" w14:textId="77777777" w:rsidR="009D0037" w:rsidRDefault="009D0037" w:rsidP="0046533D">
      <w:pPr>
        <w:jc w:val="both"/>
        <w:rPr>
          <w:rFonts w:ascii="Segoe UI" w:hAnsi="Segoe UI" w:cs="Segoe UI"/>
          <w:b/>
          <w:sz w:val="20"/>
          <w:u w:val="single"/>
        </w:rPr>
      </w:pPr>
      <w:r>
        <w:rPr>
          <w:rFonts w:ascii="Segoe UI" w:hAnsi="Segoe UI" w:cs="Segoe UI"/>
          <w:b/>
          <w:sz w:val="20"/>
          <w:u w:val="single"/>
        </w:rPr>
        <w:t>Odpowiedź na Pytanie nr 124</w:t>
      </w:r>
    </w:p>
    <w:p w14:paraId="3864F9C7" w14:textId="77777777" w:rsidR="00430132" w:rsidRPr="00430132" w:rsidRDefault="00430132" w:rsidP="00430132">
      <w:pPr>
        <w:jc w:val="both"/>
        <w:rPr>
          <w:rFonts w:ascii="Segoe UI" w:hAnsi="Segoe UI" w:cs="Segoe UI"/>
          <w:sz w:val="20"/>
          <w:szCs w:val="20"/>
        </w:rPr>
      </w:pPr>
      <w:r w:rsidRPr="00430132">
        <w:rPr>
          <w:rFonts w:ascii="Segoe UI" w:hAnsi="Segoe UI" w:cs="Segoe UI"/>
          <w:sz w:val="20"/>
          <w:szCs w:val="20"/>
        </w:rPr>
        <w:t>Zagadnienie zostanie uzgodnione na etapie opracowywania Dokumentacji Projektowej.</w:t>
      </w:r>
    </w:p>
    <w:p w14:paraId="17998A10" w14:textId="77777777" w:rsidR="005A408B" w:rsidRDefault="005A408B" w:rsidP="0046533D">
      <w:pPr>
        <w:jc w:val="both"/>
        <w:rPr>
          <w:rFonts w:ascii="Segoe UI" w:hAnsi="Segoe UI" w:cs="Segoe UI"/>
          <w:sz w:val="20"/>
        </w:rPr>
      </w:pPr>
    </w:p>
    <w:p w14:paraId="78524D6B" w14:textId="77777777" w:rsidR="009D0037" w:rsidRDefault="009D0037" w:rsidP="0046533D">
      <w:pPr>
        <w:jc w:val="both"/>
        <w:rPr>
          <w:rFonts w:ascii="Segoe UI" w:hAnsi="Segoe UI" w:cs="Segoe UI"/>
          <w:b/>
          <w:sz w:val="20"/>
          <w:u w:val="single"/>
        </w:rPr>
      </w:pPr>
      <w:r>
        <w:rPr>
          <w:rFonts w:ascii="Segoe UI" w:hAnsi="Segoe UI" w:cs="Segoe UI"/>
          <w:b/>
          <w:sz w:val="20"/>
          <w:u w:val="single"/>
        </w:rPr>
        <w:t>Pytanie nr 125</w:t>
      </w:r>
    </w:p>
    <w:p w14:paraId="0870F843" w14:textId="77777777" w:rsidR="00332DCE" w:rsidRDefault="00332DCE" w:rsidP="0046533D">
      <w:pPr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332DCE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Prosimy o potwierdzenie, że Oferta ma zawierać wykonanie opaski wokół budynku.</w:t>
      </w:r>
    </w:p>
    <w:p w14:paraId="70F0D583" w14:textId="77777777" w:rsidR="009D0037" w:rsidRDefault="009D0037" w:rsidP="0046533D">
      <w:pPr>
        <w:jc w:val="both"/>
        <w:rPr>
          <w:rFonts w:ascii="Segoe UI" w:hAnsi="Segoe UI" w:cs="Segoe UI"/>
          <w:b/>
          <w:sz w:val="20"/>
          <w:u w:val="single"/>
        </w:rPr>
      </w:pPr>
      <w:r>
        <w:rPr>
          <w:rFonts w:ascii="Segoe UI" w:hAnsi="Segoe UI" w:cs="Segoe UI"/>
          <w:b/>
          <w:sz w:val="20"/>
          <w:u w:val="single"/>
        </w:rPr>
        <w:t>Odpowiedź na Pytanie nr 125</w:t>
      </w:r>
    </w:p>
    <w:p w14:paraId="325CF9D7" w14:textId="77777777" w:rsidR="00430132" w:rsidRPr="00430132" w:rsidRDefault="00430132" w:rsidP="00430132">
      <w:pPr>
        <w:jc w:val="both"/>
        <w:rPr>
          <w:rFonts w:ascii="Segoe UI" w:hAnsi="Segoe UI" w:cs="Segoe UI"/>
          <w:iCs/>
          <w:sz w:val="20"/>
          <w:szCs w:val="20"/>
        </w:rPr>
      </w:pPr>
      <w:r w:rsidRPr="00430132">
        <w:rPr>
          <w:rFonts w:ascii="Segoe UI" w:hAnsi="Segoe UI" w:cs="Segoe UI"/>
          <w:iCs/>
          <w:sz w:val="20"/>
          <w:szCs w:val="20"/>
        </w:rPr>
        <w:t>Zamawiający potwierdza, że Oferta ma uwzględniać wykonanie opaski wokół budynku.</w:t>
      </w:r>
    </w:p>
    <w:p w14:paraId="623C051D" w14:textId="77777777" w:rsidR="009D0037" w:rsidRDefault="009D0037" w:rsidP="0046533D">
      <w:pPr>
        <w:jc w:val="both"/>
        <w:rPr>
          <w:rFonts w:ascii="Segoe UI" w:hAnsi="Segoe UI" w:cs="Segoe UI"/>
          <w:iCs/>
          <w:sz w:val="20"/>
          <w:szCs w:val="20"/>
        </w:rPr>
      </w:pPr>
    </w:p>
    <w:p w14:paraId="339D138F" w14:textId="77777777" w:rsidR="009D0037" w:rsidRDefault="009D0037" w:rsidP="0046533D">
      <w:pPr>
        <w:jc w:val="both"/>
        <w:rPr>
          <w:rFonts w:ascii="Segoe UI" w:hAnsi="Segoe UI" w:cs="Segoe UI"/>
          <w:b/>
          <w:sz w:val="20"/>
          <w:u w:val="single"/>
        </w:rPr>
      </w:pPr>
      <w:r>
        <w:rPr>
          <w:rFonts w:ascii="Segoe UI" w:hAnsi="Segoe UI" w:cs="Segoe UI"/>
          <w:b/>
          <w:sz w:val="20"/>
          <w:u w:val="single"/>
        </w:rPr>
        <w:t>Pytanie nr 126</w:t>
      </w:r>
    </w:p>
    <w:p w14:paraId="2C042F9D" w14:textId="77777777" w:rsidR="00332DCE" w:rsidRPr="00332DCE" w:rsidRDefault="00332DCE" w:rsidP="0046533D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332DCE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W udostępnionej dokumentacji Urzędu Miasta przy ul. Rynek Staromiejski 6-7 znajduje się karta ewidencji zabytku, która zawiera zalecenia jak niżej:</w:t>
      </w:r>
    </w:p>
    <w:p w14:paraId="37A36BA2" w14:textId="77777777" w:rsidR="00332DCE" w:rsidRPr="00332DCE" w:rsidRDefault="00332DCE" w:rsidP="0046533D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332DCE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- W ramach przyszłych remontów, które obejmują wymianę stolarki zaleca się powrót do oryginalnych podziałów stolarek okiennych tj. na okna z krzyżem okiennym.</w:t>
      </w:r>
    </w:p>
    <w:p w14:paraId="1364F847" w14:textId="77777777" w:rsidR="00332DCE" w:rsidRPr="00332DCE" w:rsidRDefault="00332DCE" w:rsidP="0046533D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332DCE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- W przypadku remontu elewacji zaleca się zachowanie ew. przywrócenie sposobu opracowania opasek okiennych (rowkowanie).</w:t>
      </w:r>
    </w:p>
    <w:p w14:paraId="239567C7" w14:textId="77777777" w:rsidR="00332DCE" w:rsidRPr="00332DCE" w:rsidRDefault="00332DCE" w:rsidP="0046533D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332DCE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- Należy przywrócić oryginalną kolorystykę obiektu, która wymaga ustalenia na podstawie źródeł archiwalnych oraz ewentualnych badań stratygrafii nawarstwień malarskich.</w:t>
      </w:r>
    </w:p>
    <w:p w14:paraId="35BB08AC" w14:textId="77777777" w:rsidR="00332DCE" w:rsidRPr="00332DCE" w:rsidRDefault="00332DCE" w:rsidP="0046533D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332DCE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- Zaleca się zmianę aranżacji wejścia od. strony ul. Młyńskiej tak aby zadaszenie i poręcze bardziej nawiązywały do architektury budynku.</w:t>
      </w:r>
    </w:p>
    <w:p w14:paraId="63487DFB" w14:textId="77777777" w:rsidR="00332DCE" w:rsidRPr="00332DCE" w:rsidRDefault="00332DCE" w:rsidP="0046533D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332DCE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lastRenderedPageBreak/>
        <w:t>- We wnętrzu należy zachować oryginalne posadzki kamienne.</w:t>
      </w:r>
    </w:p>
    <w:p w14:paraId="6F15FBAB" w14:textId="77777777" w:rsidR="00332DCE" w:rsidRPr="00332DCE" w:rsidRDefault="00332DCE" w:rsidP="0046533D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332DCE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- Malatury wewnętrzne należy ujednolicić i dostosować do charakteru wnętrz</w:t>
      </w:r>
    </w:p>
    <w:p w14:paraId="3964C822" w14:textId="77777777" w:rsidR="00332DCE" w:rsidRDefault="00332DCE" w:rsidP="0046533D">
      <w:pPr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332DCE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Prosimy o potwierdzenie, że powyższe zalecenia należy zastosować tylko do zakresu prac wskazanego w PFU.</w:t>
      </w:r>
    </w:p>
    <w:p w14:paraId="6A5E8150" w14:textId="77777777" w:rsidR="009D0037" w:rsidRDefault="009D0037" w:rsidP="0046533D">
      <w:pPr>
        <w:jc w:val="both"/>
        <w:rPr>
          <w:rFonts w:ascii="Segoe UI" w:hAnsi="Segoe UI" w:cs="Segoe UI"/>
          <w:b/>
          <w:sz w:val="20"/>
          <w:u w:val="single"/>
        </w:rPr>
      </w:pPr>
      <w:r>
        <w:rPr>
          <w:rFonts w:ascii="Segoe UI" w:hAnsi="Segoe UI" w:cs="Segoe UI"/>
          <w:b/>
          <w:sz w:val="20"/>
          <w:u w:val="single"/>
        </w:rPr>
        <w:t>Odpowiedź na Pytanie nr 126</w:t>
      </w:r>
    </w:p>
    <w:p w14:paraId="5978D233" w14:textId="77777777" w:rsidR="00430132" w:rsidRPr="00430132" w:rsidRDefault="00430132" w:rsidP="00430132">
      <w:pPr>
        <w:jc w:val="both"/>
        <w:rPr>
          <w:rFonts w:ascii="Segoe UI" w:hAnsi="Segoe UI" w:cs="Segoe UI"/>
          <w:b/>
          <w:bCs/>
          <w:sz w:val="20"/>
          <w:u w:val="single"/>
        </w:rPr>
      </w:pPr>
      <w:r w:rsidRPr="00430132">
        <w:rPr>
          <w:rFonts w:ascii="Segoe UI" w:hAnsi="Segoe UI" w:cs="Segoe UI"/>
          <w:sz w:val="20"/>
        </w:rPr>
        <w:t>Zamawiający potwierdza, że wskazane w powyższym pytaniu zalecenia konserwatorskie należy zastosować tylko do zakresu prac wskazanego w PFU.</w:t>
      </w:r>
    </w:p>
    <w:p w14:paraId="2E2F76A6" w14:textId="77777777" w:rsidR="005A408B" w:rsidRDefault="005A408B" w:rsidP="0046533D">
      <w:pPr>
        <w:jc w:val="both"/>
        <w:rPr>
          <w:rFonts w:ascii="Segoe UI" w:hAnsi="Segoe UI" w:cs="Segoe UI"/>
          <w:b/>
          <w:bCs/>
          <w:sz w:val="20"/>
          <w:u w:val="single"/>
        </w:rPr>
      </w:pPr>
    </w:p>
    <w:p w14:paraId="6DE7833C" w14:textId="77777777" w:rsidR="009D0037" w:rsidRDefault="009D0037" w:rsidP="0046533D">
      <w:pPr>
        <w:jc w:val="both"/>
        <w:rPr>
          <w:rFonts w:ascii="Segoe UI" w:hAnsi="Segoe UI" w:cs="Segoe UI"/>
          <w:b/>
          <w:sz w:val="20"/>
          <w:u w:val="single"/>
        </w:rPr>
      </w:pPr>
      <w:r>
        <w:rPr>
          <w:rFonts w:ascii="Segoe UI" w:hAnsi="Segoe UI" w:cs="Segoe UI"/>
          <w:b/>
          <w:sz w:val="20"/>
          <w:u w:val="single"/>
        </w:rPr>
        <w:t>Pytanie nr 127</w:t>
      </w:r>
    </w:p>
    <w:p w14:paraId="65A29931" w14:textId="77777777" w:rsidR="00332DCE" w:rsidRPr="00332DCE" w:rsidRDefault="00332DCE" w:rsidP="0046533D">
      <w:pPr>
        <w:spacing w:after="160" w:line="259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332DCE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Wg informacji z PFU, wymianie mają podlegać okna na elewacji wschodniej w ilości 156 m2, natomiast wg inwentaryzacji samych okien  trójdzielnych o wymiarze 2,7 x 2,15 m jest 40 szt. Prosimy o informację, które okna na elewacji wschodniej należy wymienić.</w:t>
      </w:r>
    </w:p>
    <w:p w14:paraId="29DBEB82" w14:textId="77777777" w:rsidR="009D0037" w:rsidRDefault="009D0037" w:rsidP="0046533D">
      <w:pPr>
        <w:jc w:val="both"/>
        <w:rPr>
          <w:rFonts w:ascii="Segoe UI" w:hAnsi="Segoe UI" w:cs="Segoe UI"/>
          <w:b/>
          <w:sz w:val="20"/>
          <w:u w:val="single"/>
        </w:rPr>
      </w:pPr>
      <w:r>
        <w:rPr>
          <w:rFonts w:ascii="Segoe UI" w:hAnsi="Segoe UI" w:cs="Segoe UI"/>
          <w:b/>
          <w:sz w:val="20"/>
          <w:u w:val="single"/>
        </w:rPr>
        <w:t>Odpowiedź na Pytanie nr 127</w:t>
      </w:r>
    </w:p>
    <w:p w14:paraId="3EC5D45F" w14:textId="77777777" w:rsidR="00430132" w:rsidRPr="00430132" w:rsidRDefault="00430132" w:rsidP="00430132">
      <w:pPr>
        <w:jc w:val="both"/>
        <w:rPr>
          <w:rFonts w:ascii="Segoe UI" w:hAnsi="Segoe UI" w:cs="Segoe UI"/>
          <w:bCs/>
          <w:sz w:val="20"/>
        </w:rPr>
      </w:pPr>
      <w:r w:rsidRPr="00430132">
        <w:rPr>
          <w:rFonts w:ascii="Segoe UI" w:hAnsi="Segoe UI" w:cs="Segoe UI"/>
          <w:bCs/>
          <w:sz w:val="20"/>
        </w:rPr>
        <w:t>Zamawiający potwierdza wymianę okien na elewacji wschodniej o łącznej powierzchni 156 m2, niemniej ostateczne wskazanie konkretnych okien nastąpi na etapie opracowania Dokumentacji Projektowej.</w:t>
      </w:r>
    </w:p>
    <w:p w14:paraId="4CBA19D8" w14:textId="77777777" w:rsidR="005A408B" w:rsidRDefault="005A408B" w:rsidP="0046533D">
      <w:pPr>
        <w:jc w:val="both"/>
        <w:rPr>
          <w:rFonts w:ascii="Segoe UI" w:hAnsi="Segoe UI" w:cs="Segoe UI"/>
          <w:b/>
          <w:sz w:val="20"/>
          <w:u w:val="single"/>
        </w:rPr>
      </w:pPr>
    </w:p>
    <w:p w14:paraId="1A7E60A4" w14:textId="77777777" w:rsidR="009D0037" w:rsidRDefault="009D0037" w:rsidP="0046533D">
      <w:pPr>
        <w:jc w:val="both"/>
        <w:rPr>
          <w:rFonts w:ascii="Segoe UI" w:hAnsi="Segoe UI" w:cs="Segoe UI"/>
          <w:b/>
          <w:sz w:val="20"/>
          <w:u w:val="single"/>
        </w:rPr>
      </w:pPr>
      <w:r>
        <w:rPr>
          <w:rFonts w:ascii="Segoe UI" w:hAnsi="Segoe UI" w:cs="Segoe UI"/>
          <w:b/>
          <w:sz w:val="20"/>
          <w:u w:val="single"/>
        </w:rPr>
        <w:t>Pytanie nr 128</w:t>
      </w:r>
    </w:p>
    <w:p w14:paraId="7D4E4000" w14:textId="77777777" w:rsidR="00332DCE" w:rsidRPr="00332DCE" w:rsidRDefault="00332DCE" w:rsidP="0046533D">
      <w:pPr>
        <w:spacing w:after="160" w:line="256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332DCE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 xml:space="preserve">Prosimy o udostępnienie dokumentacji/schematu/rozwinięcia istniejącej instalacji c.o. w budynku przy </w:t>
      </w:r>
      <w:r w:rsidRPr="00332DCE">
        <w:rPr>
          <w:rFonts w:ascii="Segoe UI" w:eastAsia="Aptos" w:hAnsi="Segoe UI" w:cs="Segoe UI"/>
          <w:color w:val="000000"/>
          <w:kern w:val="2"/>
          <w:sz w:val="20"/>
          <w:szCs w:val="20"/>
          <w:lang w:eastAsia="en-US"/>
          <w14:ligatures w14:val="standardContextual"/>
        </w:rPr>
        <w:t>ul. Rynek Staromiejski 6-7</w:t>
      </w:r>
    </w:p>
    <w:p w14:paraId="3DFA4AB1" w14:textId="77777777" w:rsidR="009D0037" w:rsidRDefault="009D0037" w:rsidP="0046533D">
      <w:pPr>
        <w:jc w:val="both"/>
        <w:rPr>
          <w:rFonts w:ascii="Segoe UI" w:hAnsi="Segoe UI" w:cs="Segoe UI"/>
          <w:b/>
          <w:sz w:val="20"/>
          <w:u w:val="single"/>
        </w:rPr>
      </w:pPr>
      <w:r>
        <w:rPr>
          <w:rFonts w:ascii="Segoe UI" w:hAnsi="Segoe UI" w:cs="Segoe UI"/>
          <w:b/>
          <w:sz w:val="20"/>
          <w:u w:val="single"/>
        </w:rPr>
        <w:t>Odpowiedź na Pytanie nr 128</w:t>
      </w:r>
    </w:p>
    <w:p w14:paraId="6D462DEC" w14:textId="20BF7FE4" w:rsidR="00430132" w:rsidRPr="00430132" w:rsidRDefault="00430132" w:rsidP="00430132">
      <w:pPr>
        <w:jc w:val="both"/>
        <w:rPr>
          <w:rFonts w:ascii="Segoe UI" w:hAnsi="Segoe UI" w:cs="Segoe UI"/>
          <w:i/>
          <w:iCs/>
          <w:sz w:val="20"/>
        </w:rPr>
      </w:pPr>
      <w:r w:rsidRPr="00430132">
        <w:rPr>
          <w:rFonts w:ascii="Segoe UI" w:hAnsi="Segoe UI" w:cs="Segoe UI"/>
          <w:iCs/>
          <w:sz w:val="20"/>
          <w:szCs w:val="20"/>
        </w:rPr>
        <w:t>Dokumentacja, którą dysp</w:t>
      </w:r>
      <w:r>
        <w:rPr>
          <w:rFonts w:ascii="Segoe UI" w:hAnsi="Segoe UI" w:cs="Segoe UI"/>
          <w:iCs/>
          <w:sz w:val="20"/>
          <w:szCs w:val="20"/>
        </w:rPr>
        <w:t xml:space="preserve">onuje Podmiot Publiczny została </w:t>
      </w:r>
      <w:r w:rsidRPr="00430132">
        <w:rPr>
          <w:rFonts w:ascii="Segoe UI" w:hAnsi="Segoe UI" w:cs="Segoe UI"/>
          <w:iCs/>
          <w:sz w:val="20"/>
          <w:szCs w:val="20"/>
        </w:rPr>
        <w:t>udostępniona pod adresem: https://bip.koszalin.pl/przetarg/9977/bzp-8-271-1-25-2021-em</w:t>
      </w:r>
      <w:r>
        <w:rPr>
          <w:rFonts w:ascii="Segoe UI" w:hAnsi="Segoe UI" w:cs="Segoe UI"/>
          <w:iCs/>
          <w:sz w:val="20"/>
          <w:szCs w:val="20"/>
        </w:rPr>
        <w:t>.</w:t>
      </w:r>
    </w:p>
    <w:p w14:paraId="7A082243" w14:textId="77777777" w:rsidR="005A408B" w:rsidRDefault="005A408B" w:rsidP="0046533D">
      <w:pPr>
        <w:jc w:val="both"/>
        <w:rPr>
          <w:rFonts w:ascii="Segoe UI" w:hAnsi="Segoe UI" w:cs="Segoe UI"/>
          <w:b/>
          <w:sz w:val="20"/>
          <w:u w:val="single"/>
        </w:rPr>
      </w:pPr>
    </w:p>
    <w:p w14:paraId="251762E5" w14:textId="77777777" w:rsidR="009D0037" w:rsidRDefault="009D0037" w:rsidP="0046533D">
      <w:pPr>
        <w:jc w:val="both"/>
        <w:rPr>
          <w:rFonts w:ascii="Segoe UI" w:hAnsi="Segoe UI" w:cs="Segoe UI"/>
          <w:b/>
          <w:sz w:val="20"/>
          <w:u w:val="single"/>
        </w:rPr>
      </w:pPr>
      <w:r>
        <w:rPr>
          <w:rFonts w:ascii="Segoe UI" w:hAnsi="Segoe UI" w:cs="Segoe UI"/>
          <w:b/>
          <w:sz w:val="20"/>
          <w:u w:val="single"/>
        </w:rPr>
        <w:t>Pytanie nr 129</w:t>
      </w:r>
    </w:p>
    <w:p w14:paraId="0D39BD17" w14:textId="77777777" w:rsidR="00332DCE" w:rsidRPr="00332DCE" w:rsidRDefault="00332DCE" w:rsidP="0046533D">
      <w:pPr>
        <w:spacing w:after="160" w:line="256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332DCE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Prosimy o wskazanie ilości grzejników w budynku.</w:t>
      </w:r>
    </w:p>
    <w:p w14:paraId="7B17E349" w14:textId="77777777" w:rsidR="009D0037" w:rsidRDefault="009D0037" w:rsidP="0046533D">
      <w:pPr>
        <w:jc w:val="both"/>
        <w:rPr>
          <w:rFonts w:ascii="Segoe UI" w:hAnsi="Segoe UI" w:cs="Segoe UI"/>
          <w:b/>
          <w:sz w:val="20"/>
          <w:u w:val="single"/>
        </w:rPr>
      </w:pPr>
      <w:r>
        <w:rPr>
          <w:rFonts w:ascii="Segoe UI" w:hAnsi="Segoe UI" w:cs="Segoe UI"/>
          <w:b/>
          <w:sz w:val="20"/>
          <w:u w:val="single"/>
        </w:rPr>
        <w:t>Odpowiedź na Pytanie nr 129</w:t>
      </w:r>
    </w:p>
    <w:p w14:paraId="1D298A5F" w14:textId="77777777" w:rsidR="00430132" w:rsidRPr="00430132" w:rsidRDefault="00430132" w:rsidP="00430132">
      <w:pPr>
        <w:jc w:val="both"/>
        <w:rPr>
          <w:rFonts w:ascii="Segoe UI" w:hAnsi="Segoe UI" w:cs="Segoe UI"/>
          <w:b/>
          <w:sz w:val="20"/>
          <w:u w:val="single"/>
        </w:rPr>
      </w:pPr>
      <w:r w:rsidRPr="00430132">
        <w:rPr>
          <w:rFonts w:ascii="Segoe UI" w:hAnsi="Segoe UI" w:cs="Segoe UI"/>
          <w:iCs/>
          <w:sz w:val="20"/>
          <w:szCs w:val="20"/>
        </w:rPr>
        <w:t xml:space="preserve">Partner Prywatny powinien oszacować ilość grzejników z odpowiednim rozkładem pomieszczeń oraz zapewnieniem w budynku wymaganych temperatur. </w:t>
      </w:r>
    </w:p>
    <w:p w14:paraId="223B1F57" w14:textId="5DAE204C" w:rsidR="005A408B" w:rsidRDefault="005A408B" w:rsidP="0046533D">
      <w:pPr>
        <w:jc w:val="both"/>
        <w:rPr>
          <w:rFonts w:ascii="Segoe UI" w:hAnsi="Segoe UI" w:cs="Segoe UI"/>
          <w:b/>
          <w:sz w:val="20"/>
          <w:u w:val="single"/>
        </w:rPr>
      </w:pPr>
    </w:p>
    <w:p w14:paraId="512E14FC" w14:textId="77777777" w:rsidR="009D0037" w:rsidRDefault="009D0037" w:rsidP="0046533D">
      <w:pPr>
        <w:jc w:val="both"/>
        <w:rPr>
          <w:rFonts w:ascii="Segoe UI" w:hAnsi="Segoe UI" w:cs="Segoe UI"/>
          <w:b/>
          <w:sz w:val="20"/>
          <w:u w:val="single"/>
        </w:rPr>
      </w:pPr>
      <w:r>
        <w:rPr>
          <w:rFonts w:ascii="Segoe UI" w:hAnsi="Segoe UI" w:cs="Segoe UI"/>
          <w:b/>
          <w:sz w:val="20"/>
          <w:u w:val="single"/>
        </w:rPr>
        <w:t>Pytanie nr 130</w:t>
      </w:r>
    </w:p>
    <w:p w14:paraId="6FE7F337" w14:textId="77777777" w:rsidR="00332DCE" w:rsidRPr="00332DCE" w:rsidRDefault="00332DCE" w:rsidP="0046533D">
      <w:pPr>
        <w:spacing w:after="160" w:line="256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332DCE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Wg załącznika 8.9 do OPiW przy grzejnikach zamontowane są już zawory termostatyczne, wobec powyższego prosimy o informację czy należy wymieniać wbudowane zawory termostatyczne na nowe?</w:t>
      </w:r>
    </w:p>
    <w:p w14:paraId="306A85DC" w14:textId="77777777" w:rsidR="009D0037" w:rsidRDefault="009D0037" w:rsidP="0046533D">
      <w:pPr>
        <w:jc w:val="both"/>
        <w:rPr>
          <w:rFonts w:ascii="Segoe UI" w:hAnsi="Segoe UI" w:cs="Segoe UI"/>
          <w:b/>
          <w:sz w:val="20"/>
          <w:u w:val="single"/>
        </w:rPr>
      </w:pPr>
      <w:r>
        <w:rPr>
          <w:rFonts w:ascii="Segoe UI" w:hAnsi="Segoe UI" w:cs="Segoe UI"/>
          <w:b/>
          <w:sz w:val="20"/>
          <w:u w:val="single"/>
        </w:rPr>
        <w:t>Odpowiedź na Pytanie nr 130</w:t>
      </w:r>
    </w:p>
    <w:p w14:paraId="4CA33AC7" w14:textId="77777777" w:rsidR="00430132" w:rsidRPr="00430132" w:rsidRDefault="00430132" w:rsidP="00430132">
      <w:pPr>
        <w:jc w:val="both"/>
        <w:rPr>
          <w:rFonts w:ascii="Segoe UI" w:hAnsi="Segoe UI" w:cs="Segoe UI"/>
          <w:bCs/>
          <w:sz w:val="20"/>
          <w:szCs w:val="20"/>
        </w:rPr>
      </w:pPr>
      <w:r w:rsidRPr="00430132">
        <w:rPr>
          <w:rFonts w:ascii="Segoe UI" w:hAnsi="Segoe UI" w:cs="Segoe UI"/>
          <w:iCs/>
          <w:sz w:val="20"/>
          <w:szCs w:val="20"/>
        </w:rPr>
        <w:t xml:space="preserve">Zawory termostatyczne powinny zostać wymienione na nowe. </w:t>
      </w:r>
    </w:p>
    <w:p w14:paraId="27558ACB" w14:textId="77777777" w:rsidR="005A408B" w:rsidRPr="00471562" w:rsidRDefault="005A408B" w:rsidP="0046533D">
      <w:pPr>
        <w:jc w:val="both"/>
        <w:rPr>
          <w:rFonts w:ascii="Segoe UI" w:hAnsi="Segoe UI" w:cs="Segoe UI"/>
          <w:bCs/>
          <w:sz w:val="20"/>
          <w:szCs w:val="20"/>
        </w:rPr>
      </w:pPr>
    </w:p>
    <w:p w14:paraId="17BA5F59" w14:textId="77777777" w:rsidR="009D0037" w:rsidRDefault="009D0037" w:rsidP="0046533D">
      <w:pPr>
        <w:jc w:val="both"/>
        <w:rPr>
          <w:rFonts w:ascii="Segoe UI" w:hAnsi="Segoe UI" w:cs="Segoe UI"/>
          <w:b/>
          <w:sz w:val="20"/>
          <w:u w:val="single"/>
        </w:rPr>
      </w:pPr>
      <w:r>
        <w:rPr>
          <w:rFonts w:ascii="Segoe UI" w:hAnsi="Segoe UI" w:cs="Segoe UI"/>
          <w:b/>
          <w:sz w:val="20"/>
          <w:u w:val="single"/>
        </w:rPr>
        <w:t>Pytanie nr 131</w:t>
      </w:r>
    </w:p>
    <w:p w14:paraId="63E890E4" w14:textId="77777777" w:rsidR="00332DCE" w:rsidRPr="00332DCE" w:rsidRDefault="00332DCE" w:rsidP="0046533D">
      <w:pPr>
        <w:spacing w:after="160" w:line="256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332DCE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Prosimy o wskazanie ilości pionów na których mają być zamontowane automatyczne zawory podpionowe?</w:t>
      </w:r>
    </w:p>
    <w:p w14:paraId="6C0B5BD2" w14:textId="77777777" w:rsidR="009D0037" w:rsidRDefault="009D0037" w:rsidP="0046533D">
      <w:pPr>
        <w:jc w:val="both"/>
        <w:rPr>
          <w:rFonts w:ascii="Segoe UI" w:hAnsi="Segoe UI" w:cs="Segoe UI"/>
          <w:b/>
          <w:sz w:val="20"/>
          <w:u w:val="single"/>
        </w:rPr>
      </w:pPr>
      <w:r>
        <w:rPr>
          <w:rFonts w:ascii="Segoe UI" w:hAnsi="Segoe UI" w:cs="Segoe UI"/>
          <w:b/>
          <w:sz w:val="20"/>
          <w:u w:val="single"/>
        </w:rPr>
        <w:t>Odpowiedź na Pytanie nr 131</w:t>
      </w:r>
    </w:p>
    <w:p w14:paraId="2DE949FB" w14:textId="77777777" w:rsidR="00430132" w:rsidRPr="00430132" w:rsidRDefault="00430132" w:rsidP="00430132">
      <w:pPr>
        <w:jc w:val="both"/>
        <w:rPr>
          <w:rFonts w:ascii="Segoe UI" w:hAnsi="Segoe UI" w:cs="Segoe UI"/>
          <w:b/>
          <w:bCs/>
          <w:sz w:val="20"/>
          <w:u w:val="single"/>
        </w:rPr>
      </w:pPr>
      <w:r w:rsidRPr="00430132">
        <w:rPr>
          <w:rFonts w:ascii="Segoe UI" w:hAnsi="Segoe UI" w:cs="Segoe UI"/>
          <w:sz w:val="20"/>
        </w:rPr>
        <w:t>Automatyczne zawory podpionowe należy zamontować na wszystkich pionach w budynku.</w:t>
      </w:r>
    </w:p>
    <w:p w14:paraId="2E1736A1" w14:textId="77777777" w:rsidR="005A408B" w:rsidRDefault="005A408B" w:rsidP="0046533D">
      <w:pPr>
        <w:jc w:val="both"/>
        <w:rPr>
          <w:rFonts w:ascii="Segoe UI" w:hAnsi="Segoe UI" w:cs="Segoe UI"/>
          <w:b/>
          <w:bCs/>
          <w:sz w:val="20"/>
          <w:u w:val="single"/>
        </w:rPr>
      </w:pPr>
    </w:p>
    <w:p w14:paraId="4B979B40" w14:textId="77777777" w:rsidR="009D0037" w:rsidRDefault="009D0037" w:rsidP="0046533D">
      <w:pPr>
        <w:jc w:val="both"/>
        <w:rPr>
          <w:rFonts w:ascii="Segoe UI" w:hAnsi="Segoe UI" w:cs="Segoe UI"/>
          <w:b/>
          <w:sz w:val="20"/>
          <w:u w:val="single"/>
        </w:rPr>
      </w:pPr>
      <w:r>
        <w:rPr>
          <w:rFonts w:ascii="Segoe UI" w:hAnsi="Segoe UI" w:cs="Segoe UI"/>
          <w:b/>
          <w:sz w:val="20"/>
          <w:u w:val="single"/>
        </w:rPr>
        <w:t>Pytanie nr 132</w:t>
      </w:r>
    </w:p>
    <w:p w14:paraId="122BBB26" w14:textId="77777777" w:rsidR="00332DCE" w:rsidRPr="00332DCE" w:rsidRDefault="00332DCE" w:rsidP="0046533D">
      <w:pPr>
        <w:spacing w:after="160" w:line="256" w:lineRule="auto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</w:pPr>
      <w:r w:rsidRPr="00332DCE">
        <w:rPr>
          <w:rFonts w:ascii="Segoe UI" w:eastAsia="Aptos" w:hAnsi="Segoe UI" w:cs="Segoe UI"/>
          <w:kern w:val="2"/>
          <w:sz w:val="20"/>
          <w:szCs w:val="20"/>
          <w:lang w:eastAsia="en-US"/>
          <w14:ligatures w14:val="standardContextual"/>
        </w:rPr>
        <w:t>Czy w zakresie modernizacji instalacji c.o. należy uwzględniać wymianę rur wraz z grzejnikami?</w:t>
      </w:r>
    </w:p>
    <w:p w14:paraId="32B74C90" w14:textId="77777777" w:rsidR="009D0037" w:rsidRDefault="009D0037" w:rsidP="0046533D">
      <w:pPr>
        <w:jc w:val="both"/>
        <w:rPr>
          <w:rFonts w:ascii="Segoe UI" w:hAnsi="Segoe UI" w:cs="Segoe UI"/>
          <w:b/>
          <w:sz w:val="20"/>
          <w:u w:val="single"/>
        </w:rPr>
      </w:pPr>
      <w:r>
        <w:rPr>
          <w:rFonts w:ascii="Segoe UI" w:hAnsi="Segoe UI" w:cs="Segoe UI"/>
          <w:b/>
          <w:sz w:val="20"/>
          <w:u w:val="single"/>
        </w:rPr>
        <w:t>Odpowiedź na Pytanie nr 132</w:t>
      </w:r>
    </w:p>
    <w:p w14:paraId="5FA04660" w14:textId="4B7C1744" w:rsidR="00430132" w:rsidRDefault="00430132" w:rsidP="00430132">
      <w:pPr>
        <w:jc w:val="both"/>
        <w:rPr>
          <w:rFonts w:ascii="Segoe UI" w:hAnsi="Segoe UI" w:cs="Segoe UI"/>
          <w:iCs/>
          <w:sz w:val="20"/>
          <w:szCs w:val="20"/>
        </w:rPr>
      </w:pPr>
      <w:r w:rsidRPr="00430132">
        <w:rPr>
          <w:rFonts w:ascii="Segoe UI" w:hAnsi="Segoe UI" w:cs="Segoe UI"/>
          <w:iCs/>
          <w:sz w:val="20"/>
          <w:szCs w:val="20"/>
        </w:rPr>
        <w:t xml:space="preserve">Zamawiający nie przewiduje tych prac w zakresie Projektu. </w:t>
      </w:r>
    </w:p>
    <w:p w14:paraId="72955BCC" w14:textId="66EFA7FA" w:rsidR="0024744B" w:rsidRDefault="0024744B" w:rsidP="00430132">
      <w:pPr>
        <w:jc w:val="both"/>
        <w:rPr>
          <w:rFonts w:ascii="Segoe UI" w:hAnsi="Segoe UI" w:cs="Segoe UI"/>
          <w:iCs/>
          <w:sz w:val="20"/>
          <w:szCs w:val="20"/>
        </w:rPr>
      </w:pPr>
    </w:p>
    <w:p w14:paraId="17F69BBF" w14:textId="213D7012" w:rsidR="0024744B" w:rsidRDefault="0024744B" w:rsidP="0024744B">
      <w:pPr>
        <w:jc w:val="both"/>
        <w:rPr>
          <w:rFonts w:ascii="Segoe UI" w:hAnsi="Segoe UI" w:cs="Segoe UI"/>
          <w:b/>
          <w:sz w:val="20"/>
          <w:u w:val="single"/>
        </w:rPr>
      </w:pPr>
      <w:r>
        <w:rPr>
          <w:rFonts w:ascii="Segoe UI" w:hAnsi="Segoe UI" w:cs="Segoe UI"/>
          <w:b/>
          <w:sz w:val="20"/>
          <w:u w:val="single"/>
        </w:rPr>
        <w:t>Pytanie nr 133</w:t>
      </w:r>
    </w:p>
    <w:p w14:paraId="04B6689E" w14:textId="5EA64EF8" w:rsidR="0024744B" w:rsidRDefault="0024744B" w:rsidP="0024744B">
      <w:pPr>
        <w:jc w:val="both"/>
        <w:rPr>
          <w:rFonts w:ascii="Segoe UI" w:hAnsi="Segoe UI" w:cs="Segoe UI"/>
          <w:sz w:val="20"/>
          <w:szCs w:val="20"/>
        </w:rPr>
      </w:pPr>
      <w:r w:rsidRPr="0024744B">
        <w:rPr>
          <w:rFonts w:ascii="Segoe UI" w:hAnsi="Segoe UI" w:cs="Segoe UI"/>
          <w:sz w:val="20"/>
          <w:szCs w:val="20"/>
        </w:rPr>
        <w:t xml:space="preserve">Prosimy o informacje czy planowane jest udzielenie odpowiedzi na przesłane pytania przed dniem wyznaczonym na składanie ofert. Jeżeli tak to </w:t>
      </w:r>
      <w:r w:rsidR="003B1E2F">
        <w:rPr>
          <w:rFonts w:ascii="Segoe UI" w:hAnsi="Segoe UI" w:cs="Segoe UI"/>
          <w:sz w:val="20"/>
          <w:szCs w:val="20"/>
        </w:rPr>
        <w:t>kiedy można się ich spodziewać.</w:t>
      </w:r>
    </w:p>
    <w:p w14:paraId="2D30585C" w14:textId="32BA9A37" w:rsidR="003B1E2F" w:rsidRDefault="003B1E2F" w:rsidP="0024744B">
      <w:pPr>
        <w:jc w:val="both"/>
        <w:rPr>
          <w:rFonts w:ascii="Segoe UI" w:hAnsi="Segoe UI" w:cs="Segoe UI"/>
          <w:sz w:val="20"/>
          <w:szCs w:val="20"/>
        </w:rPr>
      </w:pPr>
    </w:p>
    <w:p w14:paraId="3BBAECD3" w14:textId="77777777" w:rsidR="003B1E2F" w:rsidRPr="003B1E2F" w:rsidRDefault="003B1E2F" w:rsidP="0024744B">
      <w:pPr>
        <w:jc w:val="both"/>
        <w:rPr>
          <w:rFonts w:ascii="Segoe UI" w:hAnsi="Segoe UI" w:cs="Segoe UI"/>
          <w:sz w:val="20"/>
          <w:szCs w:val="20"/>
        </w:rPr>
      </w:pPr>
    </w:p>
    <w:p w14:paraId="23655633" w14:textId="04DF4713" w:rsidR="0024744B" w:rsidRDefault="0024744B" w:rsidP="0024744B">
      <w:pPr>
        <w:jc w:val="both"/>
        <w:rPr>
          <w:rFonts w:ascii="Segoe UI" w:hAnsi="Segoe UI" w:cs="Segoe UI"/>
          <w:b/>
          <w:sz w:val="20"/>
          <w:u w:val="single"/>
        </w:rPr>
      </w:pPr>
      <w:r>
        <w:rPr>
          <w:rFonts w:ascii="Segoe UI" w:hAnsi="Segoe UI" w:cs="Segoe UI"/>
          <w:b/>
          <w:sz w:val="20"/>
          <w:u w:val="single"/>
        </w:rPr>
        <w:lastRenderedPageBreak/>
        <w:t>Odpowiedź na Pytanie nr 133</w:t>
      </w:r>
    </w:p>
    <w:p w14:paraId="22FB3651" w14:textId="77777777" w:rsidR="002C0F18" w:rsidRDefault="0024744B" w:rsidP="0024744B">
      <w:pPr>
        <w:jc w:val="both"/>
        <w:rPr>
          <w:rFonts w:ascii="Segoe UI" w:hAnsi="Segoe UI" w:cs="Segoe UI"/>
          <w:iCs/>
          <w:sz w:val="20"/>
          <w:szCs w:val="20"/>
        </w:rPr>
      </w:pPr>
      <w:r>
        <w:rPr>
          <w:rFonts w:ascii="Segoe UI" w:hAnsi="Segoe UI" w:cs="Segoe UI"/>
          <w:iCs/>
          <w:sz w:val="20"/>
          <w:szCs w:val="20"/>
        </w:rPr>
        <w:t>W niniejszym dokumencie Zamawiający udziela odpowiedzi na zapytania Wykonawców, oznaczone przez Zamawiającego numerami od 3 do 7.</w:t>
      </w:r>
      <w:r w:rsidR="002C0F18" w:rsidRPr="002C0F18">
        <w:rPr>
          <w:rFonts w:ascii="Segoe UI" w:hAnsi="Segoe UI" w:cs="Segoe UI"/>
          <w:iCs/>
          <w:sz w:val="20"/>
          <w:szCs w:val="20"/>
        </w:rPr>
        <w:t xml:space="preserve"> </w:t>
      </w:r>
    </w:p>
    <w:p w14:paraId="01A89927" w14:textId="36219679" w:rsidR="0024744B" w:rsidRDefault="002C0F18" w:rsidP="0024744B">
      <w:pPr>
        <w:jc w:val="both"/>
        <w:rPr>
          <w:rFonts w:ascii="Segoe UI" w:hAnsi="Segoe UI" w:cs="Segoe UI"/>
          <w:iCs/>
          <w:sz w:val="20"/>
          <w:szCs w:val="20"/>
        </w:rPr>
      </w:pPr>
      <w:r>
        <w:rPr>
          <w:rFonts w:ascii="Segoe UI" w:hAnsi="Segoe UI" w:cs="Segoe UI"/>
          <w:iCs/>
          <w:sz w:val="20"/>
          <w:szCs w:val="20"/>
        </w:rPr>
        <w:t xml:space="preserve">Równocześnie Zamawiający informuje, że Modyfikacją nr 3 SWZ dokonał zmiany terminu składania </w:t>
      </w:r>
      <w:r>
        <w:rPr>
          <w:rFonts w:ascii="Segoe UI" w:hAnsi="Segoe UI" w:cs="Segoe UI"/>
          <w:iCs/>
          <w:sz w:val="20"/>
          <w:szCs w:val="20"/>
        </w:rPr>
        <w:br/>
        <w:t>i otwarcia ofert.</w:t>
      </w:r>
    </w:p>
    <w:p w14:paraId="6BAD14B6" w14:textId="0D1C2103" w:rsidR="00430132" w:rsidRDefault="00430132" w:rsidP="001B146B">
      <w:pPr>
        <w:rPr>
          <w:rFonts w:ascii="Segoe UI" w:hAnsi="Segoe UI" w:cs="Segoe UI"/>
          <w:b/>
          <w:bCs/>
          <w:sz w:val="20"/>
          <w:szCs w:val="20"/>
        </w:rPr>
      </w:pPr>
    </w:p>
    <w:p w14:paraId="0B2B3913" w14:textId="77777777" w:rsidR="003B1E2F" w:rsidRDefault="003B1E2F" w:rsidP="001B146B">
      <w:pPr>
        <w:rPr>
          <w:rFonts w:ascii="Segoe UI" w:hAnsi="Segoe UI" w:cs="Segoe UI"/>
          <w:b/>
          <w:bCs/>
          <w:sz w:val="20"/>
          <w:szCs w:val="20"/>
        </w:rPr>
      </w:pPr>
    </w:p>
    <w:p w14:paraId="62C7D02B" w14:textId="31E9BBFC" w:rsidR="005935BC" w:rsidRPr="00430132" w:rsidRDefault="005935BC" w:rsidP="005935BC">
      <w:pPr>
        <w:jc w:val="center"/>
        <w:rPr>
          <w:rFonts w:ascii="Segoe UI" w:hAnsi="Segoe UI" w:cs="Segoe UI"/>
          <w:b/>
          <w:bCs/>
          <w:sz w:val="20"/>
          <w:szCs w:val="20"/>
        </w:rPr>
      </w:pPr>
      <w:r w:rsidRPr="00430132">
        <w:rPr>
          <w:rFonts w:ascii="Segoe UI" w:hAnsi="Segoe UI" w:cs="Segoe UI"/>
          <w:b/>
          <w:bCs/>
          <w:sz w:val="20"/>
          <w:szCs w:val="20"/>
        </w:rPr>
        <w:t xml:space="preserve">Modyfikacja nr </w:t>
      </w:r>
      <w:r w:rsidR="00430132" w:rsidRPr="00430132">
        <w:rPr>
          <w:rFonts w:ascii="Segoe UI" w:hAnsi="Segoe UI" w:cs="Segoe UI"/>
          <w:b/>
          <w:bCs/>
          <w:sz w:val="20"/>
          <w:szCs w:val="20"/>
        </w:rPr>
        <w:t>4</w:t>
      </w:r>
      <w:r w:rsidRPr="00430132">
        <w:rPr>
          <w:rFonts w:ascii="Segoe UI" w:hAnsi="Segoe UI" w:cs="Segoe UI"/>
          <w:b/>
          <w:bCs/>
          <w:sz w:val="20"/>
          <w:szCs w:val="20"/>
        </w:rPr>
        <w:t xml:space="preserve"> SWZ</w:t>
      </w:r>
    </w:p>
    <w:p w14:paraId="2689DD43" w14:textId="77777777" w:rsidR="005935BC" w:rsidRDefault="005935BC" w:rsidP="005935BC">
      <w:pPr>
        <w:suppressAutoHyphens/>
        <w:jc w:val="both"/>
        <w:rPr>
          <w:rFonts w:ascii="Segoe UI" w:hAnsi="Segoe UI" w:cs="Segoe UI"/>
          <w:sz w:val="20"/>
          <w:szCs w:val="20"/>
        </w:rPr>
      </w:pPr>
    </w:p>
    <w:p w14:paraId="11FA0C70" w14:textId="77777777" w:rsidR="005935BC" w:rsidRDefault="005935BC" w:rsidP="005935BC">
      <w:pPr>
        <w:suppressAutoHyphens/>
        <w:jc w:val="both"/>
        <w:rPr>
          <w:rFonts w:ascii="Segoe UI" w:hAnsi="Segoe UI" w:cs="Segoe UI"/>
          <w:sz w:val="20"/>
          <w:szCs w:val="20"/>
        </w:rPr>
      </w:pPr>
      <w:r w:rsidRPr="005935BC">
        <w:rPr>
          <w:rFonts w:ascii="Segoe UI" w:hAnsi="Segoe UI" w:cs="Segoe UI"/>
          <w:sz w:val="20"/>
          <w:szCs w:val="20"/>
        </w:rPr>
        <w:t xml:space="preserve">Zamawiający Gmina Miasto Koszalin, działając w oparciu o art. 137 ust. 1 i ust. 2 </w:t>
      </w:r>
      <w:r>
        <w:rPr>
          <w:rFonts w:ascii="Segoe UI" w:hAnsi="Segoe UI" w:cs="Segoe UI"/>
          <w:sz w:val="20"/>
          <w:szCs w:val="20"/>
        </w:rPr>
        <w:t xml:space="preserve">w związku z art. 185 </w:t>
      </w:r>
      <w:r>
        <w:rPr>
          <w:rFonts w:ascii="Segoe UI" w:hAnsi="Segoe UI" w:cs="Segoe UI"/>
          <w:sz w:val="20"/>
          <w:szCs w:val="20"/>
        </w:rPr>
        <w:br/>
        <w:t xml:space="preserve">ust. 3 Ustawy </w:t>
      </w:r>
      <w:r>
        <w:rPr>
          <w:rFonts w:ascii="Segoe UI" w:hAnsi="Segoe UI" w:cs="Segoe UI"/>
          <w:bCs/>
          <w:sz w:val="20"/>
          <w:szCs w:val="20"/>
        </w:rPr>
        <w:t xml:space="preserve">Pzp, </w:t>
      </w:r>
      <w:r w:rsidRPr="005935BC">
        <w:rPr>
          <w:rFonts w:ascii="Segoe UI" w:hAnsi="Segoe UI" w:cs="Segoe UI"/>
          <w:sz w:val="20"/>
          <w:szCs w:val="20"/>
        </w:rPr>
        <w:t>modyfikuje</w:t>
      </w:r>
      <w:r w:rsidRPr="005935BC">
        <w:rPr>
          <w:rFonts w:ascii="Segoe UI" w:hAnsi="Segoe UI" w:cs="Segoe UI"/>
          <w:b/>
          <w:sz w:val="20"/>
          <w:szCs w:val="20"/>
        </w:rPr>
        <w:t xml:space="preserve"> </w:t>
      </w:r>
      <w:r w:rsidRPr="005935BC">
        <w:rPr>
          <w:rFonts w:ascii="Segoe UI" w:hAnsi="Segoe UI" w:cs="Segoe UI"/>
          <w:sz w:val="20"/>
          <w:szCs w:val="20"/>
        </w:rPr>
        <w:t>treść SWZ:</w:t>
      </w:r>
    </w:p>
    <w:p w14:paraId="40BBE7E6" w14:textId="77777777" w:rsidR="005935BC" w:rsidRDefault="005935BC" w:rsidP="005935BC">
      <w:pPr>
        <w:suppressAutoHyphens/>
        <w:jc w:val="both"/>
        <w:rPr>
          <w:rFonts w:ascii="Segoe UI" w:hAnsi="Segoe UI" w:cs="Segoe UI"/>
          <w:sz w:val="20"/>
          <w:szCs w:val="20"/>
        </w:rPr>
      </w:pPr>
    </w:p>
    <w:p w14:paraId="31F10F01" w14:textId="42994D20" w:rsidR="00AC1791" w:rsidRPr="00430132" w:rsidRDefault="00216D1E" w:rsidP="00AC1791">
      <w:pPr>
        <w:pStyle w:val="Akapitzlist"/>
        <w:numPr>
          <w:ilvl w:val="0"/>
          <w:numId w:val="1"/>
        </w:numPr>
        <w:suppressAutoHyphens/>
        <w:spacing w:after="120"/>
        <w:ind w:left="284" w:hanging="284"/>
        <w:jc w:val="both"/>
        <w:rPr>
          <w:rFonts w:ascii="Segoe UI" w:hAnsi="Segoe UI" w:cs="Segoe UI"/>
          <w:bCs/>
          <w:sz w:val="20"/>
          <w:szCs w:val="20"/>
        </w:rPr>
      </w:pPr>
      <w:r w:rsidRPr="007E23BD">
        <w:rPr>
          <w:rFonts w:ascii="Segoe UI" w:hAnsi="Segoe UI" w:cs="Segoe UI"/>
          <w:sz w:val="20"/>
          <w:szCs w:val="20"/>
        </w:rPr>
        <w:t xml:space="preserve">w </w:t>
      </w:r>
      <w:bookmarkStart w:id="10" w:name="_Toc172881845"/>
      <w:r w:rsidR="007E23BD" w:rsidRPr="007E23BD">
        <w:rPr>
          <w:rFonts w:ascii="Segoe UI" w:hAnsi="Segoe UI" w:cs="Segoe UI"/>
          <w:sz w:val="20"/>
          <w:szCs w:val="20"/>
        </w:rPr>
        <w:t xml:space="preserve">Załączniku nr 2 do </w:t>
      </w:r>
      <w:r w:rsidRPr="007E23BD">
        <w:rPr>
          <w:rFonts w:ascii="Segoe UI" w:hAnsi="Segoe UI" w:cs="Segoe UI"/>
          <w:sz w:val="20"/>
          <w:szCs w:val="20"/>
        </w:rPr>
        <w:t>SWZ</w:t>
      </w:r>
      <w:bookmarkEnd w:id="10"/>
      <w:r w:rsidR="007E23BD" w:rsidRPr="007E23BD">
        <w:rPr>
          <w:rFonts w:ascii="Segoe UI" w:hAnsi="Segoe UI" w:cs="Segoe UI"/>
          <w:sz w:val="20"/>
          <w:szCs w:val="20"/>
        </w:rPr>
        <w:t xml:space="preserve"> Projekt</w:t>
      </w:r>
      <w:r w:rsidR="007E23BD">
        <w:rPr>
          <w:rFonts w:ascii="Segoe UI" w:hAnsi="Segoe UI" w:cs="Segoe UI"/>
          <w:sz w:val="20"/>
          <w:szCs w:val="20"/>
        </w:rPr>
        <w:t xml:space="preserve"> Umowy o PPP w pkt 3.2.1.:</w:t>
      </w:r>
    </w:p>
    <w:p w14:paraId="7FCB8D05" w14:textId="77777777" w:rsidR="00AC1791" w:rsidRDefault="00AC1791" w:rsidP="00AC1791">
      <w:pPr>
        <w:rPr>
          <w:rFonts w:ascii="Segoe UI" w:hAnsi="Segoe UI" w:cs="Segoe UI"/>
          <w:b/>
          <w:sz w:val="20"/>
          <w:szCs w:val="20"/>
        </w:rPr>
      </w:pPr>
      <w:r>
        <w:rPr>
          <w:rFonts w:ascii="Segoe UI" w:hAnsi="Segoe UI" w:cs="Segoe UI"/>
          <w:b/>
          <w:sz w:val="20"/>
          <w:szCs w:val="20"/>
        </w:rPr>
        <w:t>JEST:</w:t>
      </w:r>
    </w:p>
    <w:p w14:paraId="7DD8E3A9" w14:textId="4B029EE3" w:rsidR="007E23BD" w:rsidRPr="007E23BD" w:rsidRDefault="007E23BD" w:rsidP="007E23BD">
      <w:pPr>
        <w:pStyle w:val="Akapitzlist"/>
        <w:numPr>
          <w:ilvl w:val="2"/>
          <w:numId w:val="34"/>
        </w:numPr>
        <w:rPr>
          <w:rFonts w:ascii="Segoe UI" w:hAnsi="Segoe UI" w:cs="Segoe UI"/>
          <w:bCs/>
          <w:sz w:val="20"/>
          <w:szCs w:val="20"/>
        </w:rPr>
      </w:pPr>
      <w:r w:rsidRPr="007E23BD">
        <w:rPr>
          <w:rFonts w:ascii="Segoe UI" w:hAnsi="Segoe UI" w:cs="Segoe UI"/>
          <w:bCs/>
          <w:sz w:val="20"/>
          <w:szCs w:val="20"/>
        </w:rPr>
        <w:t xml:space="preserve"> Umowa zostaje zawarta na czas oznaczony </w:t>
      </w:r>
      <w:r w:rsidRPr="00430132">
        <w:rPr>
          <w:rFonts w:ascii="Segoe UI" w:hAnsi="Segoe UI" w:cs="Segoe UI"/>
          <w:b/>
          <w:bCs/>
          <w:sz w:val="20"/>
          <w:szCs w:val="20"/>
        </w:rPr>
        <w:t>192  miesięcy</w:t>
      </w:r>
      <w:r w:rsidRPr="007E23BD">
        <w:rPr>
          <w:rFonts w:ascii="Segoe UI" w:hAnsi="Segoe UI" w:cs="Segoe UI"/>
          <w:bCs/>
          <w:sz w:val="20"/>
          <w:szCs w:val="20"/>
        </w:rPr>
        <w:t>, tj. na Okres Umowy.</w:t>
      </w:r>
    </w:p>
    <w:p w14:paraId="48913C7E" w14:textId="77777777" w:rsidR="00AC1791" w:rsidRDefault="00AC1791" w:rsidP="00AC1791">
      <w:pPr>
        <w:jc w:val="both"/>
        <w:rPr>
          <w:rFonts w:ascii="Segoe UI" w:hAnsi="Segoe UI" w:cs="Segoe UI"/>
          <w:b/>
          <w:bCs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>POWINNO BYĆ:</w:t>
      </w:r>
    </w:p>
    <w:p w14:paraId="2AB0AE2F" w14:textId="696C4323" w:rsidR="00AC1791" w:rsidRDefault="007E23BD" w:rsidP="00AC1791">
      <w:pPr>
        <w:suppressAutoHyphens/>
        <w:spacing w:after="120"/>
        <w:jc w:val="both"/>
        <w:rPr>
          <w:rFonts w:ascii="Segoe UI" w:hAnsi="Segoe UI" w:cs="Segoe UI"/>
          <w:bCs/>
          <w:sz w:val="20"/>
          <w:szCs w:val="20"/>
        </w:rPr>
      </w:pPr>
      <w:r w:rsidRPr="007E23BD">
        <w:rPr>
          <w:rFonts w:ascii="Segoe UI" w:hAnsi="Segoe UI" w:cs="Segoe UI"/>
          <w:bCs/>
          <w:sz w:val="20"/>
          <w:szCs w:val="20"/>
        </w:rPr>
        <w:t>3.2.1.</w:t>
      </w:r>
      <w:r w:rsidRPr="007E23BD">
        <w:rPr>
          <w:rFonts w:ascii="Segoe UI" w:hAnsi="Segoe UI" w:cs="Segoe UI"/>
          <w:bCs/>
          <w:sz w:val="20"/>
          <w:szCs w:val="20"/>
        </w:rPr>
        <w:tab/>
        <w:t xml:space="preserve"> Umowa zostaje zawarta na czas oznaczony </w:t>
      </w:r>
      <w:r w:rsidR="00397029">
        <w:rPr>
          <w:rFonts w:ascii="Segoe UI" w:hAnsi="Segoe UI" w:cs="Segoe UI"/>
          <w:b/>
          <w:bCs/>
          <w:color w:val="0070C0"/>
          <w:sz w:val="20"/>
          <w:szCs w:val="20"/>
        </w:rPr>
        <w:t>204 miesiące</w:t>
      </w:r>
      <w:r w:rsidRPr="007E23BD">
        <w:rPr>
          <w:rFonts w:ascii="Segoe UI" w:hAnsi="Segoe UI" w:cs="Segoe UI"/>
          <w:bCs/>
          <w:sz w:val="20"/>
          <w:szCs w:val="20"/>
        </w:rPr>
        <w:t>, tj. na Okres Umowy.</w:t>
      </w:r>
    </w:p>
    <w:p w14:paraId="5CFD1A9D" w14:textId="74F2E1DB" w:rsidR="00397029" w:rsidRDefault="00397029" w:rsidP="00AC1791">
      <w:pPr>
        <w:suppressAutoHyphens/>
        <w:spacing w:after="120"/>
        <w:jc w:val="both"/>
        <w:rPr>
          <w:rFonts w:ascii="Segoe UI" w:hAnsi="Segoe UI" w:cs="Segoe UI"/>
          <w:bCs/>
          <w:sz w:val="20"/>
          <w:szCs w:val="20"/>
        </w:rPr>
      </w:pPr>
    </w:p>
    <w:p w14:paraId="424E3E09" w14:textId="77777777" w:rsidR="00397029" w:rsidRDefault="00397029" w:rsidP="00397029">
      <w:pPr>
        <w:rPr>
          <w:rFonts w:ascii="Segoe UI" w:hAnsi="Segoe UI" w:cs="Segoe UI"/>
          <w:b/>
          <w:bCs/>
          <w:sz w:val="20"/>
          <w:szCs w:val="20"/>
        </w:rPr>
      </w:pPr>
      <w:r>
        <w:rPr>
          <w:rFonts w:ascii="Segoe UI" w:hAnsi="Segoe UI" w:cs="Segoe UI"/>
          <w:bCs/>
          <w:color w:val="000000"/>
          <w:sz w:val="20"/>
          <w:szCs w:val="20"/>
        </w:rPr>
        <w:t xml:space="preserve">                                                                                                 </w:t>
      </w:r>
      <w:r>
        <w:rPr>
          <w:rFonts w:ascii="Segoe UI" w:hAnsi="Segoe UI" w:cs="Segoe UI"/>
          <w:b/>
          <w:bCs/>
          <w:sz w:val="20"/>
          <w:szCs w:val="20"/>
        </w:rPr>
        <w:t xml:space="preserve">                      PREZYDENT MIASTA</w:t>
      </w:r>
    </w:p>
    <w:p w14:paraId="4EAEBDE7" w14:textId="77777777" w:rsidR="00397029" w:rsidRDefault="00397029" w:rsidP="00397029">
      <w:pPr>
        <w:spacing w:after="120"/>
        <w:rPr>
          <w:rFonts w:ascii="Segoe UI" w:hAnsi="Segoe UI" w:cs="Segoe UI"/>
          <w:b/>
          <w:bCs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ab/>
      </w:r>
      <w:r>
        <w:rPr>
          <w:rFonts w:ascii="Segoe UI" w:hAnsi="Segoe UI" w:cs="Segoe UI"/>
          <w:b/>
          <w:bCs/>
          <w:sz w:val="20"/>
          <w:szCs w:val="20"/>
        </w:rPr>
        <w:tab/>
      </w:r>
      <w:r>
        <w:rPr>
          <w:rFonts w:ascii="Segoe UI" w:hAnsi="Segoe UI" w:cs="Segoe UI"/>
          <w:b/>
          <w:bCs/>
          <w:sz w:val="20"/>
          <w:szCs w:val="20"/>
        </w:rPr>
        <w:tab/>
      </w:r>
      <w:r>
        <w:rPr>
          <w:rFonts w:ascii="Segoe UI" w:hAnsi="Segoe UI" w:cs="Segoe UI"/>
          <w:b/>
          <w:bCs/>
          <w:sz w:val="20"/>
          <w:szCs w:val="20"/>
        </w:rPr>
        <w:tab/>
      </w:r>
      <w:r>
        <w:rPr>
          <w:rFonts w:ascii="Segoe UI" w:hAnsi="Segoe UI" w:cs="Segoe UI"/>
          <w:b/>
          <w:bCs/>
          <w:sz w:val="20"/>
          <w:szCs w:val="20"/>
        </w:rPr>
        <w:tab/>
      </w:r>
      <w:r>
        <w:rPr>
          <w:rFonts w:ascii="Segoe UI" w:hAnsi="Segoe UI" w:cs="Segoe UI"/>
          <w:b/>
          <w:bCs/>
          <w:sz w:val="20"/>
          <w:szCs w:val="20"/>
        </w:rPr>
        <w:tab/>
      </w:r>
      <w:r>
        <w:rPr>
          <w:rFonts w:ascii="Segoe UI" w:hAnsi="Segoe UI" w:cs="Segoe UI"/>
          <w:b/>
          <w:bCs/>
          <w:sz w:val="20"/>
          <w:szCs w:val="20"/>
        </w:rPr>
        <w:tab/>
        <w:t xml:space="preserve">   </w:t>
      </w:r>
      <w:r>
        <w:rPr>
          <w:rFonts w:ascii="Segoe UI" w:hAnsi="Segoe UI" w:cs="Segoe UI"/>
          <w:b/>
          <w:bCs/>
          <w:sz w:val="20"/>
          <w:szCs w:val="20"/>
        </w:rPr>
        <w:tab/>
      </w:r>
      <w:r>
        <w:rPr>
          <w:rFonts w:ascii="Segoe UI" w:hAnsi="Segoe UI" w:cs="Segoe UI"/>
          <w:b/>
          <w:bCs/>
          <w:sz w:val="20"/>
          <w:szCs w:val="20"/>
        </w:rPr>
        <w:tab/>
        <w:t xml:space="preserve">       Tomasz Sobieraj</w:t>
      </w:r>
    </w:p>
    <w:p w14:paraId="20B83092" w14:textId="77777777" w:rsidR="00397029" w:rsidRDefault="00397029" w:rsidP="00397029">
      <w:pPr>
        <w:ind w:left="5529" w:firstLine="135"/>
        <w:rPr>
          <w:rFonts w:ascii="Segoe UI" w:hAnsi="Segoe UI" w:cs="Segoe UI"/>
          <w:bCs/>
          <w:sz w:val="10"/>
          <w:szCs w:val="10"/>
        </w:rPr>
      </w:pPr>
      <w:r>
        <w:rPr>
          <w:rFonts w:ascii="Segoe UI" w:hAnsi="Segoe UI" w:cs="Segoe UI"/>
          <w:i/>
          <w:sz w:val="12"/>
          <w:szCs w:val="12"/>
        </w:rPr>
        <w:t xml:space="preserve">            </w:t>
      </w:r>
      <w:r>
        <w:rPr>
          <w:rFonts w:ascii="Segoe UI" w:hAnsi="Segoe UI" w:cs="Segoe UI"/>
          <w:bCs/>
          <w:sz w:val="10"/>
          <w:szCs w:val="10"/>
        </w:rPr>
        <w:t>dokument opatrzony kwalifikowanym podpisem elektronicznym</w:t>
      </w:r>
    </w:p>
    <w:p w14:paraId="552C08DC" w14:textId="77777777" w:rsidR="00397029" w:rsidRDefault="00397029" w:rsidP="00397029">
      <w:pPr>
        <w:jc w:val="both"/>
        <w:rPr>
          <w:rFonts w:ascii="Segoe UI" w:hAnsi="Segoe UI" w:cs="Segoe UI"/>
          <w:bCs/>
          <w:sz w:val="20"/>
          <w:szCs w:val="20"/>
        </w:rPr>
      </w:pPr>
    </w:p>
    <w:p w14:paraId="24CF932F" w14:textId="77777777" w:rsidR="00397029" w:rsidRPr="00AC1791" w:rsidRDefault="00397029" w:rsidP="00AC1791">
      <w:pPr>
        <w:suppressAutoHyphens/>
        <w:spacing w:after="120"/>
        <w:jc w:val="both"/>
        <w:rPr>
          <w:rFonts w:ascii="Segoe UI" w:hAnsi="Segoe UI" w:cs="Segoe UI"/>
          <w:bCs/>
          <w:sz w:val="20"/>
          <w:szCs w:val="20"/>
        </w:rPr>
      </w:pPr>
    </w:p>
    <w:sectPr w:rsidR="00397029" w:rsidRPr="00AC1791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D86861" w14:textId="77777777" w:rsidR="00CC0E5E" w:rsidRDefault="00CC0E5E" w:rsidP="0059460E">
      <w:r>
        <w:separator/>
      </w:r>
    </w:p>
  </w:endnote>
  <w:endnote w:type="continuationSeparator" w:id="0">
    <w:p w14:paraId="4C96F6B8" w14:textId="77777777" w:rsidR="00CC0E5E" w:rsidRDefault="00CC0E5E" w:rsidP="005946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152550" w14:textId="77777777" w:rsidR="00CC0E5E" w:rsidRDefault="00CC0E5E">
    <w:pPr>
      <w:rPr>
        <w:sz w:val="2"/>
        <w:szCs w:val="2"/>
      </w:rPr>
    </w:pPr>
    <w:r>
      <w:rPr>
        <w:noProof/>
        <w:lang w:bidi="pl-PL"/>
      </w:rPr>
      <w:pict w14:anchorId="6B3570BF"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alt="" style="position:absolute;margin-left:103.7pt;margin-top:751.85pt;width:374.65pt;height:11.5pt;z-index:-251657216;mso-wrap-style:none;mso-wrap-edited:f;mso-width-percent:0;mso-height-percent:0;mso-wrap-distance-left:5pt;mso-wrap-distance-right:5pt;mso-position-horizontal-relative:page;mso-position-vertical-relative:page;mso-width-percent:0;mso-height-percent:0;v-text-anchor:top" wrapcoords="0 0" filled="f" stroked="f">
          <v:textbox style="mso-fit-shape-to-text:t" inset="0,0,0,0">
            <w:txbxContent>
              <w:p w14:paraId="706FF59F" w14:textId="77777777" w:rsidR="00CC0E5E" w:rsidRDefault="00CC0E5E">
                <w:r>
                  <w:rPr>
                    <w:rStyle w:val="Headerorfooter1"/>
                  </w:rPr>
                  <w:t>SMARTĘ Sp. z .o.o. z siedzibą w Szczecinie, ul ul Energetyków 3, 70-952 Szczecin wpisana do rejestru przedsiębiorców Krajowego Rejestru Sądowego przez Sąd Rejonowy w Gdańsku.</w:t>
                </w:r>
              </w:p>
              <w:p w14:paraId="122ED44B" w14:textId="77777777" w:rsidR="00CC0E5E" w:rsidRDefault="00CC0E5E">
                <w:r>
                  <w:rPr>
                    <w:rStyle w:val="Headerorfooter1"/>
                  </w:rPr>
                  <w:t>VII Wydział Gospodarczy Krajowego Rejestru Sądowego, pod numerem KRS 0000897561. NIP 584-28-04-055. REGON 388 776 702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4B5EEB" w14:textId="77777777" w:rsidR="00CC0E5E" w:rsidRDefault="00CC0E5E">
    <w:pPr>
      <w:rPr>
        <w:sz w:val="2"/>
        <w:szCs w:val="2"/>
      </w:rPr>
    </w:pPr>
    <w:r>
      <w:rPr>
        <w:noProof/>
        <w:lang w:bidi="pl-PL"/>
      </w:rPr>
      <w:pict w14:anchorId="3448CF64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alt="" style="position:absolute;margin-left:101.5pt;margin-top:752.55pt;width:5.45pt;height:13.8pt;z-index:-251656192;mso-wrap-style:none;mso-wrap-edited:f;mso-width-percent:0;mso-height-percent:0;mso-wrap-distance-left:5pt;mso-wrap-distance-right:5pt;mso-position-horizontal-relative:page;mso-position-vertical-relative:page;mso-width-percent:0;mso-height-percent:0;v-text-anchor:top" wrapcoords="0 0" filled="f" stroked="f">
          <v:textbox style="mso-fit-shape-to-text:t" inset="0,0,0,0">
            <w:txbxContent>
              <w:p w14:paraId="06A92489" w14:textId="77777777" w:rsidR="00CC0E5E" w:rsidRDefault="00CC0E5E"/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E43D81" w14:textId="77777777" w:rsidR="00CC0E5E" w:rsidRDefault="00CC0E5E">
    <w:pPr>
      <w:rPr>
        <w:sz w:val="2"/>
        <w:szCs w:val="2"/>
      </w:rPr>
    </w:pPr>
    <w:r>
      <w:rPr>
        <w:noProof/>
        <w:lang w:bidi="pl-PL"/>
      </w:rPr>
      <w:pict w14:anchorId="0DD7503E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alt="" style="position:absolute;margin-left:103.7pt;margin-top:769.45pt;width:373.8pt;height:11.5pt;z-index:-251655168;mso-wrap-style:none;mso-wrap-edited:f;mso-width-percent:0;mso-height-percent:0;mso-wrap-distance-left:5pt;mso-wrap-distance-right:5pt;mso-position-horizontal-relative:page;mso-position-vertical-relative:page;mso-width-percent:0;mso-height-percent:0;v-text-anchor:top" wrapcoords="0 0" filled="f" stroked="f">
          <v:textbox style="mso-fit-shape-to-text:t" inset="0,0,0,0">
            <w:txbxContent>
              <w:p w14:paraId="5D909B6F" w14:textId="77777777" w:rsidR="00CC0E5E" w:rsidRDefault="00CC0E5E">
                <w:r>
                  <w:rPr>
                    <w:rStyle w:val="Headerorfooter1"/>
                  </w:rPr>
                  <w:t>SMARTE Sp. z .</w:t>
                </w:r>
                <w:r>
                  <w:rPr>
                    <w:rStyle w:val="Headerorfooter14ptBold"/>
                  </w:rPr>
                  <w:t>0</w:t>
                </w:r>
                <w:r>
                  <w:rPr>
                    <w:rStyle w:val="Headerorfooter1"/>
                  </w:rPr>
                  <w:t>.</w:t>
                </w:r>
                <w:r>
                  <w:rPr>
                    <w:rStyle w:val="Headerorfooter14ptBold"/>
                  </w:rPr>
                  <w:t>0</w:t>
                </w:r>
                <w:r>
                  <w:rPr>
                    <w:rStyle w:val="Headerorfooter1"/>
                  </w:rPr>
                  <w:t>. z siedzibą w Szczecinie, ul ul Energetyków 3. 70-952 Szczecin, wpisana do rejestru przedsiębiorców Krajowego Rejestru Sądowego przez Sąd Rcjonow\ w Gdańsku.</w:t>
                </w:r>
              </w:p>
              <w:p w14:paraId="0FA7D642" w14:textId="77777777" w:rsidR="00CC0E5E" w:rsidRDefault="00CC0E5E">
                <w:r>
                  <w:rPr>
                    <w:rStyle w:val="Headerorfooter1"/>
                  </w:rPr>
                  <w:t>VII Wydział Gospodarc/&gt; Krajowego Rejestru Sadowego, pod numerem KRS 0000897561. NIP 584-28-04-055. REGON 388 776 702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336E90" w14:textId="77777777" w:rsidR="00CC0E5E" w:rsidRDefault="00CC0E5E" w:rsidP="0059460E">
      <w:r>
        <w:separator/>
      </w:r>
    </w:p>
  </w:footnote>
  <w:footnote w:type="continuationSeparator" w:id="0">
    <w:p w14:paraId="5C63139F" w14:textId="77777777" w:rsidR="00CC0E5E" w:rsidRDefault="00CC0E5E" w:rsidP="005946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573930" w14:textId="77777777" w:rsidR="00CC0E5E" w:rsidRDefault="00CC0E5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8F2A15" w14:textId="77777777" w:rsidR="00CC0E5E" w:rsidRDefault="00CC0E5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4606D5" w14:textId="77777777" w:rsidR="00CC0E5E" w:rsidRDefault="00CC0E5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596806C"/>
    <w:multiLevelType w:val="hybridMultilevel"/>
    <w:tmpl w:val="5609312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AD0573"/>
    <w:multiLevelType w:val="multilevel"/>
    <w:tmpl w:val="66763C0E"/>
    <w:styleLink w:val="Styl2"/>
    <w:lvl w:ilvl="0">
      <w:start w:val="20"/>
      <w:numFmt w:val="decimal"/>
      <w:lvlText w:val="%1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1145" w:hanging="720"/>
      </w:pPr>
      <w:rPr>
        <w:rFonts w:ascii="Arial" w:hAnsi="Arial" w:cs="Arial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Calibri" w:hAnsi="Calibri" w:cs="Arial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Arial" w:hAnsi="Arial" w:cs="Arial" w:hint="default"/>
      </w:rPr>
    </w:lvl>
  </w:abstractNum>
  <w:abstractNum w:abstractNumId="2" w15:restartNumberingAfterBreak="0">
    <w:nsid w:val="07AC7158"/>
    <w:multiLevelType w:val="multilevel"/>
    <w:tmpl w:val="39C0C574"/>
    <w:lvl w:ilvl="0">
      <w:start w:val="1"/>
      <w:numFmt w:val="lowerLetter"/>
      <w:lvlText w:val="%1."/>
      <w:lvlJc w:val="left"/>
      <w:rPr>
        <w:rFonts w:ascii="Segoe UI" w:eastAsia="Times New Roman" w:hAnsi="Segoe UI" w:cs="Segoe U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8265432"/>
    <w:multiLevelType w:val="multilevel"/>
    <w:tmpl w:val="255A45F8"/>
    <w:lvl w:ilvl="0">
      <w:start w:val="1"/>
      <w:numFmt w:val="lowerLetter"/>
      <w:lvlText w:val="%1."/>
      <w:lvlJc w:val="left"/>
      <w:rPr>
        <w:rFonts w:ascii="Segoe UI" w:eastAsia="Times New Roman" w:hAnsi="Segoe UI" w:cs="Segoe U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A8824EE"/>
    <w:multiLevelType w:val="hybridMultilevel"/>
    <w:tmpl w:val="8E5AA114"/>
    <w:lvl w:ilvl="0" w:tplc="4A620274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0D995FBF"/>
    <w:multiLevelType w:val="multilevel"/>
    <w:tmpl w:val="ACB41CD2"/>
    <w:styleLink w:val="CMS-ANHeading"/>
    <w:lvl w:ilvl="0">
      <w:start w:val="1"/>
      <w:numFmt w:val="none"/>
      <w:pStyle w:val="CMSANMainHeading"/>
      <w:suff w:val="nothing"/>
      <w:lvlText w:val=""/>
      <w:lvlJc w:val="left"/>
      <w:pPr>
        <w:ind w:left="0" w:firstLine="0"/>
      </w:pPr>
    </w:lvl>
    <w:lvl w:ilvl="1">
      <w:start w:val="1"/>
      <w:numFmt w:val="decimal"/>
      <w:pStyle w:val="CMSANHeading1"/>
      <w:lvlText w:val="%1%2."/>
      <w:lvlJc w:val="left"/>
      <w:pPr>
        <w:tabs>
          <w:tab w:val="num" w:pos="851"/>
        </w:tabs>
        <w:ind w:left="851" w:hanging="851"/>
      </w:pPr>
    </w:lvl>
    <w:lvl w:ilvl="2">
      <w:start w:val="1"/>
      <w:numFmt w:val="decimal"/>
      <w:pStyle w:val="CMSANHeading2"/>
      <w:lvlText w:val="%1%2.%3"/>
      <w:lvlJc w:val="left"/>
      <w:pPr>
        <w:tabs>
          <w:tab w:val="num" w:pos="851"/>
        </w:tabs>
        <w:ind w:left="851" w:hanging="851"/>
      </w:pPr>
    </w:lvl>
    <w:lvl w:ilvl="3">
      <w:start w:val="1"/>
      <w:numFmt w:val="decimal"/>
      <w:pStyle w:val="CMSANHeading3"/>
      <w:lvlText w:val="%2.%3.%4"/>
      <w:lvlJc w:val="left"/>
      <w:pPr>
        <w:tabs>
          <w:tab w:val="num" w:pos="1701"/>
        </w:tabs>
        <w:ind w:left="1701" w:hanging="850"/>
      </w:pPr>
    </w:lvl>
    <w:lvl w:ilvl="4">
      <w:start w:val="1"/>
      <w:numFmt w:val="lowerLetter"/>
      <w:pStyle w:val="CMSANHeading4"/>
      <w:lvlText w:val="(%5)"/>
      <w:lvlJc w:val="left"/>
      <w:pPr>
        <w:tabs>
          <w:tab w:val="num" w:pos="2552"/>
        </w:tabs>
        <w:ind w:left="2552" w:hanging="851"/>
      </w:pPr>
    </w:lvl>
    <w:lvl w:ilvl="5">
      <w:start w:val="1"/>
      <w:numFmt w:val="lowerRoman"/>
      <w:pStyle w:val="CMSANHeading5"/>
      <w:lvlText w:val="(%6)"/>
      <w:lvlJc w:val="left"/>
      <w:pPr>
        <w:tabs>
          <w:tab w:val="num" w:pos="3402"/>
        </w:tabs>
        <w:ind w:left="3402" w:hanging="850"/>
      </w:pPr>
    </w:lvl>
    <w:lvl w:ilvl="6">
      <w:start w:val="27"/>
      <w:numFmt w:val="lowerLetter"/>
      <w:pStyle w:val="CMSANHeading6"/>
      <w:lvlText w:val="(%7)"/>
      <w:lvlJc w:val="left"/>
      <w:pPr>
        <w:tabs>
          <w:tab w:val="num" w:pos="4253"/>
        </w:tabs>
        <w:ind w:left="4253" w:hanging="851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0EF98EEB"/>
    <w:multiLevelType w:val="hybridMultilevel"/>
    <w:tmpl w:val="7E0AAE4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F0024C9"/>
    <w:multiLevelType w:val="hybridMultilevel"/>
    <w:tmpl w:val="8124C8B2"/>
    <w:lvl w:ilvl="0" w:tplc="E61ECF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trike w:val="0"/>
        <w:dstrike w:val="0"/>
        <w:sz w:val="20"/>
        <w:szCs w:val="20"/>
        <w:u w:val="none"/>
        <w:effect w:val="none"/>
      </w:rPr>
    </w:lvl>
    <w:lvl w:ilvl="1" w:tplc="BF88432E">
      <w:start w:val="1"/>
      <w:numFmt w:val="lowerLetter"/>
      <w:pStyle w:val="StylNagwek3Wyjustowany1"/>
      <w:lvlText w:val="%2)"/>
      <w:lvlJc w:val="left"/>
      <w:pPr>
        <w:tabs>
          <w:tab w:val="num" w:pos="1647"/>
        </w:tabs>
        <w:ind w:left="1647" w:hanging="567"/>
      </w:pPr>
      <w:rPr>
        <w:sz w:val="20"/>
        <w:szCs w:val="20"/>
      </w:rPr>
    </w:lvl>
    <w:lvl w:ilvl="2" w:tplc="F70C0F5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sz w:val="20"/>
        <w:szCs w:val="2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1936168"/>
    <w:multiLevelType w:val="multilevel"/>
    <w:tmpl w:val="D49042A0"/>
    <w:lvl w:ilvl="0">
      <w:start w:val="1"/>
      <w:numFmt w:val="lowerLetter"/>
      <w:lvlText w:val="%1."/>
      <w:lvlJc w:val="left"/>
      <w:rPr>
        <w:rFonts w:ascii="Segoe UI" w:eastAsia="Times New Roman" w:hAnsi="Segoe UI" w:cs="Segoe U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B2A0F5F"/>
    <w:multiLevelType w:val="hybridMultilevel"/>
    <w:tmpl w:val="1BDE596C"/>
    <w:lvl w:ilvl="0" w:tplc="FFFFFFFF">
      <w:start w:val="1"/>
      <w:numFmt w:val="ideographDigital"/>
      <w:lvlText w:val=""/>
      <w:lvlJc w:val="left"/>
    </w:lvl>
    <w:lvl w:ilvl="1" w:tplc="3366526C">
      <w:start w:val="1"/>
      <w:numFmt w:val="lowerLetter"/>
      <w:lvlText w:val="%2."/>
      <w:lvlJc w:val="left"/>
      <w:rPr>
        <w:rFonts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1D712FF0"/>
    <w:multiLevelType w:val="multilevel"/>
    <w:tmpl w:val="B93A5E7C"/>
    <w:lvl w:ilvl="0">
      <w:start w:val="1"/>
      <w:numFmt w:val="lowerLetter"/>
      <w:lvlText w:val="%1."/>
      <w:lvlJc w:val="left"/>
      <w:rPr>
        <w:rFonts w:ascii="Segoe UI" w:eastAsia="Times New Roman" w:hAnsi="Segoe UI" w:cs="Segoe U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F5F336E"/>
    <w:multiLevelType w:val="hybridMultilevel"/>
    <w:tmpl w:val="DC58C4CE"/>
    <w:lvl w:ilvl="0" w:tplc="3366526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304375"/>
    <w:multiLevelType w:val="multilevel"/>
    <w:tmpl w:val="604A4D64"/>
    <w:styleLink w:val="Styl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27534A20"/>
    <w:multiLevelType w:val="singleLevel"/>
    <w:tmpl w:val="041D000F"/>
    <w:lvl w:ilvl="0">
      <w:start w:val="1"/>
      <w:numFmt w:val="decimal"/>
      <w:pStyle w:val="Indeks4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2A233C08"/>
    <w:multiLevelType w:val="multilevel"/>
    <w:tmpl w:val="8ECE1244"/>
    <w:lvl w:ilvl="0">
      <w:start w:val="3"/>
      <w:numFmt w:val="decimal"/>
      <w:lvlText w:val="%1."/>
      <w:lvlJc w:val="left"/>
      <w:pPr>
        <w:ind w:left="468" w:hanging="46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AED7DC7"/>
    <w:multiLevelType w:val="hybridMultilevel"/>
    <w:tmpl w:val="760C41E2"/>
    <w:lvl w:ilvl="0" w:tplc="E724F85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0C4AD8"/>
    <w:multiLevelType w:val="multilevel"/>
    <w:tmpl w:val="45C4D8E4"/>
    <w:lvl w:ilvl="0">
      <w:start w:val="1"/>
      <w:numFmt w:val="lowerLetter"/>
      <w:lvlText w:val="%1."/>
      <w:lvlJc w:val="left"/>
      <w:rPr>
        <w:rFonts w:ascii="Segoe UI" w:eastAsia="Times New Roman" w:hAnsi="Segoe UI" w:cs="Segoe U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4D34F07"/>
    <w:multiLevelType w:val="hybridMultilevel"/>
    <w:tmpl w:val="A77EFC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2048E14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627562"/>
    <w:multiLevelType w:val="hybridMultilevel"/>
    <w:tmpl w:val="FDA0988C"/>
    <w:lvl w:ilvl="0" w:tplc="04150001">
      <w:start w:val="1"/>
      <w:numFmt w:val="bullet"/>
      <w:pStyle w:val="Listapunktowana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F5E17E2"/>
    <w:multiLevelType w:val="hybridMultilevel"/>
    <w:tmpl w:val="6B9E1C26"/>
    <w:lvl w:ilvl="0" w:tplc="FFFFFFFF">
      <w:start w:val="1"/>
      <w:numFmt w:val="ideographDigital"/>
      <w:lvlText w:val=""/>
      <w:lvlJc w:val="left"/>
    </w:lvl>
    <w:lvl w:ilvl="1" w:tplc="3366526C">
      <w:start w:val="1"/>
      <w:numFmt w:val="lowerLetter"/>
      <w:lvlText w:val="%2."/>
      <w:lvlJc w:val="left"/>
      <w:rPr>
        <w:rFonts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40205CB4"/>
    <w:multiLevelType w:val="hybridMultilevel"/>
    <w:tmpl w:val="7BF4C062"/>
    <w:lvl w:ilvl="0" w:tplc="3366526C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42F1648C"/>
    <w:multiLevelType w:val="multilevel"/>
    <w:tmpl w:val="35E4E10E"/>
    <w:lvl w:ilvl="0">
      <w:start w:val="1"/>
      <w:numFmt w:val="upperRoman"/>
      <w:pStyle w:val="1poziom"/>
      <w:lvlText w:val="%1"/>
      <w:lvlJc w:val="left"/>
      <w:pPr>
        <w:ind w:left="357" w:hanging="357"/>
      </w:pPr>
      <w:rPr>
        <w:rFonts w:ascii="Arial" w:hAnsi="Arial" w:cs="Arial" w:hint="default"/>
        <w:b/>
        <w:i w:val="0"/>
        <w:color w:val="44546A" w:themeColor="text2"/>
        <w:sz w:val="20"/>
      </w:rPr>
    </w:lvl>
    <w:lvl w:ilvl="1">
      <w:start w:val="1"/>
      <w:numFmt w:val="decimal"/>
      <w:pStyle w:val="2poziom"/>
      <w:isLgl/>
      <w:lvlText w:val="%1.%2"/>
      <w:lvlJc w:val="left"/>
      <w:pPr>
        <w:ind w:left="1077" w:hanging="720"/>
      </w:pPr>
      <w:rPr>
        <w:rFonts w:ascii="Arial" w:hAnsi="Arial" w:cs="Arial" w:hint="default"/>
        <w:b w:val="0"/>
        <w:i w:val="0"/>
        <w:color w:val="000000" w:themeColor="text1"/>
        <w:sz w:val="18"/>
      </w:rPr>
    </w:lvl>
    <w:lvl w:ilvl="2">
      <w:start w:val="1"/>
      <w:numFmt w:val="decimal"/>
      <w:pStyle w:val="3poziom"/>
      <w:isLgl/>
      <w:lvlText w:val="%1.%2.%3"/>
      <w:lvlJc w:val="left"/>
      <w:pPr>
        <w:ind w:left="1571" w:hanging="720"/>
      </w:pPr>
      <w:rPr>
        <w:rFonts w:ascii="Arial" w:hAnsi="Arial" w:cs="Arial" w:hint="default"/>
        <w:b w:val="0"/>
        <w:i w:val="0"/>
        <w:sz w:val="18"/>
      </w:rPr>
    </w:lvl>
    <w:lvl w:ilvl="3">
      <w:start w:val="1"/>
      <w:numFmt w:val="decimal"/>
      <w:pStyle w:val="4poziom"/>
      <w:isLgl/>
      <w:lvlText w:val="%1.%2.%3.%4"/>
      <w:lvlJc w:val="left"/>
      <w:pPr>
        <w:ind w:left="2279" w:hanging="720"/>
      </w:pPr>
    </w:lvl>
    <w:lvl w:ilvl="4">
      <w:start w:val="1"/>
      <w:numFmt w:val="lowerLetter"/>
      <w:pStyle w:val="5poziom"/>
      <w:lvlText w:val="%5."/>
      <w:lvlJc w:val="left"/>
      <w:pPr>
        <w:ind w:left="1417" w:hanging="226"/>
      </w:pPr>
      <w:rPr>
        <w:rFonts w:ascii="Arial" w:hAnsi="Arial" w:cs="Arial" w:hint="default"/>
        <w:b w:val="0"/>
        <w:i w:val="0"/>
        <w:sz w:val="22"/>
        <w:szCs w:val="28"/>
      </w:rPr>
    </w:lvl>
    <w:lvl w:ilvl="5">
      <w:start w:val="1"/>
      <w:numFmt w:val="bullet"/>
      <w:lvlRestart w:val="0"/>
      <w:lvlText w:val=""/>
      <w:lvlJc w:val="left"/>
      <w:pPr>
        <w:ind w:left="1701" w:hanging="227"/>
      </w:pPr>
      <w:rPr>
        <w:rFonts w:ascii="Symbol" w:hAnsi="Symbol" w:hint="default"/>
        <w:b w:val="0"/>
        <w:i w:val="0"/>
        <w:color w:val="auto"/>
        <w:sz w:val="18"/>
      </w:rPr>
    </w:lvl>
    <w:lvl w:ilvl="6">
      <w:start w:val="1"/>
      <w:numFmt w:val="none"/>
      <w:lvlText w:val=""/>
      <w:lvlJc w:val="left"/>
      <w:pPr>
        <w:ind w:left="357" w:hanging="357"/>
      </w:pPr>
    </w:lvl>
    <w:lvl w:ilvl="7">
      <w:start w:val="1"/>
      <w:numFmt w:val="none"/>
      <w:lvlText w:val=""/>
      <w:lvlJc w:val="left"/>
      <w:pPr>
        <w:ind w:left="357" w:hanging="357"/>
      </w:pPr>
    </w:lvl>
    <w:lvl w:ilvl="8">
      <w:start w:val="1"/>
      <w:numFmt w:val="none"/>
      <w:lvlText w:val=""/>
      <w:lvlJc w:val="left"/>
      <w:pPr>
        <w:ind w:left="357" w:hanging="357"/>
      </w:pPr>
    </w:lvl>
  </w:abstractNum>
  <w:abstractNum w:abstractNumId="22" w15:restartNumberingAfterBreak="0">
    <w:nsid w:val="42F32F77"/>
    <w:multiLevelType w:val="hybridMultilevel"/>
    <w:tmpl w:val="DC58C4CE"/>
    <w:lvl w:ilvl="0" w:tplc="3366526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81101C"/>
    <w:multiLevelType w:val="hybridMultilevel"/>
    <w:tmpl w:val="EA8ECAB0"/>
    <w:lvl w:ilvl="0" w:tplc="626C1F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F563E4"/>
    <w:multiLevelType w:val="multilevel"/>
    <w:tmpl w:val="64C08214"/>
    <w:lvl w:ilvl="0">
      <w:start w:val="1"/>
      <w:numFmt w:val="lowerLetter"/>
      <w:lvlText w:val="%1."/>
      <w:lvlJc w:val="left"/>
      <w:rPr>
        <w:rFonts w:ascii="Segoe UI" w:eastAsia="Times New Roman" w:hAnsi="Segoe UI" w:cs="Segoe U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8E20C07"/>
    <w:multiLevelType w:val="multilevel"/>
    <w:tmpl w:val="4FEA582A"/>
    <w:lvl w:ilvl="0">
      <w:start w:val="1"/>
      <w:numFmt w:val="decimal"/>
      <w:pStyle w:val="Kontrakt1"/>
      <w:suff w:val="nothing"/>
      <w:lvlText w:val="%1"/>
      <w:lvlJc w:val="left"/>
      <w:pPr>
        <w:ind w:left="0" w:firstLine="0"/>
      </w:pPr>
      <w:rPr>
        <w:rFonts w:cs="Times New Roman"/>
        <w:vanish w:val="0"/>
        <w:webHidden w:val="0"/>
        <w:color w:val="FFFFFF"/>
        <w:sz w:val="2"/>
        <w:specVanish w:val="0"/>
      </w:rPr>
    </w:lvl>
    <w:lvl w:ilvl="1">
      <w:start w:val="1"/>
      <w:numFmt w:val="decimal"/>
      <w:pStyle w:val="Kontrakt2"/>
      <w:lvlText w:val="%1.%2"/>
      <w:lvlJc w:val="left"/>
      <w:pPr>
        <w:tabs>
          <w:tab w:val="num" w:pos="851"/>
        </w:tabs>
        <w:ind w:left="851" w:hanging="851"/>
      </w:pPr>
      <w:rPr>
        <w:rFonts w:ascii="Times New Roman" w:hAnsi="Times New Roman" w:cs="Times New Roman" w:hint="default"/>
        <w:color w:val="auto"/>
        <w:sz w:val="22"/>
      </w:rPr>
    </w:lvl>
    <w:lvl w:ilvl="2">
      <w:start w:val="1"/>
      <w:numFmt w:val="decimal"/>
      <w:pStyle w:val="Kontrakt3"/>
      <w:lvlText w:val="%1.%2.%3."/>
      <w:lvlJc w:val="left"/>
      <w:pPr>
        <w:tabs>
          <w:tab w:val="num" w:pos="1701"/>
        </w:tabs>
        <w:ind w:left="1701" w:hanging="850"/>
      </w:pPr>
      <w:rPr>
        <w:rFonts w:ascii="Times New Roman" w:eastAsia="Times New Roman" w:hAnsi="Times New Roman" w:cs="Times New Roman"/>
        <w:sz w:val="22"/>
      </w:rPr>
    </w:lvl>
    <w:lvl w:ilvl="3">
      <w:start w:val="1"/>
      <w:numFmt w:val="decimal"/>
      <w:pStyle w:val="Kontrakt4"/>
      <w:lvlText w:val="%1.%2.%3.%4."/>
      <w:lvlJc w:val="left"/>
      <w:pPr>
        <w:tabs>
          <w:tab w:val="num" w:pos="2552"/>
        </w:tabs>
        <w:ind w:left="2552" w:hanging="851"/>
      </w:pPr>
      <w:rPr>
        <w:rFonts w:ascii="Times New Roman" w:eastAsia="Times New Roman" w:hAnsi="Times New Roman" w:cs="Times New Roman"/>
        <w:sz w:val="22"/>
      </w:rPr>
    </w:lvl>
    <w:lvl w:ilvl="4">
      <w:start w:val="1"/>
      <w:numFmt w:val="none"/>
      <w:pStyle w:val="Kontrakt5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5">
      <w:start w:val="1"/>
      <w:numFmt w:val="none"/>
      <w:pStyle w:val="Kontrakt6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6">
      <w:start w:val="1"/>
      <w:numFmt w:val="none"/>
      <w:pStyle w:val="Kontrakt7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7">
      <w:start w:val="1"/>
      <w:numFmt w:val="none"/>
      <w:pStyle w:val="Kontrakt8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8">
      <w:start w:val="1"/>
      <w:numFmt w:val="none"/>
      <w:pStyle w:val="Kontrakt9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</w:abstractNum>
  <w:abstractNum w:abstractNumId="26" w15:restartNumberingAfterBreak="0">
    <w:nsid w:val="5E6C1AE4"/>
    <w:multiLevelType w:val="multilevel"/>
    <w:tmpl w:val="73D65E14"/>
    <w:lvl w:ilvl="0">
      <w:start w:val="1"/>
      <w:numFmt w:val="lowerLetter"/>
      <w:lvlText w:val="%1."/>
      <w:lvlJc w:val="left"/>
      <w:rPr>
        <w:rFonts w:ascii="Segoe UI" w:eastAsia="Times New Roman" w:hAnsi="Segoe UI" w:cs="Segoe U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1717357"/>
    <w:multiLevelType w:val="multilevel"/>
    <w:tmpl w:val="89981194"/>
    <w:lvl w:ilvl="0">
      <w:start w:val="1"/>
      <w:numFmt w:val="lowerLetter"/>
      <w:lvlText w:val="%1."/>
      <w:lvlJc w:val="left"/>
      <w:rPr>
        <w:rFonts w:ascii="Segoe UI" w:eastAsia="Times New Roman" w:hAnsi="Segoe UI" w:cs="Segoe U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30455A3"/>
    <w:multiLevelType w:val="multilevel"/>
    <w:tmpl w:val="0AD6FDD8"/>
    <w:lvl w:ilvl="0">
      <w:start w:val="18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43061A2"/>
    <w:multiLevelType w:val="multilevel"/>
    <w:tmpl w:val="876EE5E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4AA1239"/>
    <w:multiLevelType w:val="singleLevel"/>
    <w:tmpl w:val="04150017"/>
    <w:lvl w:ilvl="0">
      <w:start w:val="1"/>
      <w:numFmt w:val="lowerLetter"/>
      <w:pStyle w:val="Paragrafumowy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1" w15:restartNumberingAfterBreak="0">
    <w:nsid w:val="6A02250E"/>
    <w:multiLevelType w:val="multilevel"/>
    <w:tmpl w:val="001C6AAA"/>
    <w:lvl w:ilvl="0">
      <w:start w:val="1"/>
      <w:numFmt w:val="lowerLetter"/>
      <w:lvlText w:val="%1."/>
      <w:lvlJc w:val="left"/>
      <w:rPr>
        <w:rFonts w:ascii="Segoe UI" w:eastAsia="Times New Roman" w:hAnsi="Segoe UI" w:cs="Segoe U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BC6370E"/>
    <w:multiLevelType w:val="hybridMultilevel"/>
    <w:tmpl w:val="A608F96C"/>
    <w:lvl w:ilvl="0" w:tplc="6E5E8CC8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8"/>
  </w:num>
  <w:num w:numId="3">
    <w:abstractNumId w:val="32"/>
  </w:num>
  <w:num w:numId="4">
    <w:abstractNumId w:val="6"/>
  </w:num>
  <w:num w:numId="5">
    <w:abstractNumId w:val="9"/>
  </w:num>
  <w:num w:numId="6">
    <w:abstractNumId w:val="19"/>
  </w:num>
  <w:num w:numId="7">
    <w:abstractNumId w:val="0"/>
  </w:num>
  <w:num w:numId="8">
    <w:abstractNumId w:val="20"/>
  </w:num>
  <w:num w:numId="9">
    <w:abstractNumId w:val="22"/>
  </w:num>
  <w:num w:numId="10">
    <w:abstractNumId w:val="11"/>
  </w:num>
  <w:num w:numId="11">
    <w:abstractNumId w:val="31"/>
  </w:num>
  <w:num w:numId="12">
    <w:abstractNumId w:val="26"/>
  </w:num>
  <w:num w:numId="13">
    <w:abstractNumId w:val="16"/>
  </w:num>
  <w:num w:numId="14">
    <w:abstractNumId w:val="2"/>
  </w:num>
  <w:num w:numId="15">
    <w:abstractNumId w:val="3"/>
  </w:num>
  <w:num w:numId="16">
    <w:abstractNumId w:val="27"/>
  </w:num>
  <w:num w:numId="17">
    <w:abstractNumId w:val="29"/>
  </w:num>
  <w:num w:numId="18">
    <w:abstractNumId w:val="10"/>
  </w:num>
  <w:num w:numId="19">
    <w:abstractNumId w:val="24"/>
  </w:num>
  <w:num w:numId="20">
    <w:abstractNumId w:val="8"/>
  </w:num>
  <w:num w:numId="21">
    <w:abstractNumId w:val="4"/>
  </w:num>
  <w:num w:numId="22">
    <w:abstractNumId w:val="13"/>
  </w:num>
  <w:num w:numId="23">
    <w:abstractNumId w:val="18"/>
  </w:num>
  <w:num w:numId="24">
    <w:abstractNumId w:val="7"/>
  </w:num>
  <w:num w:numId="25">
    <w:abstractNumId w:val="30"/>
  </w:num>
  <w:num w:numId="26">
    <w:abstractNumId w:val="25"/>
  </w:num>
  <w:num w:numId="27">
    <w:abstractNumId w:val="21"/>
  </w:num>
  <w:num w:numId="28">
    <w:abstractNumId w:val="1"/>
  </w:num>
  <w:num w:numId="29">
    <w:abstractNumId w:val="5"/>
  </w:num>
  <w:num w:numId="30">
    <w:abstractNumId w:val="12"/>
  </w:num>
  <w:num w:numId="3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  <w:lvlOverride w:ilvl="0">
      <w:startOverride w:val="18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4"/>
  </w:num>
  <w:num w:numId="35">
    <w:abstractNumId w:val="15"/>
  </w:num>
  <w:num w:numId="36">
    <w:abstractNumId w:val="17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doNotDisplayPageBoundaries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53E"/>
    <w:rsid w:val="00020C51"/>
    <w:rsid w:val="00040569"/>
    <w:rsid w:val="00051E32"/>
    <w:rsid w:val="000830C0"/>
    <w:rsid w:val="00092B16"/>
    <w:rsid w:val="000A7375"/>
    <w:rsid w:val="000C04C1"/>
    <w:rsid w:val="000C4DDD"/>
    <w:rsid w:val="000D4521"/>
    <w:rsid w:val="000F501E"/>
    <w:rsid w:val="001313C3"/>
    <w:rsid w:val="00146D62"/>
    <w:rsid w:val="001A30D9"/>
    <w:rsid w:val="001B146B"/>
    <w:rsid w:val="00203293"/>
    <w:rsid w:val="00216D1E"/>
    <w:rsid w:val="0024744B"/>
    <w:rsid w:val="002603DB"/>
    <w:rsid w:val="00286451"/>
    <w:rsid w:val="002A36B3"/>
    <w:rsid w:val="002A3E38"/>
    <w:rsid w:val="002A6960"/>
    <w:rsid w:val="002C0F18"/>
    <w:rsid w:val="002C4792"/>
    <w:rsid w:val="002D478E"/>
    <w:rsid w:val="002F60BC"/>
    <w:rsid w:val="00305791"/>
    <w:rsid w:val="003058C7"/>
    <w:rsid w:val="00305A99"/>
    <w:rsid w:val="00307695"/>
    <w:rsid w:val="00311E96"/>
    <w:rsid w:val="00332DCE"/>
    <w:rsid w:val="003476B7"/>
    <w:rsid w:val="00397029"/>
    <w:rsid w:val="003B1E2F"/>
    <w:rsid w:val="004126D9"/>
    <w:rsid w:val="00430132"/>
    <w:rsid w:val="00430B40"/>
    <w:rsid w:val="004405BB"/>
    <w:rsid w:val="00447CC8"/>
    <w:rsid w:val="0045067C"/>
    <w:rsid w:val="00453BA7"/>
    <w:rsid w:val="0046533D"/>
    <w:rsid w:val="00553311"/>
    <w:rsid w:val="00565C92"/>
    <w:rsid w:val="00574172"/>
    <w:rsid w:val="005935BC"/>
    <w:rsid w:val="0059460E"/>
    <w:rsid w:val="005A408B"/>
    <w:rsid w:val="005A6F65"/>
    <w:rsid w:val="005B453E"/>
    <w:rsid w:val="005F4DD5"/>
    <w:rsid w:val="00666D89"/>
    <w:rsid w:val="0069494A"/>
    <w:rsid w:val="006A6AD2"/>
    <w:rsid w:val="006E508D"/>
    <w:rsid w:val="00700F23"/>
    <w:rsid w:val="00713EB5"/>
    <w:rsid w:val="00736228"/>
    <w:rsid w:val="0074133E"/>
    <w:rsid w:val="00755CA9"/>
    <w:rsid w:val="0076258A"/>
    <w:rsid w:val="007943D2"/>
    <w:rsid w:val="007B4CAF"/>
    <w:rsid w:val="007B68B2"/>
    <w:rsid w:val="007C3B55"/>
    <w:rsid w:val="007E23BD"/>
    <w:rsid w:val="00804276"/>
    <w:rsid w:val="008127A3"/>
    <w:rsid w:val="00855076"/>
    <w:rsid w:val="008643F1"/>
    <w:rsid w:val="008C00C0"/>
    <w:rsid w:val="008C06CB"/>
    <w:rsid w:val="008D4A66"/>
    <w:rsid w:val="009235D3"/>
    <w:rsid w:val="00961E02"/>
    <w:rsid w:val="00976FCD"/>
    <w:rsid w:val="00983CB9"/>
    <w:rsid w:val="00986CEE"/>
    <w:rsid w:val="009A6930"/>
    <w:rsid w:val="009C0B3B"/>
    <w:rsid w:val="009D0037"/>
    <w:rsid w:val="00A02E23"/>
    <w:rsid w:val="00A25ABF"/>
    <w:rsid w:val="00A311BB"/>
    <w:rsid w:val="00A409DE"/>
    <w:rsid w:val="00A64702"/>
    <w:rsid w:val="00A831D2"/>
    <w:rsid w:val="00AB6FD0"/>
    <w:rsid w:val="00AC1791"/>
    <w:rsid w:val="00AC3664"/>
    <w:rsid w:val="00AE7808"/>
    <w:rsid w:val="00AF2242"/>
    <w:rsid w:val="00AF7723"/>
    <w:rsid w:val="00B010B1"/>
    <w:rsid w:val="00B157CB"/>
    <w:rsid w:val="00B60A66"/>
    <w:rsid w:val="00B71A09"/>
    <w:rsid w:val="00B76A32"/>
    <w:rsid w:val="00B82A4A"/>
    <w:rsid w:val="00B85AA7"/>
    <w:rsid w:val="00BA0F28"/>
    <w:rsid w:val="00BB795E"/>
    <w:rsid w:val="00BD7F90"/>
    <w:rsid w:val="00C1496C"/>
    <w:rsid w:val="00C32114"/>
    <w:rsid w:val="00C5338F"/>
    <w:rsid w:val="00C57F8B"/>
    <w:rsid w:val="00C930C8"/>
    <w:rsid w:val="00C9330C"/>
    <w:rsid w:val="00CC069F"/>
    <w:rsid w:val="00CC0E5E"/>
    <w:rsid w:val="00CC0EF8"/>
    <w:rsid w:val="00CC291A"/>
    <w:rsid w:val="00CD38C9"/>
    <w:rsid w:val="00CE3AD8"/>
    <w:rsid w:val="00CF68DD"/>
    <w:rsid w:val="00D06C17"/>
    <w:rsid w:val="00D55794"/>
    <w:rsid w:val="00DA4280"/>
    <w:rsid w:val="00DA6A78"/>
    <w:rsid w:val="00DB2C2E"/>
    <w:rsid w:val="00DC299A"/>
    <w:rsid w:val="00DE1797"/>
    <w:rsid w:val="00E1614B"/>
    <w:rsid w:val="00E42DE2"/>
    <w:rsid w:val="00E545F5"/>
    <w:rsid w:val="00E62E8D"/>
    <w:rsid w:val="00E73B20"/>
    <w:rsid w:val="00E81AE0"/>
    <w:rsid w:val="00EC116D"/>
    <w:rsid w:val="00F2646E"/>
    <w:rsid w:val="00F57706"/>
    <w:rsid w:val="00F67E29"/>
    <w:rsid w:val="00F746DF"/>
    <w:rsid w:val="00F81ECF"/>
    <w:rsid w:val="00FB4758"/>
    <w:rsid w:val="00FD2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90910B"/>
  <w15:chartTrackingRefBased/>
  <w15:docId w15:val="{D7E8B636-9913-4563-8807-8CC547D5C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iPriority="0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51E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aliases w:val="Nagłówek dokumentów,Topic Heading 1,H1,h1,Heading 1 Char,Nagłówek I,Level 1,1. Konspekty numerowane,Kopf Firma,Chapter Heading,Section Title 1,Znak4,Chapter,X.,headmain,Section Heading,Hoofdstuk,1 ghost,g,ROZDZIAŁ,Tytu31,1,Tytuł1"/>
    <w:basedOn w:val="Normalny"/>
    <w:next w:val="Normalny"/>
    <w:link w:val="Nagwek1Znak"/>
    <w:qFormat/>
    <w:rsid w:val="009D0037"/>
    <w:pPr>
      <w:keepNext/>
      <w:outlineLvl w:val="0"/>
    </w:pPr>
    <w:rPr>
      <w:b/>
      <w:bCs/>
    </w:rPr>
  </w:style>
  <w:style w:type="paragraph" w:styleId="Nagwek2">
    <w:name w:val="heading 2"/>
    <w:aliases w:val="Styl Nagłówek 2,Gliederung2,Level 2,Level 21,Level 22,Level 23,Level 24,Level 25,Level 211,Level 221,Level 231,Level 241,Level 26,Level 27,Level 28,Level 29,Level 212,Level 222,Level 232,Level 242,Level 251,Level 2111,Level 2211,Level 2311"/>
    <w:basedOn w:val="Normalny"/>
    <w:next w:val="Normalny"/>
    <w:link w:val="Nagwek2Znak"/>
    <w:unhideWhenUsed/>
    <w:qFormat/>
    <w:rsid w:val="009D0037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9D0037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4D78"/>
    </w:rPr>
  </w:style>
  <w:style w:type="paragraph" w:styleId="Nagwek4">
    <w:name w:val="heading 4"/>
    <w:aliases w:val="Nagłówek 4 Znak Znak,Heading 4"/>
    <w:basedOn w:val="Normalny"/>
    <w:next w:val="Normalny"/>
    <w:link w:val="Nagwek4Znak"/>
    <w:unhideWhenUsed/>
    <w:qFormat/>
    <w:rsid w:val="009D0037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D0037"/>
    <w:pPr>
      <w:keepNext/>
      <w:keepLines/>
      <w:spacing w:before="40" w:line="259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D0037"/>
    <w:pPr>
      <w:keepNext/>
      <w:keepLines/>
      <w:spacing w:before="40" w:line="259" w:lineRule="auto"/>
      <w:outlineLvl w:val="5"/>
    </w:pPr>
    <w:rPr>
      <w:rFonts w:asciiTheme="majorHAnsi" w:eastAsiaTheme="majorEastAsia" w:hAnsiTheme="majorHAnsi" w:cstheme="majorBidi"/>
      <w:color w:val="1F4D78"/>
    </w:rPr>
  </w:style>
  <w:style w:type="paragraph" w:styleId="Nagwek7">
    <w:name w:val="heading 7"/>
    <w:basedOn w:val="Normalny"/>
    <w:next w:val="Normalny"/>
    <w:link w:val="Nagwek7Znak"/>
    <w:unhideWhenUsed/>
    <w:qFormat/>
    <w:rsid w:val="009D0037"/>
    <w:pPr>
      <w:keepNext/>
      <w:keepLines/>
      <w:spacing w:before="40" w:line="259" w:lineRule="auto"/>
      <w:outlineLvl w:val="6"/>
    </w:pPr>
    <w:rPr>
      <w:rFonts w:asciiTheme="majorHAnsi" w:eastAsiaTheme="majorEastAsia" w:hAnsiTheme="majorHAnsi" w:cstheme="majorBidi"/>
      <w:i/>
      <w:iCs/>
      <w:color w:val="1F4D78"/>
    </w:rPr>
  </w:style>
  <w:style w:type="paragraph" w:styleId="Nagwek8">
    <w:name w:val="heading 8"/>
    <w:basedOn w:val="Normalny"/>
    <w:next w:val="Normalny"/>
    <w:link w:val="Nagwek8Znak"/>
    <w:unhideWhenUsed/>
    <w:qFormat/>
    <w:rsid w:val="009D0037"/>
    <w:pPr>
      <w:keepNext/>
      <w:keepLines/>
      <w:spacing w:before="40" w:line="259" w:lineRule="auto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9D0037"/>
    <w:pPr>
      <w:keepNext/>
      <w:keepLines/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ist bullet,Lista punktowana1,Lista punktowana2,Lista punktowana3,Obiekt,List Paragraph1,Akapit z listą1,CW_Lista,L1,Numerowanie,Normal,Akapit z listą3,Akapit z listą2,BulletC,normalny tekst,Akapit z listą31,Wyliczanie,Bullets,normalny"/>
    <w:basedOn w:val="Normalny"/>
    <w:link w:val="AkapitzlistZnak"/>
    <w:uiPriority w:val="99"/>
    <w:qFormat/>
    <w:rsid w:val="005935BC"/>
    <w:pPr>
      <w:ind w:left="720"/>
      <w:contextualSpacing/>
    </w:pPr>
  </w:style>
  <w:style w:type="character" w:customStyle="1" w:styleId="AkapitzlistZnak">
    <w:name w:val="Akapit z listą Znak"/>
    <w:aliases w:val="List bullet Znak,Lista punktowana1 Znak,Lista punktowana2 Znak,Lista punktowana3 Znak,Obiekt Znak,List Paragraph1 Znak,Akapit z listą1 Znak,CW_Lista Znak,L1 Znak,Numerowanie Znak,Normal Znak,Akapit z listą3 Znak,Akapit z listą2 Znak"/>
    <w:link w:val="Akapitzlist"/>
    <w:uiPriority w:val="99"/>
    <w:qFormat/>
    <w:rsid w:val="00216D1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216D1E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B146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146B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Bodytext2">
    <w:name w:val="Body text|2_"/>
    <w:basedOn w:val="Domylnaczcionkaakapitu"/>
    <w:link w:val="Bodytext20"/>
    <w:rsid w:val="00CC069F"/>
    <w:rPr>
      <w:shd w:val="clear" w:color="auto" w:fill="FFFFFF"/>
    </w:rPr>
  </w:style>
  <w:style w:type="paragraph" w:customStyle="1" w:styleId="Bodytext20">
    <w:name w:val="Body text|2"/>
    <w:basedOn w:val="Normalny"/>
    <w:link w:val="Bodytext2"/>
    <w:qFormat/>
    <w:rsid w:val="00CC069F"/>
    <w:pPr>
      <w:widowControl w:val="0"/>
      <w:shd w:val="clear" w:color="auto" w:fill="FFFFFF"/>
      <w:spacing w:before="500" w:after="140" w:line="244" w:lineRule="exact"/>
      <w:ind w:hanging="36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orfooter1">
    <w:name w:val="Header or footer|1"/>
    <w:basedOn w:val="Domylnaczcionkaakapitu"/>
    <w:semiHidden/>
    <w:unhideWhenUsed/>
    <w:rsid w:val="000D45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pl-PL" w:eastAsia="pl-PL" w:bidi="pl-PL"/>
    </w:rPr>
  </w:style>
  <w:style w:type="character" w:customStyle="1" w:styleId="Headerorfooter14ptBold">
    <w:name w:val="Header or footer|1 + 4 pt.Bold"/>
    <w:basedOn w:val="Domylnaczcionkaakapitu"/>
    <w:semiHidden/>
    <w:unhideWhenUsed/>
    <w:rsid w:val="000D45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pl-PL" w:eastAsia="pl-PL" w:bidi="pl-PL"/>
    </w:rPr>
  </w:style>
  <w:style w:type="paragraph" w:styleId="Nagwek">
    <w:name w:val="header"/>
    <w:basedOn w:val="Normalny"/>
    <w:link w:val="NagwekZnak"/>
    <w:uiPriority w:val="99"/>
    <w:unhideWhenUsed/>
    <w:rsid w:val="0059460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9460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eaderorfooter195pt">
    <w:name w:val="Header or footer|1 + 9.5 pt"/>
    <w:basedOn w:val="Domylnaczcionkaakapitu"/>
    <w:semiHidden/>
    <w:unhideWhenUsed/>
    <w:rsid w:val="005946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Headerorfooter1CourierNew4ptItalic">
    <w:name w:val="Header or footer|1 + Courier New.4 pt.Italic"/>
    <w:basedOn w:val="Domylnaczcionkaakapitu"/>
    <w:semiHidden/>
    <w:unhideWhenUsed/>
    <w:rsid w:val="0059460E"/>
    <w:rPr>
      <w:rFonts w:ascii="Courier New" w:eastAsia="Courier New" w:hAnsi="Courier New" w:cs="Courier New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pl-PL" w:eastAsia="pl-PL" w:bidi="pl-PL"/>
    </w:rPr>
  </w:style>
  <w:style w:type="character" w:customStyle="1" w:styleId="Nagwek1Znak">
    <w:name w:val="Nagłówek 1 Znak"/>
    <w:aliases w:val="Nagłówek dokumentów Znak,Topic Heading 1 Znak,H1 Znak,h1 Znak,Heading 1 Char Znak,Nagłówek I Znak,Level 1 Znak,1. Konspekty numerowane Znak,Kopf Firma Znak,Chapter Heading Znak,Section Title 1 Znak,Znak4 Znak,Chapter Znak,X. Znak,g Znak1"/>
    <w:basedOn w:val="Domylnaczcionkaakapitu"/>
    <w:link w:val="Nagwek1"/>
    <w:rsid w:val="009D0037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2Znak">
    <w:name w:val="Nagłówek 2 Znak"/>
    <w:aliases w:val="Styl Nagłówek 2 Znak,Gliederung2 Znak,Level 2 Znak,Level 21 Znak,Level 22 Znak,Level 23 Znak,Level 24 Znak,Level 25 Znak,Level 211 Znak,Level 221 Znak,Level 231 Znak,Level 241 Znak,Level 26 Znak,Level 27 Znak,Level 28 Znak,Level 29 Znak"/>
    <w:basedOn w:val="Domylnaczcionkaakapitu"/>
    <w:link w:val="Nagwek2"/>
    <w:rsid w:val="009D003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rsid w:val="009D0037"/>
    <w:rPr>
      <w:rFonts w:asciiTheme="majorHAnsi" w:eastAsiaTheme="majorEastAsia" w:hAnsiTheme="majorHAnsi" w:cstheme="majorBidi"/>
      <w:color w:val="1F4D78"/>
      <w:sz w:val="24"/>
      <w:szCs w:val="24"/>
      <w:lang w:eastAsia="pl-PL"/>
    </w:rPr>
  </w:style>
  <w:style w:type="character" w:customStyle="1" w:styleId="Nagwek4Znak">
    <w:name w:val="Nagłówek 4 Znak"/>
    <w:aliases w:val="Nagłówek 4 Znak Znak Znak,Heading 4 Znak"/>
    <w:basedOn w:val="Domylnaczcionkaakapitu"/>
    <w:link w:val="Nagwek4"/>
    <w:rsid w:val="009D0037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rsid w:val="009D0037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rsid w:val="009D0037"/>
    <w:rPr>
      <w:rFonts w:asciiTheme="majorHAnsi" w:eastAsiaTheme="majorEastAsia" w:hAnsiTheme="majorHAnsi" w:cstheme="majorBidi"/>
      <w:color w:val="1F4D78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9D0037"/>
    <w:rPr>
      <w:rFonts w:asciiTheme="majorHAnsi" w:eastAsiaTheme="majorEastAsia" w:hAnsiTheme="majorHAnsi" w:cstheme="majorBidi"/>
      <w:i/>
      <w:iCs/>
      <w:color w:val="1F4D78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9D0037"/>
    <w:rPr>
      <w:rFonts w:asciiTheme="majorHAnsi" w:eastAsiaTheme="majorEastAsia" w:hAnsiTheme="majorHAnsi" w:cstheme="majorBidi"/>
      <w:color w:val="272727"/>
      <w:sz w:val="21"/>
      <w:szCs w:val="21"/>
      <w:lang w:eastAsia="pl-PL"/>
    </w:rPr>
  </w:style>
  <w:style w:type="character" w:customStyle="1" w:styleId="Nagwek9Znak">
    <w:name w:val="Nagłówek 9 Znak"/>
    <w:basedOn w:val="Domylnaczcionkaakapitu"/>
    <w:link w:val="Nagwek9"/>
    <w:rsid w:val="009D0037"/>
    <w:rPr>
      <w:rFonts w:asciiTheme="majorHAnsi" w:eastAsiaTheme="majorEastAsia" w:hAnsiTheme="majorHAnsi" w:cstheme="majorBidi"/>
      <w:i/>
      <w:iCs/>
      <w:color w:val="272727"/>
      <w:sz w:val="21"/>
      <w:szCs w:val="21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D003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D003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9D0037"/>
    <w:pPr>
      <w:spacing w:after="0" w:line="240" w:lineRule="auto"/>
    </w:pPr>
  </w:style>
  <w:style w:type="paragraph" w:styleId="Poprawka">
    <w:name w:val="Revision"/>
    <w:hidden/>
    <w:uiPriority w:val="99"/>
    <w:semiHidden/>
    <w:rsid w:val="009D00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9D003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komentarza">
    <w:name w:val="annotation text"/>
    <w:aliases w:val="Znak Znak Znak Znak Znak Znak Znak Znak,Znak Znak Znak Znak Znak Znak Znak,Znak7 Znak,Znak7 Znak Znak,Znak7 Znak Znak Znak Znak"/>
    <w:basedOn w:val="Normalny"/>
    <w:link w:val="TekstkomentarzaZnak"/>
    <w:uiPriority w:val="99"/>
    <w:unhideWhenUsed/>
    <w:rsid w:val="009D0037"/>
    <w:rPr>
      <w:sz w:val="20"/>
      <w:szCs w:val="20"/>
    </w:rPr>
  </w:style>
  <w:style w:type="character" w:customStyle="1" w:styleId="TekstkomentarzaZnak">
    <w:name w:val="Tekst komentarza Znak"/>
    <w:aliases w:val="Znak Znak Znak Znak Znak Znak Znak Znak Znak,Znak Znak Znak Znak Znak Znak Znak Znak1,Znak7 Znak Znak1,Znak7 Znak Znak Znak,Znak7 Znak Znak Znak Znak Znak"/>
    <w:basedOn w:val="Domylnaczcionkaakapitu"/>
    <w:link w:val="Tekstkomentarza"/>
    <w:uiPriority w:val="99"/>
    <w:rsid w:val="009D003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9D0037"/>
    <w:rPr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9D0037"/>
    <w:pPr>
      <w:spacing w:line="259" w:lineRule="auto"/>
      <w:contextualSpacing/>
    </w:pPr>
    <w:rPr>
      <w:rFonts w:asciiTheme="majorHAnsi" w:eastAsiaTheme="majorEastAsia" w:hAnsiTheme="majorHAnsi" w:cstheme="majorBidi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D0037"/>
    <w:rPr>
      <w:rFonts w:asciiTheme="majorHAnsi" w:eastAsiaTheme="majorEastAsia" w:hAnsiTheme="majorHAnsi" w:cstheme="majorBidi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D0037"/>
    <w:pPr>
      <w:spacing w:line="259" w:lineRule="auto"/>
    </w:pPr>
    <w:rPr>
      <w:rFonts w:eastAsiaTheme="minorEastAsia"/>
      <w:color w:val="5A5A5A"/>
    </w:rPr>
  </w:style>
  <w:style w:type="character" w:customStyle="1" w:styleId="PodtytuZnak">
    <w:name w:val="Podtytuł Znak"/>
    <w:basedOn w:val="Domylnaczcionkaakapitu"/>
    <w:link w:val="Podtytu"/>
    <w:uiPriority w:val="11"/>
    <w:rsid w:val="009D0037"/>
    <w:rPr>
      <w:rFonts w:ascii="Times New Roman" w:eastAsiaTheme="minorEastAsia" w:hAnsi="Times New Roman" w:cs="Times New Roman"/>
      <w:color w:val="5A5A5A"/>
      <w:sz w:val="24"/>
      <w:szCs w:val="24"/>
      <w:lang w:eastAsia="pl-PL"/>
    </w:rPr>
  </w:style>
  <w:style w:type="paragraph" w:styleId="Cytat">
    <w:name w:val="Quote"/>
    <w:basedOn w:val="Normalny"/>
    <w:next w:val="Normalny"/>
    <w:link w:val="CytatZnak"/>
    <w:uiPriority w:val="29"/>
    <w:qFormat/>
    <w:rsid w:val="009D0037"/>
    <w:pPr>
      <w:spacing w:before="200" w:line="259" w:lineRule="auto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D0037"/>
    <w:rPr>
      <w:rFonts w:ascii="Times New Roman" w:eastAsia="Times New Roman" w:hAnsi="Times New Roman" w:cs="Times New Roman"/>
      <w:i/>
      <w:iCs/>
      <w:color w:val="404040" w:themeColor="text1" w:themeTint="BF"/>
      <w:sz w:val="24"/>
      <w:szCs w:val="24"/>
      <w:lang w:eastAsia="pl-PL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D0037"/>
    <w:pPr>
      <w:spacing w:before="360" w:after="360" w:line="259" w:lineRule="auto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D0037"/>
    <w:rPr>
      <w:rFonts w:ascii="Times New Roman" w:eastAsia="Times New Roman" w:hAnsi="Times New Roman" w:cs="Times New Roman"/>
      <w:i/>
      <w:iCs/>
      <w:color w:val="5B9BD5" w:themeColor="accent1"/>
      <w:sz w:val="24"/>
      <w:szCs w:val="24"/>
      <w:lang w:eastAsia="pl-PL"/>
    </w:rPr>
  </w:style>
  <w:style w:type="paragraph" w:styleId="Spistreci1">
    <w:name w:val="toc 1"/>
    <w:basedOn w:val="Normalny"/>
    <w:next w:val="Normalny"/>
    <w:uiPriority w:val="39"/>
    <w:unhideWhenUsed/>
    <w:rsid w:val="009D0037"/>
    <w:pPr>
      <w:spacing w:after="100" w:line="259" w:lineRule="auto"/>
    </w:pPr>
  </w:style>
  <w:style w:type="paragraph" w:styleId="Spistreci2">
    <w:name w:val="toc 2"/>
    <w:basedOn w:val="Normalny"/>
    <w:next w:val="Normalny"/>
    <w:uiPriority w:val="39"/>
    <w:unhideWhenUsed/>
    <w:rsid w:val="009D0037"/>
    <w:pPr>
      <w:spacing w:after="100" w:line="259" w:lineRule="auto"/>
      <w:ind w:left="220"/>
    </w:pPr>
  </w:style>
  <w:style w:type="paragraph" w:styleId="Spistreci3">
    <w:name w:val="toc 3"/>
    <w:basedOn w:val="Normalny"/>
    <w:next w:val="Normalny"/>
    <w:uiPriority w:val="39"/>
    <w:unhideWhenUsed/>
    <w:rsid w:val="009D0037"/>
    <w:pPr>
      <w:spacing w:after="100" w:line="259" w:lineRule="auto"/>
      <w:ind w:left="440"/>
    </w:pPr>
  </w:style>
  <w:style w:type="paragraph" w:styleId="Spistreci4">
    <w:name w:val="toc 4"/>
    <w:basedOn w:val="Normalny"/>
    <w:next w:val="Normalny"/>
    <w:uiPriority w:val="39"/>
    <w:unhideWhenUsed/>
    <w:rsid w:val="009D0037"/>
    <w:pPr>
      <w:spacing w:after="100" w:line="259" w:lineRule="auto"/>
      <w:ind w:left="660"/>
    </w:pPr>
  </w:style>
  <w:style w:type="paragraph" w:styleId="Spistreci5">
    <w:name w:val="toc 5"/>
    <w:basedOn w:val="Normalny"/>
    <w:next w:val="Normalny"/>
    <w:uiPriority w:val="39"/>
    <w:unhideWhenUsed/>
    <w:rsid w:val="009D0037"/>
    <w:pPr>
      <w:spacing w:after="100" w:line="259" w:lineRule="auto"/>
      <w:ind w:left="880"/>
    </w:pPr>
  </w:style>
  <w:style w:type="paragraph" w:styleId="Spistreci6">
    <w:name w:val="toc 6"/>
    <w:basedOn w:val="Normalny"/>
    <w:next w:val="Normalny"/>
    <w:uiPriority w:val="39"/>
    <w:unhideWhenUsed/>
    <w:rsid w:val="009D0037"/>
    <w:pPr>
      <w:spacing w:after="100" w:line="259" w:lineRule="auto"/>
      <w:ind w:left="1100"/>
    </w:pPr>
  </w:style>
  <w:style w:type="paragraph" w:styleId="Spistreci7">
    <w:name w:val="toc 7"/>
    <w:basedOn w:val="Normalny"/>
    <w:next w:val="Normalny"/>
    <w:uiPriority w:val="39"/>
    <w:unhideWhenUsed/>
    <w:rsid w:val="009D0037"/>
    <w:pPr>
      <w:spacing w:after="100" w:line="259" w:lineRule="auto"/>
      <w:ind w:left="1320"/>
    </w:pPr>
  </w:style>
  <w:style w:type="paragraph" w:styleId="Spistreci8">
    <w:name w:val="toc 8"/>
    <w:basedOn w:val="Normalny"/>
    <w:next w:val="Normalny"/>
    <w:uiPriority w:val="39"/>
    <w:unhideWhenUsed/>
    <w:rsid w:val="009D0037"/>
    <w:pPr>
      <w:spacing w:after="100" w:line="259" w:lineRule="auto"/>
      <w:ind w:left="1540"/>
    </w:pPr>
  </w:style>
  <w:style w:type="paragraph" w:styleId="Spistreci9">
    <w:name w:val="toc 9"/>
    <w:basedOn w:val="Normalny"/>
    <w:next w:val="Normalny"/>
    <w:uiPriority w:val="39"/>
    <w:unhideWhenUsed/>
    <w:rsid w:val="009D0037"/>
    <w:pPr>
      <w:spacing w:after="100" w:line="259" w:lineRule="auto"/>
      <w:ind w:left="1760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D0037"/>
    <w:pPr>
      <w:spacing w:line="259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D003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D0037"/>
    <w:pPr>
      <w:spacing w:line="259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D003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uiPriority w:val="99"/>
    <w:semiHidden/>
    <w:unhideWhenUsed/>
    <w:rsid w:val="009D0037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9D0037"/>
    <w:rPr>
      <w:color w:val="954F72" w:themeColor="followedHyperlink"/>
      <w:u w:val="single"/>
    </w:rPr>
  </w:style>
  <w:style w:type="character" w:customStyle="1" w:styleId="Nagwek1Znak1">
    <w:name w:val="Nagłówek 1 Znak1"/>
    <w:aliases w:val="Nagłówek dokumentów Znak1,Topic Heading 1 Znak1,H1 Znak1,h1 Znak1,L1 Znak1,Heading 1 Char Znak1,Nagłówek I Znak1,Level 1 Znak1,1. Konspekty numerowane Znak1,Kopf Firma Znak1,Chapter Heading Znak1,Section Title 1 Znak1,Znak4 Znak1,g Znak"/>
    <w:basedOn w:val="Domylnaczcionkaakapitu"/>
    <w:rsid w:val="009D003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customStyle="1" w:styleId="Nagwek2Znak1">
    <w:name w:val="Nagłówek 2 Znak1"/>
    <w:aliases w:val="Styl Nagłówek 2 Znak1,Gliederung2 Znak1,Level 2 Znak1,Level 21 Znak1,Level 22 Znak1,Level 23 Znak1,Level 24 Znak1,Level 25 Znak1,Level 211 Znak1,Level 221 Znak1,Level 231 Znak1,Level 241 Znak1,Level 26 Znak1,Level 27 Znak1"/>
    <w:basedOn w:val="Domylnaczcionkaakapitu"/>
    <w:semiHidden/>
    <w:rsid w:val="009D003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character" w:customStyle="1" w:styleId="Nagwek4Znak1">
    <w:name w:val="Nagłówek 4 Znak1"/>
    <w:aliases w:val="Nagłówek 4 Znak Znak Znak1,Heading 4 Znak1"/>
    <w:basedOn w:val="Domylnaczcionkaakapitu"/>
    <w:semiHidden/>
    <w:rsid w:val="009D0037"/>
    <w:rPr>
      <w:rFonts w:asciiTheme="majorHAnsi" w:eastAsiaTheme="majorEastAsia" w:hAnsiTheme="majorHAnsi" w:cstheme="majorBidi"/>
      <w:i/>
      <w:iCs/>
      <w:color w:val="2E74B5" w:themeColor="accent1" w:themeShade="BF"/>
      <w:sz w:val="24"/>
      <w:lang w:eastAsia="pl-PL"/>
    </w:rPr>
  </w:style>
  <w:style w:type="paragraph" w:customStyle="1" w:styleId="msonormal0">
    <w:name w:val="msonormal"/>
    <w:basedOn w:val="Normalny"/>
    <w:rsid w:val="009D0037"/>
    <w:pPr>
      <w:spacing w:before="100" w:beforeAutospacing="1" w:after="100" w:afterAutospacing="1"/>
    </w:pPr>
  </w:style>
  <w:style w:type="paragraph" w:styleId="NormalnyWeb">
    <w:name w:val="Normal (Web)"/>
    <w:basedOn w:val="Normalny"/>
    <w:uiPriority w:val="99"/>
    <w:unhideWhenUsed/>
    <w:qFormat/>
    <w:rsid w:val="009D0037"/>
    <w:pPr>
      <w:spacing w:before="100" w:beforeAutospacing="1" w:after="100" w:afterAutospacing="1"/>
    </w:pPr>
  </w:style>
  <w:style w:type="paragraph" w:styleId="Indeks4">
    <w:name w:val="index 4"/>
    <w:basedOn w:val="Normalny"/>
    <w:next w:val="Normalny"/>
    <w:autoRedefine/>
    <w:semiHidden/>
    <w:unhideWhenUsed/>
    <w:rsid w:val="009D0037"/>
    <w:pPr>
      <w:widowControl w:val="0"/>
      <w:numPr>
        <w:numId w:val="22"/>
      </w:numPr>
      <w:adjustRightInd w:val="0"/>
      <w:spacing w:before="120" w:line="360" w:lineRule="atLeast"/>
      <w:jc w:val="both"/>
    </w:pPr>
    <w:rPr>
      <w:szCs w:val="20"/>
      <w:lang w:eastAsia="sv-SE"/>
    </w:rPr>
  </w:style>
  <w:style w:type="character" w:customStyle="1" w:styleId="TekstkomentarzaZnak1">
    <w:name w:val="Tekst komentarza Znak1"/>
    <w:aliases w:val="Znak Znak Znak Znak Znak Znak Znak Znak Znak1,Znak Znak Znak Znak Znak Znak Znak Znak2,Znak7 Znak Znak2,Znak7 Znak Znak Znak1,Znak7 Znak Znak Znak Znak Znak1"/>
    <w:basedOn w:val="Domylnaczcionkaakapitu"/>
    <w:uiPriority w:val="99"/>
    <w:semiHidden/>
    <w:rsid w:val="009D003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Listapunktowana">
    <w:name w:val="List Bullet"/>
    <w:basedOn w:val="Normalny"/>
    <w:semiHidden/>
    <w:unhideWhenUsed/>
    <w:rsid w:val="009D0037"/>
    <w:pPr>
      <w:numPr>
        <w:numId w:val="23"/>
      </w:numPr>
      <w:spacing w:line="288" w:lineRule="auto"/>
      <w:jc w:val="both"/>
    </w:pPr>
    <w:rPr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D0037"/>
    <w:pPr>
      <w:spacing w:after="120" w:line="288" w:lineRule="auto"/>
      <w:jc w:val="both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D0037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semiHidden/>
    <w:unhideWhenUsed/>
    <w:rsid w:val="009D0037"/>
    <w:pPr>
      <w:widowControl w:val="0"/>
      <w:tabs>
        <w:tab w:val="left" w:pos="9639"/>
      </w:tabs>
      <w:adjustRightInd w:val="0"/>
      <w:spacing w:before="120" w:line="360" w:lineRule="atLeast"/>
      <w:ind w:left="4602" w:hanging="4602"/>
      <w:jc w:val="both"/>
      <w:outlineLvl w:val="0"/>
    </w:pPr>
    <w:rPr>
      <w:rFonts w:ascii="Arial" w:hAnsi="Arial"/>
      <w:sz w:val="20"/>
      <w:szCs w:val="20"/>
      <w:lang w:eastAsia="sv-SE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9D0037"/>
    <w:rPr>
      <w:rFonts w:ascii="Arial" w:eastAsia="Times New Roman" w:hAnsi="Arial" w:cs="Times New Roman"/>
      <w:sz w:val="20"/>
      <w:szCs w:val="20"/>
      <w:lang w:eastAsia="sv-SE"/>
    </w:rPr>
  </w:style>
  <w:style w:type="paragraph" w:styleId="Lista-kontynuacja2">
    <w:name w:val="List Continue 2"/>
    <w:basedOn w:val="Normalny"/>
    <w:uiPriority w:val="99"/>
    <w:semiHidden/>
    <w:unhideWhenUsed/>
    <w:rsid w:val="009D0037"/>
    <w:pPr>
      <w:suppressAutoHyphens/>
      <w:spacing w:after="120"/>
      <w:ind w:left="566"/>
      <w:contextualSpacing/>
    </w:pPr>
    <w:rPr>
      <w:lang w:eastAsia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D0037"/>
    <w:pPr>
      <w:spacing w:after="120" w:line="480" w:lineRule="auto"/>
      <w:jc w:val="both"/>
    </w:pPr>
    <w:rPr>
      <w:szCs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9D0037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ZwykytekstZnak">
    <w:name w:val="Zwykły tekst Znak"/>
    <w:aliases w:val="Znak Znak"/>
    <w:basedOn w:val="Domylnaczcionkaakapitu"/>
    <w:link w:val="Zwykytekst"/>
    <w:semiHidden/>
    <w:locked/>
    <w:rsid w:val="009D0037"/>
    <w:rPr>
      <w:rFonts w:ascii="Times New Roman" w:eastAsia="Times New Roman" w:hAnsi="Times New Roman" w:cs="Times New Roman"/>
      <w:spacing w:val="-5"/>
      <w:sz w:val="24"/>
      <w:szCs w:val="20"/>
      <w:lang w:eastAsia="sv-SE"/>
    </w:rPr>
  </w:style>
  <w:style w:type="paragraph" w:styleId="Zwykytekst">
    <w:name w:val="Plain Text"/>
    <w:aliases w:val="Znak"/>
    <w:basedOn w:val="Normalny"/>
    <w:link w:val="ZwykytekstZnak"/>
    <w:semiHidden/>
    <w:unhideWhenUsed/>
    <w:rsid w:val="009D0037"/>
    <w:pPr>
      <w:adjustRightInd w:val="0"/>
      <w:spacing w:line="360" w:lineRule="atLeast"/>
      <w:jc w:val="both"/>
    </w:pPr>
    <w:rPr>
      <w:spacing w:val="-5"/>
      <w:szCs w:val="20"/>
      <w:lang w:eastAsia="sv-SE"/>
    </w:rPr>
  </w:style>
  <w:style w:type="character" w:customStyle="1" w:styleId="ZwykytekstZnak1">
    <w:name w:val="Zwykły tekst Znak1"/>
    <w:aliases w:val="Znak Znak1"/>
    <w:basedOn w:val="Domylnaczcionkaakapitu"/>
    <w:semiHidden/>
    <w:rsid w:val="009D0037"/>
    <w:rPr>
      <w:rFonts w:ascii="Consolas" w:eastAsia="Times New Roman" w:hAnsi="Consolas" w:cs="Times New Roman"/>
      <w:sz w:val="21"/>
      <w:szCs w:val="21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0037"/>
    <w:pPr>
      <w:jc w:val="both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003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Akapitzlist11">
    <w:name w:val="Akapit z listą11"/>
    <w:basedOn w:val="Normalny"/>
    <w:rsid w:val="009D0037"/>
    <w:pPr>
      <w:spacing w:before="12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Teksttreci">
    <w:name w:val="Tekst treści_"/>
    <w:link w:val="Teksttreci1"/>
    <w:uiPriority w:val="99"/>
    <w:locked/>
    <w:rsid w:val="009D0037"/>
    <w:rPr>
      <w:rFonts w:ascii="Arial" w:eastAsia="Courier New" w:hAnsi="Arial" w:cs="Arial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9D0037"/>
    <w:pPr>
      <w:widowControl w:val="0"/>
      <w:shd w:val="clear" w:color="auto" w:fill="FFFFFF"/>
      <w:spacing w:before="180" w:after="300" w:line="293" w:lineRule="exact"/>
      <w:ind w:hanging="340"/>
    </w:pPr>
    <w:rPr>
      <w:rFonts w:ascii="Arial" w:eastAsia="Courier New" w:hAnsi="Arial" w:cs="Arial"/>
      <w:sz w:val="22"/>
      <w:szCs w:val="22"/>
      <w:lang w:eastAsia="en-US"/>
    </w:rPr>
  </w:style>
  <w:style w:type="character" w:customStyle="1" w:styleId="akapitZnak1">
    <w:name w:val="akapit Znak1"/>
    <w:link w:val="akapit"/>
    <w:uiPriority w:val="99"/>
    <w:locked/>
    <w:rsid w:val="009D0037"/>
    <w:rPr>
      <w:rFonts w:ascii="Arial" w:eastAsia="Times New Roman" w:hAnsi="Arial" w:cs="Times New Roman"/>
      <w:sz w:val="20"/>
      <w:szCs w:val="20"/>
      <w:lang w:val="x-none" w:eastAsia="x-none"/>
    </w:rPr>
  </w:style>
  <w:style w:type="paragraph" w:customStyle="1" w:styleId="akapit">
    <w:name w:val="akapit"/>
    <w:basedOn w:val="Normalny"/>
    <w:link w:val="akapitZnak1"/>
    <w:uiPriority w:val="99"/>
    <w:qFormat/>
    <w:rsid w:val="009D0037"/>
    <w:pPr>
      <w:spacing w:before="60" w:after="60" w:line="336" w:lineRule="auto"/>
      <w:jc w:val="both"/>
    </w:pPr>
    <w:rPr>
      <w:rFonts w:ascii="Arial" w:hAnsi="Arial"/>
      <w:sz w:val="20"/>
      <w:szCs w:val="20"/>
      <w:lang w:val="x-none" w:eastAsia="x-none"/>
    </w:rPr>
  </w:style>
  <w:style w:type="paragraph" w:customStyle="1" w:styleId="Nagwek11">
    <w:name w:val="Nagłówek 11"/>
    <w:aliases w:val="Gliederung1"/>
    <w:basedOn w:val="Normalny"/>
    <w:rsid w:val="009D0037"/>
    <w:pPr>
      <w:tabs>
        <w:tab w:val="num" w:pos="744"/>
      </w:tabs>
      <w:spacing w:before="240" w:line="360" w:lineRule="atLeast"/>
      <w:ind w:left="744" w:hanging="432"/>
      <w:jc w:val="both"/>
    </w:pPr>
    <w:rPr>
      <w:rFonts w:ascii="Arial" w:eastAsiaTheme="minorHAnsi" w:hAnsi="Arial" w:cs="Arial"/>
      <w:caps/>
      <w:sz w:val="20"/>
      <w:szCs w:val="20"/>
      <w:lang w:eastAsia="sv-SE"/>
    </w:rPr>
  </w:style>
  <w:style w:type="character" w:customStyle="1" w:styleId="Heading3Char">
    <w:name w:val="Heading 3 Char"/>
    <w:aliases w:val="Nagłówek 3 Znak Char1,Nagłówek 3 Znak Znak Znak Char1"/>
    <w:basedOn w:val="Domylnaczcionkaakapitu"/>
    <w:link w:val="Nagwek31"/>
    <w:locked/>
    <w:rsid w:val="009D0037"/>
    <w:rPr>
      <w:rFonts w:ascii="Arial" w:hAnsi="Arial" w:cs="Arial"/>
      <w:lang w:eastAsia="sv-SE"/>
    </w:rPr>
  </w:style>
  <w:style w:type="paragraph" w:customStyle="1" w:styleId="Nagwek31">
    <w:name w:val="Nagłówek 31"/>
    <w:aliases w:val="Nagłówek 3 Znak Znak Znak"/>
    <w:basedOn w:val="Normalny"/>
    <w:link w:val="Heading3Char"/>
    <w:rsid w:val="009D0037"/>
    <w:pPr>
      <w:tabs>
        <w:tab w:val="num" w:pos="720"/>
      </w:tabs>
      <w:spacing w:before="120" w:line="360" w:lineRule="atLeast"/>
      <w:ind w:left="720" w:hanging="720"/>
      <w:jc w:val="both"/>
    </w:pPr>
    <w:rPr>
      <w:rFonts w:ascii="Arial" w:eastAsiaTheme="minorHAnsi" w:hAnsi="Arial" w:cs="Arial"/>
      <w:sz w:val="22"/>
      <w:szCs w:val="22"/>
      <w:lang w:eastAsia="sv-SE"/>
    </w:rPr>
  </w:style>
  <w:style w:type="paragraph" w:customStyle="1" w:styleId="Nagwek51">
    <w:name w:val="Nagłówek 51"/>
    <w:aliases w:val="Punkt2"/>
    <w:basedOn w:val="Normalny"/>
    <w:rsid w:val="009D0037"/>
    <w:pPr>
      <w:tabs>
        <w:tab w:val="num" w:pos="1008"/>
      </w:tabs>
      <w:spacing w:before="120" w:line="360" w:lineRule="atLeast"/>
      <w:ind w:left="1008" w:hanging="1008"/>
      <w:jc w:val="both"/>
    </w:pPr>
    <w:rPr>
      <w:rFonts w:ascii="Arial" w:eastAsiaTheme="minorHAnsi" w:hAnsi="Arial" w:cs="Arial"/>
      <w:sz w:val="20"/>
      <w:szCs w:val="20"/>
      <w:lang w:eastAsia="sv-SE"/>
    </w:rPr>
  </w:style>
  <w:style w:type="paragraph" w:customStyle="1" w:styleId="Nagwek61">
    <w:name w:val="Nagłówek 61"/>
    <w:basedOn w:val="Normalny"/>
    <w:rsid w:val="009D0037"/>
    <w:pPr>
      <w:tabs>
        <w:tab w:val="num" w:pos="1152"/>
      </w:tabs>
    </w:pPr>
    <w:rPr>
      <w:rFonts w:ascii="Calibri" w:eastAsiaTheme="minorHAnsi" w:hAnsi="Calibri" w:cs="Calibri"/>
      <w:sz w:val="22"/>
      <w:szCs w:val="22"/>
      <w:lang w:eastAsia="en-US"/>
    </w:rPr>
  </w:style>
  <w:style w:type="paragraph" w:customStyle="1" w:styleId="Nagwek71">
    <w:name w:val="Nagłówek 71"/>
    <w:basedOn w:val="Normalny"/>
    <w:rsid w:val="009D0037"/>
    <w:pPr>
      <w:tabs>
        <w:tab w:val="num" w:pos="1296"/>
      </w:tabs>
    </w:pPr>
    <w:rPr>
      <w:rFonts w:ascii="Calibri" w:eastAsiaTheme="minorHAnsi" w:hAnsi="Calibri" w:cs="Calibri"/>
      <w:sz w:val="22"/>
      <w:szCs w:val="22"/>
      <w:lang w:eastAsia="en-US"/>
    </w:rPr>
  </w:style>
  <w:style w:type="paragraph" w:customStyle="1" w:styleId="Nagwek81">
    <w:name w:val="Nagłówek 81"/>
    <w:basedOn w:val="Normalny"/>
    <w:rsid w:val="009D0037"/>
    <w:pPr>
      <w:tabs>
        <w:tab w:val="num" w:pos="1440"/>
      </w:tabs>
    </w:pPr>
    <w:rPr>
      <w:rFonts w:ascii="Calibri" w:eastAsiaTheme="minorHAnsi" w:hAnsi="Calibri" w:cs="Calibri"/>
      <w:sz w:val="22"/>
      <w:szCs w:val="22"/>
      <w:lang w:eastAsia="en-US"/>
    </w:rPr>
  </w:style>
  <w:style w:type="paragraph" w:customStyle="1" w:styleId="Nagwek91">
    <w:name w:val="Nagłówek 91"/>
    <w:basedOn w:val="Normalny"/>
    <w:rsid w:val="009D0037"/>
    <w:pPr>
      <w:tabs>
        <w:tab w:val="num" w:pos="1584"/>
      </w:tabs>
    </w:pPr>
    <w:rPr>
      <w:rFonts w:ascii="Calibri" w:eastAsiaTheme="minorHAnsi" w:hAnsi="Calibri" w:cs="Calibri"/>
      <w:sz w:val="22"/>
      <w:szCs w:val="22"/>
      <w:lang w:eastAsia="en-US"/>
    </w:rPr>
  </w:style>
  <w:style w:type="paragraph" w:customStyle="1" w:styleId="StylNagwek3Wyjustowany1">
    <w:name w:val="Styl Nagłówek 3 + Wyjustowany1"/>
    <w:basedOn w:val="Nagwek3"/>
    <w:autoRedefine/>
    <w:rsid w:val="009D0037"/>
    <w:pPr>
      <w:keepLines w:val="0"/>
      <w:numPr>
        <w:ilvl w:val="1"/>
        <w:numId w:val="24"/>
      </w:numPr>
      <w:tabs>
        <w:tab w:val="num" w:pos="2700"/>
      </w:tabs>
      <w:spacing w:before="120" w:after="80" w:line="240" w:lineRule="auto"/>
      <w:jc w:val="both"/>
    </w:pPr>
    <w:rPr>
      <w:rFonts w:ascii="Arial" w:eastAsia="Times New Roman" w:hAnsi="Arial" w:cs="Times New Roman"/>
      <w:color w:val="auto"/>
      <w:sz w:val="20"/>
      <w:szCs w:val="20"/>
    </w:rPr>
  </w:style>
  <w:style w:type="paragraph" w:customStyle="1" w:styleId="CMSANHeading2">
    <w:name w:val="CMS AN Heading 2"/>
    <w:uiPriority w:val="99"/>
    <w:rsid w:val="009D0037"/>
    <w:pPr>
      <w:numPr>
        <w:ilvl w:val="2"/>
        <w:numId w:val="29"/>
      </w:numPr>
      <w:spacing w:before="120" w:after="120" w:line="300" w:lineRule="atLeast"/>
      <w:jc w:val="both"/>
      <w:outlineLvl w:val="2"/>
    </w:pPr>
    <w:rPr>
      <w:rFonts w:ascii="Times New Roman" w:eastAsia="Times New Roman" w:hAnsi="Times New Roman" w:cs="Times New Roman"/>
      <w:color w:val="000000"/>
      <w:lang w:val="en-GB"/>
    </w:rPr>
  </w:style>
  <w:style w:type="paragraph" w:customStyle="1" w:styleId="CMSANHeading1">
    <w:name w:val="CMS AN Heading 1"/>
    <w:next w:val="CMSANHeading2"/>
    <w:uiPriority w:val="99"/>
    <w:rsid w:val="009D0037"/>
    <w:pPr>
      <w:keepNext/>
      <w:numPr>
        <w:ilvl w:val="1"/>
        <w:numId w:val="29"/>
      </w:numPr>
      <w:spacing w:before="240" w:after="120" w:line="300" w:lineRule="atLeast"/>
      <w:jc w:val="both"/>
      <w:outlineLvl w:val="1"/>
    </w:pPr>
    <w:rPr>
      <w:rFonts w:ascii="Times New Roman" w:eastAsia="Times New Roman" w:hAnsi="Times New Roman" w:cs="Times New Roman"/>
      <w:b/>
      <w:bCs/>
      <w:caps/>
      <w:color w:val="000000"/>
      <w:lang w:val="en-GB"/>
    </w:rPr>
  </w:style>
  <w:style w:type="paragraph" w:customStyle="1" w:styleId="CMSANHeading3">
    <w:name w:val="CMS AN Heading 3"/>
    <w:uiPriority w:val="99"/>
    <w:rsid w:val="009D0037"/>
    <w:pPr>
      <w:numPr>
        <w:ilvl w:val="3"/>
        <w:numId w:val="29"/>
      </w:numPr>
      <w:spacing w:before="120" w:after="120" w:line="300" w:lineRule="atLeast"/>
      <w:jc w:val="both"/>
      <w:outlineLvl w:val="3"/>
    </w:pPr>
    <w:rPr>
      <w:rFonts w:ascii="Times New Roman" w:eastAsia="Times New Roman" w:hAnsi="Times New Roman" w:cs="Times New Roman"/>
      <w:color w:val="000000"/>
      <w:lang w:val="en-GB"/>
    </w:rPr>
  </w:style>
  <w:style w:type="paragraph" w:customStyle="1" w:styleId="CMSANHeading4">
    <w:name w:val="CMS AN Heading 4"/>
    <w:uiPriority w:val="99"/>
    <w:rsid w:val="009D0037"/>
    <w:pPr>
      <w:numPr>
        <w:ilvl w:val="4"/>
        <w:numId w:val="29"/>
      </w:numPr>
      <w:spacing w:before="120" w:after="120" w:line="300" w:lineRule="atLeast"/>
      <w:jc w:val="both"/>
      <w:outlineLvl w:val="4"/>
    </w:pPr>
    <w:rPr>
      <w:rFonts w:ascii="Times New Roman" w:eastAsia="Times New Roman" w:hAnsi="Times New Roman" w:cs="Times New Roman"/>
      <w:color w:val="000000"/>
      <w:lang w:val="en-GB"/>
    </w:rPr>
  </w:style>
  <w:style w:type="paragraph" w:customStyle="1" w:styleId="CMSANHeading5">
    <w:name w:val="CMS AN Heading 5"/>
    <w:uiPriority w:val="99"/>
    <w:rsid w:val="009D0037"/>
    <w:pPr>
      <w:numPr>
        <w:ilvl w:val="5"/>
        <w:numId w:val="29"/>
      </w:numPr>
      <w:spacing w:before="120" w:after="120" w:line="300" w:lineRule="atLeast"/>
      <w:jc w:val="both"/>
      <w:outlineLvl w:val="5"/>
    </w:pPr>
    <w:rPr>
      <w:rFonts w:ascii="Times New Roman" w:eastAsia="Times New Roman" w:hAnsi="Times New Roman" w:cs="Times New Roman"/>
      <w:color w:val="000000"/>
      <w:lang w:val="en-GB"/>
    </w:rPr>
  </w:style>
  <w:style w:type="paragraph" w:customStyle="1" w:styleId="CMSANHeading6">
    <w:name w:val="CMS AN Heading 6"/>
    <w:uiPriority w:val="99"/>
    <w:rsid w:val="009D0037"/>
    <w:pPr>
      <w:numPr>
        <w:ilvl w:val="6"/>
        <w:numId w:val="29"/>
      </w:numPr>
      <w:spacing w:before="120" w:after="120" w:line="300" w:lineRule="atLeast"/>
      <w:jc w:val="both"/>
      <w:outlineLvl w:val="5"/>
    </w:pPr>
    <w:rPr>
      <w:rFonts w:ascii="Times New Roman" w:eastAsia="Times New Roman" w:hAnsi="Times New Roman" w:cs="Times New Roman"/>
      <w:color w:val="000000"/>
      <w:lang w:val="en-GB"/>
    </w:rPr>
  </w:style>
  <w:style w:type="paragraph" w:customStyle="1" w:styleId="CMSANMainHeading">
    <w:name w:val="CMS AN Main Heading"/>
    <w:next w:val="CMSANHeading1"/>
    <w:uiPriority w:val="99"/>
    <w:rsid w:val="009D0037"/>
    <w:pPr>
      <w:pageBreakBefore/>
      <w:numPr>
        <w:numId w:val="29"/>
      </w:numPr>
      <w:spacing w:after="240" w:line="300" w:lineRule="atLeast"/>
      <w:jc w:val="center"/>
      <w:outlineLvl w:val="0"/>
    </w:pPr>
    <w:rPr>
      <w:rFonts w:ascii="Times New Roman" w:eastAsia="Times New Roman" w:hAnsi="Times New Roman" w:cs="Times New Roman"/>
      <w:b/>
      <w:bCs/>
      <w:caps/>
      <w:color w:val="000000"/>
      <w:lang w:val="en-GB"/>
    </w:rPr>
  </w:style>
  <w:style w:type="character" w:customStyle="1" w:styleId="Teksttreci2">
    <w:name w:val="Tekst treści (2)_"/>
    <w:basedOn w:val="Domylnaczcionkaakapitu"/>
    <w:link w:val="Teksttreci20"/>
    <w:locked/>
    <w:rsid w:val="009D003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9D0037"/>
    <w:pPr>
      <w:widowControl w:val="0"/>
      <w:shd w:val="clear" w:color="auto" w:fill="FFFFFF"/>
      <w:spacing w:after="840" w:line="263" w:lineRule="exact"/>
      <w:ind w:hanging="660"/>
    </w:pPr>
    <w:rPr>
      <w:sz w:val="22"/>
      <w:szCs w:val="22"/>
      <w:lang w:eastAsia="en-US"/>
    </w:rPr>
  </w:style>
  <w:style w:type="paragraph" w:customStyle="1" w:styleId="Paragrafumowy">
    <w:name w:val="Paragraf umowy"/>
    <w:basedOn w:val="Normalny"/>
    <w:next w:val="Normalny"/>
    <w:rsid w:val="009D0037"/>
    <w:pPr>
      <w:numPr>
        <w:numId w:val="25"/>
      </w:numPr>
      <w:tabs>
        <w:tab w:val="left" w:pos="-720"/>
        <w:tab w:val="left" w:pos="540"/>
      </w:tabs>
      <w:suppressAutoHyphens/>
      <w:spacing w:before="60" w:after="180"/>
      <w:jc w:val="both"/>
    </w:pPr>
    <w:rPr>
      <w:rFonts w:eastAsia="Tms Rmn"/>
      <w:b/>
      <w:szCs w:val="20"/>
    </w:rPr>
  </w:style>
  <w:style w:type="paragraph" w:customStyle="1" w:styleId="Teksttreci0">
    <w:name w:val="Tekst treści"/>
    <w:basedOn w:val="Normalny"/>
    <w:rsid w:val="009D0037"/>
    <w:pPr>
      <w:widowControl w:val="0"/>
      <w:shd w:val="clear" w:color="auto" w:fill="FFFFFF"/>
      <w:spacing w:after="60" w:line="276" w:lineRule="auto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Kontrakt2">
    <w:name w:val="Kontrakt 2"/>
    <w:basedOn w:val="Normalny"/>
    <w:rsid w:val="009D0037"/>
    <w:pPr>
      <w:numPr>
        <w:ilvl w:val="1"/>
        <w:numId w:val="26"/>
      </w:numPr>
      <w:tabs>
        <w:tab w:val="num" w:pos="360"/>
      </w:tabs>
      <w:spacing w:before="80" w:after="240" w:line="276" w:lineRule="auto"/>
      <w:ind w:left="0" w:firstLine="0"/>
      <w:jc w:val="both"/>
    </w:pPr>
    <w:rPr>
      <w:rFonts w:ascii="Arial" w:hAnsi="Arial"/>
      <w:sz w:val="22"/>
      <w:lang w:eastAsia="en-US"/>
    </w:rPr>
  </w:style>
  <w:style w:type="paragraph" w:customStyle="1" w:styleId="Kontrakt1">
    <w:name w:val="Kontrakt 1"/>
    <w:basedOn w:val="Normalny"/>
    <w:next w:val="Kontrakt2"/>
    <w:rsid w:val="009D0037"/>
    <w:pPr>
      <w:pageBreakBefore/>
      <w:numPr>
        <w:numId w:val="26"/>
      </w:numPr>
      <w:spacing w:before="120" w:after="360" w:line="276" w:lineRule="auto"/>
      <w:jc w:val="center"/>
    </w:pPr>
    <w:rPr>
      <w:rFonts w:ascii="Arial" w:hAnsi="Arial"/>
      <w:b/>
      <w:sz w:val="28"/>
      <w:lang w:eastAsia="en-US"/>
    </w:rPr>
  </w:style>
  <w:style w:type="paragraph" w:customStyle="1" w:styleId="Kontrakt3">
    <w:name w:val="Kontrakt 3"/>
    <w:basedOn w:val="Normalny"/>
    <w:rsid w:val="009D0037"/>
    <w:pPr>
      <w:numPr>
        <w:ilvl w:val="2"/>
        <w:numId w:val="26"/>
      </w:numPr>
      <w:spacing w:before="80" w:after="240" w:line="276" w:lineRule="auto"/>
      <w:jc w:val="both"/>
    </w:pPr>
    <w:rPr>
      <w:rFonts w:ascii="Arial" w:hAnsi="Arial"/>
      <w:sz w:val="22"/>
      <w:lang w:eastAsia="en-US"/>
    </w:rPr>
  </w:style>
  <w:style w:type="paragraph" w:customStyle="1" w:styleId="Kontrakt4">
    <w:name w:val="Kontrakt 4"/>
    <w:basedOn w:val="Normalny"/>
    <w:rsid w:val="009D0037"/>
    <w:pPr>
      <w:numPr>
        <w:ilvl w:val="3"/>
        <w:numId w:val="26"/>
      </w:numPr>
      <w:spacing w:before="80" w:after="240" w:line="276" w:lineRule="auto"/>
      <w:jc w:val="both"/>
    </w:pPr>
    <w:rPr>
      <w:rFonts w:ascii="Arial" w:hAnsi="Arial"/>
      <w:sz w:val="22"/>
      <w:lang w:eastAsia="en-US"/>
    </w:rPr>
  </w:style>
  <w:style w:type="paragraph" w:customStyle="1" w:styleId="Kontrakt5">
    <w:name w:val="Kontrakt 5"/>
    <w:basedOn w:val="Normalny"/>
    <w:rsid w:val="009D0037"/>
    <w:pPr>
      <w:numPr>
        <w:ilvl w:val="4"/>
        <w:numId w:val="26"/>
      </w:numPr>
      <w:tabs>
        <w:tab w:val="left" w:pos="2552"/>
      </w:tabs>
      <w:spacing w:before="60" w:after="60" w:line="276" w:lineRule="auto"/>
      <w:jc w:val="both"/>
    </w:pPr>
    <w:rPr>
      <w:rFonts w:ascii="Arial" w:hAnsi="Arial"/>
      <w:sz w:val="22"/>
      <w:lang w:eastAsia="en-US"/>
    </w:rPr>
  </w:style>
  <w:style w:type="paragraph" w:customStyle="1" w:styleId="Kontrakt6">
    <w:name w:val="Kontrakt 6"/>
    <w:basedOn w:val="Normalny"/>
    <w:rsid w:val="009D0037"/>
    <w:pPr>
      <w:numPr>
        <w:ilvl w:val="5"/>
        <w:numId w:val="26"/>
      </w:numPr>
      <w:spacing w:before="60" w:after="60" w:line="276" w:lineRule="auto"/>
      <w:jc w:val="both"/>
    </w:pPr>
    <w:rPr>
      <w:rFonts w:ascii="Arial" w:hAnsi="Arial"/>
      <w:sz w:val="22"/>
      <w:lang w:eastAsia="en-US"/>
    </w:rPr>
  </w:style>
  <w:style w:type="paragraph" w:customStyle="1" w:styleId="Kontrakt7">
    <w:name w:val="Kontrakt 7"/>
    <w:basedOn w:val="Normalny"/>
    <w:rsid w:val="009D0037"/>
    <w:pPr>
      <w:numPr>
        <w:ilvl w:val="6"/>
        <w:numId w:val="26"/>
      </w:numPr>
      <w:spacing w:before="60" w:after="60" w:line="276" w:lineRule="auto"/>
      <w:jc w:val="both"/>
    </w:pPr>
    <w:rPr>
      <w:rFonts w:ascii="Arial" w:hAnsi="Arial"/>
      <w:sz w:val="22"/>
      <w:lang w:eastAsia="en-US"/>
    </w:rPr>
  </w:style>
  <w:style w:type="paragraph" w:customStyle="1" w:styleId="Kontrakt8">
    <w:name w:val="Kontrakt 8"/>
    <w:basedOn w:val="Normalny"/>
    <w:rsid w:val="009D0037"/>
    <w:pPr>
      <w:numPr>
        <w:ilvl w:val="7"/>
        <w:numId w:val="26"/>
      </w:numPr>
      <w:spacing w:before="60" w:after="60" w:line="276" w:lineRule="auto"/>
      <w:jc w:val="both"/>
    </w:pPr>
    <w:rPr>
      <w:rFonts w:ascii="Arial" w:hAnsi="Arial"/>
      <w:sz w:val="22"/>
      <w:lang w:eastAsia="en-US"/>
    </w:rPr>
  </w:style>
  <w:style w:type="paragraph" w:customStyle="1" w:styleId="Kontrakt9">
    <w:name w:val="Kontrakt 9"/>
    <w:basedOn w:val="Normalny"/>
    <w:rsid w:val="009D0037"/>
    <w:pPr>
      <w:numPr>
        <w:ilvl w:val="8"/>
        <w:numId w:val="26"/>
      </w:numPr>
      <w:spacing w:before="60" w:after="60" w:line="276" w:lineRule="auto"/>
      <w:jc w:val="both"/>
    </w:pPr>
    <w:rPr>
      <w:rFonts w:ascii="Arial" w:hAnsi="Arial"/>
      <w:sz w:val="22"/>
      <w:lang w:eastAsia="en-US"/>
    </w:rPr>
  </w:style>
  <w:style w:type="paragraph" w:customStyle="1" w:styleId="1poziom">
    <w:name w:val="*1 poziom"/>
    <w:basedOn w:val="Akapitzlist"/>
    <w:qFormat/>
    <w:rsid w:val="009D0037"/>
    <w:pPr>
      <w:numPr>
        <w:numId w:val="27"/>
      </w:numPr>
      <w:tabs>
        <w:tab w:val="num" w:pos="360"/>
      </w:tabs>
      <w:spacing w:before="120" w:after="60" w:line="260" w:lineRule="exact"/>
      <w:ind w:left="720" w:firstLine="0"/>
      <w:contextualSpacing w:val="0"/>
      <w:jc w:val="both"/>
    </w:pPr>
    <w:rPr>
      <w:rFonts w:ascii="Arial" w:hAnsi="Arial" w:cs="Arial"/>
      <w:b/>
      <w:color w:val="44546A" w:themeColor="text2"/>
      <w:sz w:val="20"/>
      <w:szCs w:val="20"/>
    </w:rPr>
  </w:style>
  <w:style w:type="paragraph" w:customStyle="1" w:styleId="2poziom">
    <w:name w:val="*2 poziom"/>
    <w:basedOn w:val="Akapitzlist"/>
    <w:qFormat/>
    <w:rsid w:val="009D0037"/>
    <w:pPr>
      <w:numPr>
        <w:ilvl w:val="1"/>
        <w:numId w:val="27"/>
      </w:numPr>
      <w:tabs>
        <w:tab w:val="num" w:pos="360"/>
      </w:tabs>
      <w:spacing w:line="260" w:lineRule="exact"/>
      <w:ind w:left="720" w:firstLine="0"/>
      <w:jc w:val="both"/>
    </w:pPr>
    <w:rPr>
      <w:rFonts w:ascii="Arial" w:hAnsi="Arial" w:cs="Arial"/>
      <w:sz w:val="18"/>
      <w:szCs w:val="18"/>
    </w:rPr>
  </w:style>
  <w:style w:type="character" w:customStyle="1" w:styleId="5poziomZnak">
    <w:name w:val="*5 poziom Znak"/>
    <w:basedOn w:val="Domylnaczcionkaakapitu"/>
    <w:link w:val="5poziom"/>
    <w:locked/>
    <w:rsid w:val="009D0037"/>
    <w:rPr>
      <w:rFonts w:ascii="Arial" w:eastAsia="Times New Roman" w:hAnsi="Arial" w:cs="Arial"/>
      <w:sz w:val="18"/>
      <w:szCs w:val="18"/>
      <w:lang w:eastAsia="pl-PL"/>
    </w:rPr>
  </w:style>
  <w:style w:type="paragraph" w:customStyle="1" w:styleId="5poziom">
    <w:name w:val="*5 poziom"/>
    <w:basedOn w:val="Akapitzlist"/>
    <w:link w:val="5poziomZnak"/>
    <w:qFormat/>
    <w:rsid w:val="009D0037"/>
    <w:pPr>
      <w:numPr>
        <w:ilvl w:val="4"/>
        <w:numId w:val="27"/>
      </w:numPr>
      <w:spacing w:line="260" w:lineRule="exact"/>
      <w:jc w:val="both"/>
    </w:pPr>
    <w:rPr>
      <w:rFonts w:ascii="Arial" w:hAnsi="Arial" w:cs="Arial"/>
      <w:sz w:val="18"/>
      <w:szCs w:val="18"/>
    </w:rPr>
  </w:style>
  <w:style w:type="character" w:customStyle="1" w:styleId="3poziomZnak">
    <w:name w:val="*3 poziom Znak"/>
    <w:basedOn w:val="Domylnaczcionkaakapitu"/>
    <w:link w:val="3poziom"/>
    <w:locked/>
    <w:rsid w:val="009D0037"/>
    <w:rPr>
      <w:rFonts w:ascii="Arial" w:eastAsia="Times New Roman" w:hAnsi="Arial" w:cs="Arial"/>
      <w:sz w:val="18"/>
      <w:szCs w:val="18"/>
      <w:lang w:eastAsia="pl-PL"/>
    </w:rPr>
  </w:style>
  <w:style w:type="paragraph" w:customStyle="1" w:styleId="3poziom">
    <w:name w:val="*3 poziom"/>
    <w:basedOn w:val="Akapitzlist"/>
    <w:link w:val="3poziomZnak"/>
    <w:qFormat/>
    <w:rsid w:val="009D0037"/>
    <w:pPr>
      <w:numPr>
        <w:ilvl w:val="2"/>
        <w:numId w:val="27"/>
      </w:numPr>
      <w:spacing w:line="260" w:lineRule="exact"/>
      <w:jc w:val="both"/>
    </w:pPr>
    <w:rPr>
      <w:rFonts w:ascii="Arial" w:hAnsi="Arial" w:cs="Arial"/>
      <w:sz w:val="18"/>
      <w:szCs w:val="18"/>
    </w:rPr>
  </w:style>
  <w:style w:type="paragraph" w:customStyle="1" w:styleId="4poziom">
    <w:name w:val="*4 poziom"/>
    <w:basedOn w:val="3poziom"/>
    <w:qFormat/>
    <w:rsid w:val="009D0037"/>
    <w:pPr>
      <w:numPr>
        <w:ilvl w:val="3"/>
      </w:numPr>
      <w:tabs>
        <w:tab w:val="num" w:pos="360"/>
        <w:tab w:val="num" w:pos="2880"/>
      </w:tabs>
      <w:ind w:left="1077" w:firstLine="0"/>
    </w:pPr>
  </w:style>
  <w:style w:type="character" w:customStyle="1" w:styleId="Teksttreci7">
    <w:name w:val="Tekst treści (7)_"/>
    <w:basedOn w:val="Domylnaczcionkaakapitu"/>
    <w:link w:val="Teksttreci70"/>
    <w:locked/>
    <w:rsid w:val="009D0037"/>
    <w:rPr>
      <w:rFonts w:ascii="Arial" w:eastAsia="Arial" w:hAnsi="Arial" w:cs="Arial"/>
      <w:sz w:val="15"/>
      <w:szCs w:val="15"/>
      <w:shd w:val="clear" w:color="auto" w:fill="FFFFFF"/>
    </w:rPr>
  </w:style>
  <w:style w:type="paragraph" w:customStyle="1" w:styleId="Teksttreci70">
    <w:name w:val="Tekst treści (7)"/>
    <w:basedOn w:val="Normalny"/>
    <w:link w:val="Teksttreci7"/>
    <w:rsid w:val="009D0037"/>
    <w:pPr>
      <w:widowControl w:val="0"/>
      <w:shd w:val="clear" w:color="auto" w:fill="FFFFFF"/>
      <w:spacing w:before="120" w:line="264" w:lineRule="exact"/>
      <w:ind w:hanging="800"/>
    </w:pPr>
    <w:rPr>
      <w:rFonts w:ascii="Arial" w:eastAsia="Arial" w:hAnsi="Arial" w:cs="Arial"/>
      <w:sz w:val="15"/>
      <w:szCs w:val="15"/>
      <w:lang w:eastAsia="en-US"/>
    </w:rPr>
  </w:style>
  <w:style w:type="character" w:customStyle="1" w:styleId="GlownyZnak">
    <w:name w:val="Glowny Znak"/>
    <w:basedOn w:val="Domylnaczcionkaakapitu"/>
    <w:link w:val="Glowny"/>
    <w:locked/>
    <w:rsid w:val="009D0037"/>
    <w:rPr>
      <w:rFonts w:ascii="Times New Roman" w:eastAsia="Times New Roman" w:hAnsi="Times New Roman" w:cstheme="minorHAnsi"/>
      <w:noProof/>
      <w:lang w:eastAsia="pl-PL" w:bidi="pl-PL"/>
    </w:rPr>
  </w:style>
  <w:style w:type="paragraph" w:customStyle="1" w:styleId="Glowny">
    <w:name w:val="Glowny"/>
    <w:basedOn w:val="Normalny"/>
    <w:link w:val="GlownyZnak"/>
    <w:autoRedefine/>
    <w:qFormat/>
    <w:rsid w:val="009D0037"/>
    <w:pPr>
      <w:tabs>
        <w:tab w:val="left" w:pos="0"/>
      </w:tabs>
      <w:autoSpaceDE w:val="0"/>
      <w:autoSpaceDN w:val="0"/>
      <w:adjustRightInd w:val="0"/>
      <w:spacing w:line="360" w:lineRule="auto"/>
      <w:jc w:val="both"/>
    </w:pPr>
    <w:rPr>
      <w:rFonts w:cstheme="minorHAnsi"/>
      <w:noProof/>
      <w:sz w:val="22"/>
      <w:szCs w:val="22"/>
      <w:lang w:bidi="pl-PL"/>
    </w:rPr>
  </w:style>
  <w:style w:type="character" w:customStyle="1" w:styleId="GownynumerowanieZnak">
    <w:name w:val="Głowny numerowanie Znak"/>
    <w:basedOn w:val="Domylnaczcionkaakapitu"/>
    <w:link w:val="Gownynumerowanie"/>
    <w:locked/>
    <w:rsid w:val="009D0037"/>
    <w:rPr>
      <w:rFonts w:ascii="Times New Roman" w:eastAsiaTheme="majorEastAsia" w:hAnsi="Times New Roman" w:cs="Arial"/>
      <w:color w:val="000000"/>
      <w:lang w:eastAsia="pl-PL"/>
    </w:rPr>
  </w:style>
  <w:style w:type="paragraph" w:customStyle="1" w:styleId="Gownynumerowanie">
    <w:name w:val="Głowny numerowanie"/>
    <w:basedOn w:val="akapit"/>
    <w:link w:val="GownynumerowanieZnak"/>
    <w:autoRedefine/>
    <w:qFormat/>
    <w:rsid w:val="009D0037"/>
    <w:pPr>
      <w:spacing w:before="120" w:after="120" w:line="240" w:lineRule="auto"/>
      <w:jc w:val="center"/>
    </w:pPr>
    <w:rPr>
      <w:rFonts w:ascii="Times New Roman" w:eastAsiaTheme="majorEastAsia" w:hAnsi="Times New Roman" w:cs="Arial"/>
      <w:color w:val="000000"/>
      <w:sz w:val="22"/>
      <w:szCs w:val="22"/>
      <w:lang w:val="pl-PL" w:eastAsia="pl-PL"/>
    </w:rPr>
  </w:style>
  <w:style w:type="paragraph" w:customStyle="1" w:styleId="BodySingle">
    <w:name w:val="Body Single"/>
    <w:rsid w:val="009D0037"/>
    <w:pPr>
      <w:widowControl w:val="0"/>
      <w:suppressAutoHyphens/>
      <w:spacing w:after="0" w:line="240" w:lineRule="auto"/>
    </w:pPr>
    <w:rPr>
      <w:rFonts w:ascii="Arial" w:eastAsia="Times New Roman" w:hAnsi="Arial" w:cs="Times New Roman"/>
      <w:b/>
      <w:i/>
      <w:color w:val="000000"/>
      <w:szCs w:val="20"/>
      <w:lang w:eastAsia="ar-SA"/>
    </w:rPr>
  </w:style>
  <w:style w:type="paragraph" w:customStyle="1" w:styleId="TabelaNagwek10">
    <w:name w:val="Tabela Nagłówek 10"/>
    <w:basedOn w:val="Normalny"/>
    <w:next w:val="Normalny"/>
    <w:rsid w:val="009D0037"/>
    <w:pPr>
      <w:spacing w:before="60" w:after="120"/>
      <w:jc w:val="center"/>
    </w:pPr>
    <w:rPr>
      <w:rFonts w:ascii="Arial" w:eastAsia="MS Mincho" w:hAnsi="Arial"/>
      <w:b/>
      <w:bCs/>
      <w:sz w:val="20"/>
      <w:szCs w:val="20"/>
    </w:rPr>
  </w:style>
  <w:style w:type="paragraph" w:customStyle="1" w:styleId="TabelaTekst10">
    <w:name w:val="Tabela Tekst 10"/>
    <w:basedOn w:val="Normalny"/>
    <w:rsid w:val="009D0037"/>
    <w:pPr>
      <w:tabs>
        <w:tab w:val="left" w:pos="283"/>
      </w:tabs>
      <w:spacing w:before="60" w:after="120"/>
      <w:jc w:val="both"/>
    </w:pPr>
    <w:rPr>
      <w:rFonts w:eastAsia="MS Mincho"/>
      <w:color w:val="000000"/>
      <w:sz w:val="20"/>
      <w:szCs w:val="20"/>
    </w:rPr>
  </w:style>
  <w:style w:type="paragraph" w:customStyle="1" w:styleId="TabelaTekst10S">
    <w:name w:val="Tabela Tekst 10 S"/>
    <w:basedOn w:val="Normalny"/>
    <w:rsid w:val="009D0037"/>
    <w:pPr>
      <w:spacing w:before="60" w:after="120"/>
      <w:jc w:val="center"/>
    </w:pPr>
    <w:rPr>
      <w:rFonts w:eastAsia="MS Mincho"/>
      <w:sz w:val="20"/>
      <w:szCs w:val="20"/>
    </w:rPr>
  </w:style>
  <w:style w:type="paragraph" w:customStyle="1" w:styleId="Teksttreci43">
    <w:name w:val="Tekst treści (4)3"/>
    <w:basedOn w:val="Normalny"/>
    <w:rsid w:val="009D0037"/>
    <w:pPr>
      <w:widowControl w:val="0"/>
      <w:shd w:val="clear" w:color="auto" w:fill="FFFFFF"/>
      <w:spacing w:after="300" w:line="0" w:lineRule="atLeast"/>
    </w:pPr>
    <w:rPr>
      <w:rFonts w:ascii="Arial Narrow" w:eastAsia="Arial Narrow" w:hAnsi="Arial Narrow" w:cs="Arial Narrow"/>
      <w:color w:val="000000"/>
      <w:sz w:val="22"/>
      <w:szCs w:val="22"/>
      <w:lang w:bidi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D0037"/>
    <w:rPr>
      <w:vertAlign w:val="superscript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D0037"/>
    <w:rPr>
      <w:vertAlign w:val="superscript"/>
    </w:rPr>
  </w:style>
  <w:style w:type="character" w:customStyle="1" w:styleId="Styl11pt">
    <w:name w:val="Styl 11 pt"/>
    <w:rsid w:val="009D0037"/>
    <w:rPr>
      <w:rFonts w:ascii="Arial" w:hAnsi="Arial" w:cs="Arial" w:hint="default"/>
      <w:sz w:val="20"/>
    </w:rPr>
  </w:style>
  <w:style w:type="character" w:customStyle="1" w:styleId="Teksttreci210">
    <w:name w:val="Tekst treści (2) + 10"/>
    <w:aliases w:val="5 pt"/>
    <w:basedOn w:val="Teksttreci2"/>
    <w:rsid w:val="009D0037"/>
    <w:rPr>
      <w:rFonts w:ascii="Garamond" w:eastAsia="Garamond" w:hAnsi="Garamond" w:cs="Garamond"/>
      <w:b w:val="0"/>
      <w:bCs w:val="0"/>
      <w:i w:val="0"/>
      <w:iCs w:val="0"/>
      <w:smallCaps/>
      <w:strike w:val="0"/>
      <w:dstrike w:val="0"/>
      <w:color w:val="000000"/>
      <w:spacing w:val="0"/>
      <w:w w:val="100"/>
      <w:position w:val="0"/>
      <w:sz w:val="15"/>
      <w:szCs w:val="15"/>
      <w:u w:val="none"/>
      <w:effect w:val="none"/>
      <w:shd w:val="clear" w:color="auto" w:fill="FFFFFF"/>
      <w:lang w:val="pl-PL" w:eastAsia="pl-PL" w:bidi="pl-PL"/>
    </w:rPr>
  </w:style>
  <w:style w:type="character" w:customStyle="1" w:styleId="Heading2Char">
    <w:name w:val="Heading 2 Char"/>
    <w:rsid w:val="009D0037"/>
    <w:rPr>
      <w:rFonts w:ascii="Arial" w:hAnsi="Arial" w:cs="Arial" w:hint="default"/>
      <w:noProof w:val="0"/>
      <w:sz w:val="22"/>
      <w:szCs w:val="22"/>
      <w:lang w:val="pl-PL" w:eastAsia="sv-SE" w:bidi="ar-SA"/>
    </w:rPr>
  </w:style>
  <w:style w:type="character" w:styleId="Pogrubienie">
    <w:name w:val="Strong"/>
    <w:aliases w:val="Tekst treści (2) + 11 pt"/>
    <w:basedOn w:val="Teksttreci2"/>
    <w:uiPriority w:val="22"/>
    <w:qFormat/>
    <w:rsid w:val="009D0037"/>
    <w:rPr>
      <w:rFonts w:ascii="Calibri" w:eastAsia="Calibri" w:hAnsi="Calibri" w:cs="Calibri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pl-PL" w:eastAsia="pl-PL" w:bidi="pl-PL"/>
    </w:rPr>
  </w:style>
  <w:style w:type="character" w:customStyle="1" w:styleId="akapitZnakZnak1">
    <w:name w:val="akapit Znak Znak1"/>
    <w:rsid w:val="009D0037"/>
    <w:rPr>
      <w:rFonts w:ascii="Arial" w:eastAsia="Times New Roman" w:hAnsi="Arial" w:cs="Arial" w:hint="default"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rsid w:val="009D0037"/>
    <w:rPr>
      <w:color w:val="605E5C"/>
      <w:shd w:val="clear" w:color="auto" w:fill="E1DFDD"/>
    </w:rPr>
  </w:style>
  <w:style w:type="character" w:customStyle="1" w:styleId="akapitZnak3">
    <w:name w:val="akapit Znak3"/>
    <w:uiPriority w:val="99"/>
    <w:locked/>
    <w:rsid w:val="009D0037"/>
    <w:rPr>
      <w:rFonts w:ascii="Arial" w:eastAsia="Times New Roman" w:hAnsi="Arial" w:cs="Times New Roman" w:hint="default"/>
      <w:snapToGrid/>
      <w:sz w:val="20"/>
      <w:szCs w:val="20"/>
      <w:lang w:eastAsia="pl-PL"/>
    </w:rPr>
  </w:style>
  <w:style w:type="numbering" w:customStyle="1" w:styleId="Styl2">
    <w:name w:val="Styl2"/>
    <w:uiPriority w:val="99"/>
    <w:rsid w:val="009D0037"/>
    <w:pPr>
      <w:numPr>
        <w:numId w:val="28"/>
      </w:numPr>
    </w:pPr>
  </w:style>
  <w:style w:type="numbering" w:customStyle="1" w:styleId="CMS-ANHeading">
    <w:name w:val="CMS-AN Heading"/>
    <w:rsid w:val="009D0037"/>
    <w:pPr>
      <w:numPr>
        <w:numId w:val="29"/>
      </w:numPr>
    </w:pPr>
  </w:style>
  <w:style w:type="paragraph" w:customStyle="1" w:styleId="Domylnie">
    <w:name w:val="Domyślnie"/>
    <w:rsid w:val="009D0037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eop">
    <w:name w:val="eop"/>
    <w:basedOn w:val="Domylnaczcionkaakapitu"/>
    <w:rsid w:val="009D0037"/>
  </w:style>
  <w:style w:type="numbering" w:customStyle="1" w:styleId="Styl72">
    <w:name w:val="Styl72"/>
    <w:uiPriority w:val="99"/>
    <w:rsid w:val="009D0037"/>
    <w:pPr>
      <w:numPr>
        <w:numId w:val="30"/>
      </w:numPr>
    </w:pPr>
  </w:style>
  <w:style w:type="paragraph" w:customStyle="1" w:styleId="elementtoproof">
    <w:name w:val="elementtoproof"/>
    <w:basedOn w:val="Normalny"/>
    <w:rsid w:val="009D0037"/>
    <w:rPr>
      <w:rFonts w:ascii="Aptos" w:eastAsiaTheme="minorHAnsi" w:hAnsi="Aptos"/>
    </w:rPr>
  </w:style>
  <w:style w:type="table" w:customStyle="1" w:styleId="TableNormal">
    <w:name w:val="Table Normal"/>
    <w:uiPriority w:val="2"/>
    <w:semiHidden/>
    <w:unhideWhenUsed/>
    <w:qFormat/>
    <w:rsid w:val="009D0037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ormaltextrun">
    <w:name w:val="normaltextrun"/>
    <w:basedOn w:val="Domylnaczcionkaakapitu"/>
    <w:rsid w:val="009D00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955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8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cid:1d366fe2-9e8b-4969-a534-458721c0009d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3FB8CF-F88F-449B-AD61-F1DB487ED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35</Pages>
  <Words>13604</Words>
  <Characters>81628</Characters>
  <Application>Microsoft Office Word</Application>
  <DocSecurity>0</DocSecurity>
  <Lines>680</Lines>
  <Paragraphs>190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Miejski w Koszalinie</Company>
  <LinksUpToDate>false</LinksUpToDate>
  <CharactersWithSpaces>95042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Miszewska</dc:creator>
  <cp:keywords/>
  <dc:description/>
  <cp:lastModifiedBy>Emilia Miszewska</cp:lastModifiedBy>
  <cp:revision>5</cp:revision>
  <cp:lastPrinted>2024-08-14T09:57:00Z</cp:lastPrinted>
  <dcterms:created xsi:type="dcterms:W3CDTF">2024-09-27T09:30:00Z</dcterms:created>
  <dcterms:modified xsi:type="dcterms:W3CDTF">2024-09-27T11:35:00Z</dcterms:modified>
</cp:coreProperties>
</file>