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E0" w:rsidRPr="00C97E08" w:rsidRDefault="00DA6D62" w:rsidP="00DA6D62">
      <w:pPr>
        <w:pStyle w:val="NormalnyWeb"/>
        <w:jc w:val="center"/>
        <w:rPr>
          <w:rFonts w:ascii="Segoe UI" w:hAnsi="Segoe UI" w:cs="Segoe UI"/>
          <w:b/>
          <w:bCs/>
          <w:sz w:val="20"/>
          <w:szCs w:val="20"/>
        </w:rPr>
      </w:pPr>
      <w:r w:rsidRPr="00C97E08">
        <w:rPr>
          <w:rStyle w:val="Pogrubienie"/>
          <w:rFonts w:ascii="Segoe UI" w:hAnsi="Segoe UI" w:cs="Segoe UI"/>
          <w:sz w:val="20"/>
          <w:szCs w:val="20"/>
        </w:rPr>
        <w:t>OGŁOSZENIE O WSTĘPNYCH KONSULTACJACH RYNKOWYCH</w:t>
      </w:r>
    </w:p>
    <w:p w:rsidR="00126AE0" w:rsidRPr="00C97E08" w:rsidRDefault="00126AE0" w:rsidP="00DA6D62">
      <w:pPr>
        <w:pStyle w:val="NormalnyWeb"/>
        <w:numPr>
          <w:ilvl w:val="0"/>
          <w:numId w:val="21"/>
        </w:numPr>
        <w:spacing w:before="360" w:beforeAutospacing="0" w:after="0" w:afterAutospacing="0"/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b/>
          <w:sz w:val="20"/>
          <w:szCs w:val="20"/>
        </w:rPr>
        <w:t>ZA</w:t>
      </w:r>
      <w:r w:rsidR="007F191A" w:rsidRPr="00C97E08">
        <w:rPr>
          <w:rFonts w:ascii="Segoe UI" w:hAnsi="Segoe UI" w:cs="Segoe UI"/>
          <w:b/>
          <w:sz w:val="20"/>
          <w:szCs w:val="20"/>
        </w:rPr>
        <w:t>PRASZAJĄCY</w:t>
      </w:r>
      <w:r w:rsidR="000B5E15" w:rsidRPr="00C97E08">
        <w:rPr>
          <w:rFonts w:ascii="Segoe UI" w:hAnsi="Segoe UI" w:cs="Segoe UI"/>
          <w:b/>
          <w:sz w:val="20"/>
          <w:szCs w:val="20"/>
        </w:rPr>
        <w:t>:</w:t>
      </w:r>
    </w:p>
    <w:p w:rsidR="00126AE0" w:rsidRPr="00C97E08" w:rsidRDefault="00905EE9" w:rsidP="000B5E15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Gmina Miasto Koszalin</w:t>
      </w:r>
    </w:p>
    <w:p w:rsidR="00126AE0" w:rsidRPr="00C97E08" w:rsidRDefault="00126AE0" w:rsidP="000B5E15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ul. Rynek Staromiejski 6–7</w:t>
      </w:r>
    </w:p>
    <w:p w:rsidR="00126AE0" w:rsidRPr="00C97E08" w:rsidRDefault="00761528" w:rsidP="000B5E15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75-007 Koszalin</w:t>
      </w:r>
    </w:p>
    <w:p w:rsidR="00DA6D62" w:rsidRPr="00C97E08" w:rsidRDefault="00DA6D62" w:rsidP="00DA6D62">
      <w:pPr>
        <w:pStyle w:val="NormalnyWeb"/>
        <w:spacing w:before="120" w:beforeAutospacing="0" w:after="0" w:afterAutospacing="0"/>
        <w:ind w:left="397"/>
        <w:jc w:val="both"/>
        <w:rPr>
          <w:rFonts w:ascii="Segoe UI" w:hAnsi="Segoe UI" w:cs="Segoe UI"/>
          <w:b/>
          <w:sz w:val="20"/>
          <w:szCs w:val="20"/>
        </w:rPr>
      </w:pPr>
      <w:r w:rsidRPr="00C97E08">
        <w:rPr>
          <w:rFonts w:ascii="Segoe UI" w:hAnsi="Segoe UI" w:cs="Segoe UI"/>
          <w:b/>
          <w:sz w:val="20"/>
          <w:szCs w:val="20"/>
          <w:u w:val="single"/>
        </w:rPr>
        <w:t>Osoby wyznaczone do kontaktu</w:t>
      </w:r>
      <w:r w:rsidRPr="00C97E08">
        <w:rPr>
          <w:rFonts w:ascii="Segoe UI" w:hAnsi="Segoe UI" w:cs="Segoe UI"/>
          <w:b/>
          <w:sz w:val="20"/>
          <w:szCs w:val="20"/>
        </w:rPr>
        <w:t>:</w:t>
      </w:r>
    </w:p>
    <w:p w:rsidR="00CB68FA" w:rsidRPr="00C97E08" w:rsidRDefault="00CB68FA" w:rsidP="00CB68FA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Sylwia Lenartowicz, sylwia.lenartowicz@um.koszalin.pl</w:t>
      </w:r>
    </w:p>
    <w:p w:rsidR="00CB68FA" w:rsidRDefault="00CB68FA" w:rsidP="00DA6D62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Elżbieta Reinholz, </w:t>
      </w:r>
      <w:r w:rsidRPr="00CB68FA">
        <w:rPr>
          <w:rFonts w:ascii="Segoe UI" w:hAnsi="Segoe UI" w:cs="Segoe UI"/>
          <w:sz w:val="20"/>
          <w:szCs w:val="20"/>
        </w:rPr>
        <w:t>elzbieta.reinholz@um.koszalin.pl</w:t>
      </w:r>
    </w:p>
    <w:p w:rsidR="00DA6D62" w:rsidRPr="00C97E08" w:rsidRDefault="00DA6D62" w:rsidP="00DA6D62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Tadeusz Terefenko, t</w:t>
      </w:r>
      <w:r w:rsidR="00CB68FA">
        <w:rPr>
          <w:rFonts w:ascii="Segoe UI" w:hAnsi="Segoe UI" w:cs="Segoe UI"/>
          <w:sz w:val="20"/>
          <w:szCs w:val="20"/>
        </w:rPr>
        <w:t>adeusz.terefenko@um.koszalin.pl</w:t>
      </w:r>
    </w:p>
    <w:p w:rsidR="00DA6D62" w:rsidRPr="00C97E08" w:rsidRDefault="00DA6D62" w:rsidP="00DA6D62">
      <w:pPr>
        <w:pStyle w:val="NormalnyWeb"/>
        <w:spacing w:before="12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Uwaga: Wszelką korespondencję do Zamawiającego należy kierować </w:t>
      </w:r>
      <w:r w:rsidRPr="00C97E08">
        <w:rPr>
          <w:rFonts w:ascii="Segoe UI" w:hAnsi="Segoe UI" w:cs="Segoe UI"/>
          <w:sz w:val="20"/>
          <w:szCs w:val="20"/>
          <w:u w:val="single"/>
        </w:rPr>
        <w:t>wyłącznie w formie elektronicznej (e-mail)</w:t>
      </w:r>
      <w:r w:rsidRPr="00C97E08">
        <w:rPr>
          <w:rFonts w:ascii="Segoe UI" w:hAnsi="Segoe UI" w:cs="Segoe UI"/>
          <w:sz w:val="20"/>
          <w:szCs w:val="20"/>
        </w:rPr>
        <w:t xml:space="preserve"> i opatrzyć dopiskiem „Wstępne konsultacje rynkow</w:t>
      </w:r>
      <w:r w:rsidR="00BA570E" w:rsidRPr="00C97E08">
        <w:rPr>
          <w:rFonts w:ascii="Segoe UI" w:hAnsi="Segoe UI" w:cs="Segoe UI"/>
          <w:sz w:val="20"/>
          <w:szCs w:val="20"/>
        </w:rPr>
        <w:t>e – Budowa tężni solankowej”</w:t>
      </w:r>
    </w:p>
    <w:p w:rsidR="00126AE0" w:rsidRPr="00C97E08" w:rsidRDefault="00126AE0" w:rsidP="000B5E15">
      <w:pPr>
        <w:pStyle w:val="NormalnyWeb"/>
        <w:numPr>
          <w:ilvl w:val="0"/>
          <w:numId w:val="21"/>
        </w:numPr>
        <w:spacing w:before="240" w:beforeAutospacing="0" w:after="0" w:afterAutospacing="0"/>
        <w:ind w:left="397" w:hanging="397"/>
        <w:jc w:val="both"/>
        <w:rPr>
          <w:rFonts w:ascii="Segoe UI" w:hAnsi="Segoe UI" w:cs="Segoe UI"/>
          <w:b/>
          <w:bCs/>
          <w:sz w:val="20"/>
          <w:szCs w:val="20"/>
        </w:rPr>
      </w:pPr>
      <w:r w:rsidRPr="00C97E08">
        <w:rPr>
          <w:rFonts w:ascii="Segoe UI" w:hAnsi="Segoe UI" w:cs="Segoe UI"/>
          <w:b/>
          <w:sz w:val="20"/>
          <w:szCs w:val="20"/>
        </w:rPr>
        <w:t>PODSTAWA</w:t>
      </w:r>
      <w:r w:rsidRPr="00C97E08">
        <w:rPr>
          <w:rFonts w:ascii="Segoe UI" w:hAnsi="Segoe UI" w:cs="Segoe UI"/>
          <w:b/>
          <w:bCs/>
          <w:sz w:val="20"/>
          <w:szCs w:val="20"/>
        </w:rPr>
        <w:t xml:space="preserve"> PRAWNA</w:t>
      </w:r>
    </w:p>
    <w:p w:rsidR="00126AE0" w:rsidRPr="00C97E08" w:rsidRDefault="00020905" w:rsidP="00E07507">
      <w:pPr>
        <w:autoSpaceDE w:val="0"/>
        <w:autoSpaceDN w:val="0"/>
        <w:adjustRightInd w:val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Wstępne konsultacje rynkowe prowadzone są </w:t>
      </w:r>
      <w:r w:rsidR="00BA570E" w:rsidRPr="00C97E08">
        <w:rPr>
          <w:rFonts w:ascii="Segoe UI" w:hAnsi="Segoe UI" w:cs="Segoe UI"/>
          <w:sz w:val="20"/>
          <w:szCs w:val="20"/>
        </w:rPr>
        <w:t>na podstawie art. </w:t>
      </w:r>
      <w:r w:rsidRPr="00C97E08">
        <w:rPr>
          <w:rFonts w:ascii="Segoe UI" w:hAnsi="Segoe UI" w:cs="Segoe UI"/>
          <w:sz w:val="20"/>
          <w:szCs w:val="20"/>
        </w:rPr>
        <w:t>84</w:t>
      </w:r>
      <w:r w:rsidR="00126AE0" w:rsidRPr="00C97E08">
        <w:rPr>
          <w:rFonts w:ascii="Segoe UI" w:hAnsi="Segoe UI" w:cs="Segoe UI"/>
          <w:sz w:val="20"/>
          <w:szCs w:val="20"/>
        </w:rPr>
        <w:t xml:space="preserve"> ustawy z dnia </w:t>
      </w:r>
      <w:r w:rsidRPr="00C97E08">
        <w:rPr>
          <w:rFonts w:ascii="Segoe UI" w:hAnsi="Segoe UI" w:cs="Segoe UI"/>
          <w:sz w:val="20"/>
          <w:szCs w:val="20"/>
        </w:rPr>
        <w:t>11</w:t>
      </w:r>
      <w:r w:rsidR="00BA570E" w:rsidRPr="00C97E08">
        <w:rPr>
          <w:rFonts w:ascii="Segoe UI" w:hAnsi="Segoe UI" w:cs="Segoe UI"/>
          <w:sz w:val="20"/>
          <w:szCs w:val="20"/>
        </w:rPr>
        <w:t> </w:t>
      </w:r>
      <w:r w:rsidRPr="00C97E08">
        <w:rPr>
          <w:rFonts w:ascii="Segoe UI" w:hAnsi="Segoe UI" w:cs="Segoe UI"/>
          <w:sz w:val="20"/>
          <w:szCs w:val="20"/>
        </w:rPr>
        <w:t>września 2019</w:t>
      </w:r>
      <w:r w:rsidR="00E07507" w:rsidRPr="00C97E08">
        <w:rPr>
          <w:rFonts w:ascii="Segoe UI" w:hAnsi="Segoe UI" w:cs="Segoe UI"/>
          <w:sz w:val="20"/>
          <w:szCs w:val="20"/>
        </w:rPr>
        <w:t> </w:t>
      </w:r>
      <w:r w:rsidR="00126AE0" w:rsidRPr="00C97E08">
        <w:rPr>
          <w:rFonts w:ascii="Segoe UI" w:hAnsi="Segoe UI" w:cs="Segoe UI"/>
          <w:sz w:val="20"/>
          <w:szCs w:val="20"/>
        </w:rPr>
        <w:t>r. Prawo zamówień publicznych</w:t>
      </w:r>
      <w:r w:rsidR="00C01AE4" w:rsidRPr="00C97E08">
        <w:rPr>
          <w:rFonts w:ascii="Segoe UI" w:hAnsi="Segoe UI" w:cs="Segoe UI"/>
          <w:sz w:val="20"/>
          <w:szCs w:val="20"/>
        </w:rPr>
        <w:t>.</w:t>
      </w:r>
    </w:p>
    <w:p w:rsidR="00126AE0" w:rsidRPr="00C97E08" w:rsidRDefault="00126AE0" w:rsidP="000B5E15">
      <w:pPr>
        <w:pStyle w:val="NormalnyWeb"/>
        <w:numPr>
          <w:ilvl w:val="0"/>
          <w:numId w:val="21"/>
        </w:numPr>
        <w:spacing w:before="240" w:beforeAutospacing="0" w:after="0" w:afterAutospacing="0"/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b/>
          <w:bCs/>
          <w:sz w:val="20"/>
          <w:szCs w:val="20"/>
        </w:rPr>
        <w:t xml:space="preserve">CEL I PRZEDMIOT </w:t>
      </w:r>
      <w:r w:rsidR="00A12A5D" w:rsidRPr="00C97E08">
        <w:rPr>
          <w:rFonts w:ascii="Segoe UI" w:hAnsi="Segoe UI" w:cs="Segoe UI"/>
          <w:b/>
          <w:bCs/>
          <w:sz w:val="20"/>
          <w:szCs w:val="20"/>
        </w:rPr>
        <w:t>WSTĘPNYCH KONSULTACJI RYNKOWYCH</w:t>
      </w:r>
    </w:p>
    <w:p w:rsidR="00DA6D62" w:rsidRPr="00C97E08" w:rsidRDefault="002747FE" w:rsidP="00E07507">
      <w:pPr>
        <w:autoSpaceDE w:val="0"/>
        <w:autoSpaceDN w:val="0"/>
        <w:adjustRightInd w:val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Celem </w:t>
      </w:r>
      <w:r w:rsidR="00020905" w:rsidRPr="00C97E08">
        <w:rPr>
          <w:rFonts w:ascii="Segoe UI" w:hAnsi="Segoe UI" w:cs="Segoe UI"/>
          <w:sz w:val="20"/>
          <w:szCs w:val="20"/>
        </w:rPr>
        <w:t>wstępnych konsultacji rynkowych</w:t>
      </w:r>
      <w:r w:rsidRPr="00C97E08">
        <w:rPr>
          <w:rFonts w:ascii="Segoe UI" w:hAnsi="Segoe UI" w:cs="Segoe UI"/>
          <w:sz w:val="20"/>
          <w:szCs w:val="20"/>
        </w:rPr>
        <w:t xml:space="preserve"> jest </w:t>
      </w:r>
      <w:r w:rsidR="00DA6D62" w:rsidRPr="00C97E08">
        <w:rPr>
          <w:rFonts w:ascii="Segoe UI" w:hAnsi="Segoe UI" w:cs="Segoe UI"/>
          <w:sz w:val="20"/>
          <w:szCs w:val="20"/>
        </w:rPr>
        <w:t>uzyskanie informacji niezbędnych do przygotowania postępowania o udzielenie zamówienia publicznego pn. Budowa tężni solankowej wraz z</w:t>
      </w:r>
      <w:r w:rsidR="008123D5" w:rsidRPr="00C97E08">
        <w:rPr>
          <w:rFonts w:ascii="Segoe UI" w:hAnsi="Segoe UI" w:cs="Segoe UI"/>
          <w:sz w:val="20"/>
          <w:szCs w:val="20"/>
        </w:rPr>
        <w:t> </w:t>
      </w:r>
      <w:r w:rsidR="00DA6D62" w:rsidRPr="00C97E08">
        <w:rPr>
          <w:rFonts w:ascii="Segoe UI" w:hAnsi="Segoe UI" w:cs="Segoe UI"/>
          <w:sz w:val="20"/>
          <w:szCs w:val="20"/>
        </w:rPr>
        <w:t>monitoringiem wizyjnym realizowana w formule zaprojektuj i wybuduj w ramach zadania inwestycyjnego pn. „Koszalińska tężnia solankowa – poczuj klimat uzdrowiska u podnóża Góry Chełmskiej”</w:t>
      </w:r>
      <w:r w:rsidR="0078674B" w:rsidRPr="00C97E08">
        <w:rPr>
          <w:rFonts w:ascii="Segoe UI" w:hAnsi="Segoe UI" w:cs="Segoe UI"/>
          <w:sz w:val="20"/>
          <w:szCs w:val="20"/>
        </w:rPr>
        <w:t>.</w:t>
      </w:r>
    </w:p>
    <w:p w:rsidR="00A5289E" w:rsidRPr="00C97E08" w:rsidRDefault="003175A9" w:rsidP="003175A9">
      <w:pPr>
        <w:autoSpaceDE w:val="0"/>
        <w:autoSpaceDN w:val="0"/>
        <w:adjustRightInd w:val="0"/>
        <w:spacing w:before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W szczególności oczekuje się, że wstępne konsultacje rynkowe pozwolą</w:t>
      </w:r>
      <w:r w:rsidR="00D1422D" w:rsidRPr="00C97E08">
        <w:rPr>
          <w:rFonts w:ascii="Segoe UI" w:hAnsi="Segoe UI" w:cs="Segoe UI"/>
          <w:sz w:val="20"/>
          <w:szCs w:val="20"/>
        </w:rPr>
        <w:t xml:space="preserve"> na</w:t>
      </w:r>
      <w:r w:rsidR="00A5289E" w:rsidRPr="00C97E08">
        <w:rPr>
          <w:rFonts w:ascii="Segoe UI" w:hAnsi="Segoe UI" w:cs="Segoe UI"/>
          <w:sz w:val="20"/>
          <w:szCs w:val="20"/>
        </w:rPr>
        <w:t>:</w:t>
      </w:r>
    </w:p>
    <w:p w:rsidR="00DA6D62" w:rsidRPr="00C97E08" w:rsidRDefault="00A5289E" w:rsidP="00A5289E">
      <w:pPr>
        <w:autoSpaceDE w:val="0"/>
        <w:autoSpaceDN w:val="0"/>
        <w:adjustRightInd w:val="0"/>
        <w:ind w:left="794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–</w:t>
      </w:r>
      <w:r w:rsidRPr="00C97E08">
        <w:rPr>
          <w:rFonts w:ascii="Segoe UI" w:hAnsi="Segoe UI" w:cs="Segoe UI"/>
          <w:sz w:val="20"/>
          <w:szCs w:val="20"/>
        </w:rPr>
        <w:tab/>
      </w:r>
      <w:r w:rsidR="003175A9" w:rsidRPr="00C97E08">
        <w:rPr>
          <w:rFonts w:ascii="Segoe UI" w:hAnsi="Segoe UI" w:cs="Segoe UI"/>
          <w:sz w:val="20"/>
          <w:szCs w:val="20"/>
        </w:rPr>
        <w:t xml:space="preserve">uzyskanie informacji w zakresie możliwości </w:t>
      </w:r>
      <w:r w:rsidR="008268FA" w:rsidRPr="00C97E08">
        <w:rPr>
          <w:rFonts w:ascii="Segoe UI" w:hAnsi="Segoe UI" w:cs="Segoe UI"/>
          <w:sz w:val="20"/>
          <w:szCs w:val="20"/>
        </w:rPr>
        <w:t xml:space="preserve">zaprojektowania i </w:t>
      </w:r>
      <w:r w:rsidR="003175A9" w:rsidRPr="00C97E08">
        <w:rPr>
          <w:rFonts w:ascii="Segoe UI" w:hAnsi="Segoe UI" w:cs="Segoe UI"/>
          <w:sz w:val="20"/>
          <w:szCs w:val="20"/>
        </w:rPr>
        <w:t xml:space="preserve">zrealizowania przedmiotu </w:t>
      </w:r>
      <w:r w:rsidR="00CB68FA">
        <w:rPr>
          <w:rFonts w:ascii="Segoe UI" w:hAnsi="Segoe UI" w:cs="Segoe UI"/>
          <w:sz w:val="20"/>
          <w:szCs w:val="20"/>
        </w:rPr>
        <w:t>zamówienia</w:t>
      </w:r>
      <w:r w:rsidR="00D01618" w:rsidRPr="00C97E08">
        <w:rPr>
          <w:rFonts w:ascii="Segoe UI" w:hAnsi="Segoe UI" w:cs="Segoe UI"/>
          <w:sz w:val="20"/>
          <w:szCs w:val="20"/>
        </w:rPr>
        <w:t>,</w:t>
      </w:r>
      <w:r w:rsidR="003175A9" w:rsidRPr="00C97E08">
        <w:rPr>
          <w:rFonts w:ascii="Segoe UI" w:hAnsi="Segoe UI" w:cs="Segoe UI"/>
          <w:sz w:val="20"/>
          <w:szCs w:val="20"/>
        </w:rPr>
        <w:t xml:space="preserve"> planowanego przez Zamawiającego</w:t>
      </w:r>
      <w:r w:rsidR="008268FA" w:rsidRPr="00C97E08">
        <w:rPr>
          <w:rFonts w:ascii="Segoe UI" w:hAnsi="Segoe UI" w:cs="Segoe UI"/>
          <w:sz w:val="20"/>
          <w:szCs w:val="20"/>
        </w:rPr>
        <w:t>,</w:t>
      </w:r>
      <w:r w:rsidR="003175A9" w:rsidRPr="00C97E08">
        <w:rPr>
          <w:rFonts w:ascii="Segoe UI" w:hAnsi="Segoe UI" w:cs="Segoe UI"/>
          <w:sz w:val="20"/>
          <w:szCs w:val="20"/>
        </w:rPr>
        <w:t xml:space="preserve"> </w:t>
      </w:r>
      <w:r w:rsidR="008268FA" w:rsidRPr="00C97E08">
        <w:rPr>
          <w:rFonts w:ascii="Segoe UI" w:hAnsi="Segoe UI" w:cs="Segoe UI"/>
          <w:sz w:val="20"/>
          <w:szCs w:val="20"/>
        </w:rPr>
        <w:t>w</w:t>
      </w:r>
      <w:r w:rsidR="002D2746" w:rsidRPr="00C97E08">
        <w:rPr>
          <w:rFonts w:ascii="Segoe UI" w:hAnsi="Segoe UI" w:cs="Segoe UI"/>
          <w:sz w:val="20"/>
          <w:szCs w:val="20"/>
        </w:rPr>
        <w:t xml:space="preserve"> </w:t>
      </w:r>
      <w:r w:rsidR="003175A9" w:rsidRPr="00C97E08">
        <w:rPr>
          <w:rFonts w:ascii="Segoe UI" w:hAnsi="Segoe UI" w:cs="Segoe UI"/>
          <w:sz w:val="20"/>
          <w:szCs w:val="20"/>
        </w:rPr>
        <w:t>sposób najkorzystniejszy technicznie, technologicznie, o</w:t>
      </w:r>
      <w:r w:rsidR="002D2746" w:rsidRPr="00C97E08">
        <w:rPr>
          <w:rFonts w:ascii="Segoe UI" w:hAnsi="Segoe UI" w:cs="Segoe UI"/>
          <w:sz w:val="20"/>
          <w:szCs w:val="20"/>
        </w:rPr>
        <w:t>rganizacyjnie oraz ekonomicznie;</w:t>
      </w:r>
    </w:p>
    <w:p w:rsidR="00D1422D" w:rsidRPr="00C97E08" w:rsidRDefault="00D1422D" w:rsidP="00A5289E">
      <w:pPr>
        <w:autoSpaceDE w:val="0"/>
        <w:autoSpaceDN w:val="0"/>
        <w:adjustRightInd w:val="0"/>
        <w:ind w:left="794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–</w:t>
      </w:r>
      <w:r w:rsidRPr="00C97E08">
        <w:rPr>
          <w:rFonts w:ascii="Segoe UI" w:hAnsi="Segoe UI" w:cs="Segoe UI"/>
          <w:sz w:val="20"/>
          <w:szCs w:val="20"/>
        </w:rPr>
        <w:tab/>
      </w:r>
      <w:r w:rsidR="00077F8E" w:rsidRPr="00C97E08">
        <w:rPr>
          <w:rFonts w:ascii="Segoe UI" w:hAnsi="Segoe UI" w:cs="Segoe UI"/>
          <w:sz w:val="20"/>
          <w:szCs w:val="20"/>
        </w:rPr>
        <w:t>uzyskanie wiedzy użytecznej przy formułowaniu zapisów spe</w:t>
      </w:r>
      <w:r w:rsidR="008123D5" w:rsidRPr="00C97E08">
        <w:rPr>
          <w:rFonts w:ascii="Segoe UI" w:hAnsi="Segoe UI" w:cs="Segoe UI"/>
          <w:sz w:val="20"/>
          <w:szCs w:val="20"/>
        </w:rPr>
        <w:t>cyfikacji warunków zamówienia w </w:t>
      </w:r>
      <w:r w:rsidR="00077F8E" w:rsidRPr="00C97E08">
        <w:rPr>
          <w:rFonts w:ascii="Segoe UI" w:hAnsi="Segoe UI" w:cs="Segoe UI"/>
          <w:sz w:val="20"/>
          <w:szCs w:val="20"/>
        </w:rPr>
        <w:t>zakresie opisu przedmiotu zamówienia, m.in. dotyczącej rodzaju urządzeń i zastosowanych rozwiązań technicznych oraz problemów</w:t>
      </w:r>
      <w:r w:rsidR="00D32E21" w:rsidRPr="00C97E08">
        <w:rPr>
          <w:rFonts w:ascii="Segoe UI" w:hAnsi="Segoe UI" w:cs="Segoe UI"/>
          <w:sz w:val="20"/>
          <w:szCs w:val="20"/>
        </w:rPr>
        <w:t>, jakie mogą wys</w:t>
      </w:r>
      <w:r w:rsidR="002D2746" w:rsidRPr="00C97E08">
        <w:rPr>
          <w:rFonts w:ascii="Segoe UI" w:hAnsi="Segoe UI" w:cs="Segoe UI"/>
          <w:sz w:val="20"/>
          <w:szCs w:val="20"/>
        </w:rPr>
        <w:t>tąpić w tego typu rozwiązaniach.</w:t>
      </w:r>
    </w:p>
    <w:p w:rsidR="00AB7AC0" w:rsidRPr="00C97E08" w:rsidRDefault="00AB7AC0" w:rsidP="002D2746">
      <w:pPr>
        <w:pStyle w:val="NormalnyWeb"/>
        <w:spacing w:before="120" w:beforeAutospacing="0" w:after="0" w:afterAutospacing="0"/>
        <w:ind w:left="397"/>
        <w:jc w:val="both"/>
        <w:rPr>
          <w:rFonts w:ascii="Segoe UI" w:hAnsi="Segoe UI" w:cs="Segoe UI"/>
          <w:bCs/>
          <w:sz w:val="20"/>
          <w:szCs w:val="20"/>
        </w:rPr>
      </w:pPr>
      <w:r w:rsidRPr="00C97E08">
        <w:rPr>
          <w:rFonts w:ascii="Segoe UI" w:hAnsi="Segoe UI" w:cs="Segoe UI"/>
          <w:bCs/>
          <w:sz w:val="20"/>
          <w:szCs w:val="20"/>
        </w:rPr>
        <w:t>Za</w:t>
      </w:r>
      <w:r w:rsidR="007F191A" w:rsidRPr="00C97E08">
        <w:rPr>
          <w:rFonts w:ascii="Segoe UI" w:hAnsi="Segoe UI" w:cs="Segoe UI"/>
          <w:bCs/>
          <w:sz w:val="20"/>
          <w:szCs w:val="20"/>
        </w:rPr>
        <w:t>praszający</w:t>
      </w:r>
      <w:r w:rsidRPr="00C97E08">
        <w:rPr>
          <w:rFonts w:ascii="Segoe UI" w:hAnsi="Segoe UI" w:cs="Segoe UI"/>
          <w:bCs/>
          <w:sz w:val="20"/>
          <w:szCs w:val="20"/>
        </w:rPr>
        <w:t xml:space="preserve"> zachęca do przedstawienia własnej wizji funkcjonowania</w:t>
      </w:r>
      <w:r w:rsidR="009C2BA2" w:rsidRPr="00C97E08">
        <w:rPr>
          <w:rFonts w:ascii="Segoe UI" w:hAnsi="Segoe UI" w:cs="Segoe UI"/>
          <w:bCs/>
          <w:sz w:val="20"/>
          <w:szCs w:val="20"/>
        </w:rPr>
        <w:t xml:space="preserve"> tężni solankowej </w:t>
      </w:r>
      <w:r w:rsidRPr="00C97E08">
        <w:rPr>
          <w:rFonts w:ascii="Segoe UI" w:hAnsi="Segoe UI" w:cs="Segoe UI"/>
          <w:bCs/>
          <w:sz w:val="20"/>
          <w:szCs w:val="20"/>
        </w:rPr>
        <w:t>w</w:t>
      </w:r>
      <w:r w:rsidR="009C2BA2" w:rsidRPr="00C97E08">
        <w:rPr>
          <w:rFonts w:ascii="Segoe UI" w:hAnsi="Segoe UI" w:cs="Segoe UI"/>
          <w:bCs/>
          <w:sz w:val="20"/>
          <w:szCs w:val="20"/>
        </w:rPr>
        <w:t xml:space="preserve"> </w:t>
      </w:r>
      <w:r w:rsidRPr="00C97E08">
        <w:rPr>
          <w:rFonts w:ascii="Segoe UI" w:hAnsi="Segoe UI" w:cs="Segoe UI"/>
          <w:bCs/>
          <w:sz w:val="20"/>
          <w:szCs w:val="20"/>
        </w:rPr>
        <w:t>Koszalinie na podstawie ogólnie dostępnych materiałów.</w:t>
      </w:r>
    </w:p>
    <w:p w:rsidR="00126AE0" w:rsidRPr="00C97E08" w:rsidRDefault="00126AE0" w:rsidP="002D2746">
      <w:pPr>
        <w:pStyle w:val="NormalnyWeb"/>
        <w:numPr>
          <w:ilvl w:val="0"/>
          <w:numId w:val="21"/>
        </w:numPr>
        <w:spacing w:before="120" w:beforeAutospacing="0" w:after="0" w:afterAutospacing="0"/>
        <w:ind w:left="397" w:hanging="397"/>
        <w:jc w:val="both"/>
        <w:rPr>
          <w:rFonts w:ascii="Segoe UI" w:hAnsi="Segoe UI" w:cs="Segoe UI"/>
          <w:b/>
          <w:bCs/>
          <w:sz w:val="20"/>
          <w:szCs w:val="20"/>
        </w:rPr>
      </w:pPr>
      <w:r w:rsidRPr="00C97E08">
        <w:rPr>
          <w:rFonts w:ascii="Segoe UI" w:hAnsi="Segoe UI" w:cs="Segoe UI"/>
          <w:b/>
          <w:bCs/>
          <w:sz w:val="20"/>
          <w:szCs w:val="20"/>
        </w:rPr>
        <w:t xml:space="preserve">WARUNKI I ZASADY </w:t>
      </w:r>
      <w:r w:rsidR="00705BC0" w:rsidRPr="00C97E08">
        <w:rPr>
          <w:rFonts w:ascii="Segoe UI" w:hAnsi="Segoe UI" w:cs="Segoe UI"/>
          <w:b/>
          <w:bCs/>
          <w:sz w:val="20"/>
          <w:szCs w:val="20"/>
        </w:rPr>
        <w:t>WSTĘPNYCH KONSULTACJI RYNKOWYCH</w:t>
      </w:r>
    </w:p>
    <w:p w:rsidR="00B667F8" w:rsidRPr="00C97E08" w:rsidRDefault="002747FE" w:rsidP="002D2746">
      <w:pPr>
        <w:pStyle w:val="NormalnyWeb"/>
        <w:spacing w:before="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Uczestnikami </w:t>
      </w:r>
      <w:r w:rsidR="00AE37DC" w:rsidRPr="00C97E08">
        <w:rPr>
          <w:rFonts w:ascii="Segoe UI" w:hAnsi="Segoe UI" w:cs="Segoe UI"/>
          <w:sz w:val="20"/>
          <w:szCs w:val="20"/>
        </w:rPr>
        <w:t>wstępnych konsultacji rynkowych</w:t>
      </w:r>
      <w:r w:rsidRPr="00C97E08">
        <w:rPr>
          <w:rFonts w:ascii="Segoe UI" w:hAnsi="Segoe UI" w:cs="Segoe UI"/>
          <w:sz w:val="20"/>
          <w:szCs w:val="20"/>
        </w:rPr>
        <w:t xml:space="preserve"> mogą być podmioty, które</w:t>
      </w:r>
      <w:r w:rsidR="002D2746" w:rsidRPr="00C97E08">
        <w:rPr>
          <w:rFonts w:ascii="Segoe UI" w:hAnsi="Segoe UI" w:cs="Segoe UI"/>
          <w:sz w:val="20"/>
          <w:szCs w:val="20"/>
        </w:rPr>
        <w:t xml:space="preserve"> wykażą doświadczenie w realizacji tężni solankowej </w:t>
      </w:r>
      <w:r w:rsidR="00106485" w:rsidRPr="00C97E08">
        <w:rPr>
          <w:rFonts w:ascii="Segoe UI" w:hAnsi="Segoe UI" w:cs="Segoe UI"/>
          <w:sz w:val="20"/>
          <w:szCs w:val="20"/>
        </w:rPr>
        <w:t>w okresie ostatnich</w:t>
      </w:r>
      <w:r w:rsidR="00EC17BD" w:rsidRPr="00C97E08">
        <w:rPr>
          <w:rFonts w:ascii="Segoe UI" w:hAnsi="Segoe UI" w:cs="Segoe UI"/>
          <w:sz w:val="20"/>
          <w:szCs w:val="20"/>
        </w:rPr>
        <w:t xml:space="preserve"> </w:t>
      </w:r>
      <w:r w:rsidR="00106485" w:rsidRPr="00C97E08">
        <w:rPr>
          <w:rFonts w:ascii="Segoe UI" w:hAnsi="Segoe UI" w:cs="Segoe UI"/>
          <w:sz w:val="20"/>
          <w:szCs w:val="20"/>
        </w:rPr>
        <w:t>5</w:t>
      </w:r>
      <w:r w:rsidR="002D2746" w:rsidRPr="00C97E08">
        <w:rPr>
          <w:rFonts w:ascii="Segoe UI" w:hAnsi="Segoe UI" w:cs="Segoe UI"/>
          <w:sz w:val="20"/>
          <w:szCs w:val="20"/>
        </w:rPr>
        <w:t> </w:t>
      </w:r>
      <w:r w:rsidR="00106485" w:rsidRPr="00C97E08">
        <w:rPr>
          <w:rFonts w:ascii="Segoe UI" w:hAnsi="Segoe UI" w:cs="Segoe UI"/>
          <w:sz w:val="20"/>
          <w:szCs w:val="20"/>
        </w:rPr>
        <w:t>lat</w:t>
      </w:r>
      <w:r w:rsidR="00AE37DC" w:rsidRPr="00C97E08">
        <w:rPr>
          <w:rFonts w:ascii="Segoe UI" w:hAnsi="Segoe UI" w:cs="Segoe UI"/>
          <w:sz w:val="20"/>
          <w:szCs w:val="20"/>
        </w:rPr>
        <w:t>.</w:t>
      </w:r>
      <w:r w:rsidR="004D3940" w:rsidRPr="00C97E08">
        <w:rPr>
          <w:rFonts w:ascii="Segoe UI" w:hAnsi="Segoe UI" w:cs="Segoe UI"/>
          <w:sz w:val="20"/>
          <w:szCs w:val="20"/>
        </w:rPr>
        <w:t xml:space="preserve"> </w:t>
      </w:r>
      <w:r w:rsidR="000D36F6" w:rsidRPr="00C97E08">
        <w:rPr>
          <w:rFonts w:ascii="Segoe UI" w:hAnsi="Segoe UI" w:cs="Segoe UI"/>
          <w:sz w:val="20"/>
          <w:szCs w:val="20"/>
        </w:rPr>
        <w:t xml:space="preserve">Wymaga się </w:t>
      </w:r>
      <w:r w:rsidR="00B667F8" w:rsidRPr="00C97E08">
        <w:rPr>
          <w:rFonts w:ascii="Segoe UI" w:hAnsi="Segoe UI" w:cs="Segoe UI"/>
          <w:sz w:val="20"/>
          <w:szCs w:val="20"/>
        </w:rPr>
        <w:t>złożeni</w:t>
      </w:r>
      <w:r w:rsidR="000D36F6" w:rsidRPr="00C97E08">
        <w:rPr>
          <w:rFonts w:ascii="Segoe UI" w:hAnsi="Segoe UI" w:cs="Segoe UI"/>
          <w:sz w:val="20"/>
          <w:szCs w:val="20"/>
        </w:rPr>
        <w:t>a</w:t>
      </w:r>
      <w:r w:rsidR="00B667F8" w:rsidRPr="00C97E08">
        <w:rPr>
          <w:rFonts w:ascii="Segoe UI" w:hAnsi="Segoe UI" w:cs="Segoe UI"/>
          <w:sz w:val="20"/>
          <w:szCs w:val="20"/>
        </w:rPr>
        <w:t xml:space="preserve"> </w:t>
      </w:r>
      <w:r w:rsidR="002D2746" w:rsidRPr="00C97E08">
        <w:rPr>
          <w:rFonts w:ascii="Segoe UI" w:hAnsi="Segoe UI" w:cs="Segoe UI"/>
          <w:sz w:val="20"/>
          <w:szCs w:val="20"/>
        </w:rPr>
        <w:t xml:space="preserve">dowodów </w:t>
      </w:r>
      <w:r w:rsidR="00242BAA">
        <w:rPr>
          <w:rFonts w:ascii="Segoe UI" w:hAnsi="Segoe UI" w:cs="Segoe UI"/>
          <w:sz w:val="20"/>
          <w:szCs w:val="20"/>
        </w:rPr>
        <w:t>potwierdzających należyte wykonanie</w:t>
      </w:r>
      <w:r w:rsidR="002D2746" w:rsidRPr="00C97E08">
        <w:rPr>
          <w:rFonts w:ascii="Segoe UI" w:hAnsi="Segoe UI" w:cs="Segoe UI"/>
          <w:sz w:val="20"/>
          <w:szCs w:val="20"/>
        </w:rPr>
        <w:t xml:space="preserve"> rob</w:t>
      </w:r>
      <w:r w:rsidR="00242BAA">
        <w:rPr>
          <w:rFonts w:ascii="Segoe UI" w:hAnsi="Segoe UI" w:cs="Segoe UI"/>
          <w:sz w:val="20"/>
          <w:szCs w:val="20"/>
        </w:rPr>
        <w:t>ó</w:t>
      </w:r>
      <w:r w:rsidR="002D2746" w:rsidRPr="00C97E08">
        <w:rPr>
          <w:rFonts w:ascii="Segoe UI" w:hAnsi="Segoe UI" w:cs="Segoe UI"/>
          <w:sz w:val="20"/>
          <w:szCs w:val="20"/>
        </w:rPr>
        <w:t>t budowlan</w:t>
      </w:r>
      <w:r w:rsidR="00242BAA">
        <w:rPr>
          <w:rFonts w:ascii="Segoe UI" w:hAnsi="Segoe UI" w:cs="Segoe UI"/>
          <w:sz w:val="20"/>
          <w:szCs w:val="20"/>
        </w:rPr>
        <w:t>ych</w:t>
      </w:r>
      <w:r w:rsidR="00264CBA">
        <w:rPr>
          <w:rFonts w:ascii="Segoe UI" w:hAnsi="Segoe UI" w:cs="Segoe UI"/>
          <w:sz w:val="20"/>
          <w:szCs w:val="20"/>
        </w:rPr>
        <w:t xml:space="preserve"> </w:t>
      </w:r>
      <w:r w:rsidR="00264CBA" w:rsidRPr="00264CBA">
        <w:rPr>
          <w:rFonts w:ascii="Segoe UI" w:hAnsi="Segoe UI" w:cs="Segoe UI"/>
          <w:sz w:val="20"/>
          <w:szCs w:val="20"/>
        </w:rPr>
        <w:t>(referencje bądź inne dokumenty sporządzone przez podmiot, na rzecz którego roboty budowlane zostały wykonane</w:t>
      </w:r>
      <w:r w:rsidR="00264CBA">
        <w:rPr>
          <w:rFonts w:ascii="Segoe UI" w:hAnsi="Segoe UI" w:cs="Segoe UI"/>
          <w:sz w:val="20"/>
          <w:szCs w:val="20"/>
        </w:rPr>
        <w:t>)</w:t>
      </w:r>
      <w:r w:rsidR="00B667F8" w:rsidRPr="00C97E08">
        <w:rPr>
          <w:rFonts w:ascii="Segoe UI" w:hAnsi="Segoe UI" w:cs="Segoe UI"/>
          <w:sz w:val="20"/>
          <w:szCs w:val="20"/>
        </w:rPr>
        <w:t>.</w:t>
      </w:r>
    </w:p>
    <w:p w:rsidR="00126AE0" w:rsidRPr="00C97E08" w:rsidRDefault="00CD7AE9" w:rsidP="00E46912">
      <w:pPr>
        <w:pStyle w:val="NormalnyWeb"/>
        <w:spacing w:before="12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Podmioty </w:t>
      </w:r>
      <w:r w:rsidR="00126AE0" w:rsidRPr="00C97E08">
        <w:rPr>
          <w:rFonts w:ascii="Segoe UI" w:hAnsi="Segoe UI" w:cs="Segoe UI"/>
          <w:sz w:val="20"/>
          <w:szCs w:val="20"/>
        </w:rPr>
        <w:t>zainteresowane udziałem w</w:t>
      </w:r>
      <w:r w:rsidR="00A12A5D" w:rsidRPr="00C97E08">
        <w:rPr>
          <w:rFonts w:ascii="Segoe UI" w:hAnsi="Segoe UI" w:cs="Segoe UI"/>
          <w:sz w:val="20"/>
          <w:szCs w:val="20"/>
        </w:rPr>
        <w:t>e wstępnych konsultacjach rynkowych</w:t>
      </w:r>
      <w:r w:rsidR="00126AE0" w:rsidRPr="00C97E08">
        <w:rPr>
          <w:rFonts w:ascii="Segoe UI" w:hAnsi="Segoe UI" w:cs="Segoe UI"/>
          <w:sz w:val="20"/>
          <w:szCs w:val="20"/>
        </w:rPr>
        <w:t xml:space="preserve"> są proszone o</w:t>
      </w:r>
      <w:r w:rsidR="008123D5" w:rsidRPr="00C97E08">
        <w:rPr>
          <w:rFonts w:ascii="Segoe UI" w:hAnsi="Segoe UI" w:cs="Segoe UI"/>
          <w:sz w:val="20"/>
          <w:szCs w:val="20"/>
        </w:rPr>
        <w:t> </w:t>
      </w:r>
      <w:r w:rsidR="00126AE0" w:rsidRPr="00C97E08">
        <w:rPr>
          <w:rFonts w:ascii="Segoe UI" w:hAnsi="Segoe UI" w:cs="Segoe UI"/>
          <w:sz w:val="20"/>
          <w:szCs w:val="20"/>
        </w:rPr>
        <w:t>zgłoszenie tego zamiaru w</w:t>
      </w:r>
      <w:r w:rsidR="008123D5" w:rsidRPr="00C97E08">
        <w:rPr>
          <w:rFonts w:ascii="Segoe UI" w:hAnsi="Segoe UI" w:cs="Segoe UI"/>
          <w:sz w:val="20"/>
          <w:szCs w:val="20"/>
        </w:rPr>
        <w:t xml:space="preserve"> </w:t>
      </w:r>
      <w:r w:rsidR="00126AE0" w:rsidRPr="00C97E08">
        <w:rPr>
          <w:rFonts w:ascii="Segoe UI" w:hAnsi="Segoe UI" w:cs="Segoe UI"/>
          <w:sz w:val="20"/>
          <w:szCs w:val="20"/>
        </w:rPr>
        <w:t xml:space="preserve">terminie </w:t>
      </w:r>
      <w:r w:rsidR="00126AE0" w:rsidRPr="00C97E08">
        <w:rPr>
          <w:rFonts w:ascii="Segoe UI" w:hAnsi="Segoe UI" w:cs="Segoe UI"/>
          <w:b/>
          <w:sz w:val="20"/>
          <w:szCs w:val="20"/>
        </w:rPr>
        <w:t xml:space="preserve">do </w:t>
      </w:r>
      <w:r w:rsidR="009D1FF1" w:rsidRPr="00C97E08">
        <w:rPr>
          <w:rFonts w:ascii="Segoe UI" w:hAnsi="Segoe UI" w:cs="Segoe UI"/>
          <w:b/>
          <w:sz w:val="20"/>
          <w:szCs w:val="20"/>
        </w:rPr>
        <w:t>2</w:t>
      </w:r>
      <w:r w:rsidR="008C5E53">
        <w:rPr>
          <w:rFonts w:ascii="Segoe UI" w:hAnsi="Segoe UI" w:cs="Segoe UI"/>
          <w:b/>
          <w:sz w:val="20"/>
          <w:szCs w:val="20"/>
        </w:rPr>
        <w:t>9</w:t>
      </w:r>
      <w:r w:rsidR="00E46912" w:rsidRPr="00C97E08">
        <w:rPr>
          <w:rFonts w:ascii="Segoe UI" w:hAnsi="Segoe UI" w:cs="Segoe UI"/>
          <w:b/>
          <w:sz w:val="20"/>
          <w:szCs w:val="20"/>
        </w:rPr>
        <w:t xml:space="preserve"> listopada </w:t>
      </w:r>
      <w:r w:rsidR="00530442" w:rsidRPr="00C97E08">
        <w:rPr>
          <w:rFonts w:ascii="Segoe UI" w:hAnsi="Segoe UI" w:cs="Segoe UI"/>
          <w:b/>
          <w:sz w:val="20"/>
          <w:szCs w:val="20"/>
        </w:rPr>
        <w:t>20</w:t>
      </w:r>
      <w:r w:rsidR="00AE37DC" w:rsidRPr="00C97E08">
        <w:rPr>
          <w:rFonts w:ascii="Segoe UI" w:hAnsi="Segoe UI" w:cs="Segoe UI"/>
          <w:b/>
          <w:sz w:val="20"/>
          <w:szCs w:val="20"/>
        </w:rPr>
        <w:t>2</w:t>
      </w:r>
      <w:r w:rsidR="009D1FF1" w:rsidRPr="00C97E08">
        <w:rPr>
          <w:rFonts w:ascii="Segoe UI" w:hAnsi="Segoe UI" w:cs="Segoe UI"/>
          <w:b/>
          <w:sz w:val="20"/>
          <w:szCs w:val="20"/>
        </w:rPr>
        <w:t>4</w:t>
      </w:r>
      <w:r w:rsidR="00530442" w:rsidRPr="00C97E08">
        <w:rPr>
          <w:rFonts w:ascii="Segoe UI" w:hAnsi="Segoe UI" w:cs="Segoe UI"/>
          <w:b/>
          <w:sz w:val="20"/>
          <w:szCs w:val="20"/>
        </w:rPr>
        <w:t xml:space="preserve"> r.</w:t>
      </w:r>
      <w:r w:rsidR="00E46912" w:rsidRPr="00C97E08">
        <w:rPr>
          <w:rFonts w:ascii="Segoe UI" w:hAnsi="Segoe UI" w:cs="Segoe UI"/>
          <w:b/>
          <w:sz w:val="20"/>
          <w:szCs w:val="20"/>
        </w:rPr>
        <w:t xml:space="preserve"> włącznie.</w:t>
      </w:r>
    </w:p>
    <w:p w:rsidR="00126AE0" w:rsidRPr="00C97E08" w:rsidRDefault="00126AE0" w:rsidP="00E46912">
      <w:pPr>
        <w:pStyle w:val="NormalnyWeb"/>
        <w:spacing w:before="12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W zgłoszeniu </w:t>
      </w:r>
      <w:r w:rsidR="00E571E7" w:rsidRPr="00C97E08">
        <w:rPr>
          <w:rFonts w:ascii="Segoe UI" w:hAnsi="Segoe UI" w:cs="Segoe UI"/>
          <w:sz w:val="20"/>
          <w:szCs w:val="20"/>
        </w:rPr>
        <w:t xml:space="preserve">zamiaru </w:t>
      </w:r>
      <w:r w:rsidR="00E168BE" w:rsidRPr="00C97E08">
        <w:rPr>
          <w:rFonts w:ascii="Segoe UI" w:hAnsi="Segoe UI" w:cs="Segoe UI"/>
          <w:sz w:val="20"/>
          <w:szCs w:val="20"/>
        </w:rPr>
        <w:t xml:space="preserve">udziału </w:t>
      </w:r>
      <w:r w:rsidR="00562A0B" w:rsidRPr="00C97E08">
        <w:rPr>
          <w:rFonts w:ascii="Segoe UI" w:hAnsi="Segoe UI" w:cs="Segoe UI"/>
          <w:sz w:val="20"/>
          <w:szCs w:val="20"/>
        </w:rPr>
        <w:t>we</w:t>
      </w:r>
      <w:r w:rsidR="00E168BE" w:rsidRPr="00C97E08">
        <w:rPr>
          <w:rFonts w:ascii="Segoe UI" w:hAnsi="Segoe UI" w:cs="Segoe UI"/>
          <w:sz w:val="20"/>
          <w:szCs w:val="20"/>
        </w:rPr>
        <w:t xml:space="preserve"> </w:t>
      </w:r>
      <w:r w:rsidR="003150D0" w:rsidRPr="00C97E08">
        <w:rPr>
          <w:rFonts w:ascii="Segoe UI" w:hAnsi="Segoe UI" w:cs="Segoe UI"/>
          <w:sz w:val="20"/>
          <w:szCs w:val="20"/>
        </w:rPr>
        <w:t>wstępnych konsultacjach rynkowych</w:t>
      </w:r>
      <w:r w:rsidR="00E168BE" w:rsidRPr="00C97E08">
        <w:rPr>
          <w:rFonts w:ascii="Segoe UI" w:hAnsi="Segoe UI" w:cs="Segoe UI"/>
          <w:sz w:val="20"/>
          <w:szCs w:val="20"/>
        </w:rPr>
        <w:t xml:space="preserve"> </w:t>
      </w:r>
      <w:r w:rsidRPr="00C97E08">
        <w:rPr>
          <w:rFonts w:ascii="Segoe UI" w:hAnsi="Segoe UI" w:cs="Segoe UI"/>
          <w:sz w:val="20"/>
          <w:szCs w:val="20"/>
        </w:rPr>
        <w:t>pros</w:t>
      </w:r>
      <w:r w:rsidR="00EC17BD" w:rsidRPr="00C97E08">
        <w:rPr>
          <w:rFonts w:ascii="Segoe UI" w:hAnsi="Segoe UI" w:cs="Segoe UI"/>
          <w:sz w:val="20"/>
          <w:szCs w:val="20"/>
        </w:rPr>
        <w:t>imy</w:t>
      </w:r>
      <w:r w:rsidRPr="00C97E08">
        <w:rPr>
          <w:rFonts w:ascii="Segoe UI" w:hAnsi="Segoe UI" w:cs="Segoe UI"/>
          <w:sz w:val="20"/>
          <w:szCs w:val="20"/>
        </w:rPr>
        <w:t xml:space="preserve"> podać nazwę i adres podmiotu oraz przedmiot prowadzonej działalności. </w:t>
      </w:r>
      <w:r w:rsidR="00EC17BD" w:rsidRPr="00C97E08">
        <w:rPr>
          <w:rFonts w:ascii="Segoe UI" w:hAnsi="Segoe UI" w:cs="Segoe UI"/>
          <w:sz w:val="20"/>
          <w:szCs w:val="20"/>
        </w:rPr>
        <w:t>P</w:t>
      </w:r>
      <w:r w:rsidR="00562A0B" w:rsidRPr="00C97E08">
        <w:rPr>
          <w:rFonts w:ascii="Segoe UI" w:hAnsi="Segoe UI" w:cs="Segoe UI"/>
          <w:sz w:val="20"/>
          <w:szCs w:val="20"/>
        </w:rPr>
        <w:t>rosimy także o p</w:t>
      </w:r>
      <w:r w:rsidR="00E168BE" w:rsidRPr="00C97E08">
        <w:rPr>
          <w:rFonts w:ascii="Segoe UI" w:hAnsi="Segoe UI" w:cs="Segoe UI"/>
          <w:sz w:val="20"/>
          <w:szCs w:val="20"/>
        </w:rPr>
        <w:t>odanie</w:t>
      </w:r>
      <w:r w:rsidRPr="00C97E08">
        <w:rPr>
          <w:rFonts w:ascii="Segoe UI" w:hAnsi="Segoe UI" w:cs="Segoe UI"/>
          <w:sz w:val="20"/>
          <w:szCs w:val="20"/>
        </w:rPr>
        <w:t xml:space="preserve"> danych kontaktowych: </w:t>
      </w:r>
      <w:r w:rsidR="00EC17BD" w:rsidRPr="00C97E08">
        <w:rPr>
          <w:rFonts w:ascii="Segoe UI" w:hAnsi="Segoe UI" w:cs="Segoe UI"/>
          <w:sz w:val="20"/>
          <w:szCs w:val="20"/>
        </w:rPr>
        <w:t xml:space="preserve">imion i nazwisk </w:t>
      </w:r>
      <w:r w:rsidRPr="00C97E08">
        <w:rPr>
          <w:rFonts w:ascii="Segoe UI" w:hAnsi="Segoe UI" w:cs="Segoe UI"/>
          <w:sz w:val="20"/>
          <w:szCs w:val="20"/>
        </w:rPr>
        <w:t>os</w:t>
      </w:r>
      <w:r w:rsidR="00E168BE" w:rsidRPr="00C97E08">
        <w:rPr>
          <w:rFonts w:ascii="Segoe UI" w:hAnsi="Segoe UI" w:cs="Segoe UI"/>
          <w:sz w:val="20"/>
          <w:szCs w:val="20"/>
        </w:rPr>
        <w:t>ó</w:t>
      </w:r>
      <w:r w:rsidRPr="00C97E08">
        <w:rPr>
          <w:rFonts w:ascii="Segoe UI" w:hAnsi="Segoe UI" w:cs="Segoe UI"/>
          <w:sz w:val="20"/>
          <w:szCs w:val="20"/>
        </w:rPr>
        <w:t>b upoważnion</w:t>
      </w:r>
      <w:r w:rsidR="00E168BE" w:rsidRPr="00C97E08">
        <w:rPr>
          <w:rFonts w:ascii="Segoe UI" w:hAnsi="Segoe UI" w:cs="Segoe UI"/>
          <w:sz w:val="20"/>
          <w:szCs w:val="20"/>
        </w:rPr>
        <w:t>ych</w:t>
      </w:r>
      <w:r w:rsidRPr="00C97E08">
        <w:rPr>
          <w:rFonts w:ascii="Segoe UI" w:hAnsi="Segoe UI" w:cs="Segoe UI"/>
          <w:sz w:val="20"/>
          <w:szCs w:val="20"/>
        </w:rPr>
        <w:t xml:space="preserve"> do kontaktów, numeru telefonu i adresu elektronicznego, </w:t>
      </w:r>
      <w:r w:rsidR="00E168BE" w:rsidRPr="00C97E08">
        <w:rPr>
          <w:rFonts w:ascii="Segoe UI" w:hAnsi="Segoe UI" w:cs="Segoe UI"/>
          <w:sz w:val="20"/>
          <w:szCs w:val="20"/>
        </w:rPr>
        <w:t xml:space="preserve">wykazu wykonanych </w:t>
      </w:r>
      <w:r w:rsidR="00E46912" w:rsidRPr="00C97E08">
        <w:rPr>
          <w:rFonts w:ascii="Segoe UI" w:hAnsi="Segoe UI" w:cs="Segoe UI"/>
          <w:sz w:val="20"/>
          <w:szCs w:val="20"/>
        </w:rPr>
        <w:t>robót</w:t>
      </w:r>
      <w:r w:rsidR="00E168BE" w:rsidRPr="00C97E08">
        <w:rPr>
          <w:rFonts w:ascii="Segoe UI" w:hAnsi="Segoe UI" w:cs="Segoe UI"/>
          <w:sz w:val="20"/>
          <w:szCs w:val="20"/>
        </w:rPr>
        <w:t xml:space="preserve"> – zgodnie z</w:t>
      </w:r>
      <w:r w:rsidR="00E571E7" w:rsidRPr="00C97E08">
        <w:rPr>
          <w:rFonts w:ascii="Segoe UI" w:hAnsi="Segoe UI" w:cs="Segoe UI"/>
          <w:sz w:val="20"/>
          <w:szCs w:val="20"/>
        </w:rPr>
        <w:t>e</w:t>
      </w:r>
      <w:r w:rsidRPr="00C97E08">
        <w:rPr>
          <w:rFonts w:ascii="Segoe UI" w:hAnsi="Segoe UI" w:cs="Segoe UI"/>
          <w:sz w:val="20"/>
          <w:szCs w:val="20"/>
        </w:rPr>
        <w:t xml:space="preserve"> wzor</w:t>
      </w:r>
      <w:r w:rsidR="00E168BE" w:rsidRPr="00C97E08">
        <w:rPr>
          <w:rFonts w:ascii="Segoe UI" w:hAnsi="Segoe UI" w:cs="Segoe UI"/>
          <w:sz w:val="20"/>
          <w:szCs w:val="20"/>
        </w:rPr>
        <w:t>em</w:t>
      </w:r>
      <w:r w:rsidRPr="00C97E08">
        <w:rPr>
          <w:rFonts w:ascii="Segoe UI" w:hAnsi="Segoe UI" w:cs="Segoe UI"/>
          <w:sz w:val="20"/>
          <w:szCs w:val="20"/>
        </w:rPr>
        <w:t xml:space="preserve"> określon</w:t>
      </w:r>
      <w:r w:rsidR="00E168BE" w:rsidRPr="00C97E08">
        <w:rPr>
          <w:rFonts w:ascii="Segoe UI" w:hAnsi="Segoe UI" w:cs="Segoe UI"/>
          <w:sz w:val="20"/>
          <w:szCs w:val="20"/>
        </w:rPr>
        <w:t xml:space="preserve">ym </w:t>
      </w:r>
      <w:r w:rsidRPr="00C97E08">
        <w:rPr>
          <w:rFonts w:ascii="Segoe UI" w:hAnsi="Segoe UI" w:cs="Segoe UI"/>
          <w:sz w:val="20"/>
          <w:szCs w:val="20"/>
        </w:rPr>
        <w:t>w załączniku</w:t>
      </w:r>
      <w:r w:rsidR="00A439D0" w:rsidRPr="00C97E08">
        <w:rPr>
          <w:rFonts w:ascii="Segoe UI" w:hAnsi="Segoe UI" w:cs="Segoe UI"/>
          <w:sz w:val="20"/>
          <w:szCs w:val="20"/>
        </w:rPr>
        <w:t>.</w:t>
      </w:r>
    </w:p>
    <w:p w:rsidR="00126AE0" w:rsidRPr="00C97E08" w:rsidRDefault="007A26AD" w:rsidP="00CB68FA">
      <w:pPr>
        <w:pStyle w:val="NormalnyWeb"/>
        <w:spacing w:before="120" w:beforeAutospacing="0" w:after="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Z</w:t>
      </w:r>
      <w:r w:rsidR="00126AE0" w:rsidRPr="00C97E08">
        <w:rPr>
          <w:rFonts w:ascii="Segoe UI" w:hAnsi="Segoe UI" w:cs="Segoe UI"/>
          <w:sz w:val="20"/>
          <w:szCs w:val="20"/>
        </w:rPr>
        <w:t>głoszeni</w:t>
      </w:r>
      <w:r w:rsidRPr="00C97E08">
        <w:rPr>
          <w:rFonts w:ascii="Segoe UI" w:hAnsi="Segoe UI" w:cs="Segoe UI"/>
          <w:sz w:val="20"/>
          <w:szCs w:val="20"/>
        </w:rPr>
        <w:t>e należy przesłać za pomocą poczty elektronicznej na adres</w:t>
      </w:r>
      <w:r w:rsidR="00CB68FA">
        <w:rPr>
          <w:rFonts w:ascii="Segoe UI" w:hAnsi="Segoe UI" w:cs="Segoe UI"/>
          <w:sz w:val="20"/>
          <w:szCs w:val="20"/>
        </w:rPr>
        <w:t>y:</w:t>
      </w:r>
      <w:r w:rsidRPr="00C97E08">
        <w:rPr>
          <w:rFonts w:ascii="Segoe UI" w:hAnsi="Segoe UI" w:cs="Segoe UI"/>
          <w:sz w:val="20"/>
          <w:szCs w:val="20"/>
        </w:rPr>
        <w:t xml:space="preserve"> </w:t>
      </w:r>
      <w:r w:rsidRPr="00CB68FA">
        <w:rPr>
          <w:rFonts w:ascii="Segoe UI" w:hAnsi="Segoe UI" w:cs="Segoe UI"/>
          <w:sz w:val="18"/>
          <w:szCs w:val="18"/>
        </w:rPr>
        <w:t>sylwia.lenartowicz@um.koszalin.pl</w:t>
      </w:r>
      <w:r w:rsidR="00CB68FA" w:rsidRPr="00CB68FA">
        <w:rPr>
          <w:rFonts w:ascii="Segoe UI" w:hAnsi="Segoe UI" w:cs="Segoe UI"/>
          <w:sz w:val="18"/>
          <w:szCs w:val="18"/>
        </w:rPr>
        <w:t>, elzbieta.reinholz@um.koszalin.pl</w:t>
      </w:r>
      <w:r w:rsidR="00CB68FA">
        <w:rPr>
          <w:rFonts w:ascii="Segoe UI" w:hAnsi="Segoe UI" w:cs="Segoe UI"/>
          <w:sz w:val="18"/>
          <w:szCs w:val="18"/>
        </w:rPr>
        <w:t xml:space="preserve"> oraz</w:t>
      </w:r>
      <w:r w:rsidRPr="00CB68FA">
        <w:rPr>
          <w:rFonts w:ascii="Segoe UI" w:hAnsi="Segoe UI" w:cs="Segoe UI"/>
          <w:sz w:val="18"/>
          <w:szCs w:val="18"/>
        </w:rPr>
        <w:t xml:space="preserve"> </w:t>
      </w:r>
      <w:r w:rsidR="00CB68FA" w:rsidRPr="00CB68FA">
        <w:rPr>
          <w:rFonts w:ascii="Segoe UI" w:hAnsi="Segoe UI" w:cs="Segoe UI"/>
          <w:sz w:val="18"/>
          <w:szCs w:val="18"/>
        </w:rPr>
        <w:t>tadeusz.terefenko@um.koszalin.pl</w:t>
      </w:r>
      <w:r w:rsidR="00CB68FA" w:rsidRPr="00C97E08">
        <w:rPr>
          <w:rFonts w:ascii="Segoe UI" w:hAnsi="Segoe UI" w:cs="Segoe UI"/>
          <w:sz w:val="20"/>
          <w:szCs w:val="20"/>
        </w:rPr>
        <w:t xml:space="preserve"> </w:t>
      </w:r>
      <w:r w:rsidR="00876C75" w:rsidRPr="00C97E08">
        <w:rPr>
          <w:rFonts w:ascii="Segoe UI" w:hAnsi="Segoe UI" w:cs="Segoe UI"/>
          <w:sz w:val="20"/>
          <w:szCs w:val="20"/>
        </w:rPr>
        <w:t>z</w:t>
      </w:r>
      <w:r w:rsidR="00CB68FA">
        <w:rPr>
          <w:rFonts w:ascii="Segoe UI" w:hAnsi="Segoe UI" w:cs="Segoe UI"/>
          <w:sz w:val="20"/>
          <w:szCs w:val="20"/>
        </w:rPr>
        <w:t> </w:t>
      </w:r>
      <w:r w:rsidR="00876C75" w:rsidRPr="00C97E08">
        <w:rPr>
          <w:rFonts w:ascii="Segoe UI" w:hAnsi="Segoe UI" w:cs="Segoe UI"/>
          <w:sz w:val="20"/>
          <w:szCs w:val="20"/>
        </w:rPr>
        <w:t>dopiskiem „Wstępne konsultacje rynkowe – Budowa tężni solankowej”</w:t>
      </w:r>
      <w:r w:rsidR="00474216" w:rsidRPr="00C97E08">
        <w:rPr>
          <w:rFonts w:ascii="Segoe UI" w:hAnsi="Segoe UI" w:cs="Segoe UI"/>
          <w:sz w:val="20"/>
          <w:szCs w:val="20"/>
        </w:rPr>
        <w:t>.</w:t>
      </w:r>
    </w:p>
    <w:p w:rsidR="00AA75DE" w:rsidRPr="00C97E08" w:rsidRDefault="00AA75DE" w:rsidP="005B5A49">
      <w:pPr>
        <w:autoSpaceDE w:val="0"/>
        <w:autoSpaceDN w:val="0"/>
        <w:adjustRightInd w:val="0"/>
        <w:spacing w:before="24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lastRenderedPageBreak/>
        <w:t>Wstępne konsultacje rynkowe prowadzone będą w języku polskim. Do dokumentów sporządzonych w językach innych niż polski należy dołączyć tłumaczenie na język polski.</w:t>
      </w:r>
    </w:p>
    <w:p w:rsidR="007F191A" w:rsidRPr="00C97E08" w:rsidRDefault="00E168BE" w:rsidP="007F191A">
      <w:pPr>
        <w:autoSpaceDE w:val="0"/>
        <w:autoSpaceDN w:val="0"/>
        <w:adjustRightInd w:val="0"/>
        <w:spacing w:before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Weryfikacja wniosków nastąpi na podstawie </w:t>
      </w:r>
      <w:r w:rsidR="00103E0F" w:rsidRPr="00C97E08">
        <w:rPr>
          <w:rFonts w:ascii="Segoe UI" w:hAnsi="Segoe UI" w:cs="Segoe UI"/>
          <w:sz w:val="20"/>
          <w:szCs w:val="20"/>
        </w:rPr>
        <w:t>informacji (oświadczenia) zawartej w</w:t>
      </w:r>
      <w:r w:rsidR="007F191A" w:rsidRPr="00C97E08">
        <w:rPr>
          <w:rFonts w:ascii="Segoe UI" w:hAnsi="Segoe UI" w:cs="Segoe UI"/>
          <w:sz w:val="20"/>
          <w:szCs w:val="20"/>
        </w:rPr>
        <w:t xml:space="preserve"> </w:t>
      </w:r>
      <w:r w:rsidR="00103E0F" w:rsidRPr="00C97E08">
        <w:rPr>
          <w:rFonts w:ascii="Segoe UI" w:hAnsi="Segoe UI" w:cs="Segoe UI"/>
          <w:sz w:val="20"/>
          <w:szCs w:val="20"/>
        </w:rPr>
        <w:t>zgłoszeniu.</w:t>
      </w:r>
    </w:p>
    <w:p w:rsidR="00EC17BD" w:rsidRPr="00C97E08" w:rsidRDefault="00697613" w:rsidP="007F191A">
      <w:pPr>
        <w:autoSpaceDE w:val="0"/>
        <w:autoSpaceDN w:val="0"/>
        <w:adjustRightInd w:val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Wstępne konsultacje rynkowe prowadzone będą</w:t>
      </w:r>
      <w:r w:rsidR="00126AE0" w:rsidRPr="00C97E08">
        <w:rPr>
          <w:rFonts w:ascii="Segoe UI" w:hAnsi="Segoe UI" w:cs="Segoe UI"/>
          <w:sz w:val="20"/>
          <w:szCs w:val="20"/>
        </w:rPr>
        <w:t xml:space="preserve"> w formie </w:t>
      </w:r>
      <w:r w:rsidR="00103E0F" w:rsidRPr="00C97E08">
        <w:rPr>
          <w:rFonts w:ascii="Segoe UI" w:hAnsi="Segoe UI" w:cs="Segoe UI"/>
          <w:sz w:val="20"/>
          <w:szCs w:val="20"/>
        </w:rPr>
        <w:t>spotkań w siedzibie Za</w:t>
      </w:r>
      <w:r w:rsidR="007F191A" w:rsidRPr="00C97E08">
        <w:rPr>
          <w:rFonts w:ascii="Segoe UI" w:hAnsi="Segoe UI" w:cs="Segoe UI"/>
          <w:sz w:val="20"/>
          <w:szCs w:val="20"/>
        </w:rPr>
        <w:t>praszającego</w:t>
      </w:r>
      <w:r w:rsidR="002747FE" w:rsidRPr="00C97E08">
        <w:rPr>
          <w:rFonts w:ascii="Segoe UI" w:hAnsi="Segoe UI" w:cs="Segoe UI"/>
          <w:sz w:val="20"/>
          <w:szCs w:val="20"/>
        </w:rPr>
        <w:t xml:space="preserve"> lub zdalnie</w:t>
      </w:r>
      <w:r w:rsidR="00103E0F" w:rsidRPr="00C97E08">
        <w:rPr>
          <w:rFonts w:ascii="Segoe UI" w:hAnsi="Segoe UI" w:cs="Segoe UI"/>
          <w:sz w:val="20"/>
          <w:szCs w:val="20"/>
        </w:rPr>
        <w:t>. Zapraszający kontakt</w:t>
      </w:r>
      <w:r w:rsidR="007F191A" w:rsidRPr="00C97E08">
        <w:rPr>
          <w:rFonts w:ascii="Segoe UI" w:hAnsi="Segoe UI" w:cs="Segoe UI"/>
          <w:sz w:val="20"/>
          <w:szCs w:val="20"/>
        </w:rPr>
        <w:t>uje się</w:t>
      </w:r>
      <w:r w:rsidR="00103E0F" w:rsidRPr="00C97E08">
        <w:rPr>
          <w:rFonts w:ascii="Segoe UI" w:hAnsi="Segoe UI" w:cs="Segoe UI"/>
          <w:sz w:val="20"/>
          <w:szCs w:val="20"/>
        </w:rPr>
        <w:t xml:space="preserve"> z </w:t>
      </w:r>
      <w:r w:rsidR="007F191A" w:rsidRPr="00C97E08">
        <w:rPr>
          <w:rFonts w:ascii="Segoe UI" w:hAnsi="Segoe UI" w:cs="Segoe UI"/>
          <w:sz w:val="20"/>
          <w:szCs w:val="20"/>
        </w:rPr>
        <w:t>U</w:t>
      </w:r>
      <w:r w:rsidR="00103E0F" w:rsidRPr="00C97E08">
        <w:rPr>
          <w:rFonts w:ascii="Segoe UI" w:hAnsi="Segoe UI" w:cs="Segoe UI"/>
          <w:sz w:val="20"/>
          <w:szCs w:val="20"/>
        </w:rPr>
        <w:t xml:space="preserve">czestnikami </w:t>
      </w:r>
      <w:r w:rsidRPr="00C97E08">
        <w:rPr>
          <w:rFonts w:ascii="Segoe UI" w:hAnsi="Segoe UI" w:cs="Segoe UI"/>
          <w:sz w:val="20"/>
          <w:szCs w:val="20"/>
        </w:rPr>
        <w:t>wstępnych konsultacji rynkowych</w:t>
      </w:r>
      <w:r w:rsidR="00103E0F" w:rsidRPr="00C97E08">
        <w:rPr>
          <w:rFonts w:ascii="Segoe UI" w:hAnsi="Segoe UI" w:cs="Segoe UI"/>
          <w:sz w:val="20"/>
          <w:szCs w:val="20"/>
        </w:rPr>
        <w:t xml:space="preserve"> </w:t>
      </w:r>
      <w:r w:rsidR="007F191A" w:rsidRPr="00C97E08">
        <w:rPr>
          <w:rFonts w:ascii="Segoe UI" w:hAnsi="Segoe UI" w:cs="Segoe UI"/>
          <w:sz w:val="20"/>
          <w:szCs w:val="20"/>
        </w:rPr>
        <w:t>w formie korespondencji elektronicznej</w:t>
      </w:r>
      <w:r w:rsidR="001A11D2" w:rsidRPr="00C97E08">
        <w:rPr>
          <w:rFonts w:ascii="Segoe UI" w:hAnsi="Segoe UI" w:cs="Segoe UI"/>
          <w:sz w:val="20"/>
          <w:szCs w:val="20"/>
        </w:rPr>
        <w:t xml:space="preserve"> lub telefonicznie</w:t>
      </w:r>
      <w:r w:rsidR="00126AE0" w:rsidRPr="00C97E08">
        <w:rPr>
          <w:rFonts w:ascii="Segoe UI" w:hAnsi="Segoe UI" w:cs="Segoe UI"/>
          <w:sz w:val="20"/>
          <w:szCs w:val="20"/>
        </w:rPr>
        <w:t>.</w:t>
      </w:r>
    </w:p>
    <w:p w:rsidR="00E67548" w:rsidRPr="00C97E08" w:rsidRDefault="00697613" w:rsidP="007F191A">
      <w:pPr>
        <w:autoSpaceDE w:val="0"/>
        <w:autoSpaceDN w:val="0"/>
        <w:adjustRightInd w:val="0"/>
        <w:spacing w:before="120"/>
        <w:ind w:firstLine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Wstępne konsultacje rynkowe planowane są</w:t>
      </w:r>
      <w:r w:rsidR="00E67548" w:rsidRPr="00C97E08">
        <w:rPr>
          <w:rFonts w:ascii="Segoe UI" w:hAnsi="Segoe UI" w:cs="Segoe UI"/>
          <w:sz w:val="20"/>
          <w:szCs w:val="20"/>
        </w:rPr>
        <w:t xml:space="preserve"> w terminie </w:t>
      </w:r>
      <w:r w:rsidR="00E67548" w:rsidRPr="00C97E08">
        <w:rPr>
          <w:rFonts w:ascii="Segoe UI" w:hAnsi="Segoe UI" w:cs="Segoe UI"/>
          <w:b/>
          <w:sz w:val="20"/>
          <w:szCs w:val="20"/>
        </w:rPr>
        <w:t xml:space="preserve">od </w:t>
      </w:r>
      <w:r w:rsidR="00374F60">
        <w:rPr>
          <w:rFonts w:ascii="Segoe UI" w:hAnsi="Segoe UI" w:cs="Segoe UI"/>
          <w:b/>
          <w:sz w:val="20"/>
          <w:szCs w:val="20"/>
        </w:rPr>
        <w:t xml:space="preserve">6 grudnia </w:t>
      </w:r>
      <w:r w:rsidR="00530442" w:rsidRPr="00C97E08">
        <w:rPr>
          <w:rFonts w:ascii="Segoe UI" w:hAnsi="Segoe UI" w:cs="Segoe UI"/>
          <w:b/>
          <w:sz w:val="20"/>
          <w:szCs w:val="20"/>
        </w:rPr>
        <w:t xml:space="preserve">do </w:t>
      </w:r>
      <w:r w:rsidR="00374F60">
        <w:rPr>
          <w:rFonts w:ascii="Segoe UI" w:hAnsi="Segoe UI" w:cs="Segoe UI"/>
          <w:b/>
          <w:sz w:val="20"/>
          <w:szCs w:val="20"/>
        </w:rPr>
        <w:t>12</w:t>
      </w:r>
      <w:r w:rsidRPr="00C97E08">
        <w:rPr>
          <w:rFonts w:ascii="Segoe UI" w:hAnsi="Segoe UI" w:cs="Segoe UI"/>
          <w:b/>
          <w:sz w:val="20"/>
          <w:szCs w:val="20"/>
        </w:rPr>
        <w:t xml:space="preserve"> </w:t>
      </w:r>
      <w:r w:rsidR="007F191A" w:rsidRPr="00C97E08">
        <w:rPr>
          <w:rFonts w:ascii="Segoe UI" w:hAnsi="Segoe UI" w:cs="Segoe UI"/>
          <w:b/>
          <w:sz w:val="20"/>
          <w:szCs w:val="20"/>
        </w:rPr>
        <w:t>grudni</w:t>
      </w:r>
      <w:r w:rsidR="00CB36E4" w:rsidRPr="00C97E08">
        <w:rPr>
          <w:rFonts w:ascii="Segoe UI" w:hAnsi="Segoe UI" w:cs="Segoe UI"/>
          <w:b/>
          <w:sz w:val="20"/>
          <w:szCs w:val="20"/>
        </w:rPr>
        <w:t>a</w:t>
      </w:r>
      <w:r w:rsidR="00530442" w:rsidRPr="00C97E08">
        <w:rPr>
          <w:rFonts w:ascii="Segoe UI" w:hAnsi="Segoe UI" w:cs="Segoe UI"/>
          <w:b/>
          <w:sz w:val="20"/>
          <w:szCs w:val="20"/>
        </w:rPr>
        <w:t xml:space="preserve"> 20</w:t>
      </w:r>
      <w:r w:rsidRPr="00C97E08">
        <w:rPr>
          <w:rFonts w:ascii="Segoe UI" w:hAnsi="Segoe UI" w:cs="Segoe UI"/>
          <w:b/>
          <w:sz w:val="20"/>
          <w:szCs w:val="20"/>
        </w:rPr>
        <w:t>2</w:t>
      </w:r>
      <w:r w:rsidR="00CB36E4" w:rsidRPr="00C97E08">
        <w:rPr>
          <w:rFonts w:ascii="Segoe UI" w:hAnsi="Segoe UI" w:cs="Segoe UI"/>
          <w:b/>
          <w:sz w:val="20"/>
          <w:szCs w:val="20"/>
        </w:rPr>
        <w:t>4</w:t>
      </w:r>
      <w:r w:rsidR="00D239E1" w:rsidRPr="00C97E08">
        <w:rPr>
          <w:rFonts w:ascii="Segoe UI" w:hAnsi="Segoe UI" w:cs="Segoe UI"/>
          <w:b/>
          <w:sz w:val="20"/>
          <w:szCs w:val="20"/>
        </w:rPr>
        <w:t xml:space="preserve"> r.</w:t>
      </w:r>
    </w:p>
    <w:p w:rsidR="00126AE0" w:rsidRPr="00C97E08" w:rsidRDefault="00E67548" w:rsidP="008910EA">
      <w:pPr>
        <w:autoSpaceDE w:val="0"/>
        <w:autoSpaceDN w:val="0"/>
        <w:adjustRightInd w:val="0"/>
        <w:spacing w:before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O</w:t>
      </w:r>
      <w:r w:rsidR="008910EA" w:rsidRPr="00C97E08">
        <w:rPr>
          <w:rFonts w:ascii="Segoe UI" w:hAnsi="Segoe UI" w:cs="Segoe UI"/>
          <w:sz w:val="20"/>
          <w:szCs w:val="20"/>
        </w:rPr>
        <w:t> </w:t>
      </w:r>
      <w:r w:rsidRPr="00C97E08">
        <w:rPr>
          <w:rFonts w:ascii="Segoe UI" w:hAnsi="Segoe UI" w:cs="Segoe UI"/>
          <w:sz w:val="20"/>
          <w:szCs w:val="20"/>
        </w:rPr>
        <w:t xml:space="preserve">miejscu i </w:t>
      </w:r>
      <w:r w:rsidR="00474216" w:rsidRPr="00C97E08">
        <w:rPr>
          <w:rFonts w:ascii="Segoe UI" w:hAnsi="Segoe UI" w:cs="Segoe UI"/>
          <w:sz w:val="20"/>
          <w:szCs w:val="20"/>
        </w:rPr>
        <w:t xml:space="preserve">terminie </w:t>
      </w:r>
      <w:r w:rsidRPr="00C97E08">
        <w:rPr>
          <w:rFonts w:ascii="Segoe UI" w:hAnsi="Segoe UI" w:cs="Segoe UI"/>
          <w:sz w:val="20"/>
          <w:szCs w:val="20"/>
        </w:rPr>
        <w:t xml:space="preserve">spotkania </w:t>
      </w:r>
      <w:r w:rsidR="00474216" w:rsidRPr="00C97E08">
        <w:rPr>
          <w:rFonts w:ascii="Segoe UI" w:hAnsi="Segoe UI" w:cs="Segoe UI"/>
          <w:sz w:val="20"/>
          <w:szCs w:val="20"/>
        </w:rPr>
        <w:t>Uczestnicy</w:t>
      </w:r>
      <w:r w:rsidR="00CF46E8" w:rsidRPr="00C97E08">
        <w:rPr>
          <w:rFonts w:ascii="Segoe UI" w:hAnsi="Segoe UI" w:cs="Segoe UI"/>
          <w:sz w:val="20"/>
          <w:szCs w:val="20"/>
        </w:rPr>
        <w:t xml:space="preserve">, spełniający </w:t>
      </w:r>
      <w:r w:rsidR="008123D5" w:rsidRPr="00C97E08">
        <w:rPr>
          <w:rFonts w:ascii="Segoe UI" w:hAnsi="Segoe UI" w:cs="Segoe UI"/>
          <w:sz w:val="20"/>
          <w:szCs w:val="20"/>
        </w:rPr>
        <w:t>warunek zostaną poinformowani z </w:t>
      </w:r>
      <w:r w:rsidR="008910EA" w:rsidRPr="00C97E08">
        <w:rPr>
          <w:rFonts w:ascii="Segoe UI" w:hAnsi="Segoe UI" w:cs="Segoe UI"/>
          <w:sz w:val="20"/>
          <w:szCs w:val="20"/>
        </w:rPr>
        <w:t>co</w:t>
      </w:r>
      <w:r w:rsidR="008123D5" w:rsidRPr="00C97E08">
        <w:rPr>
          <w:rFonts w:ascii="Segoe UI" w:hAnsi="Segoe UI" w:cs="Segoe UI"/>
          <w:sz w:val="20"/>
          <w:szCs w:val="20"/>
        </w:rPr>
        <w:t> </w:t>
      </w:r>
      <w:r w:rsidR="008910EA" w:rsidRPr="00C97E08">
        <w:rPr>
          <w:rFonts w:ascii="Segoe UI" w:hAnsi="Segoe UI" w:cs="Segoe UI"/>
          <w:sz w:val="20"/>
          <w:szCs w:val="20"/>
        </w:rPr>
        <w:t xml:space="preserve">najmniej </w:t>
      </w:r>
      <w:r w:rsidR="001A11D2" w:rsidRPr="00C97E08">
        <w:rPr>
          <w:rFonts w:ascii="Segoe UI" w:hAnsi="Segoe UI" w:cs="Segoe UI"/>
          <w:sz w:val="20"/>
          <w:szCs w:val="20"/>
        </w:rPr>
        <w:t>2/3</w:t>
      </w:r>
      <w:r w:rsidR="008910EA" w:rsidRPr="00C97E08">
        <w:rPr>
          <w:rFonts w:ascii="Segoe UI" w:hAnsi="Segoe UI" w:cs="Segoe UI"/>
          <w:sz w:val="20"/>
          <w:szCs w:val="20"/>
        </w:rPr>
        <w:t> </w:t>
      </w:r>
      <w:r w:rsidR="00CF46E8" w:rsidRPr="00C97E08">
        <w:rPr>
          <w:rFonts w:ascii="Segoe UI" w:hAnsi="Segoe UI" w:cs="Segoe UI"/>
          <w:sz w:val="20"/>
          <w:szCs w:val="20"/>
        </w:rPr>
        <w:t>dniowym wyprzedzeniem</w:t>
      </w:r>
      <w:r w:rsidR="00AA75DE" w:rsidRPr="00C97E08">
        <w:rPr>
          <w:rFonts w:ascii="Segoe UI" w:hAnsi="Segoe UI" w:cs="Segoe UI"/>
          <w:sz w:val="20"/>
          <w:szCs w:val="20"/>
        </w:rPr>
        <w:t>,</w:t>
      </w:r>
      <w:r w:rsidR="00103E0F" w:rsidRPr="00C97E08">
        <w:rPr>
          <w:rFonts w:ascii="Segoe UI" w:hAnsi="Segoe UI" w:cs="Segoe UI"/>
          <w:sz w:val="20"/>
          <w:szCs w:val="20"/>
        </w:rPr>
        <w:t xml:space="preserve"> </w:t>
      </w:r>
      <w:r w:rsidR="00CF46E8" w:rsidRPr="00C97E08">
        <w:rPr>
          <w:rFonts w:ascii="Segoe UI" w:hAnsi="Segoe UI" w:cs="Segoe UI"/>
          <w:sz w:val="20"/>
          <w:szCs w:val="20"/>
        </w:rPr>
        <w:t>w formie elektronicznej na adres</w:t>
      </w:r>
      <w:r w:rsidR="008123D5" w:rsidRPr="00C97E08">
        <w:rPr>
          <w:rFonts w:ascii="Segoe UI" w:hAnsi="Segoe UI" w:cs="Segoe UI"/>
          <w:sz w:val="20"/>
          <w:szCs w:val="20"/>
        </w:rPr>
        <w:t xml:space="preserve"> e-mail wskazany w </w:t>
      </w:r>
      <w:r w:rsidR="008910EA" w:rsidRPr="00C97E08">
        <w:rPr>
          <w:rFonts w:ascii="Segoe UI" w:hAnsi="Segoe UI" w:cs="Segoe UI"/>
          <w:sz w:val="20"/>
          <w:szCs w:val="20"/>
        </w:rPr>
        <w:t>zgłoszeniu.</w:t>
      </w:r>
    </w:p>
    <w:p w:rsidR="00EC7AC7" w:rsidRPr="00C97E08" w:rsidRDefault="0091164D" w:rsidP="00AA75DE">
      <w:pPr>
        <w:autoSpaceDE w:val="0"/>
        <w:autoSpaceDN w:val="0"/>
        <w:adjustRightInd w:val="0"/>
        <w:spacing w:before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Po zakończeniu </w:t>
      </w:r>
      <w:r w:rsidR="00697613" w:rsidRPr="00C97E08">
        <w:rPr>
          <w:rFonts w:ascii="Segoe UI" w:hAnsi="Segoe UI" w:cs="Segoe UI"/>
          <w:sz w:val="20"/>
          <w:szCs w:val="20"/>
        </w:rPr>
        <w:t>wstępnych konsultacji rynkowych</w:t>
      </w:r>
      <w:r w:rsidRPr="00C97E08">
        <w:rPr>
          <w:rFonts w:ascii="Segoe UI" w:hAnsi="Segoe UI" w:cs="Segoe UI"/>
          <w:sz w:val="20"/>
          <w:szCs w:val="20"/>
        </w:rPr>
        <w:t xml:space="preserve"> </w:t>
      </w:r>
      <w:r w:rsidR="00EC7AC7" w:rsidRPr="00C97E08">
        <w:rPr>
          <w:rFonts w:ascii="Segoe UI" w:hAnsi="Segoe UI" w:cs="Segoe UI"/>
          <w:sz w:val="20"/>
          <w:szCs w:val="20"/>
        </w:rPr>
        <w:t xml:space="preserve">Zapraszający </w:t>
      </w:r>
      <w:r w:rsidRPr="00C97E08">
        <w:rPr>
          <w:rFonts w:ascii="Segoe UI" w:hAnsi="Segoe UI" w:cs="Segoe UI"/>
          <w:sz w:val="20"/>
          <w:szCs w:val="20"/>
        </w:rPr>
        <w:t>sporządz</w:t>
      </w:r>
      <w:r w:rsidR="00EC7AC7" w:rsidRPr="00C97E08">
        <w:rPr>
          <w:rFonts w:ascii="Segoe UI" w:hAnsi="Segoe UI" w:cs="Segoe UI"/>
          <w:sz w:val="20"/>
          <w:szCs w:val="20"/>
        </w:rPr>
        <w:t>i protokół, zawierający co najmniej:</w:t>
      </w:r>
    </w:p>
    <w:p w:rsidR="00EC7AC7" w:rsidRPr="00C97E08" w:rsidRDefault="00EC7AC7" w:rsidP="00EC7AC7">
      <w:pPr>
        <w:autoSpaceDE w:val="0"/>
        <w:autoSpaceDN w:val="0"/>
        <w:adjustRightInd w:val="0"/>
        <w:ind w:left="794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–</w:t>
      </w:r>
      <w:r w:rsidRPr="00C97E08">
        <w:rPr>
          <w:rFonts w:ascii="Segoe UI" w:hAnsi="Segoe UI" w:cs="Segoe UI"/>
          <w:sz w:val="20"/>
          <w:szCs w:val="20"/>
        </w:rPr>
        <w:tab/>
        <w:t>informację o przeprowadzeniu konsultacji,</w:t>
      </w:r>
    </w:p>
    <w:p w:rsidR="00EC7AC7" w:rsidRPr="00C97E08" w:rsidRDefault="00EC7AC7" w:rsidP="00EC7AC7">
      <w:pPr>
        <w:autoSpaceDE w:val="0"/>
        <w:autoSpaceDN w:val="0"/>
        <w:adjustRightInd w:val="0"/>
        <w:ind w:left="794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–</w:t>
      </w:r>
      <w:r w:rsidRPr="00C97E08">
        <w:rPr>
          <w:rFonts w:ascii="Segoe UI" w:hAnsi="Segoe UI" w:cs="Segoe UI"/>
          <w:sz w:val="20"/>
          <w:szCs w:val="20"/>
        </w:rPr>
        <w:tab/>
        <w:t>informację o podmiotach, które uczestniczyły w konsultacjach,</w:t>
      </w:r>
    </w:p>
    <w:p w:rsidR="0091164D" w:rsidRPr="00C97E08" w:rsidRDefault="00EC7AC7" w:rsidP="00EC7AC7">
      <w:pPr>
        <w:autoSpaceDE w:val="0"/>
        <w:autoSpaceDN w:val="0"/>
        <w:adjustRightInd w:val="0"/>
        <w:ind w:left="794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–</w:t>
      </w:r>
      <w:r w:rsidRPr="00C97E08">
        <w:rPr>
          <w:rFonts w:ascii="Segoe UI" w:hAnsi="Segoe UI" w:cs="Segoe UI"/>
          <w:sz w:val="20"/>
          <w:szCs w:val="20"/>
        </w:rPr>
        <w:tab/>
        <w:t>podsumowanie z przeprowadzonych konsultacji.</w:t>
      </w:r>
    </w:p>
    <w:p w:rsidR="00126AE0" w:rsidRPr="00C97E08" w:rsidRDefault="00126AE0" w:rsidP="008123D5">
      <w:pPr>
        <w:pStyle w:val="NormalnyWeb"/>
        <w:spacing w:before="120" w:beforeAutospacing="0" w:after="12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Za udział w</w:t>
      </w:r>
      <w:r w:rsidR="00697613" w:rsidRPr="00C97E08">
        <w:rPr>
          <w:rFonts w:ascii="Segoe UI" w:hAnsi="Segoe UI" w:cs="Segoe UI"/>
          <w:sz w:val="20"/>
          <w:szCs w:val="20"/>
        </w:rPr>
        <w:t>e</w:t>
      </w:r>
      <w:r w:rsidRPr="00C97E08">
        <w:rPr>
          <w:rFonts w:ascii="Segoe UI" w:hAnsi="Segoe UI" w:cs="Segoe UI"/>
          <w:sz w:val="20"/>
          <w:szCs w:val="20"/>
        </w:rPr>
        <w:t xml:space="preserve"> </w:t>
      </w:r>
      <w:r w:rsidR="00697613" w:rsidRPr="00C97E08">
        <w:rPr>
          <w:rFonts w:ascii="Segoe UI" w:hAnsi="Segoe UI" w:cs="Segoe UI"/>
          <w:sz w:val="20"/>
          <w:szCs w:val="20"/>
        </w:rPr>
        <w:t>wstępnych konsultacjach rynkowych</w:t>
      </w:r>
      <w:r w:rsidRPr="00C97E08">
        <w:rPr>
          <w:rFonts w:ascii="Segoe UI" w:hAnsi="Segoe UI" w:cs="Segoe UI"/>
          <w:sz w:val="20"/>
          <w:szCs w:val="20"/>
        </w:rPr>
        <w:t xml:space="preserve"> podmioty w nim uczestniczące nie otrzymują wynagrodzenia.</w:t>
      </w:r>
    </w:p>
    <w:p w:rsidR="00126AE0" w:rsidRPr="00C97E08" w:rsidRDefault="00126AE0" w:rsidP="00AA75DE">
      <w:pPr>
        <w:pStyle w:val="NormalnyWeb"/>
        <w:spacing w:before="0" w:beforeAutospacing="0" w:after="12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Podmioty przystępujące do </w:t>
      </w:r>
      <w:r w:rsidR="00697613" w:rsidRPr="00C97E08">
        <w:rPr>
          <w:rFonts w:ascii="Segoe UI" w:hAnsi="Segoe UI" w:cs="Segoe UI"/>
          <w:sz w:val="20"/>
          <w:szCs w:val="20"/>
        </w:rPr>
        <w:t>wstępnych konsultacji rynkowych</w:t>
      </w:r>
      <w:r w:rsidRPr="00C97E08">
        <w:rPr>
          <w:rFonts w:ascii="Segoe UI" w:hAnsi="Segoe UI" w:cs="Segoe UI"/>
          <w:sz w:val="20"/>
          <w:szCs w:val="20"/>
        </w:rPr>
        <w:t xml:space="preserve"> udzielają bezwarunkowej zgody na wykorzystanie, przez Zapraszającego, </w:t>
      </w:r>
      <w:r w:rsidR="00882E71" w:rsidRPr="00C97E08">
        <w:rPr>
          <w:rFonts w:ascii="Segoe UI" w:hAnsi="Segoe UI" w:cs="Segoe UI"/>
          <w:sz w:val="20"/>
          <w:szCs w:val="20"/>
        </w:rPr>
        <w:t xml:space="preserve">przesłanych </w:t>
      </w:r>
      <w:r w:rsidRPr="00C97E08">
        <w:rPr>
          <w:rFonts w:ascii="Segoe UI" w:hAnsi="Segoe UI" w:cs="Segoe UI"/>
          <w:sz w:val="20"/>
          <w:szCs w:val="20"/>
        </w:rPr>
        <w:t>informacji w treści specyfikacji istotnych warunków zamówienia i innych dokumentów wynikających z procedur udzielania zamówień publicznych.</w:t>
      </w:r>
    </w:p>
    <w:p w:rsidR="00126AE0" w:rsidRPr="00C97E08" w:rsidRDefault="00126AE0" w:rsidP="00EC7AC7">
      <w:pPr>
        <w:pStyle w:val="NormalnyWeb"/>
        <w:spacing w:before="0" w:beforeAutospacing="0" w:after="12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Niniejsze ogłoszenie nie stanowi zaproszenia do złożenia oferty w rozumieniu art.</w:t>
      </w:r>
      <w:r w:rsidR="008123D5" w:rsidRPr="00C97E08">
        <w:rPr>
          <w:rFonts w:ascii="Segoe UI" w:hAnsi="Segoe UI" w:cs="Segoe UI"/>
          <w:sz w:val="20"/>
          <w:szCs w:val="20"/>
        </w:rPr>
        <w:t> </w:t>
      </w:r>
      <w:r w:rsidRPr="00C97E08">
        <w:rPr>
          <w:rFonts w:ascii="Segoe UI" w:hAnsi="Segoe UI" w:cs="Segoe UI"/>
          <w:sz w:val="20"/>
          <w:szCs w:val="20"/>
        </w:rPr>
        <w:t>66 Kodeksu cywilnego, ani nie jest ogłoszeniem o zamówieniu w rozumieniu przepisów ustawy Prawo zamówień publicznych, w</w:t>
      </w:r>
      <w:r w:rsidR="008123D5" w:rsidRPr="00C97E08">
        <w:rPr>
          <w:rFonts w:ascii="Segoe UI" w:hAnsi="Segoe UI" w:cs="Segoe UI"/>
          <w:sz w:val="20"/>
          <w:szCs w:val="20"/>
        </w:rPr>
        <w:t xml:space="preserve"> </w:t>
      </w:r>
      <w:r w:rsidRPr="00C97E08">
        <w:rPr>
          <w:rFonts w:ascii="Segoe UI" w:hAnsi="Segoe UI" w:cs="Segoe UI"/>
          <w:sz w:val="20"/>
          <w:szCs w:val="20"/>
        </w:rPr>
        <w:t xml:space="preserve">szczególności w </w:t>
      </w:r>
      <w:r w:rsidR="00EC7AC7" w:rsidRPr="00C97E08">
        <w:rPr>
          <w:rFonts w:ascii="Segoe UI" w:hAnsi="Segoe UI" w:cs="Segoe UI"/>
          <w:sz w:val="20"/>
          <w:szCs w:val="20"/>
        </w:rPr>
        <w:t>trybie dialogu konkurencyjnego.</w:t>
      </w:r>
    </w:p>
    <w:p w:rsidR="00126AE0" w:rsidRPr="00C97E08" w:rsidRDefault="00697613" w:rsidP="00EC7AC7">
      <w:pPr>
        <w:pStyle w:val="NormalnyWeb"/>
        <w:spacing w:before="0" w:beforeAutospacing="0" w:after="120" w:afterAutospacing="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Udział we wstępnych konsultacjach rynkowych </w:t>
      </w:r>
      <w:r w:rsidR="00126AE0" w:rsidRPr="00C97E08">
        <w:rPr>
          <w:rFonts w:ascii="Segoe UI" w:hAnsi="Segoe UI" w:cs="Segoe UI"/>
          <w:sz w:val="20"/>
          <w:szCs w:val="20"/>
        </w:rPr>
        <w:t>nie jest warunkie</w:t>
      </w:r>
      <w:r w:rsidR="00EC7AC7" w:rsidRPr="00C97E08">
        <w:rPr>
          <w:rFonts w:ascii="Segoe UI" w:hAnsi="Segoe UI" w:cs="Segoe UI"/>
          <w:sz w:val="20"/>
          <w:szCs w:val="20"/>
        </w:rPr>
        <w:t>m ubiegania się, w przyszłości,</w:t>
      </w:r>
      <w:r w:rsidR="001D0A26" w:rsidRPr="00C97E08">
        <w:rPr>
          <w:rFonts w:ascii="Segoe UI" w:hAnsi="Segoe UI" w:cs="Segoe UI"/>
          <w:sz w:val="20"/>
          <w:szCs w:val="20"/>
        </w:rPr>
        <w:t xml:space="preserve"> </w:t>
      </w:r>
      <w:r w:rsidR="008123D5" w:rsidRPr="00C97E08">
        <w:rPr>
          <w:rFonts w:ascii="Segoe UI" w:hAnsi="Segoe UI" w:cs="Segoe UI"/>
          <w:sz w:val="20"/>
          <w:szCs w:val="20"/>
        </w:rPr>
        <w:t>o </w:t>
      </w:r>
      <w:r w:rsidR="00126AE0" w:rsidRPr="00C97E08">
        <w:rPr>
          <w:rFonts w:ascii="Segoe UI" w:hAnsi="Segoe UI" w:cs="Segoe UI"/>
          <w:sz w:val="20"/>
          <w:szCs w:val="20"/>
        </w:rPr>
        <w:t>jakiekolwiek zamówienie publiczne.</w:t>
      </w:r>
    </w:p>
    <w:p w:rsidR="001D0A26" w:rsidRPr="00C97E08" w:rsidRDefault="00697613" w:rsidP="00EC7AC7">
      <w:pPr>
        <w:spacing w:after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Wstępne konsultacje rynkowe będą prowadzone</w:t>
      </w:r>
      <w:r w:rsidR="0078738A" w:rsidRPr="00C97E08">
        <w:rPr>
          <w:rFonts w:ascii="Segoe UI" w:hAnsi="Segoe UI" w:cs="Segoe UI"/>
          <w:sz w:val="20"/>
          <w:szCs w:val="20"/>
        </w:rPr>
        <w:t xml:space="preserve"> w sposób zapewniający zachowanie uczciwej konkurencji oraz na równi traktujący potencjalnych wykonawców w nim uczestniczących.</w:t>
      </w:r>
    </w:p>
    <w:p w:rsidR="0078738A" w:rsidRPr="00C97E08" w:rsidRDefault="00697613" w:rsidP="00EC7AC7">
      <w:pPr>
        <w:spacing w:after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Wstępne konsultacje rynkowe będą prowadzone</w:t>
      </w:r>
      <w:r w:rsidR="0078738A" w:rsidRPr="00C97E08">
        <w:rPr>
          <w:rFonts w:ascii="Segoe UI" w:hAnsi="Segoe UI" w:cs="Segoe UI"/>
          <w:sz w:val="20"/>
          <w:szCs w:val="20"/>
        </w:rPr>
        <w:t xml:space="preserve"> do momentu, gdy Zapraszający </w:t>
      </w:r>
      <w:r w:rsidR="00EC7AC7" w:rsidRPr="00C97E08">
        <w:rPr>
          <w:rFonts w:ascii="Segoe UI" w:hAnsi="Segoe UI" w:cs="Segoe UI"/>
          <w:sz w:val="20"/>
          <w:szCs w:val="20"/>
        </w:rPr>
        <w:t>uzna, że został osiągnięty ich cel albo uzna, że dalsze prowadzenie konsultacji jest niecelowe</w:t>
      </w:r>
      <w:r w:rsidR="0078738A" w:rsidRPr="00C97E08">
        <w:rPr>
          <w:rFonts w:ascii="Segoe UI" w:hAnsi="Segoe UI" w:cs="Segoe UI"/>
          <w:sz w:val="20"/>
          <w:szCs w:val="20"/>
        </w:rPr>
        <w:t>.</w:t>
      </w:r>
    </w:p>
    <w:p w:rsidR="00E14B3B" w:rsidRPr="00C97E08" w:rsidRDefault="00E14B3B" w:rsidP="00526C4B">
      <w:pPr>
        <w:pStyle w:val="NormalnyWeb"/>
        <w:numPr>
          <w:ilvl w:val="0"/>
          <w:numId w:val="21"/>
        </w:numPr>
        <w:spacing w:before="120" w:beforeAutospacing="0" w:after="0" w:afterAutospacing="0"/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b/>
          <w:bCs/>
          <w:sz w:val="20"/>
          <w:szCs w:val="20"/>
        </w:rPr>
        <w:t>INFORMACJA O PRZETWARZANIU DANYCH OSOBOWYCH</w:t>
      </w:r>
    </w:p>
    <w:p w:rsidR="00F564F6" w:rsidRPr="00C97E08" w:rsidRDefault="00FD133F" w:rsidP="00526C4B">
      <w:pPr>
        <w:spacing w:after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Na podstawie art. </w:t>
      </w:r>
      <w:r w:rsidR="00F564F6" w:rsidRPr="00C97E08">
        <w:rPr>
          <w:rFonts w:ascii="Segoe UI" w:hAnsi="Segoe UI" w:cs="Segoe UI"/>
          <w:sz w:val="20"/>
          <w:szCs w:val="20"/>
        </w:rPr>
        <w:t>13 ust.</w:t>
      </w:r>
      <w:r w:rsidRPr="00C97E08">
        <w:rPr>
          <w:rFonts w:ascii="Segoe UI" w:hAnsi="Segoe UI" w:cs="Segoe UI"/>
          <w:sz w:val="20"/>
          <w:szCs w:val="20"/>
        </w:rPr>
        <w:t> </w:t>
      </w:r>
      <w:r w:rsidR="00F564F6" w:rsidRPr="00C97E08">
        <w:rPr>
          <w:rFonts w:ascii="Segoe UI" w:hAnsi="Segoe UI" w:cs="Segoe UI"/>
          <w:sz w:val="20"/>
          <w:szCs w:val="20"/>
        </w:rPr>
        <w:t>1</w:t>
      </w:r>
      <w:r w:rsidRPr="00C97E08">
        <w:rPr>
          <w:rFonts w:ascii="Segoe UI" w:hAnsi="Segoe UI" w:cs="Segoe UI"/>
          <w:sz w:val="20"/>
          <w:szCs w:val="20"/>
        </w:rPr>
        <w:t> </w:t>
      </w:r>
      <w:r w:rsidR="00F564F6" w:rsidRPr="00C97E08">
        <w:rPr>
          <w:rFonts w:ascii="Segoe UI" w:hAnsi="Segoe UI" w:cs="Segoe UI"/>
          <w:sz w:val="20"/>
          <w:szCs w:val="20"/>
        </w:rPr>
        <w:t>i</w:t>
      </w:r>
      <w:r w:rsidRPr="00C97E08">
        <w:rPr>
          <w:rFonts w:ascii="Segoe UI" w:hAnsi="Segoe UI" w:cs="Segoe UI"/>
          <w:sz w:val="20"/>
          <w:szCs w:val="20"/>
        </w:rPr>
        <w:t> </w:t>
      </w:r>
      <w:r w:rsidR="00F564F6" w:rsidRPr="00C97E08">
        <w:rPr>
          <w:rFonts w:ascii="Segoe UI" w:hAnsi="Segoe UI" w:cs="Segoe UI"/>
          <w:sz w:val="20"/>
          <w:szCs w:val="20"/>
        </w:rPr>
        <w:t>2 Rozporządzenia Parlamentu Europ</w:t>
      </w:r>
      <w:r w:rsidR="00945591" w:rsidRPr="00C97E08">
        <w:rPr>
          <w:rFonts w:ascii="Segoe UI" w:hAnsi="Segoe UI" w:cs="Segoe UI"/>
          <w:sz w:val="20"/>
          <w:szCs w:val="20"/>
        </w:rPr>
        <w:t>ejskiego i Rady (UE) 2016/679 z </w:t>
      </w:r>
      <w:r w:rsidR="00F564F6" w:rsidRPr="00C97E08">
        <w:rPr>
          <w:rFonts w:ascii="Segoe UI" w:hAnsi="Segoe UI" w:cs="Segoe UI"/>
          <w:sz w:val="20"/>
          <w:szCs w:val="20"/>
        </w:rPr>
        <w:t>dnia 27</w:t>
      </w:r>
      <w:r w:rsidR="003B319C" w:rsidRPr="00C97E08">
        <w:rPr>
          <w:rFonts w:ascii="Segoe UI" w:hAnsi="Segoe UI" w:cs="Segoe UI"/>
          <w:sz w:val="20"/>
          <w:szCs w:val="20"/>
        </w:rPr>
        <w:t> </w:t>
      </w:r>
      <w:r w:rsidR="00F564F6" w:rsidRPr="00C97E08">
        <w:rPr>
          <w:rFonts w:ascii="Segoe UI" w:hAnsi="Segoe UI" w:cs="Segoe UI"/>
          <w:sz w:val="20"/>
          <w:szCs w:val="20"/>
        </w:rPr>
        <w:t>kwietnia 2016 roku (RODO) uprzejmie informujemy, że Administratorem danych jest Gmina Miasto Koszalin reprezentowan</w:t>
      </w:r>
      <w:r w:rsidR="003B319C" w:rsidRPr="00C97E08">
        <w:rPr>
          <w:rFonts w:ascii="Segoe UI" w:hAnsi="Segoe UI" w:cs="Segoe UI"/>
          <w:sz w:val="20"/>
          <w:szCs w:val="20"/>
        </w:rPr>
        <w:t>a</w:t>
      </w:r>
      <w:r w:rsidR="00F564F6" w:rsidRPr="00C97E08">
        <w:rPr>
          <w:rFonts w:ascii="Segoe UI" w:hAnsi="Segoe UI" w:cs="Segoe UI"/>
          <w:sz w:val="20"/>
          <w:szCs w:val="20"/>
        </w:rPr>
        <w:t xml:space="preserve"> przez Prezydenta Miasta Koszalina.</w:t>
      </w:r>
    </w:p>
    <w:p w:rsidR="00E14B3B" w:rsidRPr="00C97E08" w:rsidRDefault="00E14B3B" w:rsidP="00526C4B">
      <w:pPr>
        <w:spacing w:after="120"/>
        <w:ind w:left="397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Dokładne informacje dotyczące zasad przetwarzania danych osobowych znajdują się na stronie BIP Urzędu Miejskiego w Koszalinie: https://bip.koszalin.pl/artykul/178/489/informacja-dotyczaca-przetwarzania-danych-osobowych-przez-gmine-miasto-koszalin</w:t>
      </w:r>
    </w:p>
    <w:p w:rsidR="005B5A49" w:rsidRPr="005B5A49" w:rsidRDefault="005B5A49" w:rsidP="005B5A49">
      <w:pPr>
        <w:spacing w:before="480"/>
        <w:ind w:left="4536"/>
        <w:jc w:val="center"/>
        <w:rPr>
          <w:rFonts w:ascii="Segoe UI" w:hAnsi="Segoe UI" w:cs="Segoe UI"/>
          <w:sz w:val="20"/>
          <w:szCs w:val="20"/>
        </w:rPr>
      </w:pPr>
      <w:r w:rsidRPr="005B5A49">
        <w:rPr>
          <w:rFonts w:ascii="Segoe UI" w:hAnsi="Segoe UI" w:cs="Segoe UI"/>
          <w:sz w:val="20"/>
          <w:szCs w:val="20"/>
        </w:rPr>
        <w:t>ZATWIERDZIŁ:</w:t>
      </w:r>
    </w:p>
    <w:p w:rsidR="005B5A49" w:rsidRPr="005B5A49" w:rsidRDefault="005B5A49" w:rsidP="005B5A49">
      <w:pPr>
        <w:ind w:left="4536"/>
        <w:jc w:val="center"/>
        <w:rPr>
          <w:rFonts w:ascii="Segoe UI" w:hAnsi="Segoe UI" w:cs="Segoe UI"/>
          <w:sz w:val="20"/>
          <w:szCs w:val="20"/>
        </w:rPr>
      </w:pPr>
      <w:r w:rsidRPr="005B5A49">
        <w:rPr>
          <w:rFonts w:ascii="Segoe UI" w:hAnsi="Segoe UI" w:cs="Segoe UI"/>
          <w:sz w:val="20"/>
          <w:szCs w:val="20"/>
        </w:rPr>
        <w:t>Prezydent Miasta</w:t>
      </w:r>
    </w:p>
    <w:p w:rsidR="005B5A49" w:rsidRPr="005B5A49" w:rsidRDefault="005B5A49" w:rsidP="005B5A49">
      <w:pPr>
        <w:spacing w:before="120"/>
        <w:ind w:left="4536"/>
        <w:jc w:val="center"/>
        <w:rPr>
          <w:rFonts w:ascii="Segoe UI" w:hAnsi="Segoe UI" w:cs="Segoe UI"/>
          <w:sz w:val="20"/>
          <w:szCs w:val="20"/>
        </w:rPr>
      </w:pPr>
      <w:r w:rsidRPr="005B5A49">
        <w:rPr>
          <w:rFonts w:ascii="Segoe UI" w:hAnsi="Segoe UI" w:cs="Segoe UI"/>
          <w:sz w:val="20"/>
          <w:szCs w:val="20"/>
        </w:rPr>
        <w:t>Tomasz Sobieraj</w:t>
      </w:r>
    </w:p>
    <w:p w:rsidR="005B5A49" w:rsidRPr="005B5A49" w:rsidRDefault="005B5A49" w:rsidP="005B5A49">
      <w:pPr>
        <w:ind w:left="4536"/>
        <w:jc w:val="center"/>
        <w:rPr>
          <w:rFonts w:ascii="Segoe UI" w:hAnsi="Segoe UI" w:cs="Segoe UI"/>
          <w:sz w:val="16"/>
          <w:szCs w:val="16"/>
        </w:rPr>
      </w:pPr>
      <w:r w:rsidRPr="005B5A49">
        <w:rPr>
          <w:rFonts w:ascii="Segoe UI" w:hAnsi="Segoe UI" w:cs="Segoe UI"/>
          <w:sz w:val="16"/>
          <w:szCs w:val="16"/>
        </w:rPr>
        <w:t>dokument opatrzony kwalifikowanym</w:t>
      </w:r>
    </w:p>
    <w:p w:rsidR="005B5A49" w:rsidRPr="005B5A49" w:rsidRDefault="005B5A49" w:rsidP="005B5A49">
      <w:pPr>
        <w:ind w:left="4536"/>
        <w:jc w:val="center"/>
        <w:rPr>
          <w:rFonts w:ascii="Segoe UI" w:hAnsi="Segoe UI" w:cs="Segoe UI"/>
          <w:sz w:val="16"/>
          <w:szCs w:val="16"/>
        </w:rPr>
      </w:pPr>
      <w:r w:rsidRPr="005B5A49">
        <w:rPr>
          <w:rFonts w:ascii="Segoe UI" w:hAnsi="Segoe UI" w:cs="Segoe UI"/>
          <w:sz w:val="16"/>
          <w:szCs w:val="16"/>
        </w:rPr>
        <w:t>podpisem elektronicznym</w:t>
      </w:r>
    </w:p>
    <w:p w:rsidR="00126AE0" w:rsidRPr="00C97E08" w:rsidRDefault="002747FE" w:rsidP="005B5A49">
      <w:pPr>
        <w:spacing w:before="480"/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>Z</w:t>
      </w:r>
      <w:r w:rsidR="00126AE0" w:rsidRPr="00C97E08">
        <w:rPr>
          <w:rFonts w:ascii="Segoe UI" w:hAnsi="Segoe UI" w:cs="Segoe UI"/>
          <w:sz w:val="20"/>
          <w:szCs w:val="20"/>
        </w:rPr>
        <w:t>ałącznik:</w:t>
      </w:r>
    </w:p>
    <w:p w:rsidR="00EC1185" w:rsidRPr="00C97E08" w:rsidRDefault="00816790" w:rsidP="00AE37DC">
      <w:pPr>
        <w:jc w:val="both"/>
        <w:rPr>
          <w:rFonts w:ascii="Segoe UI" w:hAnsi="Segoe UI" w:cs="Segoe UI"/>
          <w:sz w:val="20"/>
          <w:szCs w:val="20"/>
        </w:rPr>
      </w:pPr>
      <w:r w:rsidRPr="00C97E08">
        <w:rPr>
          <w:rFonts w:ascii="Segoe UI" w:hAnsi="Segoe UI" w:cs="Segoe UI"/>
          <w:sz w:val="20"/>
          <w:szCs w:val="20"/>
        </w:rPr>
        <w:t xml:space="preserve">Zgłoszenie </w:t>
      </w:r>
      <w:r w:rsidR="00E571E7" w:rsidRPr="00C97E08">
        <w:rPr>
          <w:rFonts w:ascii="Segoe UI" w:hAnsi="Segoe UI" w:cs="Segoe UI"/>
          <w:sz w:val="20"/>
          <w:szCs w:val="20"/>
        </w:rPr>
        <w:t>z</w:t>
      </w:r>
      <w:bookmarkStart w:id="0" w:name="_GoBack"/>
      <w:bookmarkEnd w:id="0"/>
      <w:r w:rsidR="00E571E7" w:rsidRPr="00C97E08">
        <w:rPr>
          <w:rFonts w:ascii="Segoe UI" w:hAnsi="Segoe UI" w:cs="Segoe UI"/>
          <w:sz w:val="20"/>
          <w:szCs w:val="20"/>
        </w:rPr>
        <w:t>amiaru</w:t>
      </w:r>
      <w:r w:rsidRPr="00C97E08">
        <w:rPr>
          <w:rFonts w:ascii="Segoe UI" w:hAnsi="Segoe UI" w:cs="Segoe UI"/>
          <w:sz w:val="20"/>
          <w:szCs w:val="20"/>
        </w:rPr>
        <w:t xml:space="preserve"> udziału</w:t>
      </w:r>
      <w:r w:rsidR="00126AE0" w:rsidRPr="00C97E08">
        <w:rPr>
          <w:rFonts w:ascii="Segoe UI" w:hAnsi="Segoe UI" w:cs="Segoe UI"/>
          <w:sz w:val="20"/>
          <w:szCs w:val="20"/>
        </w:rPr>
        <w:t xml:space="preserve"> </w:t>
      </w:r>
      <w:r w:rsidRPr="00C97E08">
        <w:rPr>
          <w:rFonts w:ascii="Segoe UI" w:hAnsi="Segoe UI" w:cs="Segoe UI"/>
          <w:sz w:val="20"/>
          <w:szCs w:val="20"/>
        </w:rPr>
        <w:t>w</w:t>
      </w:r>
      <w:r w:rsidR="00A12A5D" w:rsidRPr="00C97E08">
        <w:rPr>
          <w:rFonts w:ascii="Segoe UI" w:hAnsi="Segoe UI" w:cs="Segoe UI"/>
          <w:sz w:val="20"/>
          <w:szCs w:val="20"/>
        </w:rPr>
        <w:t>e ws</w:t>
      </w:r>
      <w:r w:rsidR="00DC561C" w:rsidRPr="00C97E08">
        <w:rPr>
          <w:rFonts w:ascii="Segoe UI" w:hAnsi="Segoe UI" w:cs="Segoe UI"/>
          <w:sz w:val="20"/>
          <w:szCs w:val="20"/>
        </w:rPr>
        <w:t>tępnych konsultacjach rynkowych</w:t>
      </w:r>
    </w:p>
    <w:sectPr w:rsidR="00EC1185" w:rsidRPr="00C97E08" w:rsidSect="005B5A4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41" w:rsidRDefault="002B6941">
      <w:r>
        <w:separator/>
      </w:r>
    </w:p>
  </w:endnote>
  <w:endnote w:type="continuationSeparator" w:id="0">
    <w:p w:rsidR="002B6941" w:rsidRDefault="002B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41" w:rsidRDefault="002B6941">
      <w:r>
        <w:separator/>
      </w:r>
    </w:p>
  </w:footnote>
  <w:footnote w:type="continuationSeparator" w:id="0">
    <w:p w:rsidR="002B6941" w:rsidRDefault="002B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9BF"/>
    <w:multiLevelType w:val="hybridMultilevel"/>
    <w:tmpl w:val="4BCAE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1FE"/>
    <w:multiLevelType w:val="hybridMultilevel"/>
    <w:tmpl w:val="4148B0E6"/>
    <w:lvl w:ilvl="0" w:tplc="CA70E04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3" w:tplc="6DD01FE8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16E69"/>
    <w:multiLevelType w:val="hybridMultilevel"/>
    <w:tmpl w:val="BDB419A8"/>
    <w:lvl w:ilvl="0" w:tplc="AB94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7C23FF"/>
    <w:multiLevelType w:val="hybridMultilevel"/>
    <w:tmpl w:val="85D00938"/>
    <w:lvl w:ilvl="0" w:tplc="15C2F3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0E2"/>
    <w:multiLevelType w:val="hybridMultilevel"/>
    <w:tmpl w:val="1E6A1CB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5645BD"/>
    <w:multiLevelType w:val="hybridMultilevel"/>
    <w:tmpl w:val="3F3EA34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29426B"/>
    <w:multiLevelType w:val="hybridMultilevel"/>
    <w:tmpl w:val="A314B70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9" w15:restartNumberingAfterBreak="0">
    <w:nsid w:val="3D791D35"/>
    <w:multiLevelType w:val="hybridMultilevel"/>
    <w:tmpl w:val="827A1FB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46DE74E5"/>
    <w:multiLevelType w:val="hybridMultilevel"/>
    <w:tmpl w:val="94368498"/>
    <w:lvl w:ilvl="0" w:tplc="5614C78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62C7BEA">
      <w:start w:val="1"/>
      <w:numFmt w:val="upperRoman"/>
      <w:lvlText w:val="%4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6DD6"/>
    <w:multiLevelType w:val="hybridMultilevel"/>
    <w:tmpl w:val="DB8638EE"/>
    <w:lvl w:ilvl="0" w:tplc="8F44C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1718B"/>
    <w:multiLevelType w:val="hybridMultilevel"/>
    <w:tmpl w:val="4DE01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4EED"/>
    <w:multiLevelType w:val="hybridMultilevel"/>
    <w:tmpl w:val="3436440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5" w15:restartNumberingAfterBreak="0">
    <w:nsid w:val="68A667A8"/>
    <w:multiLevelType w:val="hybridMultilevel"/>
    <w:tmpl w:val="E1EEF61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0121D0"/>
    <w:multiLevelType w:val="hybridMultilevel"/>
    <w:tmpl w:val="2A100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C24BB1"/>
    <w:multiLevelType w:val="hybridMultilevel"/>
    <w:tmpl w:val="3562513E"/>
    <w:lvl w:ilvl="0" w:tplc="CA70E04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3" w:tplc="6DD01FE8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3397C"/>
    <w:multiLevelType w:val="hybridMultilevel"/>
    <w:tmpl w:val="9B72E50A"/>
    <w:lvl w:ilvl="0" w:tplc="5614C78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9" w15:restartNumberingAfterBreak="0">
    <w:nsid w:val="76445756"/>
    <w:multiLevelType w:val="hybridMultilevel"/>
    <w:tmpl w:val="84FC3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24A8E"/>
    <w:multiLevelType w:val="hybridMultilevel"/>
    <w:tmpl w:val="DF58D80E"/>
    <w:lvl w:ilvl="0" w:tplc="1A3EFE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18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9"/>
  </w:num>
  <w:num w:numId="13">
    <w:abstractNumId w:val="17"/>
  </w:num>
  <w:num w:numId="14">
    <w:abstractNumId w:val="5"/>
  </w:num>
  <w:num w:numId="15">
    <w:abstractNumId w:val="13"/>
  </w:num>
  <w:num w:numId="16">
    <w:abstractNumId w:val="0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E0"/>
    <w:rsid w:val="000058D2"/>
    <w:rsid w:val="00014E1D"/>
    <w:rsid w:val="00020905"/>
    <w:rsid w:val="00051770"/>
    <w:rsid w:val="00052638"/>
    <w:rsid w:val="00077F8E"/>
    <w:rsid w:val="00084C12"/>
    <w:rsid w:val="00087329"/>
    <w:rsid w:val="000A0CBA"/>
    <w:rsid w:val="000A1430"/>
    <w:rsid w:val="000B477F"/>
    <w:rsid w:val="000B5E15"/>
    <w:rsid w:val="000C380C"/>
    <w:rsid w:val="000D15B3"/>
    <w:rsid w:val="000D36F6"/>
    <w:rsid w:val="001016DF"/>
    <w:rsid w:val="00103E0F"/>
    <w:rsid w:val="00106485"/>
    <w:rsid w:val="00112693"/>
    <w:rsid w:val="00126AE0"/>
    <w:rsid w:val="00134A29"/>
    <w:rsid w:val="00136A7E"/>
    <w:rsid w:val="00142A41"/>
    <w:rsid w:val="00145B95"/>
    <w:rsid w:val="00176EDF"/>
    <w:rsid w:val="00177CF2"/>
    <w:rsid w:val="001A11D2"/>
    <w:rsid w:val="001C78B8"/>
    <w:rsid w:val="001D0A26"/>
    <w:rsid w:val="001D1324"/>
    <w:rsid w:val="001D7A81"/>
    <w:rsid w:val="001E04C0"/>
    <w:rsid w:val="001E0E53"/>
    <w:rsid w:val="001E34FF"/>
    <w:rsid w:val="001F6513"/>
    <w:rsid w:val="001F6882"/>
    <w:rsid w:val="001F6F9A"/>
    <w:rsid w:val="00201B1A"/>
    <w:rsid w:val="00207F35"/>
    <w:rsid w:val="00214F5A"/>
    <w:rsid w:val="00216097"/>
    <w:rsid w:val="0022043B"/>
    <w:rsid w:val="002425C6"/>
    <w:rsid w:val="00242BAA"/>
    <w:rsid w:val="002630A5"/>
    <w:rsid w:val="0026337F"/>
    <w:rsid w:val="00264CBA"/>
    <w:rsid w:val="002656D4"/>
    <w:rsid w:val="002747FE"/>
    <w:rsid w:val="00281B28"/>
    <w:rsid w:val="002A1526"/>
    <w:rsid w:val="002B6941"/>
    <w:rsid w:val="002C2C3C"/>
    <w:rsid w:val="002D2746"/>
    <w:rsid w:val="00307E0C"/>
    <w:rsid w:val="00310681"/>
    <w:rsid w:val="00310864"/>
    <w:rsid w:val="003150D0"/>
    <w:rsid w:val="003175A9"/>
    <w:rsid w:val="00333F55"/>
    <w:rsid w:val="00335304"/>
    <w:rsid w:val="00352CFD"/>
    <w:rsid w:val="00366616"/>
    <w:rsid w:val="00374F60"/>
    <w:rsid w:val="003A5281"/>
    <w:rsid w:val="003B319C"/>
    <w:rsid w:val="003B455F"/>
    <w:rsid w:val="003C5B7B"/>
    <w:rsid w:val="003D42BF"/>
    <w:rsid w:val="003F5EA7"/>
    <w:rsid w:val="00414028"/>
    <w:rsid w:val="004162BF"/>
    <w:rsid w:val="00426D39"/>
    <w:rsid w:val="004556D2"/>
    <w:rsid w:val="00473D37"/>
    <w:rsid w:val="00474216"/>
    <w:rsid w:val="00477D3C"/>
    <w:rsid w:val="0048310A"/>
    <w:rsid w:val="00494074"/>
    <w:rsid w:val="00497655"/>
    <w:rsid w:val="004B3982"/>
    <w:rsid w:val="004B555F"/>
    <w:rsid w:val="004D36B3"/>
    <w:rsid w:val="004D3940"/>
    <w:rsid w:val="004D7767"/>
    <w:rsid w:val="004E07FF"/>
    <w:rsid w:val="00512F15"/>
    <w:rsid w:val="00515AB1"/>
    <w:rsid w:val="005177E6"/>
    <w:rsid w:val="00526C4B"/>
    <w:rsid w:val="00530442"/>
    <w:rsid w:val="00555319"/>
    <w:rsid w:val="0056086F"/>
    <w:rsid w:val="00562A0B"/>
    <w:rsid w:val="00563D34"/>
    <w:rsid w:val="00574268"/>
    <w:rsid w:val="00587000"/>
    <w:rsid w:val="005B5A49"/>
    <w:rsid w:val="005B765D"/>
    <w:rsid w:val="005C00D2"/>
    <w:rsid w:val="005C02AB"/>
    <w:rsid w:val="005C0BFD"/>
    <w:rsid w:val="005E2AC7"/>
    <w:rsid w:val="005F1265"/>
    <w:rsid w:val="005F6B98"/>
    <w:rsid w:val="00626046"/>
    <w:rsid w:val="006334A0"/>
    <w:rsid w:val="00640404"/>
    <w:rsid w:val="006471B9"/>
    <w:rsid w:val="006562E4"/>
    <w:rsid w:val="00667994"/>
    <w:rsid w:val="0067373E"/>
    <w:rsid w:val="00673A7D"/>
    <w:rsid w:val="00677DCA"/>
    <w:rsid w:val="00697613"/>
    <w:rsid w:val="00697CC0"/>
    <w:rsid w:val="006B18A3"/>
    <w:rsid w:val="006D03DE"/>
    <w:rsid w:val="006E78D5"/>
    <w:rsid w:val="006F6508"/>
    <w:rsid w:val="00705BC0"/>
    <w:rsid w:val="00745DFC"/>
    <w:rsid w:val="00756125"/>
    <w:rsid w:val="00761528"/>
    <w:rsid w:val="00773B31"/>
    <w:rsid w:val="0078674B"/>
    <w:rsid w:val="0078738A"/>
    <w:rsid w:val="00790530"/>
    <w:rsid w:val="00797CA0"/>
    <w:rsid w:val="007A26AD"/>
    <w:rsid w:val="007A2EDB"/>
    <w:rsid w:val="007C0D9A"/>
    <w:rsid w:val="007E41B0"/>
    <w:rsid w:val="007F12B8"/>
    <w:rsid w:val="007F191A"/>
    <w:rsid w:val="007F6151"/>
    <w:rsid w:val="00804525"/>
    <w:rsid w:val="00812179"/>
    <w:rsid w:val="008123D5"/>
    <w:rsid w:val="00816790"/>
    <w:rsid w:val="008238FF"/>
    <w:rsid w:val="00823979"/>
    <w:rsid w:val="008268FA"/>
    <w:rsid w:val="0085624D"/>
    <w:rsid w:val="00876C75"/>
    <w:rsid w:val="00882E71"/>
    <w:rsid w:val="00890A98"/>
    <w:rsid w:val="008910EA"/>
    <w:rsid w:val="008A6628"/>
    <w:rsid w:val="008A7F07"/>
    <w:rsid w:val="008C5E53"/>
    <w:rsid w:val="008D0599"/>
    <w:rsid w:val="008D4286"/>
    <w:rsid w:val="00904192"/>
    <w:rsid w:val="00905EE9"/>
    <w:rsid w:val="0091164D"/>
    <w:rsid w:val="00912DB1"/>
    <w:rsid w:val="00924C0D"/>
    <w:rsid w:val="0093078D"/>
    <w:rsid w:val="00935FB1"/>
    <w:rsid w:val="00945591"/>
    <w:rsid w:val="00963D06"/>
    <w:rsid w:val="0098420F"/>
    <w:rsid w:val="0099341C"/>
    <w:rsid w:val="009B3F5A"/>
    <w:rsid w:val="009B62C0"/>
    <w:rsid w:val="009C07B6"/>
    <w:rsid w:val="009C2BA2"/>
    <w:rsid w:val="009D15B9"/>
    <w:rsid w:val="009D1FF1"/>
    <w:rsid w:val="009F2C74"/>
    <w:rsid w:val="009F5D05"/>
    <w:rsid w:val="009F6D57"/>
    <w:rsid w:val="00A05143"/>
    <w:rsid w:val="00A06394"/>
    <w:rsid w:val="00A12A5D"/>
    <w:rsid w:val="00A2457C"/>
    <w:rsid w:val="00A439D0"/>
    <w:rsid w:val="00A43D75"/>
    <w:rsid w:val="00A5289E"/>
    <w:rsid w:val="00A91132"/>
    <w:rsid w:val="00A97F37"/>
    <w:rsid w:val="00AA205B"/>
    <w:rsid w:val="00AA75DE"/>
    <w:rsid w:val="00AB7AC0"/>
    <w:rsid w:val="00AC399D"/>
    <w:rsid w:val="00AD11C0"/>
    <w:rsid w:val="00AE37DC"/>
    <w:rsid w:val="00AE7982"/>
    <w:rsid w:val="00B23006"/>
    <w:rsid w:val="00B26456"/>
    <w:rsid w:val="00B50809"/>
    <w:rsid w:val="00B5690A"/>
    <w:rsid w:val="00B667F8"/>
    <w:rsid w:val="00B75924"/>
    <w:rsid w:val="00B809D3"/>
    <w:rsid w:val="00BA3C49"/>
    <w:rsid w:val="00BA570E"/>
    <w:rsid w:val="00BA6D5F"/>
    <w:rsid w:val="00BB36BB"/>
    <w:rsid w:val="00BD4903"/>
    <w:rsid w:val="00BE60D5"/>
    <w:rsid w:val="00BF5BF9"/>
    <w:rsid w:val="00C01AE4"/>
    <w:rsid w:val="00C21D77"/>
    <w:rsid w:val="00C220D7"/>
    <w:rsid w:val="00C472FA"/>
    <w:rsid w:val="00C72FE6"/>
    <w:rsid w:val="00C97E08"/>
    <w:rsid w:val="00CB36E4"/>
    <w:rsid w:val="00CB68FA"/>
    <w:rsid w:val="00CC4132"/>
    <w:rsid w:val="00CD7AE9"/>
    <w:rsid w:val="00CE6C7F"/>
    <w:rsid w:val="00CF46E8"/>
    <w:rsid w:val="00CF75DB"/>
    <w:rsid w:val="00D01618"/>
    <w:rsid w:val="00D07334"/>
    <w:rsid w:val="00D10B0B"/>
    <w:rsid w:val="00D10ECC"/>
    <w:rsid w:val="00D1422D"/>
    <w:rsid w:val="00D206B5"/>
    <w:rsid w:val="00D239E1"/>
    <w:rsid w:val="00D32E21"/>
    <w:rsid w:val="00D346E4"/>
    <w:rsid w:val="00D35476"/>
    <w:rsid w:val="00D43059"/>
    <w:rsid w:val="00D81F38"/>
    <w:rsid w:val="00D8390A"/>
    <w:rsid w:val="00DA0B52"/>
    <w:rsid w:val="00DA6D62"/>
    <w:rsid w:val="00DC561C"/>
    <w:rsid w:val="00DC75AC"/>
    <w:rsid w:val="00DD786B"/>
    <w:rsid w:val="00E046D6"/>
    <w:rsid w:val="00E07507"/>
    <w:rsid w:val="00E14995"/>
    <w:rsid w:val="00E14B3B"/>
    <w:rsid w:val="00E168BE"/>
    <w:rsid w:val="00E45F69"/>
    <w:rsid w:val="00E46912"/>
    <w:rsid w:val="00E571E7"/>
    <w:rsid w:val="00E57793"/>
    <w:rsid w:val="00E67548"/>
    <w:rsid w:val="00E743AA"/>
    <w:rsid w:val="00E90DC5"/>
    <w:rsid w:val="00E96040"/>
    <w:rsid w:val="00EA2D51"/>
    <w:rsid w:val="00EC1185"/>
    <w:rsid w:val="00EC17BD"/>
    <w:rsid w:val="00EC3C89"/>
    <w:rsid w:val="00EC5906"/>
    <w:rsid w:val="00EC7AC7"/>
    <w:rsid w:val="00EF014D"/>
    <w:rsid w:val="00EF41FC"/>
    <w:rsid w:val="00F02D86"/>
    <w:rsid w:val="00F03437"/>
    <w:rsid w:val="00F04204"/>
    <w:rsid w:val="00F14323"/>
    <w:rsid w:val="00F16BB5"/>
    <w:rsid w:val="00F233FE"/>
    <w:rsid w:val="00F3462D"/>
    <w:rsid w:val="00F55E93"/>
    <w:rsid w:val="00F564F6"/>
    <w:rsid w:val="00F567B9"/>
    <w:rsid w:val="00F62EC3"/>
    <w:rsid w:val="00F74845"/>
    <w:rsid w:val="00F76F4A"/>
    <w:rsid w:val="00FB0F54"/>
    <w:rsid w:val="00FB5EEF"/>
    <w:rsid w:val="00FD133F"/>
    <w:rsid w:val="00FD49DB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229FD"/>
  <w15:docId w15:val="{B7CA7EE3-43C2-4CC5-950E-727A3D5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A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6AE0"/>
    <w:rPr>
      <w:b/>
      <w:bCs/>
    </w:rPr>
  </w:style>
  <w:style w:type="paragraph" w:styleId="NormalnyWeb">
    <w:name w:val="Normal (Web)"/>
    <w:basedOn w:val="Normalny"/>
    <w:uiPriority w:val="99"/>
    <w:rsid w:val="00126AE0"/>
    <w:pPr>
      <w:spacing w:before="100" w:beforeAutospacing="1" w:after="100" w:afterAutospacing="1"/>
    </w:pPr>
  </w:style>
  <w:style w:type="paragraph" w:styleId="Bezodstpw">
    <w:name w:val="No Spacing"/>
    <w:link w:val="BezodstpwZnak"/>
    <w:qFormat/>
    <w:rsid w:val="00126AE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126AE0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126AE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26AE0"/>
    <w:rPr>
      <w:vertAlign w:val="superscript"/>
    </w:rPr>
  </w:style>
  <w:style w:type="paragraph" w:styleId="Tekstdymka">
    <w:name w:val="Balloon Text"/>
    <w:basedOn w:val="Normalny"/>
    <w:link w:val="TekstdymkaZnak"/>
    <w:rsid w:val="00201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1B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793"/>
    <w:pPr>
      <w:ind w:left="720"/>
      <w:contextualSpacing/>
    </w:pPr>
  </w:style>
  <w:style w:type="table" w:styleId="Tabela-Siatka">
    <w:name w:val="Table Grid"/>
    <w:basedOn w:val="Standardowy"/>
    <w:uiPriority w:val="39"/>
    <w:rsid w:val="0041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162BF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673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675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czynnościach dialogu technicznego poprzedzającego ustalenie istotnych warunków i udzielenie zamówienia publicznego</vt:lpstr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czynnościach dialogu technicznego poprzedzającego ustalenie istotnych warunków i udzielenie zamówienia publicznego</dc:title>
  <dc:creator>Mariusz</dc:creator>
  <cp:lastModifiedBy>Sylwia Lenartowicz</cp:lastModifiedBy>
  <cp:revision>54</cp:revision>
  <cp:lastPrinted>2024-11-21T09:41:00Z</cp:lastPrinted>
  <dcterms:created xsi:type="dcterms:W3CDTF">2024-08-09T12:41:00Z</dcterms:created>
  <dcterms:modified xsi:type="dcterms:W3CDTF">2024-11-21T12:07:00Z</dcterms:modified>
</cp:coreProperties>
</file>