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720"/>
        <w:gridCol w:w="3780"/>
        <w:gridCol w:w="1980"/>
      </w:tblGrid>
      <w:tr w:rsidR="00102BAD" w:rsidRPr="00FD2747">
        <w:trPr>
          <w:trHeight w:val="662"/>
          <w:tblHeader/>
        </w:trPr>
        <w:tc>
          <w:tcPr>
            <w:tcW w:w="154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E4E27" w:rsidRPr="00FD2747" w:rsidRDefault="00960CE2" w:rsidP="00FD2747">
            <w:pPr>
              <w:jc w:val="center"/>
              <w:rPr>
                <w:rFonts w:ascii="Calibri" w:hAnsi="Calibri"/>
              </w:rPr>
            </w:pPr>
            <w:r w:rsidRPr="00FD2747">
              <w:rPr>
                <w:rFonts w:ascii="Calibri" w:hAnsi="Calibri"/>
                <w:noProof/>
              </w:rPr>
              <w:drawing>
                <wp:inline distT="0" distB="0" distL="0" distR="0">
                  <wp:extent cx="561975" cy="571500"/>
                  <wp:effectExtent l="0" t="0" r="0" b="0"/>
                  <wp:docPr id="1" name="Obraz 1" descr="herb_kosza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_kosza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E27" w:rsidRPr="00FD2747" w:rsidRDefault="00CE4E27" w:rsidP="00FD2747">
            <w:pPr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t>Urząd Miejski</w:t>
            </w:r>
          </w:p>
          <w:p w:rsidR="00102BAD" w:rsidRPr="00FD2747" w:rsidRDefault="00CE4E27" w:rsidP="00FD2747">
            <w:pPr>
              <w:jc w:val="center"/>
              <w:rPr>
                <w:rFonts w:ascii="Calibri" w:hAnsi="Calibri"/>
              </w:rPr>
            </w:pPr>
            <w:r w:rsidRPr="00FD2747"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thinThickSmallGap" w:sz="12" w:space="0" w:color="auto"/>
            </w:tcBorders>
            <w:vAlign w:val="center"/>
          </w:tcPr>
          <w:p w:rsidR="00102BAD" w:rsidRPr="00FD2747" w:rsidRDefault="00CE4E27" w:rsidP="00FD274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D2747">
              <w:rPr>
                <w:rFonts w:ascii="Calibri" w:hAnsi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02BAD" w:rsidRPr="00FD2747" w:rsidRDefault="00CE4E27" w:rsidP="00FD274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D2747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 w:rsidRPr="00FD2747">
              <w:rPr>
                <w:rFonts w:ascii="Calibri" w:hAnsi="Calibri" w:cs="Arial"/>
                <w:b/>
                <w:sz w:val="24"/>
                <w:szCs w:val="24"/>
              </w:rPr>
            </w:r>
            <w:r w:rsidRPr="00FD2747"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r w:rsidR="00474B4A" w:rsidRPr="00FD2747">
              <w:rPr>
                <w:rFonts w:ascii="Calibri" w:hAnsi="Calibri" w:cs="Arial"/>
                <w:b/>
                <w:sz w:val="24"/>
                <w:szCs w:val="24"/>
              </w:rPr>
              <w:t>GK-</w:t>
            </w:r>
            <w:r w:rsidR="009C5EEE" w:rsidRPr="00FD2747">
              <w:rPr>
                <w:rFonts w:ascii="Calibri" w:hAnsi="Calibri" w:cs="Arial"/>
                <w:b/>
                <w:sz w:val="24"/>
                <w:szCs w:val="24"/>
              </w:rPr>
              <w:t>03</w:t>
            </w:r>
            <w:r w:rsidRPr="00FD2747"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</w:tr>
      <w:tr w:rsidR="00102BAD" w:rsidRPr="00FD2747">
        <w:trPr>
          <w:trHeight w:val="361"/>
          <w:tblHeader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102BAD" w:rsidRPr="00FD2747" w:rsidRDefault="00102BAD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 w:val="restart"/>
            <w:vAlign w:val="center"/>
          </w:tcPr>
          <w:p w:rsidR="003632C6" w:rsidRDefault="00CE4E27" w:rsidP="00B312C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D2747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 w:rsidRPr="00FD2747">
              <w:rPr>
                <w:rFonts w:ascii="Calibri" w:hAnsi="Calibri" w:cs="Arial"/>
                <w:b/>
                <w:sz w:val="24"/>
                <w:szCs w:val="24"/>
              </w:rPr>
            </w:r>
            <w:r w:rsidRPr="00FD2747"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r w:rsidR="00957F18" w:rsidRPr="00FD2747">
              <w:rPr>
                <w:rFonts w:ascii="Calibri" w:hAnsi="Calibri" w:cs="Arial"/>
                <w:b/>
                <w:sz w:val="24"/>
                <w:szCs w:val="24"/>
              </w:rPr>
              <w:t>Udostępnianie państwowego zasobu geodezyjn</w:t>
            </w:r>
            <w:r w:rsidR="00300BCE" w:rsidRPr="00FD2747">
              <w:rPr>
                <w:rFonts w:ascii="Calibri" w:hAnsi="Calibri" w:cs="Arial"/>
                <w:b/>
                <w:sz w:val="24"/>
                <w:szCs w:val="24"/>
              </w:rPr>
              <w:t xml:space="preserve">ego </w:t>
            </w:r>
          </w:p>
          <w:p w:rsidR="00102BAD" w:rsidRPr="00FD2747" w:rsidRDefault="00300BCE" w:rsidP="00B312C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D2747">
              <w:rPr>
                <w:rFonts w:ascii="Calibri" w:hAnsi="Calibri" w:cs="Arial"/>
                <w:b/>
                <w:sz w:val="24"/>
                <w:szCs w:val="24"/>
              </w:rPr>
              <w:t xml:space="preserve">i </w:t>
            </w:r>
            <w:r w:rsidR="00957F18" w:rsidRPr="00FD2747">
              <w:rPr>
                <w:rFonts w:ascii="Calibri" w:hAnsi="Calibri" w:cs="Arial"/>
                <w:b/>
                <w:sz w:val="24"/>
                <w:szCs w:val="24"/>
              </w:rPr>
              <w:t>kartograficznego</w:t>
            </w:r>
            <w:r w:rsidR="00355B7D">
              <w:rPr>
                <w:rFonts w:ascii="Calibri" w:hAnsi="Calibri" w:cs="Arial"/>
                <w:b/>
                <w:sz w:val="24"/>
                <w:szCs w:val="24"/>
              </w:rPr>
              <w:t xml:space="preserve"> w postaci kopii mapy zasadniczej</w:t>
            </w:r>
            <w:r w:rsidR="00B312C3">
              <w:rPr>
                <w:rFonts w:ascii="Calibri" w:hAnsi="Calibri" w:cs="Arial"/>
                <w:b/>
                <w:sz w:val="24"/>
                <w:szCs w:val="24"/>
              </w:rPr>
              <w:t xml:space="preserve"> lub</w:t>
            </w:r>
            <w:r w:rsidR="00355B7D">
              <w:rPr>
                <w:rFonts w:ascii="Calibri" w:hAnsi="Calibri" w:cs="Arial"/>
                <w:b/>
                <w:sz w:val="24"/>
                <w:szCs w:val="24"/>
              </w:rPr>
              <w:t xml:space="preserve">  ewidencyjnej, rejestru cen nieruchomości</w:t>
            </w:r>
            <w:r w:rsidR="00B312C3">
              <w:rPr>
                <w:rFonts w:ascii="Calibri" w:hAnsi="Calibri" w:cs="Arial"/>
                <w:b/>
                <w:sz w:val="24"/>
                <w:szCs w:val="24"/>
              </w:rPr>
              <w:t>,</w:t>
            </w:r>
            <w:r w:rsidR="00B312C3" w:rsidRPr="00B312C3">
              <w:rPr>
                <w:rFonts w:ascii="Calibri" w:hAnsi="Calibri" w:cs="Arial"/>
                <w:b/>
                <w:sz w:val="24"/>
                <w:szCs w:val="24"/>
              </w:rPr>
              <w:t xml:space="preserve"> zbioru danych baz danych geodezyjnej ewidencji sieci uzbrojenia terenu (GESUT)</w:t>
            </w:r>
            <w:r w:rsidR="00B312C3">
              <w:rPr>
                <w:rFonts w:ascii="Calibri" w:hAnsi="Calibri" w:cs="Arial"/>
                <w:b/>
                <w:sz w:val="24"/>
                <w:szCs w:val="24"/>
              </w:rPr>
              <w:t>,</w:t>
            </w:r>
            <w:r w:rsidR="00B312C3" w:rsidRPr="00B312C3">
              <w:rPr>
                <w:rFonts w:ascii="Calibri" w:hAnsi="Calibri" w:cs="Arial"/>
                <w:b/>
                <w:sz w:val="24"/>
                <w:szCs w:val="24"/>
              </w:rPr>
              <w:t xml:space="preserve"> zbioru danych BDOT500</w:t>
            </w:r>
            <w:r w:rsidR="00B312C3">
              <w:rPr>
                <w:rFonts w:ascii="Calibri" w:hAnsi="Calibri" w:cs="Arial"/>
                <w:b/>
                <w:sz w:val="24"/>
                <w:szCs w:val="24"/>
              </w:rPr>
              <w:t>,</w:t>
            </w:r>
            <w:r w:rsidR="00B312C3" w:rsidRPr="00B312C3">
              <w:rPr>
                <w:rFonts w:ascii="Calibri" w:hAnsi="Calibri" w:cs="Arial"/>
                <w:b/>
                <w:sz w:val="24"/>
                <w:szCs w:val="24"/>
              </w:rPr>
              <w:t xml:space="preserve"> zbioru danych bazy EGiB</w:t>
            </w:r>
            <w:r w:rsidR="00B312C3">
              <w:rPr>
                <w:rFonts w:ascii="Calibri" w:hAnsi="Calibri" w:cs="Arial"/>
                <w:b/>
                <w:sz w:val="24"/>
                <w:szCs w:val="24"/>
              </w:rPr>
              <w:t xml:space="preserve">, </w:t>
            </w:r>
            <w:r w:rsidR="00B312C3" w:rsidRPr="00B312C3">
              <w:rPr>
                <w:rFonts w:ascii="Calibri" w:hAnsi="Calibri" w:cs="Arial"/>
                <w:b/>
                <w:sz w:val="24"/>
                <w:szCs w:val="24"/>
              </w:rPr>
              <w:t>raportów tworzonych na podstawie bazy danych EGiB</w:t>
            </w:r>
            <w:r w:rsidR="00B312C3">
              <w:rPr>
                <w:rFonts w:ascii="Calibri" w:hAnsi="Calibri" w:cs="Arial"/>
                <w:b/>
                <w:sz w:val="24"/>
                <w:szCs w:val="24"/>
              </w:rPr>
              <w:t xml:space="preserve"> oraz udostępnianie innych materiałów.</w:t>
            </w:r>
            <w:r w:rsidR="00CE4E27" w:rsidRPr="00FD2747"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102BAD" w:rsidRPr="00FD2747" w:rsidRDefault="00CE4E27" w:rsidP="00774B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D2747">
              <w:rPr>
                <w:rFonts w:ascii="Calibri" w:hAnsi="Calibri"/>
              </w:rPr>
              <w:t>Wersja Nr</w:t>
            </w:r>
            <w:r w:rsidRPr="00FD274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D67CCF">
              <w:rPr>
                <w:rFonts w:ascii="Calibri" w:hAnsi="Calibri" w:cs="Arial"/>
              </w:rPr>
              <w:t>4</w:t>
            </w:r>
            <w:r w:rsidR="00774B6B">
              <w:rPr>
                <w:rFonts w:ascii="Calibri" w:hAnsi="Calibri" w:cs="Arial"/>
              </w:rPr>
              <w:t>1</w:t>
            </w: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102BAD" w:rsidRPr="00FD2747">
        <w:trPr>
          <w:trHeight w:val="521"/>
          <w:tblHeader/>
        </w:trPr>
        <w:tc>
          <w:tcPr>
            <w:tcW w:w="154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02BAD" w:rsidRPr="00FD2747" w:rsidRDefault="00102BAD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/>
            <w:tcBorders>
              <w:bottom w:val="thinThickSmallGap" w:sz="12" w:space="0" w:color="auto"/>
            </w:tcBorders>
            <w:vAlign w:val="center"/>
          </w:tcPr>
          <w:p w:rsidR="00102BAD" w:rsidRPr="00FD2747" w:rsidRDefault="00102BAD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E27" w:rsidRPr="00FD2747" w:rsidRDefault="00CE4E27" w:rsidP="00FD2747">
            <w:pPr>
              <w:pStyle w:val="Nagwek"/>
              <w:ind w:left="-108" w:right="-159"/>
              <w:jc w:val="center"/>
              <w:rPr>
                <w:rFonts w:ascii="Calibri" w:hAnsi="Calibri"/>
              </w:rPr>
            </w:pPr>
            <w:r w:rsidRPr="00FD2747">
              <w:rPr>
                <w:rFonts w:ascii="Calibri" w:hAnsi="Calibri"/>
              </w:rPr>
              <w:t>Data zatwierdzenia:</w:t>
            </w:r>
          </w:p>
          <w:p w:rsidR="00102BAD" w:rsidRPr="00FD2747" w:rsidRDefault="00CE4E27" w:rsidP="00956A8C">
            <w:pPr>
              <w:ind w:left="-108" w:right="-159"/>
              <w:jc w:val="center"/>
              <w:rPr>
                <w:rFonts w:ascii="Calibri" w:hAnsi="Calibri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956A8C">
              <w:rPr>
                <w:rFonts w:ascii="Calibri" w:hAnsi="Calibri" w:cs="Arial"/>
              </w:rPr>
              <w:t>14</w:t>
            </w:r>
            <w:r w:rsidR="00917270" w:rsidRPr="00917270">
              <w:rPr>
                <w:rFonts w:ascii="Calibri" w:hAnsi="Calibri" w:cs="Arial"/>
              </w:rPr>
              <w:t>.0</w:t>
            </w:r>
            <w:r w:rsidR="00D67CCF">
              <w:rPr>
                <w:rFonts w:ascii="Calibri" w:hAnsi="Calibri" w:cs="Arial"/>
              </w:rPr>
              <w:t>1</w:t>
            </w:r>
            <w:r w:rsidR="00917270" w:rsidRPr="00917270">
              <w:rPr>
                <w:rFonts w:ascii="Calibri" w:hAnsi="Calibri" w:cs="Arial"/>
              </w:rPr>
              <w:t>.202</w:t>
            </w:r>
            <w:r w:rsidR="00774B6B">
              <w:rPr>
                <w:rFonts w:ascii="Calibri" w:hAnsi="Calibri" w:cs="Arial"/>
              </w:rPr>
              <w:t>5</w:t>
            </w: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FF42D4" w:rsidRPr="00FD2747">
        <w:trPr>
          <w:tblHeader/>
        </w:trPr>
        <w:tc>
          <w:tcPr>
            <w:tcW w:w="1548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CE4E27" w:rsidRPr="00FD2747" w:rsidRDefault="00CE4E2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FF42D4" w:rsidRPr="00FD2747" w:rsidRDefault="00FF42D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FF42D4" w:rsidRPr="00FD2747" w:rsidRDefault="00FF42D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FF42D4" w:rsidRPr="00FD2747" w:rsidRDefault="00FF42D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571A2" w:rsidRPr="00FD2747">
        <w:trPr>
          <w:tblHeader/>
        </w:trPr>
        <w:tc>
          <w:tcPr>
            <w:tcW w:w="1548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4571A2" w:rsidRPr="00FD2747" w:rsidRDefault="004571A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4571A2" w:rsidRPr="00FD2747" w:rsidRDefault="004571A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4571A2" w:rsidRPr="00FD2747" w:rsidRDefault="004571A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4571A2" w:rsidRPr="00FD2747" w:rsidRDefault="004571A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CE4E27" w:rsidP="00FD2747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1. </w:t>
            </w:r>
            <w:r w:rsidR="004571A2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ZAKRES</w:t>
            </w:r>
            <w:r w:rsidR="009311A3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 </w:t>
            </w:r>
            <w:r w:rsidR="004571A2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 ŚWIADCZONEJ </w:t>
            </w:r>
            <w:r w:rsidR="009311A3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 </w:t>
            </w:r>
            <w:r w:rsidR="004571A2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USŁUGI</w:t>
            </w:r>
          </w:p>
        </w:tc>
      </w:tr>
      <w:tr w:rsidR="00CE4E27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1A2" w:rsidRPr="00FD2747" w:rsidRDefault="00CE4E27" w:rsidP="00FD2747">
            <w:pPr>
              <w:jc w:val="both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957F18" w:rsidRPr="00FD2747">
              <w:rPr>
                <w:rFonts w:ascii="Calibri" w:hAnsi="Calibri" w:cs="Arial"/>
              </w:rPr>
              <w:t>Udostępnianie państwowego zasobu geodezyjno-kartograficznego.</w:t>
            </w: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102BAD" w:rsidP="00FD2747">
            <w:pPr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CE4E27" w:rsidP="00FD2747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2. </w:t>
            </w:r>
            <w:r w:rsidR="00102BAD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WYMAGANE  DOKUMENTY  DO  ZAŁATWIENIA  SPRAWY</w:t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F88" w:rsidRDefault="00102BAD" w:rsidP="00FD2747">
            <w:pPr>
              <w:jc w:val="both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B80F88" w:rsidRPr="00B80F88">
              <w:rPr>
                <w:rFonts w:ascii="Calibri" w:hAnsi="Calibri" w:cs="Arial"/>
              </w:rPr>
              <w:t xml:space="preserve">1. Wypełniony wniosek </w:t>
            </w:r>
            <w:r w:rsidR="000E4697">
              <w:rPr>
                <w:rFonts w:ascii="Calibri" w:hAnsi="Calibri" w:cs="Arial"/>
              </w:rPr>
              <w:t xml:space="preserve">- </w:t>
            </w:r>
            <w:r w:rsidR="00B80F88" w:rsidRPr="00B80F88">
              <w:rPr>
                <w:rFonts w:ascii="Calibri" w:hAnsi="Calibri" w:cs="Arial"/>
              </w:rPr>
              <w:t>druk do pobrania na stronie www.bip.koszalin.pl w zakładce "Jak załatwić sprawę w Urzędzie", w Biurze Obsługi Klienta - Urząd Miejski, Rynek Staromiejski 6 - 7 lub w Wydziale Geodezji, Kartografii i Katastru -</w:t>
            </w:r>
            <w:r w:rsidR="00D67CCF">
              <w:rPr>
                <w:rFonts w:ascii="Calibri" w:hAnsi="Calibri" w:cs="Arial"/>
              </w:rPr>
              <w:br/>
            </w:r>
            <w:r w:rsidR="00B80F88" w:rsidRPr="00B80F88">
              <w:rPr>
                <w:rFonts w:ascii="Calibri" w:hAnsi="Calibri" w:cs="Arial"/>
              </w:rPr>
              <w:t>ul. Adama Mickiewicza 26, II piętro, pokój 5</w:t>
            </w:r>
            <w:r w:rsidR="000E4697">
              <w:rPr>
                <w:rFonts w:ascii="Calibri" w:hAnsi="Calibri" w:cs="Arial"/>
              </w:rPr>
              <w:t>8</w:t>
            </w:r>
            <w:r w:rsidR="00B80F88" w:rsidRPr="00B80F88">
              <w:rPr>
                <w:rFonts w:ascii="Calibri" w:hAnsi="Calibri" w:cs="Arial"/>
              </w:rPr>
              <w:t>.</w:t>
            </w:r>
            <w:r w:rsidR="00B46454">
              <w:rPr>
                <w:rFonts w:ascii="Calibri" w:hAnsi="Calibri" w:cs="Arial"/>
              </w:rPr>
              <w:t xml:space="preserve"> Załączniki do kart usługi:</w:t>
            </w:r>
          </w:p>
          <w:p w:rsidR="003F070D" w:rsidRDefault="008C7423" w:rsidP="00FD2747">
            <w:pPr>
              <w:jc w:val="both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t>GK-</w:t>
            </w:r>
            <w:r w:rsidR="009C5EEE" w:rsidRPr="00FD2747">
              <w:rPr>
                <w:rFonts w:ascii="Calibri" w:hAnsi="Calibri" w:cs="Arial"/>
              </w:rPr>
              <w:t>03</w:t>
            </w:r>
            <w:r w:rsidRPr="00FD2747">
              <w:rPr>
                <w:rFonts w:ascii="Calibri" w:hAnsi="Calibri" w:cs="Arial"/>
              </w:rPr>
              <w:t xml:space="preserve">-01 </w:t>
            </w:r>
            <w:r w:rsidR="00B85615" w:rsidRPr="00FD2747">
              <w:rPr>
                <w:rFonts w:ascii="Calibri" w:hAnsi="Calibri" w:cs="Arial"/>
              </w:rPr>
              <w:t>Wniosek o udostępnienie</w:t>
            </w:r>
            <w:r w:rsidR="007E2DF8">
              <w:rPr>
                <w:rFonts w:ascii="Calibri" w:hAnsi="Calibri" w:cs="Arial"/>
              </w:rPr>
              <w:t xml:space="preserve"> materiałów powiatowego zasobu geodezyjnego i kartograficznego - mapy ewidencji gruntów i budynków lub mapy zasadniczej</w:t>
            </w:r>
            <w:r w:rsidR="003F070D">
              <w:rPr>
                <w:rFonts w:ascii="Calibri" w:hAnsi="Calibri" w:cs="Arial"/>
              </w:rPr>
              <w:t>,</w:t>
            </w:r>
          </w:p>
          <w:p w:rsidR="00B312C3" w:rsidRDefault="00FB6F23" w:rsidP="006F44B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GK-03-0</w:t>
            </w:r>
            <w:r w:rsidR="001D32FB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 xml:space="preserve"> Wn</w:t>
            </w:r>
            <w:r w:rsidR="006F44B1">
              <w:rPr>
                <w:rFonts w:ascii="Calibri" w:hAnsi="Calibri" w:cs="Arial"/>
              </w:rPr>
              <w:t>i</w:t>
            </w:r>
            <w:r>
              <w:rPr>
                <w:rFonts w:ascii="Calibri" w:hAnsi="Calibri" w:cs="Arial"/>
              </w:rPr>
              <w:t xml:space="preserve">osek o </w:t>
            </w:r>
            <w:r w:rsidRPr="00FB6F23">
              <w:rPr>
                <w:rFonts w:ascii="Calibri" w:hAnsi="Calibri" w:cs="Arial"/>
              </w:rPr>
              <w:t>udostępnienie rejestru cen nieruchomości</w:t>
            </w:r>
            <w:r w:rsidR="009B2500">
              <w:rPr>
                <w:rFonts w:ascii="Calibri" w:hAnsi="Calibri" w:cs="Arial"/>
              </w:rPr>
              <w:t>,</w:t>
            </w:r>
          </w:p>
          <w:p w:rsidR="00B312C3" w:rsidRDefault="00B312C3" w:rsidP="006F44B1">
            <w:pPr>
              <w:jc w:val="both"/>
              <w:rPr>
                <w:rFonts w:ascii="Calibri" w:hAnsi="Calibri" w:cs="Arial"/>
              </w:rPr>
            </w:pPr>
            <w:r w:rsidRPr="00B312C3">
              <w:rPr>
                <w:rFonts w:ascii="Calibri" w:hAnsi="Calibri" w:cs="Arial"/>
              </w:rPr>
              <w:t>GK-03-0</w:t>
            </w:r>
            <w:r w:rsidR="001D32FB">
              <w:rPr>
                <w:rFonts w:ascii="Calibri" w:hAnsi="Calibri" w:cs="Arial"/>
              </w:rPr>
              <w:t>3</w:t>
            </w:r>
            <w:r w:rsidRPr="00B312C3">
              <w:rPr>
                <w:rFonts w:ascii="Calibri" w:hAnsi="Calibri" w:cs="Arial"/>
              </w:rPr>
              <w:t xml:space="preserve"> </w:t>
            </w:r>
            <w:r w:rsidR="009B2500" w:rsidRPr="009B2500">
              <w:rPr>
                <w:rFonts w:ascii="Calibri" w:hAnsi="Calibri" w:cs="Arial"/>
              </w:rPr>
              <w:t xml:space="preserve">Wniosek o </w:t>
            </w:r>
            <w:r w:rsidR="003649CE">
              <w:rPr>
                <w:rFonts w:ascii="Calibri" w:hAnsi="Calibri" w:cs="Arial"/>
              </w:rPr>
              <w:t xml:space="preserve">udostępnienie </w:t>
            </w:r>
            <w:r w:rsidR="009B2500" w:rsidRPr="009B2500">
              <w:rPr>
                <w:rFonts w:ascii="Calibri" w:hAnsi="Calibri" w:cs="Arial"/>
              </w:rPr>
              <w:t>dan</w:t>
            </w:r>
            <w:r w:rsidR="003649CE">
              <w:rPr>
                <w:rFonts w:ascii="Calibri" w:hAnsi="Calibri" w:cs="Arial"/>
              </w:rPr>
              <w:t>ych</w:t>
            </w:r>
            <w:r w:rsidR="009B2500" w:rsidRPr="009B2500">
              <w:rPr>
                <w:rFonts w:ascii="Calibri" w:hAnsi="Calibri" w:cs="Arial"/>
              </w:rPr>
              <w:t xml:space="preserve"> zbioru danych bazy EGiB</w:t>
            </w:r>
            <w:r w:rsidR="009B2500">
              <w:rPr>
                <w:rFonts w:ascii="Calibri" w:hAnsi="Calibri" w:cs="Arial"/>
              </w:rPr>
              <w:t>,</w:t>
            </w:r>
          </w:p>
          <w:p w:rsidR="00B312C3" w:rsidRDefault="00B312C3" w:rsidP="006F44B1">
            <w:pPr>
              <w:jc w:val="both"/>
              <w:rPr>
                <w:rFonts w:ascii="Calibri" w:hAnsi="Calibri" w:cs="Arial"/>
              </w:rPr>
            </w:pPr>
            <w:r w:rsidRPr="00B312C3">
              <w:rPr>
                <w:rFonts w:ascii="Calibri" w:hAnsi="Calibri" w:cs="Arial"/>
              </w:rPr>
              <w:t>GK-03-0</w:t>
            </w:r>
            <w:r w:rsidR="001D32FB">
              <w:rPr>
                <w:rFonts w:ascii="Calibri" w:hAnsi="Calibri" w:cs="Arial"/>
              </w:rPr>
              <w:t>4</w:t>
            </w:r>
            <w:r w:rsidR="009B2500">
              <w:rPr>
                <w:rFonts w:ascii="Calibri" w:hAnsi="Calibri" w:cs="Arial"/>
              </w:rPr>
              <w:t xml:space="preserve"> </w:t>
            </w:r>
            <w:r w:rsidR="009B2500" w:rsidRPr="009B2500">
              <w:rPr>
                <w:rFonts w:ascii="Calibri" w:hAnsi="Calibri" w:cs="Arial"/>
              </w:rPr>
              <w:t>Wniosek o udostępnienie zbioru danych bazy danych geodezyjnej ewidencji sieci uzbrojenia terenu (GESUT)</w:t>
            </w:r>
            <w:r w:rsidR="009B2500">
              <w:rPr>
                <w:rFonts w:ascii="Calibri" w:hAnsi="Calibri" w:cs="Arial"/>
              </w:rPr>
              <w:t>,</w:t>
            </w:r>
          </w:p>
          <w:p w:rsidR="00B312C3" w:rsidRDefault="00B312C3" w:rsidP="006F44B1">
            <w:pPr>
              <w:jc w:val="both"/>
              <w:rPr>
                <w:rFonts w:ascii="Calibri" w:hAnsi="Calibri" w:cs="Arial"/>
              </w:rPr>
            </w:pPr>
            <w:r w:rsidRPr="00B312C3">
              <w:rPr>
                <w:rFonts w:ascii="Calibri" w:hAnsi="Calibri" w:cs="Arial"/>
              </w:rPr>
              <w:t>GK-03-0</w:t>
            </w:r>
            <w:r w:rsidR="001D32FB">
              <w:rPr>
                <w:rFonts w:ascii="Calibri" w:hAnsi="Calibri" w:cs="Arial"/>
              </w:rPr>
              <w:t>5</w:t>
            </w:r>
            <w:r w:rsidR="009B2500">
              <w:rPr>
                <w:rFonts w:ascii="Calibri" w:hAnsi="Calibri" w:cs="Arial"/>
              </w:rPr>
              <w:t xml:space="preserve"> </w:t>
            </w:r>
            <w:r w:rsidR="009B2500" w:rsidRPr="009B2500">
              <w:rPr>
                <w:rFonts w:ascii="Calibri" w:hAnsi="Calibri" w:cs="Arial"/>
              </w:rPr>
              <w:t>Wniosek o udostępnienie zbioru danych BDOT500</w:t>
            </w:r>
            <w:r w:rsidR="009B2500">
              <w:rPr>
                <w:rFonts w:ascii="Calibri" w:hAnsi="Calibri" w:cs="Arial"/>
              </w:rPr>
              <w:t>,</w:t>
            </w:r>
          </w:p>
          <w:p w:rsidR="00B312C3" w:rsidRDefault="00B312C3" w:rsidP="006F44B1">
            <w:pPr>
              <w:jc w:val="both"/>
              <w:rPr>
                <w:rFonts w:ascii="Calibri" w:hAnsi="Calibri" w:cs="Arial"/>
              </w:rPr>
            </w:pPr>
            <w:r w:rsidRPr="00B312C3">
              <w:rPr>
                <w:rFonts w:ascii="Calibri" w:hAnsi="Calibri" w:cs="Arial"/>
              </w:rPr>
              <w:t>GK-03-0</w:t>
            </w:r>
            <w:r w:rsidR="001D32FB">
              <w:rPr>
                <w:rFonts w:ascii="Calibri" w:hAnsi="Calibri" w:cs="Arial"/>
              </w:rPr>
              <w:t>6</w:t>
            </w:r>
            <w:r w:rsidRPr="00B312C3">
              <w:rPr>
                <w:rFonts w:ascii="Calibri" w:hAnsi="Calibri" w:cs="Arial"/>
              </w:rPr>
              <w:t xml:space="preserve"> </w:t>
            </w:r>
            <w:r w:rsidR="009B2500" w:rsidRPr="009B2500">
              <w:rPr>
                <w:rFonts w:ascii="Calibri" w:hAnsi="Calibri" w:cs="Arial"/>
              </w:rPr>
              <w:t>Wniosek o udostępnienie raportów tworzonych na podstawie bazy danych EGiB</w:t>
            </w:r>
            <w:r w:rsidR="009B2500">
              <w:rPr>
                <w:rFonts w:ascii="Calibri" w:hAnsi="Calibri" w:cs="Arial"/>
              </w:rPr>
              <w:t>,</w:t>
            </w:r>
          </w:p>
          <w:p w:rsidR="009B2500" w:rsidRDefault="009B2500" w:rsidP="006F44B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GK-03-0</w:t>
            </w:r>
            <w:r w:rsidR="001D32FB">
              <w:rPr>
                <w:rFonts w:ascii="Calibri" w:hAnsi="Calibri" w:cs="Arial"/>
              </w:rPr>
              <w:t>7</w:t>
            </w:r>
            <w:r>
              <w:rPr>
                <w:rFonts w:ascii="Calibri" w:hAnsi="Calibri" w:cs="Arial"/>
              </w:rPr>
              <w:t xml:space="preserve"> </w:t>
            </w:r>
            <w:r w:rsidRPr="009B2500">
              <w:rPr>
                <w:rFonts w:ascii="Calibri" w:hAnsi="Calibri" w:cs="Arial"/>
              </w:rPr>
              <w:t>Wniosek o udostępnienie innych materiałów powiatowego zasobu geodezyjnego i kartograficznego</w:t>
            </w:r>
            <w:r>
              <w:rPr>
                <w:rFonts w:ascii="Calibri" w:hAnsi="Calibri" w:cs="Arial"/>
              </w:rPr>
              <w:t>.</w:t>
            </w:r>
          </w:p>
          <w:p w:rsidR="004571A2" w:rsidRPr="00FD2747" w:rsidRDefault="00102BAD" w:rsidP="006F44B1">
            <w:pPr>
              <w:jc w:val="both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1A2" w:rsidRPr="00FD2747" w:rsidRDefault="004571A2" w:rsidP="00FD2747">
            <w:pPr>
              <w:jc w:val="both"/>
              <w:rPr>
                <w:rFonts w:ascii="Calibri" w:hAnsi="Calibri" w:cs="Arial"/>
              </w:rPr>
            </w:pPr>
          </w:p>
        </w:tc>
      </w:tr>
      <w:tr w:rsidR="00B12A50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A50" w:rsidRPr="00FD2747" w:rsidRDefault="00B12A50">
            <w:pPr>
              <w:rPr>
                <w:rFonts w:ascii="Calibri" w:hAnsi="Calibri"/>
                <w:sz w:val="24"/>
                <w:szCs w:val="24"/>
              </w:rPr>
            </w:pPr>
            <w:r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B12A50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A50" w:rsidRPr="00FD2747" w:rsidRDefault="00B12A50" w:rsidP="00B73DA8">
            <w:pPr>
              <w:rPr>
                <w:rFonts w:ascii="Calibri" w:hAnsi="Calibri"/>
                <w:sz w:val="24"/>
                <w:szCs w:val="24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B73DA8" w:rsidRPr="00B73DA8">
              <w:rPr>
                <w:rFonts w:ascii="Calibri" w:hAnsi="Calibri" w:cs="Arial"/>
              </w:rPr>
              <w:t xml:space="preserve">Wnioski elektroniczne można składać poprzez platformę e-PUAP na adres skrzynki: /UMKoszalin/SkrytkaESP lub na adres do eDoręczeń: AE:PL-11793-91081-CUJHJ-10  - jako pismo ogólne do Urzędu Miejskiego w Koszalinie. Podpisany elektronicznie wniosek można również złożyć poprzez przesłanie na adres: </w:t>
            </w:r>
            <w:r w:rsidR="00B73DA8">
              <w:rPr>
                <w:rFonts w:ascii="Calibri" w:hAnsi="Calibri" w:cs="Arial"/>
              </w:rPr>
              <w:t>modgik</w:t>
            </w:r>
            <w:bookmarkStart w:id="0" w:name="_GoBack"/>
            <w:bookmarkEnd w:id="0"/>
            <w:r w:rsidR="00B73DA8" w:rsidRPr="00B73DA8">
              <w:rPr>
                <w:rFonts w:ascii="Calibri" w:hAnsi="Calibri" w:cs="Arial"/>
              </w:rPr>
              <w:t>@um.koszalin.pl.</w:t>
            </w: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B12A50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A50" w:rsidRPr="00FD2747" w:rsidRDefault="00B12A5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12A50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A50" w:rsidRPr="00FD2747" w:rsidRDefault="006E1FA4">
            <w:pPr>
              <w:rPr>
                <w:rFonts w:ascii="Calibri" w:hAnsi="Calibri"/>
                <w:sz w:val="24"/>
                <w:szCs w:val="24"/>
              </w:rPr>
            </w:pPr>
            <w:r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</w:t>
            </w:r>
            <w:r w:rsidR="00B12A50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. OPŁATY</w:t>
            </w:r>
          </w:p>
        </w:tc>
      </w:tr>
      <w:tr w:rsidR="00B12A50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F23" w:rsidRDefault="00B12A50" w:rsidP="008C7423">
            <w:pPr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FB6F23">
              <w:rPr>
                <w:rFonts w:ascii="Calibri" w:hAnsi="Calibri" w:cs="Arial"/>
              </w:rPr>
              <w:t>P</w:t>
            </w:r>
            <w:r w:rsidR="003649CE">
              <w:rPr>
                <w:rFonts w:ascii="Calibri" w:hAnsi="Calibri" w:cs="Arial"/>
              </w:rPr>
              <w:t>odane</w:t>
            </w:r>
            <w:r w:rsidR="00FB6F23">
              <w:rPr>
                <w:rFonts w:ascii="Calibri" w:hAnsi="Calibri" w:cs="Arial"/>
              </w:rPr>
              <w:t xml:space="preserve"> opłat</w:t>
            </w:r>
            <w:r w:rsidR="003649CE">
              <w:rPr>
                <w:rFonts w:ascii="Calibri" w:hAnsi="Calibri" w:cs="Arial"/>
              </w:rPr>
              <w:t>y</w:t>
            </w:r>
            <w:r w:rsidR="00FB6F23">
              <w:rPr>
                <w:rFonts w:ascii="Calibri" w:hAnsi="Calibri" w:cs="Arial"/>
              </w:rPr>
              <w:t xml:space="preserve"> dotyczą najczęściej udostępnianych dokumentów, a w przypadku map - w ilościach nie przekraczających 10 </w:t>
            </w:r>
            <w:r w:rsidR="003649CE">
              <w:rPr>
                <w:rFonts w:ascii="Calibri" w:hAnsi="Calibri" w:cs="Arial"/>
              </w:rPr>
              <w:t>egzemplarzy.</w:t>
            </w:r>
          </w:p>
          <w:p w:rsidR="00883556" w:rsidRPr="00FD2747" w:rsidRDefault="008C7423" w:rsidP="008C7423">
            <w:pPr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t xml:space="preserve">1. Opłata za wykonanie kopii </w:t>
            </w:r>
            <w:r w:rsidR="00635831">
              <w:rPr>
                <w:rFonts w:ascii="Calibri" w:hAnsi="Calibri" w:cs="Arial"/>
              </w:rPr>
              <w:t xml:space="preserve">arkusza </w:t>
            </w:r>
            <w:r w:rsidRPr="00FD2747">
              <w:rPr>
                <w:rFonts w:ascii="Calibri" w:hAnsi="Calibri" w:cs="Arial"/>
              </w:rPr>
              <w:t>mapy</w:t>
            </w:r>
            <w:r w:rsidR="00635831">
              <w:rPr>
                <w:rFonts w:ascii="Calibri" w:hAnsi="Calibri" w:cs="Arial"/>
              </w:rPr>
              <w:t xml:space="preserve"> zasadniczej w postaci drukowanej</w:t>
            </w:r>
            <w:r w:rsidRPr="00FD2747">
              <w:rPr>
                <w:rFonts w:ascii="Calibri" w:hAnsi="Calibri" w:cs="Arial"/>
              </w:rPr>
              <w:t>:</w:t>
            </w:r>
          </w:p>
          <w:p w:rsidR="00883556" w:rsidRPr="00FD2747" w:rsidRDefault="00D65F98" w:rsidP="008C7423">
            <w:pPr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t xml:space="preserve"> </w:t>
            </w:r>
            <w:r w:rsidR="00957F18" w:rsidRPr="00FD2747">
              <w:rPr>
                <w:rFonts w:ascii="Calibri" w:hAnsi="Calibri" w:cs="Arial"/>
              </w:rPr>
              <w:t xml:space="preserve"> </w:t>
            </w:r>
            <w:r w:rsidR="008C7423" w:rsidRPr="00FD2747">
              <w:rPr>
                <w:rFonts w:ascii="Calibri" w:hAnsi="Calibri" w:cs="Arial"/>
              </w:rPr>
              <w:t>- format A</w:t>
            </w:r>
            <w:r w:rsidRPr="00FD2747">
              <w:rPr>
                <w:rFonts w:ascii="Calibri" w:hAnsi="Calibri" w:cs="Arial"/>
              </w:rPr>
              <w:t>4</w:t>
            </w:r>
            <w:r w:rsidR="008C7423" w:rsidRPr="00FD2747">
              <w:rPr>
                <w:rFonts w:ascii="Calibri" w:hAnsi="Calibri" w:cs="Arial"/>
              </w:rPr>
              <w:t xml:space="preserve"> – </w:t>
            </w:r>
            <w:r w:rsidR="006E75DC">
              <w:rPr>
                <w:rFonts w:ascii="Calibri" w:hAnsi="Calibri" w:cs="Arial"/>
              </w:rPr>
              <w:t xml:space="preserve"> </w:t>
            </w:r>
            <w:r w:rsidR="007E2DF8">
              <w:rPr>
                <w:rFonts w:ascii="Calibri" w:hAnsi="Calibri" w:cs="Arial"/>
              </w:rPr>
              <w:t xml:space="preserve">mapa kolorowa - </w:t>
            </w:r>
            <w:r w:rsidR="00673AB3">
              <w:rPr>
                <w:rFonts w:ascii="Calibri" w:hAnsi="Calibri" w:cs="Arial"/>
              </w:rPr>
              <w:t>33,7</w:t>
            </w:r>
            <w:r w:rsidR="00D67CCF">
              <w:rPr>
                <w:rFonts w:ascii="Calibri" w:hAnsi="Calibri" w:cs="Arial"/>
              </w:rPr>
              <w:t>0</w:t>
            </w:r>
            <w:r w:rsidR="007E2DF8">
              <w:rPr>
                <w:rFonts w:ascii="Calibri" w:hAnsi="Calibri" w:cs="Arial"/>
              </w:rPr>
              <w:t xml:space="preserve"> </w:t>
            </w:r>
            <w:r w:rsidR="008C7423" w:rsidRPr="00FD2747">
              <w:rPr>
                <w:rFonts w:ascii="Calibri" w:hAnsi="Calibri" w:cs="Arial"/>
              </w:rPr>
              <w:t>zł</w:t>
            </w:r>
            <w:r w:rsidR="00C640B3">
              <w:rPr>
                <w:rFonts w:ascii="Calibri" w:hAnsi="Calibri" w:cs="Arial"/>
              </w:rPr>
              <w:t xml:space="preserve"> (kolejna kopia - </w:t>
            </w:r>
            <w:r w:rsidR="00673AB3">
              <w:rPr>
                <w:rFonts w:ascii="Calibri" w:hAnsi="Calibri" w:cs="Arial"/>
              </w:rPr>
              <w:t>18,0</w:t>
            </w:r>
            <w:r w:rsidR="00C640B3">
              <w:rPr>
                <w:rFonts w:ascii="Calibri" w:hAnsi="Calibri" w:cs="Arial"/>
              </w:rPr>
              <w:t>0 zł)</w:t>
            </w:r>
            <w:r w:rsidR="008C7423" w:rsidRPr="00FD2747">
              <w:rPr>
                <w:rFonts w:ascii="Calibri" w:hAnsi="Calibri" w:cs="Arial"/>
              </w:rPr>
              <w:t>,</w:t>
            </w:r>
            <w:r w:rsidR="007E2DF8">
              <w:rPr>
                <w:rFonts w:ascii="Calibri" w:hAnsi="Calibri" w:cs="Arial"/>
              </w:rPr>
              <w:t xml:space="preserve"> mapa czarno-biała - </w:t>
            </w:r>
            <w:r w:rsidR="00DE717A">
              <w:rPr>
                <w:rFonts w:ascii="Calibri" w:hAnsi="Calibri" w:cs="Arial"/>
              </w:rPr>
              <w:t>2</w:t>
            </w:r>
            <w:r w:rsidR="008F268C">
              <w:rPr>
                <w:rFonts w:ascii="Calibri" w:hAnsi="Calibri" w:cs="Arial"/>
              </w:rPr>
              <w:t>3</w:t>
            </w:r>
            <w:r w:rsidR="00673AB3">
              <w:rPr>
                <w:rFonts w:ascii="Calibri" w:hAnsi="Calibri" w:cs="Arial"/>
              </w:rPr>
              <w:t>,6</w:t>
            </w:r>
            <w:r w:rsidR="00D60EBE">
              <w:rPr>
                <w:rFonts w:ascii="Calibri" w:hAnsi="Calibri" w:cs="Arial"/>
              </w:rPr>
              <w:t>0</w:t>
            </w:r>
            <w:r w:rsidR="007E2DF8">
              <w:rPr>
                <w:rFonts w:ascii="Calibri" w:hAnsi="Calibri" w:cs="Arial"/>
              </w:rPr>
              <w:t xml:space="preserve"> zł</w:t>
            </w:r>
            <w:r w:rsidR="00C640B3">
              <w:rPr>
                <w:rFonts w:ascii="Calibri" w:hAnsi="Calibri" w:cs="Arial"/>
              </w:rPr>
              <w:t xml:space="preserve"> (kolejna kopia - 12,</w:t>
            </w:r>
            <w:r w:rsidR="00673AB3">
              <w:rPr>
                <w:rFonts w:ascii="Calibri" w:hAnsi="Calibri" w:cs="Arial"/>
              </w:rPr>
              <w:t>6</w:t>
            </w:r>
            <w:r w:rsidR="00C640B3">
              <w:rPr>
                <w:rFonts w:ascii="Calibri" w:hAnsi="Calibri" w:cs="Arial"/>
              </w:rPr>
              <w:t>0 zł)</w:t>
            </w:r>
            <w:r w:rsidR="007E2DF8">
              <w:rPr>
                <w:rFonts w:ascii="Calibri" w:hAnsi="Calibri" w:cs="Arial"/>
              </w:rPr>
              <w:t>,</w:t>
            </w:r>
          </w:p>
          <w:p w:rsidR="00D65F98" w:rsidRPr="00FD2747" w:rsidRDefault="00D65F98" w:rsidP="007E2DF8">
            <w:pPr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t xml:space="preserve">  - format A3 – </w:t>
            </w:r>
            <w:r w:rsidR="006E75DC">
              <w:rPr>
                <w:rFonts w:ascii="Calibri" w:hAnsi="Calibri" w:cs="Arial"/>
              </w:rPr>
              <w:t xml:space="preserve"> </w:t>
            </w:r>
            <w:r w:rsidR="007E2DF8" w:rsidRPr="007E2DF8">
              <w:rPr>
                <w:rFonts w:ascii="Calibri" w:hAnsi="Calibri" w:cs="Arial"/>
              </w:rPr>
              <w:t xml:space="preserve">mapa kolorowa - </w:t>
            </w:r>
            <w:r w:rsidR="008F268C">
              <w:rPr>
                <w:rFonts w:ascii="Calibri" w:hAnsi="Calibri" w:cs="Arial"/>
              </w:rPr>
              <w:t>5</w:t>
            </w:r>
            <w:r w:rsidR="00673AB3">
              <w:rPr>
                <w:rFonts w:ascii="Calibri" w:hAnsi="Calibri" w:cs="Arial"/>
              </w:rPr>
              <w:t>6,2</w:t>
            </w:r>
            <w:r w:rsidR="00D60EBE">
              <w:rPr>
                <w:rFonts w:ascii="Calibri" w:hAnsi="Calibri" w:cs="Arial"/>
              </w:rPr>
              <w:t>0</w:t>
            </w:r>
            <w:r w:rsidR="007E2DF8" w:rsidRPr="007E2DF8">
              <w:rPr>
                <w:rFonts w:ascii="Calibri" w:hAnsi="Calibri" w:cs="Arial"/>
              </w:rPr>
              <w:t xml:space="preserve"> zł</w:t>
            </w:r>
            <w:r w:rsidR="00C640B3">
              <w:rPr>
                <w:rFonts w:ascii="Calibri" w:hAnsi="Calibri" w:cs="Arial"/>
              </w:rPr>
              <w:t xml:space="preserve"> (kolejna kopia - </w:t>
            </w:r>
            <w:r w:rsidR="00673AB3">
              <w:rPr>
                <w:rFonts w:ascii="Calibri" w:hAnsi="Calibri" w:cs="Arial"/>
              </w:rPr>
              <w:t>30,0</w:t>
            </w:r>
            <w:r w:rsidR="00C640B3">
              <w:rPr>
                <w:rFonts w:ascii="Calibri" w:hAnsi="Calibri" w:cs="Arial"/>
              </w:rPr>
              <w:t>0 zł)</w:t>
            </w:r>
            <w:r w:rsidR="007E2DF8" w:rsidRPr="007E2DF8">
              <w:rPr>
                <w:rFonts w:ascii="Calibri" w:hAnsi="Calibri" w:cs="Arial"/>
              </w:rPr>
              <w:t xml:space="preserve">, mapa czarno-biała - </w:t>
            </w:r>
            <w:r w:rsidR="00DE717A">
              <w:rPr>
                <w:rFonts w:ascii="Calibri" w:hAnsi="Calibri" w:cs="Arial"/>
              </w:rPr>
              <w:t>3</w:t>
            </w:r>
            <w:r w:rsidR="00673AB3">
              <w:rPr>
                <w:rFonts w:ascii="Calibri" w:hAnsi="Calibri" w:cs="Arial"/>
              </w:rPr>
              <w:t>9,</w:t>
            </w:r>
            <w:r w:rsidR="00DE717A">
              <w:rPr>
                <w:rFonts w:ascii="Calibri" w:hAnsi="Calibri" w:cs="Arial"/>
              </w:rPr>
              <w:t>3</w:t>
            </w:r>
            <w:r w:rsidR="00D60EBE">
              <w:rPr>
                <w:rFonts w:ascii="Calibri" w:hAnsi="Calibri" w:cs="Arial"/>
              </w:rPr>
              <w:t>0</w:t>
            </w:r>
            <w:r w:rsidR="007E2DF8" w:rsidRPr="007E2DF8">
              <w:rPr>
                <w:rFonts w:ascii="Calibri" w:hAnsi="Calibri" w:cs="Arial"/>
              </w:rPr>
              <w:t xml:space="preserve"> zł</w:t>
            </w:r>
            <w:r w:rsidR="00C640B3">
              <w:rPr>
                <w:rFonts w:ascii="Calibri" w:hAnsi="Calibri" w:cs="Arial"/>
              </w:rPr>
              <w:t xml:space="preserve"> (kolejna kopia - 2</w:t>
            </w:r>
            <w:r w:rsidR="00673AB3">
              <w:rPr>
                <w:rFonts w:ascii="Calibri" w:hAnsi="Calibri" w:cs="Arial"/>
              </w:rPr>
              <w:t>1</w:t>
            </w:r>
            <w:r w:rsidR="00C640B3">
              <w:rPr>
                <w:rFonts w:ascii="Calibri" w:hAnsi="Calibri" w:cs="Arial"/>
              </w:rPr>
              <w:t>,</w:t>
            </w:r>
            <w:r w:rsidR="00673AB3">
              <w:rPr>
                <w:rFonts w:ascii="Calibri" w:hAnsi="Calibri" w:cs="Arial"/>
              </w:rPr>
              <w:t>0</w:t>
            </w:r>
            <w:r w:rsidR="00C640B3">
              <w:rPr>
                <w:rFonts w:ascii="Calibri" w:hAnsi="Calibri" w:cs="Arial"/>
              </w:rPr>
              <w:t>0 zł)</w:t>
            </w:r>
            <w:r w:rsidRPr="00FD2747">
              <w:rPr>
                <w:rFonts w:ascii="Calibri" w:hAnsi="Calibri" w:cs="Arial"/>
              </w:rPr>
              <w:t>,</w:t>
            </w:r>
          </w:p>
          <w:p w:rsidR="00883556" w:rsidRPr="00FD2747" w:rsidRDefault="00883556" w:rsidP="007E2DF8">
            <w:pPr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t xml:space="preserve"> </w:t>
            </w:r>
            <w:r w:rsidR="00D65F98" w:rsidRPr="00FD2747">
              <w:rPr>
                <w:rFonts w:ascii="Calibri" w:hAnsi="Calibri" w:cs="Arial"/>
              </w:rPr>
              <w:t xml:space="preserve"> </w:t>
            </w:r>
            <w:r w:rsidR="008C7423" w:rsidRPr="00FD2747">
              <w:rPr>
                <w:rFonts w:ascii="Calibri" w:hAnsi="Calibri" w:cs="Arial"/>
              </w:rPr>
              <w:t xml:space="preserve">- format A2 – </w:t>
            </w:r>
            <w:r w:rsidR="006E75DC">
              <w:rPr>
                <w:rFonts w:ascii="Calibri" w:hAnsi="Calibri" w:cs="Arial"/>
              </w:rPr>
              <w:t xml:space="preserve"> </w:t>
            </w:r>
            <w:r w:rsidR="007E2DF8" w:rsidRPr="007E2DF8">
              <w:rPr>
                <w:rFonts w:ascii="Calibri" w:hAnsi="Calibri" w:cs="Arial"/>
              </w:rPr>
              <w:t xml:space="preserve">mapa kolorowa - </w:t>
            </w:r>
            <w:r w:rsidR="008F268C">
              <w:rPr>
                <w:rFonts w:ascii="Calibri" w:hAnsi="Calibri" w:cs="Arial"/>
              </w:rPr>
              <w:t>8</w:t>
            </w:r>
            <w:r w:rsidR="00673AB3">
              <w:rPr>
                <w:rFonts w:ascii="Calibri" w:hAnsi="Calibri" w:cs="Arial"/>
              </w:rPr>
              <w:t>9,9</w:t>
            </w:r>
            <w:r w:rsidR="00D60EBE">
              <w:rPr>
                <w:rFonts w:ascii="Calibri" w:hAnsi="Calibri" w:cs="Arial"/>
              </w:rPr>
              <w:t>0</w:t>
            </w:r>
            <w:r w:rsidR="007E2DF8" w:rsidRPr="007E2DF8">
              <w:rPr>
                <w:rFonts w:ascii="Calibri" w:hAnsi="Calibri" w:cs="Arial"/>
              </w:rPr>
              <w:t xml:space="preserve"> zł</w:t>
            </w:r>
            <w:r w:rsidR="00C640B3">
              <w:rPr>
                <w:rFonts w:ascii="Calibri" w:hAnsi="Calibri" w:cs="Arial"/>
              </w:rPr>
              <w:t xml:space="preserve"> (kolejna kopia - 46,</w:t>
            </w:r>
            <w:r w:rsidR="00673AB3">
              <w:rPr>
                <w:rFonts w:ascii="Calibri" w:hAnsi="Calibri" w:cs="Arial"/>
              </w:rPr>
              <w:t>9</w:t>
            </w:r>
            <w:r w:rsidR="00C640B3">
              <w:rPr>
                <w:rFonts w:ascii="Calibri" w:hAnsi="Calibri" w:cs="Arial"/>
              </w:rPr>
              <w:t>0 zł)</w:t>
            </w:r>
            <w:r w:rsidR="007E2DF8" w:rsidRPr="007E2DF8">
              <w:rPr>
                <w:rFonts w:ascii="Calibri" w:hAnsi="Calibri" w:cs="Arial"/>
              </w:rPr>
              <w:t xml:space="preserve">, mapa czarno-biała - </w:t>
            </w:r>
            <w:r w:rsidR="008F268C">
              <w:rPr>
                <w:rFonts w:ascii="Calibri" w:hAnsi="Calibri" w:cs="Arial"/>
              </w:rPr>
              <w:t>6</w:t>
            </w:r>
            <w:r w:rsidR="00673AB3">
              <w:rPr>
                <w:rFonts w:ascii="Calibri" w:hAnsi="Calibri" w:cs="Arial"/>
              </w:rPr>
              <w:t>2,9</w:t>
            </w:r>
            <w:r w:rsidR="007E2DF8" w:rsidRPr="007E2DF8">
              <w:rPr>
                <w:rFonts w:ascii="Calibri" w:hAnsi="Calibri" w:cs="Arial"/>
              </w:rPr>
              <w:t>0 zł</w:t>
            </w:r>
            <w:r w:rsidR="00C640B3">
              <w:rPr>
                <w:rFonts w:ascii="Calibri" w:hAnsi="Calibri" w:cs="Arial"/>
              </w:rPr>
              <w:t xml:space="preserve"> (kolejna kopia - 3</w:t>
            </w:r>
            <w:r w:rsidR="00673AB3">
              <w:rPr>
                <w:rFonts w:ascii="Calibri" w:hAnsi="Calibri" w:cs="Arial"/>
              </w:rPr>
              <w:t>3</w:t>
            </w:r>
            <w:r w:rsidR="00C640B3">
              <w:rPr>
                <w:rFonts w:ascii="Calibri" w:hAnsi="Calibri" w:cs="Arial"/>
              </w:rPr>
              <w:t>,</w:t>
            </w:r>
            <w:r w:rsidR="00673AB3">
              <w:rPr>
                <w:rFonts w:ascii="Calibri" w:hAnsi="Calibri" w:cs="Arial"/>
              </w:rPr>
              <w:t>6</w:t>
            </w:r>
            <w:r w:rsidR="00C640B3">
              <w:rPr>
                <w:rFonts w:ascii="Calibri" w:hAnsi="Calibri" w:cs="Arial"/>
              </w:rPr>
              <w:t>0 zł)</w:t>
            </w:r>
            <w:r w:rsidR="008C7423" w:rsidRPr="00FD2747">
              <w:rPr>
                <w:rFonts w:ascii="Calibri" w:hAnsi="Calibri" w:cs="Arial"/>
              </w:rPr>
              <w:t>,</w:t>
            </w:r>
          </w:p>
          <w:p w:rsidR="00883556" w:rsidRDefault="00883556" w:rsidP="007E2DF8">
            <w:pPr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t xml:space="preserve"> </w:t>
            </w:r>
            <w:r w:rsidR="00D65F98" w:rsidRPr="00FD2747">
              <w:rPr>
                <w:rFonts w:ascii="Calibri" w:hAnsi="Calibri" w:cs="Arial"/>
              </w:rPr>
              <w:t xml:space="preserve"> </w:t>
            </w:r>
            <w:r w:rsidR="008C7423" w:rsidRPr="00FD2747">
              <w:rPr>
                <w:rFonts w:ascii="Calibri" w:hAnsi="Calibri" w:cs="Arial"/>
              </w:rPr>
              <w:t>- format A1</w:t>
            </w:r>
            <w:r w:rsidR="00C640B3">
              <w:rPr>
                <w:rFonts w:ascii="Calibri" w:hAnsi="Calibri" w:cs="Arial"/>
              </w:rPr>
              <w:t xml:space="preserve"> </w:t>
            </w:r>
            <w:r w:rsidR="008C7423" w:rsidRPr="00FD2747">
              <w:rPr>
                <w:rFonts w:ascii="Calibri" w:hAnsi="Calibri" w:cs="Arial"/>
              </w:rPr>
              <w:t xml:space="preserve">– </w:t>
            </w:r>
            <w:r w:rsidR="007E2DF8" w:rsidRPr="007E2DF8">
              <w:rPr>
                <w:rFonts w:ascii="Calibri" w:hAnsi="Calibri" w:cs="Arial"/>
              </w:rPr>
              <w:t xml:space="preserve">mapa kolorowa - </w:t>
            </w:r>
            <w:r w:rsidR="00017B59">
              <w:rPr>
                <w:rFonts w:ascii="Calibri" w:hAnsi="Calibri" w:cs="Arial"/>
              </w:rPr>
              <w:t>1</w:t>
            </w:r>
            <w:r w:rsidR="008F268C">
              <w:rPr>
                <w:rFonts w:ascii="Calibri" w:hAnsi="Calibri" w:cs="Arial"/>
              </w:rPr>
              <w:t>3</w:t>
            </w:r>
            <w:r w:rsidR="00673AB3">
              <w:rPr>
                <w:rFonts w:ascii="Calibri" w:hAnsi="Calibri" w:cs="Arial"/>
              </w:rPr>
              <w:t>4,8</w:t>
            </w:r>
            <w:r w:rsidR="00D60EBE">
              <w:rPr>
                <w:rFonts w:ascii="Calibri" w:hAnsi="Calibri" w:cs="Arial"/>
              </w:rPr>
              <w:t>0</w:t>
            </w:r>
            <w:r w:rsidR="007E2DF8" w:rsidRPr="007E2DF8">
              <w:rPr>
                <w:rFonts w:ascii="Calibri" w:hAnsi="Calibri" w:cs="Arial"/>
              </w:rPr>
              <w:t xml:space="preserve"> zł</w:t>
            </w:r>
            <w:r w:rsidR="00C640B3">
              <w:rPr>
                <w:rFonts w:ascii="Calibri" w:hAnsi="Calibri" w:cs="Arial"/>
              </w:rPr>
              <w:t xml:space="preserve"> (kolejna kopia - 7</w:t>
            </w:r>
            <w:r w:rsidR="00673AB3">
              <w:rPr>
                <w:rFonts w:ascii="Calibri" w:hAnsi="Calibri" w:cs="Arial"/>
              </w:rPr>
              <w:t>1</w:t>
            </w:r>
            <w:r w:rsidR="00C640B3">
              <w:rPr>
                <w:rFonts w:ascii="Calibri" w:hAnsi="Calibri" w:cs="Arial"/>
              </w:rPr>
              <w:t>,</w:t>
            </w:r>
            <w:r w:rsidR="00673AB3">
              <w:rPr>
                <w:rFonts w:ascii="Calibri" w:hAnsi="Calibri" w:cs="Arial"/>
              </w:rPr>
              <w:t>9</w:t>
            </w:r>
            <w:r w:rsidR="00C640B3">
              <w:rPr>
                <w:rFonts w:ascii="Calibri" w:hAnsi="Calibri" w:cs="Arial"/>
              </w:rPr>
              <w:t>0 zł)</w:t>
            </w:r>
            <w:r w:rsidR="007E2DF8" w:rsidRPr="007E2DF8">
              <w:rPr>
                <w:rFonts w:ascii="Calibri" w:hAnsi="Calibri" w:cs="Arial"/>
              </w:rPr>
              <w:t xml:space="preserve">, mapa czarno-biała- </w:t>
            </w:r>
            <w:r w:rsidR="008F268C">
              <w:rPr>
                <w:rFonts w:ascii="Calibri" w:hAnsi="Calibri" w:cs="Arial"/>
              </w:rPr>
              <w:t>9</w:t>
            </w:r>
            <w:r w:rsidR="00673AB3">
              <w:rPr>
                <w:rFonts w:ascii="Calibri" w:hAnsi="Calibri" w:cs="Arial"/>
              </w:rPr>
              <w:t>4,4</w:t>
            </w:r>
            <w:r w:rsidR="005A695F">
              <w:rPr>
                <w:rFonts w:ascii="Calibri" w:hAnsi="Calibri" w:cs="Arial"/>
              </w:rPr>
              <w:t>0</w:t>
            </w:r>
            <w:r w:rsidR="007E2DF8" w:rsidRPr="007E2DF8">
              <w:rPr>
                <w:rFonts w:ascii="Calibri" w:hAnsi="Calibri" w:cs="Arial"/>
              </w:rPr>
              <w:t xml:space="preserve"> zł</w:t>
            </w:r>
            <w:r w:rsidR="00C640B3">
              <w:rPr>
                <w:rFonts w:ascii="Calibri" w:hAnsi="Calibri" w:cs="Arial"/>
              </w:rPr>
              <w:t xml:space="preserve"> (kolejna kopia - </w:t>
            </w:r>
            <w:r w:rsidR="00673AB3">
              <w:rPr>
                <w:rFonts w:ascii="Calibri" w:hAnsi="Calibri" w:cs="Arial"/>
              </w:rPr>
              <w:t>50.3</w:t>
            </w:r>
            <w:r w:rsidR="00C640B3">
              <w:rPr>
                <w:rFonts w:ascii="Calibri" w:hAnsi="Calibri" w:cs="Arial"/>
              </w:rPr>
              <w:t>0 zł),</w:t>
            </w:r>
          </w:p>
          <w:p w:rsidR="00C37A4E" w:rsidRDefault="007E2DF8" w:rsidP="007E2DF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- format AO </w:t>
            </w:r>
            <w:r w:rsidRPr="007E2DF8">
              <w:rPr>
                <w:rFonts w:ascii="Calibri" w:hAnsi="Calibri" w:cs="Arial"/>
              </w:rPr>
              <w:t xml:space="preserve">– mapa kolorowa - </w:t>
            </w:r>
            <w:r w:rsidR="008F268C">
              <w:rPr>
                <w:rFonts w:ascii="Calibri" w:hAnsi="Calibri" w:cs="Arial"/>
              </w:rPr>
              <w:t>2</w:t>
            </w:r>
            <w:r w:rsidR="00673AB3">
              <w:rPr>
                <w:rFonts w:ascii="Calibri" w:hAnsi="Calibri" w:cs="Arial"/>
              </w:rPr>
              <w:t>24,7</w:t>
            </w:r>
            <w:r w:rsidR="00017B59">
              <w:rPr>
                <w:rFonts w:ascii="Calibri" w:hAnsi="Calibri" w:cs="Arial"/>
              </w:rPr>
              <w:t>0</w:t>
            </w:r>
            <w:r w:rsidRPr="007E2DF8">
              <w:rPr>
                <w:rFonts w:ascii="Calibri" w:hAnsi="Calibri" w:cs="Arial"/>
              </w:rPr>
              <w:t xml:space="preserve"> zł</w:t>
            </w:r>
            <w:r w:rsidR="00C640B3">
              <w:rPr>
                <w:rFonts w:ascii="Calibri" w:hAnsi="Calibri" w:cs="Arial"/>
              </w:rPr>
              <w:t xml:space="preserve"> (kolejna kopia - 11</w:t>
            </w:r>
            <w:r w:rsidR="00673AB3">
              <w:rPr>
                <w:rFonts w:ascii="Calibri" w:hAnsi="Calibri" w:cs="Arial"/>
              </w:rPr>
              <w:t>9</w:t>
            </w:r>
            <w:r w:rsidR="00C640B3">
              <w:rPr>
                <w:rFonts w:ascii="Calibri" w:hAnsi="Calibri" w:cs="Arial"/>
              </w:rPr>
              <w:t>,</w:t>
            </w:r>
            <w:r w:rsidR="00673AB3">
              <w:rPr>
                <w:rFonts w:ascii="Calibri" w:hAnsi="Calibri" w:cs="Arial"/>
              </w:rPr>
              <w:t>8</w:t>
            </w:r>
            <w:r w:rsidR="00C640B3">
              <w:rPr>
                <w:rFonts w:ascii="Calibri" w:hAnsi="Calibri" w:cs="Arial"/>
              </w:rPr>
              <w:t>0zł</w:t>
            </w:r>
            <w:r w:rsidRPr="007E2DF8">
              <w:rPr>
                <w:rFonts w:ascii="Calibri" w:hAnsi="Calibri" w:cs="Arial"/>
              </w:rPr>
              <w:t xml:space="preserve">, mapa czarno-biała- </w:t>
            </w:r>
            <w:r w:rsidR="008F268C">
              <w:rPr>
                <w:rFonts w:ascii="Calibri" w:hAnsi="Calibri" w:cs="Arial"/>
              </w:rPr>
              <w:t>15</w:t>
            </w:r>
            <w:r w:rsidR="00673AB3">
              <w:rPr>
                <w:rFonts w:ascii="Calibri" w:hAnsi="Calibri" w:cs="Arial"/>
              </w:rPr>
              <w:t>7,3</w:t>
            </w:r>
            <w:r w:rsidR="00DE717A">
              <w:rPr>
                <w:rFonts w:ascii="Calibri" w:hAnsi="Calibri" w:cs="Arial"/>
              </w:rPr>
              <w:t>0</w:t>
            </w:r>
            <w:r w:rsidRPr="007E2DF8">
              <w:rPr>
                <w:rFonts w:ascii="Calibri" w:hAnsi="Calibri" w:cs="Arial"/>
              </w:rPr>
              <w:t xml:space="preserve"> zł</w:t>
            </w:r>
            <w:r w:rsidR="00C640B3">
              <w:rPr>
                <w:rFonts w:ascii="Calibri" w:hAnsi="Calibri" w:cs="Arial"/>
              </w:rPr>
              <w:t xml:space="preserve"> (kolejna kopia 8</w:t>
            </w:r>
            <w:r w:rsidR="00673AB3">
              <w:rPr>
                <w:rFonts w:ascii="Calibri" w:hAnsi="Calibri" w:cs="Arial"/>
              </w:rPr>
              <w:t>3</w:t>
            </w:r>
            <w:r w:rsidR="00C640B3">
              <w:rPr>
                <w:rFonts w:ascii="Calibri" w:hAnsi="Calibri" w:cs="Arial"/>
              </w:rPr>
              <w:t>,</w:t>
            </w:r>
            <w:r w:rsidR="00673AB3">
              <w:rPr>
                <w:rFonts w:ascii="Calibri" w:hAnsi="Calibri" w:cs="Arial"/>
              </w:rPr>
              <w:t>9</w:t>
            </w:r>
            <w:r w:rsidR="00C640B3">
              <w:rPr>
                <w:rFonts w:ascii="Calibri" w:hAnsi="Calibri" w:cs="Arial"/>
              </w:rPr>
              <w:t>0zł).</w:t>
            </w:r>
          </w:p>
          <w:p w:rsidR="004A62AC" w:rsidRPr="004A62AC" w:rsidRDefault="00C640B3" w:rsidP="004A62A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 w:rsidR="004A62AC" w:rsidRPr="004A62AC">
              <w:rPr>
                <w:rFonts w:ascii="Calibri" w:hAnsi="Calibri" w:cs="Arial"/>
              </w:rPr>
              <w:t xml:space="preserve">. Opłata za wykonanie kopii arkusza mapy </w:t>
            </w:r>
            <w:r w:rsidR="004A62AC">
              <w:rPr>
                <w:rFonts w:ascii="Calibri" w:hAnsi="Calibri" w:cs="Arial"/>
              </w:rPr>
              <w:t xml:space="preserve">ewidencyjnej </w:t>
            </w:r>
            <w:r w:rsidR="004A62AC" w:rsidRPr="004A62AC">
              <w:rPr>
                <w:rFonts w:ascii="Calibri" w:hAnsi="Calibri" w:cs="Arial"/>
              </w:rPr>
              <w:t>w postaci drukowanej:</w:t>
            </w:r>
          </w:p>
          <w:p w:rsidR="004A62AC" w:rsidRPr="004A62AC" w:rsidRDefault="004A62AC" w:rsidP="004A62AC">
            <w:pPr>
              <w:rPr>
                <w:rFonts w:ascii="Calibri" w:hAnsi="Calibri" w:cs="Arial"/>
              </w:rPr>
            </w:pPr>
            <w:r w:rsidRPr="004A62AC">
              <w:rPr>
                <w:rFonts w:ascii="Calibri" w:hAnsi="Calibri" w:cs="Arial"/>
              </w:rPr>
              <w:t xml:space="preserve">  - format A4 –  mapa kolorowa - </w:t>
            </w:r>
            <w:r>
              <w:rPr>
                <w:rFonts w:ascii="Calibri" w:hAnsi="Calibri" w:cs="Arial"/>
              </w:rPr>
              <w:t>1</w:t>
            </w:r>
            <w:r w:rsidR="008F268C">
              <w:rPr>
                <w:rFonts w:ascii="Calibri" w:hAnsi="Calibri" w:cs="Arial"/>
              </w:rPr>
              <w:t>5</w:t>
            </w:r>
            <w:r w:rsidR="00673AB3">
              <w:rPr>
                <w:rFonts w:ascii="Calibri" w:hAnsi="Calibri" w:cs="Arial"/>
              </w:rPr>
              <w:t>,7</w:t>
            </w:r>
            <w:r>
              <w:rPr>
                <w:rFonts w:ascii="Calibri" w:hAnsi="Calibri" w:cs="Arial"/>
              </w:rPr>
              <w:t>0</w:t>
            </w:r>
            <w:r w:rsidRPr="004A62AC">
              <w:rPr>
                <w:rFonts w:ascii="Calibri" w:hAnsi="Calibri" w:cs="Arial"/>
              </w:rPr>
              <w:t xml:space="preserve"> zł, mapa czarno-biała - </w:t>
            </w:r>
            <w:r w:rsidR="008F268C">
              <w:rPr>
                <w:rFonts w:ascii="Calibri" w:hAnsi="Calibri" w:cs="Arial"/>
              </w:rPr>
              <w:t>1</w:t>
            </w:r>
            <w:r w:rsidR="00673AB3">
              <w:rPr>
                <w:rFonts w:ascii="Calibri" w:hAnsi="Calibri" w:cs="Arial"/>
              </w:rPr>
              <w:t>1,0</w:t>
            </w:r>
            <w:r w:rsidR="00017B59">
              <w:rPr>
                <w:rFonts w:ascii="Calibri" w:hAnsi="Calibri" w:cs="Arial"/>
              </w:rPr>
              <w:t>0</w:t>
            </w:r>
            <w:r w:rsidRPr="004A62AC">
              <w:rPr>
                <w:rFonts w:ascii="Calibri" w:hAnsi="Calibri" w:cs="Arial"/>
              </w:rPr>
              <w:t xml:space="preserve"> zł,</w:t>
            </w:r>
          </w:p>
          <w:p w:rsidR="004A62AC" w:rsidRPr="00635831" w:rsidRDefault="004A62AC" w:rsidP="004A62AC">
            <w:pPr>
              <w:rPr>
                <w:rFonts w:ascii="Calibri" w:hAnsi="Calibri" w:cs="Arial"/>
              </w:rPr>
            </w:pPr>
            <w:r w:rsidRPr="004A62AC">
              <w:rPr>
                <w:rFonts w:ascii="Calibri" w:hAnsi="Calibri" w:cs="Arial"/>
              </w:rPr>
              <w:t xml:space="preserve">  - format A3 –  mapa kolorowa - </w:t>
            </w:r>
            <w:r w:rsidR="008F268C">
              <w:rPr>
                <w:rFonts w:ascii="Calibri" w:hAnsi="Calibri" w:cs="Arial"/>
              </w:rPr>
              <w:t>2</w:t>
            </w:r>
            <w:r w:rsidR="00673AB3">
              <w:rPr>
                <w:rFonts w:ascii="Calibri" w:hAnsi="Calibri" w:cs="Arial"/>
              </w:rPr>
              <w:t>6,20</w:t>
            </w:r>
            <w:r w:rsidRPr="004A62AC">
              <w:rPr>
                <w:rFonts w:ascii="Calibri" w:hAnsi="Calibri" w:cs="Arial"/>
              </w:rPr>
              <w:t xml:space="preserve"> zł, mapa czarno-biała - </w:t>
            </w:r>
            <w:r w:rsidR="008F268C">
              <w:rPr>
                <w:rFonts w:ascii="Calibri" w:hAnsi="Calibri" w:cs="Arial"/>
              </w:rPr>
              <w:t>1</w:t>
            </w:r>
            <w:r w:rsidR="00673AB3">
              <w:rPr>
                <w:rFonts w:ascii="Calibri" w:hAnsi="Calibri" w:cs="Arial"/>
              </w:rPr>
              <w:t>8,4</w:t>
            </w:r>
            <w:r w:rsidR="008F268C">
              <w:rPr>
                <w:rFonts w:ascii="Calibri" w:hAnsi="Calibri" w:cs="Arial"/>
              </w:rPr>
              <w:t>0</w:t>
            </w:r>
            <w:r w:rsidRPr="004A62AC">
              <w:rPr>
                <w:rFonts w:ascii="Calibri" w:hAnsi="Calibri" w:cs="Arial"/>
              </w:rPr>
              <w:t xml:space="preserve"> zł</w:t>
            </w:r>
            <w:r w:rsidR="00C37A4E">
              <w:rPr>
                <w:rFonts w:ascii="Calibri" w:hAnsi="Calibri" w:cs="Arial"/>
              </w:rPr>
              <w:t>.</w:t>
            </w:r>
          </w:p>
          <w:p w:rsidR="00883556" w:rsidRPr="00FD2747" w:rsidRDefault="00C640B3" w:rsidP="0088355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883556" w:rsidRPr="00FD2747">
              <w:rPr>
                <w:rFonts w:ascii="Calibri" w:hAnsi="Calibri" w:cs="Arial"/>
              </w:rPr>
              <w:t xml:space="preserve">. Opłata za </w:t>
            </w:r>
            <w:r w:rsidR="008F268C">
              <w:rPr>
                <w:rFonts w:ascii="Calibri" w:hAnsi="Calibri" w:cs="Arial"/>
              </w:rPr>
              <w:t>wykonanie kopii mapy zasadniczej w postaci wektorowej</w:t>
            </w:r>
            <w:r w:rsidR="00956A8C">
              <w:rPr>
                <w:rFonts w:ascii="Calibri" w:hAnsi="Calibri" w:cs="Arial"/>
              </w:rPr>
              <w:t xml:space="preserve"> (plików DXF</w:t>
            </w:r>
            <w:r w:rsidR="00647229">
              <w:rPr>
                <w:rFonts w:ascii="Calibri" w:hAnsi="Calibri" w:cs="Arial"/>
              </w:rPr>
              <w:t>)</w:t>
            </w:r>
            <w:r w:rsidR="00883556" w:rsidRPr="00FD2747">
              <w:rPr>
                <w:rFonts w:ascii="Calibri" w:hAnsi="Calibri" w:cs="Arial"/>
              </w:rPr>
              <w:t>:</w:t>
            </w:r>
          </w:p>
          <w:p w:rsidR="00C37A4E" w:rsidRDefault="00883556" w:rsidP="00883556">
            <w:pPr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t xml:space="preserve"> - </w:t>
            </w:r>
            <w:r w:rsidR="008F268C">
              <w:rPr>
                <w:rFonts w:ascii="Calibri" w:hAnsi="Calibri" w:cs="Arial"/>
              </w:rPr>
              <w:t>powierzchnia mapy do 1 ha - 2</w:t>
            </w:r>
            <w:r w:rsidR="00673AB3">
              <w:rPr>
                <w:rFonts w:ascii="Calibri" w:hAnsi="Calibri" w:cs="Arial"/>
              </w:rPr>
              <w:t>8,40</w:t>
            </w:r>
            <w:r w:rsidR="00B16363">
              <w:rPr>
                <w:rFonts w:ascii="Calibri" w:hAnsi="Calibri" w:cs="Arial"/>
              </w:rPr>
              <w:t xml:space="preserve"> zł.</w:t>
            </w:r>
          </w:p>
          <w:p w:rsidR="00C640B3" w:rsidRDefault="00C640B3" w:rsidP="00883556">
            <w:pPr>
              <w:rPr>
                <w:rFonts w:ascii="Calibri" w:hAnsi="Calibri" w:cs="Arial"/>
              </w:rPr>
            </w:pPr>
          </w:p>
          <w:p w:rsidR="007408DC" w:rsidRDefault="00E73145" w:rsidP="000E3B7C">
            <w:pPr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t>Opłaty za dokumenty wydawane w Wydziale Geodezji, Kartografii i Katastru należy uiścić przed ich odbiorem</w:t>
            </w:r>
            <w:r w:rsidR="008C5A6D" w:rsidRPr="00FD2747">
              <w:rPr>
                <w:rFonts w:ascii="Calibri" w:hAnsi="Calibri" w:cs="Arial"/>
              </w:rPr>
              <w:t xml:space="preserve">, po </w:t>
            </w:r>
            <w:r w:rsidR="000E4697">
              <w:rPr>
                <w:rFonts w:ascii="Calibri" w:hAnsi="Calibri" w:cs="Arial"/>
              </w:rPr>
              <w:t>otrzymaniu</w:t>
            </w:r>
            <w:r w:rsidR="008C5A6D" w:rsidRPr="00FD2747">
              <w:rPr>
                <w:rFonts w:ascii="Calibri" w:hAnsi="Calibri" w:cs="Arial"/>
              </w:rPr>
              <w:t xml:space="preserve"> </w:t>
            </w:r>
            <w:r w:rsidR="008147BC">
              <w:rPr>
                <w:rFonts w:ascii="Calibri" w:hAnsi="Calibri" w:cs="Arial"/>
              </w:rPr>
              <w:t>D</w:t>
            </w:r>
            <w:r w:rsidR="00DD3B04">
              <w:rPr>
                <w:rFonts w:ascii="Calibri" w:hAnsi="Calibri" w:cs="Arial"/>
              </w:rPr>
              <w:t xml:space="preserve">okumentu </w:t>
            </w:r>
            <w:r w:rsidR="008147BC">
              <w:rPr>
                <w:rFonts w:ascii="Calibri" w:hAnsi="Calibri" w:cs="Arial"/>
              </w:rPr>
              <w:t>O</w:t>
            </w:r>
            <w:r w:rsidR="009B2500">
              <w:rPr>
                <w:rFonts w:ascii="Calibri" w:hAnsi="Calibri" w:cs="Arial"/>
              </w:rPr>
              <w:t>b</w:t>
            </w:r>
            <w:r w:rsidR="00DD3B04">
              <w:rPr>
                <w:rFonts w:ascii="Calibri" w:hAnsi="Calibri" w:cs="Arial"/>
              </w:rPr>
              <w:t xml:space="preserve">liczenia </w:t>
            </w:r>
            <w:r w:rsidR="008147BC">
              <w:rPr>
                <w:rFonts w:ascii="Calibri" w:hAnsi="Calibri" w:cs="Arial"/>
              </w:rPr>
              <w:t>O</w:t>
            </w:r>
            <w:r w:rsidR="00DD3B04">
              <w:rPr>
                <w:rFonts w:ascii="Calibri" w:hAnsi="Calibri" w:cs="Arial"/>
              </w:rPr>
              <w:t>płaty</w:t>
            </w:r>
            <w:r w:rsidRPr="00FD2747">
              <w:rPr>
                <w:rFonts w:ascii="Calibri" w:hAnsi="Calibri" w:cs="Arial"/>
              </w:rPr>
              <w:t>.</w:t>
            </w:r>
          </w:p>
          <w:p w:rsidR="00C640B3" w:rsidRDefault="0078156F" w:rsidP="000E3B7C">
            <w:pPr>
              <w:rPr>
                <w:rFonts w:ascii="Calibri" w:hAnsi="Calibri" w:cs="Arial"/>
              </w:rPr>
            </w:pPr>
            <w:r w:rsidRPr="0078156F">
              <w:rPr>
                <w:rFonts w:ascii="Calibri" w:hAnsi="Calibri" w:cs="Arial"/>
              </w:rPr>
              <w:t>Opłaty kartą płatniczą dokonuje się w punkcie kasowym przy ul. Adama Mickiewicza 26, II piętro, pok. 56. Wpłaty gotówkowe można dokonać w kasie Urzędu lub w kasach Oddziału Korporacyjnego mBanku przy ul. Okrzei 3</w:t>
            </w:r>
            <w:r w:rsidR="006D7FA1">
              <w:rPr>
                <w:rFonts w:ascii="Calibri" w:hAnsi="Calibri" w:cs="Arial"/>
              </w:rPr>
              <w:br/>
            </w:r>
            <w:r w:rsidRPr="0078156F">
              <w:rPr>
                <w:rFonts w:ascii="Calibri" w:hAnsi="Calibri" w:cs="Arial"/>
              </w:rPr>
              <w:t>w Koszalinie (budynek Galerii Kosmos) w godz. 9-17. Wpłatę przele</w:t>
            </w:r>
            <w:r w:rsidR="007408DC">
              <w:rPr>
                <w:rFonts w:ascii="Calibri" w:hAnsi="Calibri" w:cs="Arial"/>
              </w:rPr>
              <w:t>we</w:t>
            </w:r>
            <w:r w:rsidRPr="0078156F">
              <w:rPr>
                <w:rFonts w:ascii="Calibri" w:hAnsi="Calibri" w:cs="Arial"/>
              </w:rPr>
              <w:t>m można dokonać na konto Urzędu: mBank S.A. Oddział Korporacyjny w Koszalinie nr 73 1140 1137 0000 2444 4400 1009.</w:t>
            </w:r>
          </w:p>
          <w:p w:rsidR="00B12A50" w:rsidRPr="00FD2747" w:rsidRDefault="00B12A50" w:rsidP="000E3B7C">
            <w:pPr>
              <w:rPr>
                <w:rFonts w:ascii="Calibri" w:hAnsi="Calibri"/>
                <w:sz w:val="24"/>
                <w:szCs w:val="24"/>
              </w:rPr>
            </w:pP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102BA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6E1FA4" w:rsidP="00FD2747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lastRenderedPageBreak/>
              <w:t>5</w:t>
            </w:r>
            <w:r w:rsidR="00CE4E27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. </w:t>
            </w:r>
            <w:r w:rsidR="00102BAD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MIEJSCE  ZŁOŻENIA  DOKUMENTÓW</w:t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B7C" w:rsidRDefault="00102BAD" w:rsidP="00FD2747">
            <w:pPr>
              <w:jc w:val="both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816071" w:rsidRPr="00FD2747">
              <w:rPr>
                <w:rFonts w:ascii="Calibri" w:hAnsi="Calibri" w:cs="Arial"/>
              </w:rPr>
              <w:t>1. Wydział Geodezji, Kartografii i Katastru, ul. Adama Mickiewicza 26, II piętro</w:t>
            </w:r>
            <w:r w:rsidR="000E3B7C">
              <w:rPr>
                <w:rFonts w:ascii="Calibri" w:hAnsi="Calibri" w:cs="Arial"/>
              </w:rPr>
              <w:t>:</w:t>
            </w:r>
          </w:p>
          <w:p w:rsidR="000E3B7C" w:rsidRDefault="000E3B7C" w:rsidP="00FD2747">
            <w:pPr>
              <w:jc w:val="both"/>
              <w:rPr>
                <w:rFonts w:ascii="Calibri" w:hAnsi="Calibri" w:cs="Arial"/>
              </w:rPr>
            </w:pPr>
            <w:r w:rsidRPr="000E3B7C">
              <w:rPr>
                <w:rFonts w:ascii="Calibri" w:hAnsi="Calibri" w:cs="Arial"/>
              </w:rPr>
              <w:t>•</w:t>
            </w:r>
            <w:r w:rsidR="00816071" w:rsidRPr="00FD2747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w zakresie wniosku o udostępnienie rejestru cen nieruchomości: </w:t>
            </w:r>
            <w:r w:rsidR="00816071" w:rsidRPr="00FD2747">
              <w:rPr>
                <w:rFonts w:ascii="Calibri" w:hAnsi="Calibri" w:cs="Arial"/>
              </w:rPr>
              <w:t xml:space="preserve">pok. </w:t>
            </w:r>
            <w:r w:rsidR="000A2C3B" w:rsidRPr="00FD2747">
              <w:rPr>
                <w:rFonts w:ascii="Calibri" w:hAnsi="Calibri" w:cs="Arial"/>
              </w:rPr>
              <w:t>5</w:t>
            </w:r>
            <w:r>
              <w:rPr>
                <w:rFonts w:ascii="Calibri" w:hAnsi="Calibri" w:cs="Arial"/>
              </w:rPr>
              <w:t>1</w:t>
            </w:r>
            <w:r w:rsidR="00816071" w:rsidRPr="00FD2747">
              <w:rPr>
                <w:rFonts w:ascii="Calibri" w:hAnsi="Calibri" w:cs="Arial"/>
              </w:rPr>
              <w:t>,</w:t>
            </w:r>
            <w:r w:rsidR="0093136B">
              <w:rPr>
                <w:rFonts w:ascii="Calibri" w:hAnsi="Calibri" w:cs="Arial"/>
              </w:rPr>
              <w:t xml:space="preserve"> </w:t>
            </w:r>
            <w:r w:rsidR="00816071" w:rsidRPr="00FD2747">
              <w:rPr>
                <w:rFonts w:ascii="Calibri" w:hAnsi="Calibri" w:cs="Arial"/>
              </w:rPr>
              <w:t>tel.</w:t>
            </w:r>
            <w:r w:rsidR="0093136B">
              <w:rPr>
                <w:rFonts w:ascii="Calibri" w:hAnsi="Calibri" w:cs="Arial"/>
              </w:rPr>
              <w:t xml:space="preserve"> </w:t>
            </w:r>
            <w:r w:rsidR="00816071" w:rsidRPr="00FD2747">
              <w:rPr>
                <w:rFonts w:ascii="Calibri" w:hAnsi="Calibri" w:cs="Arial"/>
              </w:rPr>
              <w:t>94 34 88 82</w:t>
            </w:r>
            <w:r>
              <w:rPr>
                <w:rFonts w:ascii="Calibri" w:hAnsi="Calibri" w:cs="Arial"/>
              </w:rPr>
              <w:t>4</w:t>
            </w:r>
          </w:p>
          <w:p w:rsidR="000E3B7C" w:rsidRDefault="000E3B7C" w:rsidP="00FD2747">
            <w:pPr>
              <w:jc w:val="both"/>
              <w:rPr>
                <w:rFonts w:ascii="Calibri" w:hAnsi="Calibri" w:cs="Arial"/>
              </w:rPr>
            </w:pPr>
            <w:r w:rsidRPr="000E3B7C">
              <w:rPr>
                <w:rFonts w:ascii="Calibri" w:hAnsi="Calibri" w:cs="Arial"/>
              </w:rPr>
              <w:t xml:space="preserve">• </w:t>
            </w:r>
            <w:r>
              <w:rPr>
                <w:rFonts w:ascii="Calibri" w:hAnsi="Calibri" w:cs="Arial"/>
              </w:rPr>
              <w:t>w zakresie pozostałych wniosków (MAPY): pok. 58, tel. 94 34 88 828</w:t>
            </w:r>
          </w:p>
          <w:p w:rsidR="00DC36EF" w:rsidRPr="00FD2747" w:rsidRDefault="00816071" w:rsidP="00FD2747">
            <w:pPr>
              <w:jc w:val="both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t>2. Kancelaria Urzędu - Urząd Miejski w Koszalinie, 75-007 Koszalin, Rynek Staromiejski 6-7</w:t>
            </w:r>
            <w:r w:rsidR="00597901" w:rsidRPr="00FD2747">
              <w:rPr>
                <w:rFonts w:ascii="Calibri" w:hAnsi="Calibri" w:cs="Arial"/>
              </w:rPr>
              <w:t>.</w:t>
            </w:r>
          </w:p>
          <w:p w:rsidR="00DC36EF" w:rsidRPr="00FD2747" w:rsidRDefault="00DC36EF" w:rsidP="00FD2747">
            <w:pPr>
              <w:jc w:val="both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t>Godziny przyjęć klientów:</w:t>
            </w:r>
            <w:r w:rsidR="000E3B7C">
              <w:rPr>
                <w:rFonts w:ascii="Calibri" w:hAnsi="Calibri" w:cs="Arial"/>
              </w:rPr>
              <w:t xml:space="preserve">        </w:t>
            </w:r>
            <w:r w:rsidRPr="00FD2747">
              <w:rPr>
                <w:rFonts w:ascii="Calibri" w:hAnsi="Calibri" w:cs="Arial"/>
              </w:rPr>
              <w:t>pn.</w:t>
            </w:r>
            <w:r w:rsidRPr="00FD2747">
              <w:rPr>
                <w:rFonts w:ascii="Calibri" w:hAnsi="Calibri" w:cs="Arial"/>
              </w:rPr>
              <w:tab/>
            </w:r>
            <w:r w:rsidR="000E3B7C">
              <w:rPr>
                <w:rFonts w:ascii="Calibri" w:hAnsi="Calibri" w:cs="Arial"/>
              </w:rPr>
              <w:t xml:space="preserve">                          </w:t>
            </w:r>
            <w:r w:rsidRPr="00FD2747">
              <w:rPr>
                <w:rFonts w:ascii="Calibri" w:hAnsi="Calibri" w:cs="Arial"/>
              </w:rPr>
              <w:t>- 9.00 - 17.00</w:t>
            </w:r>
          </w:p>
          <w:p w:rsidR="004571A2" w:rsidRPr="00FD2747" w:rsidRDefault="000E3B7C" w:rsidP="000E3B7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</w:t>
            </w:r>
            <w:r w:rsidR="00DC36EF" w:rsidRPr="00FD2747">
              <w:rPr>
                <w:rFonts w:ascii="Calibri" w:hAnsi="Calibri" w:cs="Arial"/>
              </w:rPr>
              <w:t xml:space="preserve">wt., śr., czw., pt.  </w:t>
            </w:r>
            <w:r>
              <w:rPr>
                <w:rFonts w:ascii="Calibri" w:hAnsi="Calibri" w:cs="Arial"/>
              </w:rPr>
              <w:t xml:space="preserve"> </w:t>
            </w:r>
            <w:r w:rsidR="00DC36EF" w:rsidRPr="00FD2747">
              <w:rPr>
                <w:rFonts w:ascii="Calibri" w:hAnsi="Calibri" w:cs="Arial"/>
              </w:rPr>
              <w:t xml:space="preserve">  - 8.00 - 14.30.</w:t>
            </w:r>
            <w:r w:rsidR="00102BAD"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102BA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6E1FA4">
            <w:pPr>
              <w:rPr>
                <w:rFonts w:ascii="Calibri" w:hAnsi="Calibri"/>
                <w:sz w:val="22"/>
                <w:szCs w:val="22"/>
              </w:rPr>
            </w:pPr>
            <w:r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</w:t>
            </w:r>
            <w:r w:rsidR="00CE4E27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. </w:t>
            </w:r>
            <w:r w:rsidR="00102BAD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OSOBY  DO </w:t>
            </w:r>
            <w:r w:rsidR="009311A3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 </w:t>
            </w:r>
            <w:r w:rsidR="00102BAD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KONTAKTU</w:t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17D" w:rsidRDefault="00102BAD" w:rsidP="0037236C">
            <w:pPr>
              <w:jc w:val="both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51217D">
              <w:rPr>
                <w:rFonts w:ascii="Calibri" w:hAnsi="Calibri" w:cs="Arial"/>
              </w:rPr>
              <w:t xml:space="preserve">W zakresie wniosku </w:t>
            </w:r>
            <w:r w:rsidR="0051217D" w:rsidRPr="0051217D">
              <w:rPr>
                <w:rFonts w:ascii="Calibri" w:hAnsi="Calibri" w:cs="Arial"/>
              </w:rPr>
              <w:t>o udostępnienie rejestru cen nieruchomości</w:t>
            </w:r>
            <w:r w:rsidR="0051217D">
              <w:rPr>
                <w:rFonts w:ascii="Calibri" w:hAnsi="Calibri" w:cs="Arial"/>
              </w:rPr>
              <w:t xml:space="preserve"> - Elżbieta Pięciorek </w:t>
            </w:r>
            <w:r w:rsidR="0051217D" w:rsidRPr="0051217D">
              <w:rPr>
                <w:rFonts w:ascii="Calibri" w:hAnsi="Calibri" w:cs="Arial"/>
              </w:rPr>
              <w:t>(Inspektor) - ul. Adama</w:t>
            </w:r>
            <w:r w:rsidR="00673AB3">
              <w:rPr>
                <w:rFonts w:ascii="Calibri" w:hAnsi="Calibri" w:cs="Arial"/>
              </w:rPr>
              <w:br/>
            </w:r>
            <w:r w:rsidR="0051217D" w:rsidRPr="0051217D">
              <w:rPr>
                <w:rFonts w:ascii="Calibri" w:hAnsi="Calibri" w:cs="Arial"/>
              </w:rPr>
              <w:t>Mickiewicza 26, II piętro, pok. nr 5</w:t>
            </w:r>
            <w:r w:rsidR="0051217D">
              <w:rPr>
                <w:rFonts w:ascii="Calibri" w:hAnsi="Calibri" w:cs="Arial"/>
              </w:rPr>
              <w:t>1</w:t>
            </w:r>
            <w:r w:rsidR="0051217D" w:rsidRPr="0051217D">
              <w:rPr>
                <w:rFonts w:ascii="Calibri" w:hAnsi="Calibri" w:cs="Arial"/>
              </w:rPr>
              <w:t>,</w:t>
            </w:r>
            <w:r w:rsidR="00673AB3">
              <w:rPr>
                <w:rFonts w:ascii="Calibri" w:hAnsi="Calibri" w:cs="Arial"/>
              </w:rPr>
              <w:t xml:space="preserve"> </w:t>
            </w:r>
            <w:r w:rsidR="0051217D" w:rsidRPr="0051217D">
              <w:rPr>
                <w:rFonts w:ascii="Calibri" w:hAnsi="Calibri" w:cs="Arial"/>
              </w:rPr>
              <w:t>tel. 94 34 88 82</w:t>
            </w:r>
            <w:r w:rsidR="0051217D">
              <w:rPr>
                <w:rFonts w:ascii="Calibri" w:hAnsi="Calibri" w:cs="Arial"/>
              </w:rPr>
              <w:t>4,</w:t>
            </w:r>
          </w:p>
          <w:p w:rsidR="0037236C" w:rsidRDefault="0051217D" w:rsidP="0037236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zakresie pozostałych wniosków</w:t>
            </w:r>
            <w:r w:rsidR="006D7FA1">
              <w:rPr>
                <w:rFonts w:ascii="Calibri" w:hAnsi="Calibri" w:cs="Arial"/>
              </w:rPr>
              <w:t>:</w:t>
            </w:r>
            <w:r w:rsidR="006E4867">
              <w:rPr>
                <w:rFonts w:ascii="Calibri" w:hAnsi="Calibri" w:cs="Arial"/>
              </w:rPr>
              <w:t xml:space="preserve"> (MAPY)</w:t>
            </w:r>
            <w:r>
              <w:rPr>
                <w:rFonts w:ascii="Calibri" w:hAnsi="Calibri" w:cs="Arial"/>
              </w:rPr>
              <w:t xml:space="preserve"> - </w:t>
            </w:r>
            <w:r w:rsidR="00F23D86">
              <w:rPr>
                <w:rFonts w:ascii="Calibri" w:hAnsi="Calibri" w:cs="Arial"/>
              </w:rPr>
              <w:t>Magdalena Kowal-Lipczyńska</w:t>
            </w:r>
            <w:r w:rsidR="008F268C">
              <w:rPr>
                <w:rFonts w:ascii="Calibri" w:hAnsi="Calibri" w:cs="Arial"/>
              </w:rPr>
              <w:t xml:space="preserve"> (Inspektor)</w:t>
            </w:r>
            <w:r w:rsidR="000F6ECF" w:rsidRPr="00FD2747">
              <w:rPr>
                <w:rFonts w:ascii="Calibri" w:hAnsi="Calibri" w:cs="Arial"/>
              </w:rPr>
              <w:t xml:space="preserve"> </w:t>
            </w:r>
            <w:r w:rsidR="00816071" w:rsidRPr="00FD2747">
              <w:rPr>
                <w:rFonts w:ascii="Calibri" w:hAnsi="Calibri" w:cs="Arial"/>
              </w:rPr>
              <w:t>-</w:t>
            </w:r>
            <w:r w:rsidR="00673AB3">
              <w:rPr>
                <w:rFonts w:ascii="Calibri" w:hAnsi="Calibri" w:cs="Arial"/>
              </w:rPr>
              <w:t xml:space="preserve"> </w:t>
            </w:r>
            <w:r w:rsidR="00816071" w:rsidRPr="00FD2747">
              <w:rPr>
                <w:rFonts w:ascii="Calibri" w:hAnsi="Calibri" w:cs="Arial"/>
              </w:rPr>
              <w:t>ul. Adama Mickiewicza 26,</w:t>
            </w:r>
            <w:r w:rsidR="00673AB3">
              <w:rPr>
                <w:rFonts w:ascii="Calibri" w:hAnsi="Calibri" w:cs="Arial"/>
              </w:rPr>
              <w:br/>
            </w:r>
            <w:r w:rsidR="00816071" w:rsidRPr="00FD2747">
              <w:rPr>
                <w:rFonts w:ascii="Calibri" w:hAnsi="Calibri" w:cs="Arial"/>
              </w:rPr>
              <w:t xml:space="preserve">II piętro, pok. nr </w:t>
            </w:r>
            <w:r w:rsidR="000A2C3B" w:rsidRPr="00FD2747">
              <w:rPr>
                <w:rFonts w:ascii="Calibri" w:hAnsi="Calibri" w:cs="Arial"/>
              </w:rPr>
              <w:t>5</w:t>
            </w:r>
            <w:r w:rsidR="0037236C">
              <w:rPr>
                <w:rFonts w:ascii="Calibri" w:hAnsi="Calibri" w:cs="Arial"/>
              </w:rPr>
              <w:t>8</w:t>
            </w:r>
            <w:r w:rsidR="000F6ECF" w:rsidRPr="00FD2747">
              <w:rPr>
                <w:rFonts w:ascii="Calibri" w:hAnsi="Calibri" w:cs="Arial"/>
              </w:rPr>
              <w:t>,</w:t>
            </w:r>
            <w:r w:rsidR="00F11AA4">
              <w:rPr>
                <w:rFonts w:ascii="Calibri" w:hAnsi="Calibri" w:cs="Arial"/>
              </w:rPr>
              <w:t xml:space="preserve"> t</w:t>
            </w:r>
            <w:r w:rsidR="00816071" w:rsidRPr="00FD2747">
              <w:rPr>
                <w:rFonts w:ascii="Calibri" w:hAnsi="Calibri" w:cs="Arial"/>
              </w:rPr>
              <w:t>el. 94 34 88 82</w:t>
            </w:r>
            <w:r w:rsidR="0037236C">
              <w:rPr>
                <w:rFonts w:ascii="Calibri" w:hAnsi="Calibri" w:cs="Arial"/>
              </w:rPr>
              <w:t>8</w:t>
            </w:r>
            <w:r>
              <w:rPr>
                <w:rFonts w:ascii="Calibri" w:hAnsi="Calibri" w:cs="Arial"/>
              </w:rPr>
              <w:t>.</w:t>
            </w:r>
          </w:p>
          <w:p w:rsidR="004571A2" w:rsidRPr="00FD2747" w:rsidRDefault="00102BAD" w:rsidP="0037236C">
            <w:pPr>
              <w:jc w:val="both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102BA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6E1FA4" w:rsidP="00FD2747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7</w:t>
            </w:r>
            <w:r w:rsidR="00CE4E27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. </w:t>
            </w:r>
            <w:r w:rsidR="00C30085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SPOSÓB  I  </w:t>
            </w:r>
            <w:r w:rsidR="00102BAD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TERMIN</w:t>
            </w:r>
            <w:r w:rsidR="00730286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  </w:t>
            </w:r>
            <w:r w:rsidR="00102BAD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ZAŁATWIENIA </w:t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82F" w:rsidRDefault="00102BAD" w:rsidP="0018682F">
            <w:pPr>
              <w:jc w:val="both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816071" w:rsidRPr="00FD2747">
              <w:rPr>
                <w:rFonts w:ascii="Calibri" w:hAnsi="Calibri" w:cs="Arial"/>
              </w:rPr>
              <w:t>1.</w:t>
            </w:r>
            <w:r w:rsidR="0018682F">
              <w:rPr>
                <w:rFonts w:ascii="Calibri" w:hAnsi="Calibri" w:cs="Arial"/>
              </w:rPr>
              <w:t>U</w:t>
            </w:r>
            <w:r w:rsidR="000F6ECF" w:rsidRPr="00FD2747">
              <w:rPr>
                <w:rFonts w:ascii="Calibri" w:hAnsi="Calibri" w:cs="Arial"/>
              </w:rPr>
              <w:t xml:space="preserve">dostępnienie dokumentów </w:t>
            </w:r>
            <w:r w:rsidR="00816071" w:rsidRPr="00FD2747">
              <w:rPr>
                <w:rFonts w:ascii="Calibri" w:hAnsi="Calibri" w:cs="Arial"/>
              </w:rPr>
              <w:t xml:space="preserve">odbywa się bez zbędnej zwłoki, </w:t>
            </w:r>
            <w:r w:rsidR="000E4697">
              <w:rPr>
                <w:rFonts w:ascii="Calibri" w:hAnsi="Calibri" w:cs="Arial"/>
              </w:rPr>
              <w:t>najczęściej do trzech dni roboczych od uiszczenia opłaty</w:t>
            </w:r>
            <w:r w:rsidR="00736D46">
              <w:rPr>
                <w:rFonts w:ascii="Calibri" w:hAnsi="Calibri" w:cs="Arial"/>
              </w:rPr>
              <w:t>,</w:t>
            </w:r>
            <w:r w:rsidR="008F268C">
              <w:rPr>
                <w:rFonts w:ascii="Calibri" w:hAnsi="Calibri" w:cs="Arial"/>
              </w:rPr>
              <w:t xml:space="preserve"> </w:t>
            </w:r>
            <w:r w:rsidR="000E4697">
              <w:rPr>
                <w:rFonts w:ascii="Calibri" w:hAnsi="Calibri" w:cs="Arial"/>
              </w:rPr>
              <w:t xml:space="preserve">a </w:t>
            </w:r>
            <w:r w:rsidR="000F6ECF" w:rsidRPr="00FD2747">
              <w:rPr>
                <w:rFonts w:ascii="Calibri" w:hAnsi="Calibri" w:cs="Arial"/>
              </w:rPr>
              <w:t xml:space="preserve">w przypadkach szczególnych </w:t>
            </w:r>
            <w:r w:rsidR="00816071" w:rsidRPr="00FD2747">
              <w:rPr>
                <w:rFonts w:ascii="Calibri" w:hAnsi="Calibri" w:cs="Arial"/>
              </w:rPr>
              <w:t>nie później niż w ciągu miesiąca.</w:t>
            </w:r>
          </w:p>
          <w:p w:rsidR="000E4697" w:rsidRDefault="0018682F" w:rsidP="0022655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 w:rsidR="0022655F" w:rsidRPr="0022655F">
              <w:rPr>
                <w:rFonts w:ascii="Calibri" w:hAnsi="Calibri" w:cs="Arial"/>
              </w:rPr>
              <w:t>W przypadku kwestionowania zakresu udostępnianych materiałów zasobu lub wysokości naliczonej opłaty wydawana jest decyzja administracyjna. Wniesienie odwołania od decyzji w sprawie ustalenia wysokości opłaty za udostępnianie materiałów zasobu nie wstrzymuje udostępnienia tych materiałów, pod warunkiem uiszczenia opłaty w wysokości ustalonej w zaskarżonej decyzji.</w:t>
            </w:r>
          </w:p>
          <w:p w:rsidR="004571A2" w:rsidRPr="00FD2747" w:rsidRDefault="000E4697" w:rsidP="000E4697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 Mapa zasadnicza w postaci wektorowej wydawana jest w plikach DXF</w:t>
            </w:r>
            <w:r w:rsidR="008731FC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a w postaci rastrowej w plikach PDF lub TIFF.</w:t>
            </w:r>
            <w:r w:rsidR="00102BAD"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102BA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6E1FA4" w:rsidP="00FD2747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</w:t>
            </w:r>
            <w:r w:rsidR="00CE4E27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. </w:t>
            </w:r>
            <w:r w:rsidR="009311A3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TRYB  </w:t>
            </w:r>
            <w:r w:rsidR="00102BAD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ODWOŁAWCZY</w:t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102BAD" w:rsidP="00FD2747">
            <w:pPr>
              <w:jc w:val="both"/>
              <w:rPr>
                <w:rFonts w:ascii="Calibri" w:hAnsi="Calibri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18682F">
              <w:rPr>
                <w:rFonts w:ascii="Calibri" w:hAnsi="Calibri" w:cs="Arial"/>
              </w:rPr>
              <w:t>O</w:t>
            </w:r>
            <w:r w:rsidR="00FB6F23" w:rsidRPr="00FB6F23">
              <w:rPr>
                <w:rFonts w:ascii="Calibri" w:hAnsi="Calibri" w:cs="Arial"/>
              </w:rPr>
              <w:t xml:space="preserve">dwołanie </w:t>
            </w:r>
            <w:r w:rsidR="0018682F">
              <w:rPr>
                <w:rFonts w:ascii="Calibri" w:hAnsi="Calibri" w:cs="Arial"/>
              </w:rPr>
              <w:t xml:space="preserve">od decyzji przysługuje </w:t>
            </w:r>
            <w:r w:rsidR="00FB6F23" w:rsidRPr="00FB6F23">
              <w:rPr>
                <w:rFonts w:ascii="Calibri" w:hAnsi="Calibri" w:cs="Arial"/>
              </w:rPr>
              <w:t>do Wojewódzkiego Inspektora Nadzoru Geodezyjnego i Kartograficznego w Szczecinie za pośrednictwem Prezydenta Miasta Koszalina.</w:t>
            </w: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102BA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6E1FA4" w:rsidP="00FD2747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9</w:t>
            </w:r>
            <w:r w:rsidR="00CE4E27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. </w:t>
            </w:r>
            <w:r w:rsidR="00102BAD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PODSTAWA </w:t>
            </w:r>
            <w:r w:rsidR="009311A3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 </w:t>
            </w:r>
            <w:r w:rsidR="00102BAD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PRAWNA </w:t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ECF" w:rsidRPr="00FD2747" w:rsidRDefault="00102BAD" w:rsidP="00FD2747">
            <w:pPr>
              <w:jc w:val="both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816071" w:rsidRPr="00FD2747">
              <w:rPr>
                <w:rFonts w:ascii="Calibri" w:hAnsi="Calibri" w:cs="Arial"/>
              </w:rPr>
              <w:t>•</w:t>
            </w:r>
            <w:r w:rsidR="000F6ECF" w:rsidRPr="00FD2747">
              <w:rPr>
                <w:rFonts w:ascii="Calibri" w:hAnsi="Calibri" w:cs="Arial"/>
              </w:rPr>
              <w:t xml:space="preserve"> art. 40 ust. 3, pkt 3</w:t>
            </w:r>
            <w:r w:rsidR="00B36D5C">
              <w:rPr>
                <w:rFonts w:ascii="Calibri" w:hAnsi="Calibri" w:cs="Arial"/>
              </w:rPr>
              <w:t xml:space="preserve"> oraz art. 40a ust. 1 u</w:t>
            </w:r>
            <w:r w:rsidR="000F6ECF" w:rsidRPr="00FD2747">
              <w:rPr>
                <w:rFonts w:ascii="Calibri" w:hAnsi="Calibri" w:cs="Arial"/>
              </w:rPr>
              <w:t>stawy z dnia 17 maja 1989 r. Prawo geodezyjne i kartograficzne (</w:t>
            </w:r>
            <w:r w:rsidR="00956A8C">
              <w:rPr>
                <w:rFonts w:ascii="Calibri" w:hAnsi="Calibri" w:cs="Arial"/>
              </w:rPr>
              <w:t xml:space="preserve">tekst jednolity </w:t>
            </w:r>
            <w:r w:rsidR="000F6ECF" w:rsidRPr="00FD2747">
              <w:rPr>
                <w:rFonts w:ascii="Calibri" w:hAnsi="Calibri" w:cs="Arial"/>
              </w:rPr>
              <w:t>Dz.</w:t>
            </w:r>
            <w:r w:rsidR="00DD50BF">
              <w:rPr>
                <w:rFonts w:ascii="Calibri" w:hAnsi="Calibri" w:cs="Arial"/>
              </w:rPr>
              <w:t xml:space="preserve"> </w:t>
            </w:r>
            <w:r w:rsidR="000F6ECF" w:rsidRPr="00FD2747">
              <w:rPr>
                <w:rFonts w:ascii="Calibri" w:hAnsi="Calibri" w:cs="Arial"/>
              </w:rPr>
              <w:t>U.</w:t>
            </w:r>
            <w:r w:rsidR="00956A8C">
              <w:rPr>
                <w:rFonts w:ascii="Calibri" w:hAnsi="Calibri" w:cs="Arial"/>
              </w:rPr>
              <w:t xml:space="preserve"> </w:t>
            </w:r>
            <w:r w:rsidR="000F6ECF" w:rsidRPr="00FD2747">
              <w:rPr>
                <w:rFonts w:ascii="Calibri" w:hAnsi="Calibri" w:cs="Arial"/>
              </w:rPr>
              <w:t>z</w:t>
            </w:r>
            <w:r w:rsidR="00DD50BF">
              <w:rPr>
                <w:rFonts w:ascii="Calibri" w:hAnsi="Calibri" w:cs="Arial"/>
              </w:rPr>
              <w:t xml:space="preserve"> </w:t>
            </w:r>
            <w:r w:rsidR="000F6ECF" w:rsidRPr="00FD2747">
              <w:rPr>
                <w:rFonts w:ascii="Calibri" w:hAnsi="Calibri" w:cs="Arial"/>
              </w:rPr>
              <w:t>20</w:t>
            </w:r>
            <w:r w:rsidR="004638DC">
              <w:rPr>
                <w:rFonts w:ascii="Calibri" w:hAnsi="Calibri" w:cs="Arial"/>
              </w:rPr>
              <w:t>2</w:t>
            </w:r>
            <w:r w:rsidR="006D7FA1">
              <w:rPr>
                <w:rFonts w:ascii="Calibri" w:hAnsi="Calibri" w:cs="Arial"/>
              </w:rPr>
              <w:t>4</w:t>
            </w:r>
            <w:r w:rsidR="003F055A">
              <w:rPr>
                <w:rFonts w:ascii="Calibri" w:hAnsi="Calibri" w:cs="Arial"/>
              </w:rPr>
              <w:t> </w:t>
            </w:r>
            <w:r w:rsidR="000F6ECF" w:rsidRPr="00FD2747">
              <w:rPr>
                <w:rFonts w:ascii="Calibri" w:hAnsi="Calibri" w:cs="Arial"/>
              </w:rPr>
              <w:t>r.</w:t>
            </w:r>
            <w:r w:rsidR="00DD50BF">
              <w:rPr>
                <w:rFonts w:ascii="Calibri" w:hAnsi="Calibri" w:cs="Arial"/>
              </w:rPr>
              <w:t>, poz.</w:t>
            </w:r>
            <w:r w:rsidR="000F6ECF" w:rsidRPr="00FD2747">
              <w:rPr>
                <w:rFonts w:ascii="Calibri" w:hAnsi="Calibri" w:cs="Arial"/>
              </w:rPr>
              <w:t xml:space="preserve"> </w:t>
            </w:r>
            <w:r w:rsidR="006A3ADE">
              <w:rPr>
                <w:rFonts w:ascii="Calibri" w:hAnsi="Calibri" w:cs="Arial"/>
              </w:rPr>
              <w:t xml:space="preserve">1151 </w:t>
            </w:r>
            <w:r w:rsidR="00956A8C">
              <w:rPr>
                <w:rFonts w:ascii="Calibri" w:hAnsi="Calibri" w:cs="Arial"/>
              </w:rPr>
              <w:t>z późniejszymi zmianami</w:t>
            </w:r>
            <w:r w:rsidR="004E6A30">
              <w:rPr>
                <w:rFonts w:ascii="Calibri" w:hAnsi="Calibri" w:cs="Arial"/>
              </w:rPr>
              <w:t>),</w:t>
            </w:r>
          </w:p>
          <w:p w:rsidR="00C83D51" w:rsidRDefault="00DD3B04" w:rsidP="00C83D51">
            <w:pPr>
              <w:jc w:val="both"/>
              <w:rPr>
                <w:rFonts w:ascii="Calibri" w:hAnsi="Calibri" w:cs="Arial"/>
              </w:rPr>
            </w:pPr>
            <w:r w:rsidRPr="00DD3B04">
              <w:rPr>
                <w:rFonts w:ascii="Calibri" w:hAnsi="Calibri" w:cs="Arial"/>
              </w:rPr>
              <w:t xml:space="preserve">• </w:t>
            </w:r>
            <w:r w:rsidR="00C83D51" w:rsidRPr="00C83D51">
              <w:rPr>
                <w:rFonts w:ascii="Calibri" w:hAnsi="Calibri" w:cs="Arial"/>
              </w:rPr>
              <w:t>art. 3 ustawy z dnia 16 listopada 2006 r. o opłacie skarbowej (</w:t>
            </w:r>
            <w:r w:rsidR="00956A8C">
              <w:rPr>
                <w:rFonts w:ascii="Calibri" w:hAnsi="Calibri" w:cs="Arial"/>
              </w:rPr>
              <w:t xml:space="preserve">tekst jednolity </w:t>
            </w:r>
            <w:r w:rsidR="00C83D51" w:rsidRPr="00C83D51">
              <w:rPr>
                <w:rFonts w:ascii="Calibri" w:hAnsi="Calibri" w:cs="Arial"/>
              </w:rPr>
              <w:t>Dz. U. z 20</w:t>
            </w:r>
            <w:r w:rsidR="003649CE">
              <w:rPr>
                <w:rFonts w:ascii="Calibri" w:hAnsi="Calibri" w:cs="Arial"/>
              </w:rPr>
              <w:t>2</w:t>
            </w:r>
            <w:r w:rsidR="006A3ADE">
              <w:rPr>
                <w:rFonts w:ascii="Calibri" w:hAnsi="Calibri" w:cs="Arial"/>
              </w:rPr>
              <w:t>3</w:t>
            </w:r>
            <w:r w:rsidR="00C83D51" w:rsidRPr="00C83D51">
              <w:rPr>
                <w:rFonts w:ascii="Calibri" w:hAnsi="Calibri" w:cs="Arial"/>
              </w:rPr>
              <w:t xml:space="preserve"> r., poz. </w:t>
            </w:r>
            <w:r w:rsidR="006A3ADE">
              <w:rPr>
                <w:rFonts w:ascii="Calibri" w:hAnsi="Calibri" w:cs="Arial"/>
              </w:rPr>
              <w:t xml:space="preserve">2111 </w:t>
            </w:r>
            <w:r w:rsidR="00956A8C">
              <w:rPr>
                <w:rFonts w:ascii="Calibri" w:hAnsi="Calibri" w:cs="Arial"/>
              </w:rPr>
              <w:t>z późniejszymi zmianami</w:t>
            </w:r>
            <w:r w:rsidR="00C83D51" w:rsidRPr="00C83D51">
              <w:rPr>
                <w:rFonts w:ascii="Calibri" w:hAnsi="Calibri" w:cs="Arial"/>
              </w:rPr>
              <w:t>)</w:t>
            </w:r>
            <w:r w:rsidR="00BB48C9">
              <w:rPr>
                <w:rFonts w:ascii="Calibri" w:hAnsi="Calibri" w:cs="Arial"/>
              </w:rPr>
              <w:t>.</w:t>
            </w:r>
          </w:p>
          <w:p w:rsidR="00102BAD" w:rsidRPr="00FD2747" w:rsidRDefault="00102BAD" w:rsidP="00C83D51">
            <w:pPr>
              <w:jc w:val="both"/>
              <w:rPr>
                <w:rFonts w:ascii="Calibri" w:hAnsi="Calibri"/>
              </w:rPr>
            </w:pP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102BA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6E1FA4" w:rsidP="00FD2747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10</w:t>
            </w:r>
            <w:r w:rsidR="00CE4E27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. </w:t>
            </w:r>
            <w:r w:rsidR="00102BAD" w:rsidRPr="00FD2747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UWAGI </w:t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BAD" w:rsidRPr="00FD2747" w:rsidRDefault="00102BAD" w:rsidP="00956A8C">
            <w:pPr>
              <w:jc w:val="both"/>
              <w:rPr>
                <w:rFonts w:ascii="Calibri" w:hAnsi="Calibri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0E3B7C">
              <w:rPr>
                <w:rFonts w:ascii="Calibri" w:hAnsi="Calibri" w:cs="Arial"/>
              </w:rPr>
              <w:t> </w:t>
            </w:r>
            <w:r w:rsidR="000E3B7C">
              <w:rPr>
                <w:rFonts w:ascii="Calibri" w:hAnsi="Calibri" w:cs="Arial"/>
              </w:rPr>
              <w:t> </w:t>
            </w:r>
            <w:r w:rsidR="000E3B7C">
              <w:rPr>
                <w:rFonts w:ascii="Calibri" w:hAnsi="Calibri" w:cs="Arial"/>
              </w:rPr>
              <w:t> </w:t>
            </w: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102BAD" w:rsidRPr="00FD2747">
        <w:tc>
          <w:tcPr>
            <w:tcW w:w="10008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102BAD" w:rsidRPr="00FD2747" w:rsidRDefault="00102BA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02BAD" w:rsidRPr="00FD2747">
        <w:tc>
          <w:tcPr>
            <w:tcW w:w="424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02BAD" w:rsidRPr="00FD2747" w:rsidRDefault="00CE4E27">
            <w:pPr>
              <w:rPr>
                <w:rFonts w:ascii="Calibri" w:hAnsi="Calibri"/>
              </w:rPr>
            </w:pPr>
            <w:r w:rsidRPr="00FD2747"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vAlign w:val="center"/>
          </w:tcPr>
          <w:p w:rsidR="00102BAD" w:rsidRPr="00FD2747" w:rsidRDefault="00AF54DA" w:rsidP="00B8570A">
            <w:pPr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C74D32">
              <w:rPr>
                <w:rFonts w:ascii="Calibri" w:hAnsi="Calibri" w:cs="Arial"/>
              </w:rPr>
              <w:t>Jacek Zawiślak</w:t>
            </w:r>
            <w:r w:rsidRPr="00FD274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02BAD" w:rsidRPr="00FD2747" w:rsidRDefault="00CE4E27" w:rsidP="00956A8C">
            <w:pPr>
              <w:jc w:val="center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956A8C">
              <w:rPr>
                <w:rFonts w:ascii="Calibri" w:hAnsi="Calibri" w:cs="Arial"/>
              </w:rPr>
              <w:t>14</w:t>
            </w:r>
            <w:r w:rsidR="00917270" w:rsidRPr="00917270">
              <w:rPr>
                <w:rFonts w:ascii="Calibri" w:hAnsi="Calibri" w:cs="Arial"/>
              </w:rPr>
              <w:t>0</w:t>
            </w:r>
            <w:r w:rsidR="008F268C">
              <w:rPr>
                <w:rFonts w:ascii="Calibri" w:hAnsi="Calibri" w:cs="Arial"/>
              </w:rPr>
              <w:t>1</w:t>
            </w:r>
            <w:r w:rsidR="00917270" w:rsidRPr="00917270">
              <w:rPr>
                <w:rFonts w:ascii="Calibri" w:hAnsi="Calibri" w:cs="Arial"/>
              </w:rPr>
              <w:t>.202</w:t>
            </w:r>
            <w:r w:rsidR="00774B6B">
              <w:rPr>
                <w:rFonts w:ascii="Calibri" w:hAnsi="Calibri" w:cs="Arial"/>
              </w:rPr>
              <w:t>5</w:t>
            </w: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102BAD" w:rsidRPr="00FD2747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102BAD" w:rsidRPr="00FD2747" w:rsidRDefault="00CE4E27">
            <w:pPr>
              <w:rPr>
                <w:rFonts w:ascii="Calibri" w:hAnsi="Calibri"/>
              </w:rPr>
            </w:pPr>
            <w:r w:rsidRPr="00FD2747"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vAlign w:val="center"/>
          </w:tcPr>
          <w:p w:rsidR="00102BAD" w:rsidRPr="00FD2747" w:rsidRDefault="00CE4E27" w:rsidP="004638DC">
            <w:pPr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4638DC">
              <w:rPr>
                <w:rFonts w:ascii="Calibri" w:hAnsi="Calibri" w:cs="Arial"/>
              </w:rPr>
              <w:t>Jacek Zawiślak</w:t>
            </w:r>
            <w:r w:rsidRPr="00FD274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102BAD" w:rsidRPr="00FD2747" w:rsidRDefault="00CE4E27" w:rsidP="00956A8C">
            <w:pPr>
              <w:jc w:val="center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956A8C">
              <w:rPr>
                <w:rFonts w:ascii="Calibri" w:hAnsi="Calibri" w:cs="Arial"/>
              </w:rPr>
              <w:t>14</w:t>
            </w:r>
            <w:r w:rsidR="008F268C" w:rsidRPr="008F268C">
              <w:rPr>
                <w:rFonts w:ascii="Calibri" w:hAnsi="Calibri" w:cs="Arial"/>
              </w:rPr>
              <w:t>.01.202</w:t>
            </w:r>
            <w:r w:rsidR="00774B6B">
              <w:rPr>
                <w:rFonts w:ascii="Calibri" w:hAnsi="Calibri" w:cs="Arial"/>
              </w:rPr>
              <w:t>5</w:t>
            </w: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102BAD" w:rsidRPr="00FD2747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102BAD" w:rsidRPr="00FD2747" w:rsidRDefault="00CE4E27">
            <w:pPr>
              <w:rPr>
                <w:rFonts w:ascii="Calibri" w:hAnsi="Calibri"/>
              </w:rPr>
            </w:pPr>
            <w:r w:rsidRPr="00FD2747"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vAlign w:val="center"/>
          </w:tcPr>
          <w:p w:rsidR="00102BAD" w:rsidRPr="00FD2747" w:rsidRDefault="00CE4E27" w:rsidP="008731FC">
            <w:pPr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8731FC">
              <w:rPr>
                <w:rFonts w:ascii="Calibri" w:hAnsi="Calibri" w:cs="Arial"/>
              </w:rPr>
              <w:t>Artur Studziński</w:t>
            </w:r>
            <w:r w:rsidRPr="00FD274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102BAD" w:rsidRPr="00FD2747" w:rsidRDefault="00CE4E27" w:rsidP="00956A8C">
            <w:pPr>
              <w:jc w:val="center"/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956A8C">
              <w:rPr>
                <w:rFonts w:ascii="Calibri" w:hAnsi="Calibri" w:cs="Arial"/>
              </w:rPr>
              <w:t>14</w:t>
            </w:r>
            <w:r w:rsidR="008F268C" w:rsidRPr="008F268C">
              <w:rPr>
                <w:rFonts w:ascii="Calibri" w:hAnsi="Calibri" w:cs="Arial"/>
              </w:rPr>
              <w:t>.01.202</w:t>
            </w:r>
            <w:r w:rsidR="00774B6B">
              <w:rPr>
                <w:rFonts w:ascii="Calibri" w:hAnsi="Calibri" w:cs="Arial"/>
              </w:rPr>
              <w:t>5</w:t>
            </w: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  <w:tr w:rsidR="00AF54DA" w:rsidRPr="00FD2747">
        <w:tc>
          <w:tcPr>
            <w:tcW w:w="4248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AF54DA" w:rsidRPr="00FD2747" w:rsidRDefault="00AF54DA">
            <w:pPr>
              <w:rPr>
                <w:rFonts w:ascii="Calibri" w:hAnsi="Calibri"/>
              </w:rPr>
            </w:pPr>
            <w:r w:rsidRPr="00FD2747"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6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F54DA" w:rsidRPr="00FD2747" w:rsidRDefault="00AF54DA" w:rsidP="00673AB3">
            <w:pPr>
              <w:rPr>
                <w:rFonts w:ascii="Calibri" w:hAnsi="Calibri" w:cs="Arial"/>
              </w:rPr>
            </w:pPr>
            <w:r w:rsidRPr="00FD2747"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D2747">
              <w:rPr>
                <w:rFonts w:ascii="Calibri" w:hAnsi="Calibri" w:cs="Arial"/>
              </w:rPr>
              <w:instrText xml:space="preserve"> FORMTEXT </w:instrText>
            </w:r>
            <w:r w:rsidRPr="00FD2747">
              <w:rPr>
                <w:rFonts w:ascii="Calibri" w:hAnsi="Calibri" w:cs="Arial"/>
              </w:rPr>
            </w:r>
            <w:r w:rsidRPr="00FD2747">
              <w:rPr>
                <w:rFonts w:ascii="Calibri" w:hAnsi="Calibri" w:cs="Arial"/>
              </w:rPr>
              <w:fldChar w:fldCharType="separate"/>
            </w:r>
            <w:r w:rsidR="00673AB3">
              <w:rPr>
                <w:rFonts w:ascii="Calibri" w:hAnsi="Calibri" w:cs="Arial"/>
              </w:rPr>
              <w:t>Magdalena Kowal - Lipczyńska</w:t>
            </w:r>
            <w:r w:rsidRPr="00FD2747">
              <w:rPr>
                <w:rFonts w:ascii="Calibri" w:hAnsi="Calibri" w:cs="Arial"/>
              </w:rPr>
              <w:fldChar w:fldCharType="end"/>
            </w:r>
          </w:p>
        </w:tc>
      </w:tr>
    </w:tbl>
    <w:p w:rsidR="00FF42D4" w:rsidRPr="00AF54DA" w:rsidRDefault="00FF42D4">
      <w:pPr>
        <w:rPr>
          <w:rFonts w:ascii="Calibri" w:hAnsi="Calibri"/>
          <w:sz w:val="24"/>
          <w:szCs w:val="24"/>
        </w:rPr>
      </w:pPr>
    </w:p>
    <w:sectPr w:rsidR="00FF42D4" w:rsidRPr="00AF54DA" w:rsidSect="00AF54DA">
      <w:footerReference w:type="default" r:id="rId8"/>
      <w:pgSz w:w="11906" w:h="16838" w:code="9"/>
      <w:pgMar w:top="680" w:right="851" w:bottom="68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FB" w:rsidRDefault="004140FB">
      <w:r>
        <w:separator/>
      </w:r>
    </w:p>
  </w:endnote>
  <w:endnote w:type="continuationSeparator" w:id="0">
    <w:p w:rsidR="004140FB" w:rsidRDefault="0041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8A" w:rsidRDefault="0017028A" w:rsidP="00FF42D4">
    <w:pPr>
      <w:pStyle w:val="Stopka"/>
      <w:pBdr>
        <w:bottom w:val="single" w:sz="12" w:space="1" w:color="auto"/>
      </w:pBdr>
      <w:jc w:val="both"/>
      <w:rPr>
        <w:rFonts w:ascii="Calibri" w:hAnsi="Calibri"/>
        <w:i/>
      </w:rPr>
    </w:pPr>
  </w:p>
  <w:p w:rsidR="0017028A" w:rsidRPr="006E0EBE" w:rsidRDefault="0017028A" w:rsidP="0067028A">
    <w:pPr>
      <w:pStyle w:val="Stopka"/>
      <w:jc w:val="both"/>
      <w:rPr>
        <w:rFonts w:ascii="Calibri" w:hAnsi="Calibri" w:cs="Arial"/>
      </w:rPr>
    </w:pPr>
    <w:r w:rsidRPr="006E0EBE">
      <w:rPr>
        <w:rFonts w:ascii="Calibri" w:hAnsi="Calibri"/>
      </w:rPr>
      <w:t>Data wydruku:</w:t>
    </w:r>
    <w:r>
      <w:rPr>
        <w:rFonts w:ascii="Calibri" w:hAnsi="Calibri"/>
      </w:rPr>
      <w:t xml:space="preserve">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DATE \@ "dd.MM.yyyy" </w:instrText>
    </w:r>
    <w:r>
      <w:rPr>
        <w:rFonts w:ascii="Calibri" w:hAnsi="Calibri"/>
      </w:rPr>
      <w:fldChar w:fldCharType="separate"/>
    </w:r>
    <w:r w:rsidR="00A02F95">
      <w:rPr>
        <w:rFonts w:ascii="Calibri" w:hAnsi="Calibri"/>
        <w:noProof/>
      </w:rPr>
      <w:t>14.01.2025</w:t>
    </w:r>
    <w:r>
      <w:rPr>
        <w:rFonts w:ascii="Calibri" w:hAnsi="Calibri"/>
      </w:rPr>
      <w:fldChar w:fldCharType="end"/>
    </w:r>
    <w:r w:rsidRPr="006E0EBE">
      <w:rPr>
        <w:rFonts w:ascii="Calibri" w:hAnsi="Calibri"/>
      </w:rPr>
      <w:t xml:space="preserve">                                                                                                                                                       Str. </w:t>
    </w:r>
    <w:r w:rsidRPr="006E0EBE">
      <w:rPr>
        <w:rStyle w:val="Numerstrony"/>
        <w:rFonts w:ascii="Calibri" w:hAnsi="Calibri"/>
      </w:rPr>
      <w:fldChar w:fldCharType="begin"/>
    </w:r>
    <w:r w:rsidRPr="006E0EBE">
      <w:rPr>
        <w:rStyle w:val="Numerstrony"/>
        <w:rFonts w:ascii="Calibri" w:hAnsi="Calibri"/>
      </w:rPr>
      <w:instrText xml:space="preserve"> PAGE </w:instrText>
    </w:r>
    <w:r w:rsidRPr="006E0EBE">
      <w:rPr>
        <w:rStyle w:val="Numerstrony"/>
        <w:rFonts w:ascii="Calibri" w:hAnsi="Calibri"/>
      </w:rPr>
      <w:fldChar w:fldCharType="separate"/>
    </w:r>
    <w:r w:rsidR="00A02F95">
      <w:rPr>
        <w:rStyle w:val="Numerstrony"/>
        <w:rFonts w:ascii="Calibri" w:hAnsi="Calibri"/>
        <w:noProof/>
      </w:rPr>
      <w:t>1</w:t>
    </w:r>
    <w:r w:rsidRPr="006E0EBE">
      <w:rPr>
        <w:rStyle w:val="Numerstrony"/>
        <w:rFonts w:ascii="Calibri" w:hAnsi="Calibri"/>
      </w:rPr>
      <w:fldChar w:fldCharType="end"/>
    </w:r>
    <w:r w:rsidRPr="006E0EBE">
      <w:rPr>
        <w:rStyle w:val="Numerstrony"/>
        <w:rFonts w:ascii="Calibri" w:hAnsi="Calibri"/>
      </w:rPr>
      <w:t>/</w:t>
    </w:r>
    <w:r w:rsidRPr="006E0EBE">
      <w:rPr>
        <w:rStyle w:val="Numerstrony"/>
        <w:rFonts w:ascii="Calibri" w:hAnsi="Calibri"/>
      </w:rPr>
      <w:fldChar w:fldCharType="begin"/>
    </w:r>
    <w:r w:rsidRPr="006E0EBE">
      <w:rPr>
        <w:rStyle w:val="Numerstrony"/>
        <w:rFonts w:ascii="Calibri" w:hAnsi="Calibri"/>
      </w:rPr>
      <w:instrText xml:space="preserve"> NUMPAGES </w:instrText>
    </w:r>
    <w:r w:rsidRPr="006E0EBE">
      <w:rPr>
        <w:rStyle w:val="Numerstrony"/>
        <w:rFonts w:ascii="Calibri" w:hAnsi="Calibri"/>
      </w:rPr>
      <w:fldChar w:fldCharType="separate"/>
    </w:r>
    <w:r w:rsidR="00A02F95">
      <w:rPr>
        <w:rStyle w:val="Numerstrony"/>
        <w:rFonts w:ascii="Calibri" w:hAnsi="Calibri"/>
        <w:noProof/>
      </w:rPr>
      <w:t>2</w:t>
    </w:r>
    <w:r w:rsidRPr="006E0EBE"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FB" w:rsidRDefault="004140FB">
      <w:r>
        <w:separator/>
      </w:r>
    </w:p>
  </w:footnote>
  <w:footnote w:type="continuationSeparator" w:id="0">
    <w:p w:rsidR="004140FB" w:rsidRDefault="0041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2230"/>
    <w:multiLevelType w:val="hybridMultilevel"/>
    <w:tmpl w:val="226AAA3A"/>
    <w:lvl w:ilvl="0" w:tplc="DDE644F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A18C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9D6BE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usWvTlfwsI7oWxk28HBs2PxyN5eULqz7i+FYgglmSMJWLU4XpSX2dL3kF1MLp4ucWqc0qnjvdV/rEUQ6Watg==" w:salt="Cm3Xjp/1kfdLLN0q2ryZ4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D4"/>
    <w:rsid w:val="00010957"/>
    <w:rsid w:val="00017B59"/>
    <w:rsid w:val="00021C85"/>
    <w:rsid w:val="00023253"/>
    <w:rsid w:val="00027FE4"/>
    <w:rsid w:val="000327A3"/>
    <w:rsid w:val="000339ED"/>
    <w:rsid w:val="00034011"/>
    <w:rsid w:val="00041DDC"/>
    <w:rsid w:val="000445CA"/>
    <w:rsid w:val="0004582E"/>
    <w:rsid w:val="0004760F"/>
    <w:rsid w:val="000515B7"/>
    <w:rsid w:val="00051A65"/>
    <w:rsid w:val="00051FB1"/>
    <w:rsid w:val="00055298"/>
    <w:rsid w:val="000575C7"/>
    <w:rsid w:val="0005791A"/>
    <w:rsid w:val="00064F4D"/>
    <w:rsid w:val="000671E5"/>
    <w:rsid w:val="00070764"/>
    <w:rsid w:val="000771E5"/>
    <w:rsid w:val="00082341"/>
    <w:rsid w:val="00095BF5"/>
    <w:rsid w:val="000A168F"/>
    <w:rsid w:val="000A2C3B"/>
    <w:rsid w:val="000A600F"/>
    <w:rsid w:val="000B5464"/>
    <w:rsid w:val="000C016C"/>
    <w:rsid w:val="000C59AD"/>
    <w:rsid w:val="000D33A6"/>
    <w:rsid w:val="000E3B7C"/>
    <w:rsid w:val="000E4697"/>
    <w:rsid w:val="000F59DC"/>
    <w:rsid w:val="000F6ECF"/>
    <w:rsid w:val="00102BAD"/>
    <w:rsid w:val="00106E36"/>
    <w:rsid w:val="00107CB9"/>
    <w:rsid w:val="0011096E"/>
    <w:rsid w:val="00117938"/>
    <w:rsid w:val="00123803"/>
    <w:rsid w:val="00126E40"/>
    <w:rsid w:val="00130067"/>
    <w:rsid w:val="00135A9C"/>
    <w:rsid w:val="00143451"/>
    <w:rsid w:val="00143D01"/>
    <w:rsid w:val="00145BFA"/>
    <w:rsid w:val="001466E5"/>
    <w:rsid w:val="00156D60"/>
    <w:rsid w:val="001627BD"/>
    <w:rsid w:val="0017028A"/>
    <w:rsid w:val="001803AA"/>
    <w:rsid w:val="00183AA7"/>
    <w:rsid w:val="001859EE"/>
    <w:rsid w:val="00185BB4"/>
    <w:rsid w:val="0018682F"/>
    <w:rsid w:val="00187006"/>
    <w:rsid w:val="001B18D3"/>
    <w:rsid w:val="001B68E8"/>
    <w:rsid w:val="001C36BE"/>
    <w:rsid w:val="001D1CC5"/>
    <w:rsid w:val="001D32FB"/>
    <w:rsid w:val="001D6B2A"/>
    <w:rsid w:val="001E37DF"/>
    <w:rsid w:val="001F3EEE"/>
    <w:rsid w:val="001F5392"/>
    <w:rsid w:val="001F5B00"/>
    <w:rsid w:val="00200C6F"/>
    <w:rsid w:val="00204694"/>
    <w:rsid w:val="00204E70"/>
    <w:rsid w:val="00210C37"/>
    <w:rsid w:val="00214621"/>
    <w:rsid w:val="00225978"/>
    <w:rsid w:val="0022655F"/>
    <w:rsid w:val="002314C6"/>
    <w:rsid w:val="00231FC6"/>
    <w:rsid w:val="002557C6"/>
    <w:rsid w:val="00263526"/>
    <w:rsid w:val="0026739F"/>
    <w:rsid w:val="0027612C"/>
    <w:rsid w:val="00291D43"/>
    <w:rsid w:val="002945E5"/>
    <w:rsid w:val="00295AC6"/>
    <w:rsid w:val="002B2F39"/>
    <w:rsid w:val="002B7108"/>
    <w:rsid w:val="002C0867"/>
    <w:rsid w:val="002C08EA"/>
    <w:rsid w:val="002C5D2B"/>
    <w:rsid w:val="002D1774"/>
    <w:rsid w:val="002D1E63"/>
    <w:rsid w:val="002D1E9D"/>
    <w:rsid w:val="002D3188"/>
    <w:rsid w:val="002E4B3B"/>
    <w:rsid w:val="002E524C"/>
    <w:rsid w:val="002F0A81"/>
    <w:rsid w:val="00300BCE"/>
    <w:rsid w:val="00307545"/>
    <w:rsid w:val="00310EBF"/>
    <w:rsid w:val="00321A48"/>
    <w:rsid w:val="003373A4"/>
    <w:rsid w:val="00342B13"/>
    <w:rsid w:val="003549E8"/>
    <w:rsid w:val="00355B7D"/>
    <w:rsid w:val="003632C6"/>
    <w:rsid w:val="003649CE"/>
    <w:rsid w:val="003705B8"/>
    <w:rsid w:val="0037236C"/>
    <w:rsid w:val="00384B96"/>
    <w:rsid w:val="003A0B13"/>
    <w:rsid w:val="003B44F1"/>
    <w:rsid w:val="003C745C"/>
    <w:rsid w:val="003E37FE"/>
    <w:rsid w:val="003F055A"/>
    <w:rsid w:val="003F070D"/>
    <w:rsid w:val="003F1C40"/>
    <w:rsid w:val="003F4201"/>
    <w:rsid w:val="003F5D72"/>
    <w:rsid w:val="004140FB"/>
    <w:rsid w:val="0041485B"/>
    <w:rsid w:val="00426BE2"/>
    <w:rsid w:val="0045563D"/>
    <w:rsid w:val="004571A2"/>
    <w:rsid w:val="004601AA"/>
    <w:rsid w:val="004611F2"/>
    <w:rsid w:val="004623AE"/>
    <w:rsid w:val="004638DC"/>
    <w:rsid w:val="0047364D"/>
    <w:rsid w:val="00474B4A"/>
    <w:rsid w:val="00486B39"/>
    <w:rsid w:val="00491B25"/>
    <w:rsid w:val="004A337B"/>
    <w:rsid w:val="004A62AC"/>
    <w:rsid w:val="004B1209"/>
    <w:rsid w:val="004B1313"/>
    <w:rsid w:val="004B667B"/>
    <w:rsid w:val="004B6E0E"/>
    <w:rsid w:val="004C4BA0"/>
    <w:rsid w:val="004C5C99"/>
    <w:rsid w:val="004E1F7C"/>
    <w:rsid w:val="004E6A30"/>
    <w:rsid w:val="004F05B3"/>
    <w:rsid w:val="004F6743"/>
    <w:rsid w:val="00503F9D"/>
    <w:rsid w:val="0050709E"/>
    <w:rsid w:val="0051217D"/>
    <w:rsid w:val="0053347D"/>
    <w:rsid w:val="00540A09"/>
    <w:rsid w:val="00551B79"/>
    <w:rsid w:val="00554D18"/>
    <w:rsid w:val="00560DB0"/>
    <w:rsid w:val="00570F10"/>
    <w:rsid w:val="00576EF3"/>
    <w:rsid w:val="00581A0D"/>
    <w:rsid w:val="00593134"/>
    <w:rsid w:val="00593A20"/>
    <w:rsid w:val="00597901"/>
    <w:rsid w:val="005A3A82"/>
    <w:rsid w:val="005A4630"/>
    <w:rsid w:val="005A605F"/>
    <w:rsid w:val="005A695F"/>
    <w:rsid w:val="005B530B"/>
    <w:rsid w:val="005B624C"/>
    <w:rsid w:val="005C1611"/>
    <w:rsid w:val="005D1B53"/>
    <w:rsid w:val="005D26E3"/>
    <w:rsid w:val="005D2CCB"/>
    <w:rsid w:val="005F2123"/>
    <w:rsid w:val="006351BF"/>
    <w:rsid w:val="00635831"/>
    <w:rsid w:val="00645446"/>
    <w:rsid w:val="006468C8"/>
    <w:rsid w:val="00646F09"/>
    <w:rsid w:val="00647229"/>
    <w:rsid w:val="006518C9"/>
    <w:rsid w:val="00655AE0"/>
    <w:rsid w:val="00656FBD"/>
    <w:rsid w:val="0067028A"/>
    <w:rsid w:val="00673AB3"/>
    <w:rsid w:val="00677043"/>
    <w:rsid w:val="00680234"/>
    <w:rsid w:val="00685F71"/>
    <w:rsid w:val="00686333"/>
    <w:rsid w:val="006A3ADE"/>
    <w:rsid w:val="006B1501"/>
    <w:rsid w:val="006B2F60"/>
    <w:rsid w:val="006C0681"/>
    <w:rsid w:val="006D149A"/>
    <w:rsid w:val="006D38C7"/>
    <w:rsid w:val="006D7FA1"/>
    <w:rsid w:val="006E0EBE"/>
    <w:rsid w:val="006E1FA4"/>
    <w:rsid w:val="006E2D70"/>
    <w:rsid w:val="006E4867"/>
    <w:rsid w:val="006E75DC"/>
    <w:rsid w:val="006F44B1"/>
    <w:rsid w:val="006F66DE"/>
    <w:rsid w:val="00700074"/>
    <w:rsid w:val="0071018D"/>
    <w:rsid w:val="00730286"/>
    <w:rsid w:val="00736D46"/>
    <w:rsid w:val="007408DC"/>
    <w:rsid w:val="00750B28"/>
    <w:rsid w:val="007543BF"/>
    <w:rsid w:val="0075572A"/>
    <w:rsid w:val="0077375E"/>
    <w:rsid w:val="00774B6B"/>
    <w:rsid w:val="00777B63"/>
    <w:rsid w:val="0078156F"/>
    <w:rsid w:val="00787191"/>
    <w:rsid w:val="00794E56"/>
    <w:rsid w:val="007B1790"/>
    <w:rsid w:val="007C030F"/>
    <w:rsid w:val="007C574E"/>
    <w:rsid w:val="007D578A"/>
    <w:rsid w:val="007E2DF8"/>
    <w:rsid w:val="007F3421"/>
    <w:rsid w:val="00805C55"/>
    <w:rsid w:val="00806248"/>
    <w:rsid w:val="00806CC8"/>
    <w:rsid w:val="00811332"/>
    <w:rsid w:val="008147BC"/>
    <w:rsid w:val="00816071"/>
    <w:rsid w:val="0083345F"/>
    <w:rsid w:val="00836259"/>
    <w:rsid w:val="0085459D"/>
    <w:rsid w:val="00857748"/>
    <w:rsid w:val="008731FC"/>
    <w:rsid w:val="00874338"/>
    <w:rsid w:val="00883556"/>
    <w:rsid w:val="0088701E"/>
    <w:rsid w:val="008907E9"/>
    <w:rsid w:val="008978A1"/>
    <w:rsid w:val="008A0DAC"/>
    <w:rsid w:val="008B0B10"/>
    <w:rsid w:val="008B7067"/>
    <w:rsid w:val="008C0BE3"/>
    <w:rsid w:val="008C169C"/>
    <w:rsid w:val="008C2E73"/>
    <w:rsid w:val="008C48A1"/>
    <w:rsid w:val="008C5A6D"/>
    <w:rsid w:val="008C7423"/>
    <w:rsid w:val="008D405A"/>
    <w:rsid w:val="008D584D"/>
    <w:rsid w:val="008F2684"/>
    <w:rsid w:val="008F268C"/>
    <w:rsid w:val="008F4EF0"/>
    <w:rsid w:val="008F666C"/>
    <w:rsid w:val="00917270"/>
    <w:rsid w:val="009311A3"/>
    <w:rsid w:val="0093136B"/>
    <w:rsid w:val="00934E33"/>
    <w:rsid w:val="00941DA2"/>
    <w:rsid w:val="00941EF5"/>
    <w:rsid w:val="0094410B"/>
    <w:rsid w:val="00950491"/>
    <w:rsid w:val="0095096F"/>
    <w:rsid w:val="00951C45"/>
    <w:rsid w:val="00956A8C"/>
    <w:rsid w:val="00957984"/>
    <w:rsid w:val="00957F18"/>
    <w:rsid w:val="00960991"/>
    <w:rsid w:val="00960CE2"/>
    <w:rsid w:val="009620E2"/>
    <w:rsid w:val="00963414"/>
    <w:rsid w:val="00971307"/>
    <w:rsid w:val="00971A34"/>
    <w:rsid w:val="00972055"/>
    <w:rsid w:val="00986AF9"/>
    <w:rsid w:val="00987F3D"/>
    <w:rsid w:val="0099052B"/>
    <w:rsid w:val="009A18E5"/>
    <w:rsid w:val="009A65B7"/>
    <w:rsid w:val="009A76D7"/>
    <w:rsid w:val="009B2500"/>
    <w:rsid w:val="009B4D93"/>
    <w:rsid w:val="009C5386"/>
    <w:rsid w:val="009C5EEE"/>
    <w:rsid w:val="009D4FF1"/>
    <w:rsid w:val="009E6C86"/>
    <w:rsid w:val="00A02F95"/>
    <w:rsid w:val="00A05769"/>
    <w:rsid w:val="00A12371"/>
    <w:rsid w:val="00A25585"/>
    <w:rsid w:val="00A5502D"/>
    <w:rsid w:val="00A56AC0"/>
    <w:rsid w:val="00A61614"/>
    <w:rsid w:val="00A61D02"/>
    <w:rsid w:val="00A80A6C"/>
    <w:rsid w:val="00A8486F"/>
    <w:rsid w:val="00AB4DD8"/>
    <w:rsid w:val="00AB6914"/>
    <w:rsid w:val="00AB7DF6"/>
    <w:rsid w:val="00AC187C"/>
    <w:rsid w:val="00AC1EAF"/>
    <w:rsid w:val="00AC2E67"/>
    <w:rsid w:val="00AC5661"/>
    <w:rsid w:val="00AD5371"/>
    <w:rsid w:val="00AD729E"/>
    <w:rsid w:val="00AE1B40"/>
    <w:rsid w:val="00AE53DE"/>
    <w:rsid w:val="00AE5E35"/>
    <w:rsid w:val="00AF54DA"/>
    <w:rsid w:val="00B049DB"/>
    <w:rsid w:val="00B12A50"/>
    <w:rsid w:val="00B15CB3"/>
    <w:rsid w:val="00B16363"/>
    <w:rsid w:val="00B25E86"/>
    <w:rsid w:val="00B305A0"/>
    <w:rsid w:val="00B312C3"/>
    <w:rsid w:val="00B31A38"/>
    <w:rsid w:val="00B33B2A"/>
    <w:rsid w:val="00B36D5C"/>
    <w:rsid w:val="00B37C57"/>
    <w:rsid w:val="00B46454"/>
    <w:rsid w:val="00B529DF"/>
    <w:rsid w:val="00B63691"/>
    <w:rsid w:val="00B63E3A"/>
    <w:rsid w:val="00B73DA8"/>
    <w:rsid w:val="00B80F88"/>
    <w:rsid w:val="00B844AC"/>
    <w:rsid w:val="00B85615"/>
    <w:rsid w:val="00B8570A"/>
    <w:rsid w:val="00B9079A"/>
    <w:rsid w:val="00BA1255"/>
    <w:rsid w:val="00BA603E"/>
    <w:rsid w:val="00BB48C9"/>
    <w:rsid w:val="00BC0172"/>
    <w:rsid w:val="00BC4C47"/>
    <w:rsid w:val="00BC6E65"/>
    <w:rsid w:val="00BE2FDB"/>
    <w:rsid w:val="00BE3DD3"/>
    <w:rsid w:val="00BF12B6"/>
    <w:rsid w:val="00C12C52"/>
    <w:rsid w:val="00C20988"/>
    <w:rsid w:val="00C30085"/>
    <w:rsid w:val="00C37A4E"/>
    <w:rsid w:val="00C5531B"/>
    <w:rsid w:val="00C60B3B"/>
    <w:rsid w:val="00C61F5E"/>
    <w:rsid w:val="00C640B3"/>
    <w:rsid w:val="00C74D32"/>
    <w:rsid w:val="00C83D51"/>
    <w:rsid w:val="00CA438D"/>
    <w:rsid w:val="00CA5121"/>
    <w:rsid w:val="00CB14B2"/>
    <w:rsid w:val="00CB455E"/>
    <w:rsid w:val="00CB51FE"/>
    <w:rsid w:val="00CD036A"/>
    <w:rsid w:val="00CD2D1A"/>
    <w:rsid w:val="00CE1AD5"/>
    <w:rsid w:val="00CE4E27"/>
    <w:rsid w:val="00CE5476"/>
    <w:rsid w:val="00CF2956"/>
    <w:rsid w:val="00D00178"/>
    <w:rsid w:val="00D07264"/>
    <w:rsid w:val="00D2545A"/>
    <w:rsid w:val="00D30A4E"/>
    <w:rsid w:val="00D312E3"/>
    <w:rsid w:val="00D41B95"/>
    <w:rsid w:val="00D60C95"/>
    <w:rsid w:val="00D60EBE"/>
    <w:rsid w:val="00D65F80"/>
    <w:rsid w:val="00D65F98"/>
    <w:rsid w:val="00D66D85"/>
    <w:rsid w:val="00D67CCF"/>
    <w:rsid w:val="00D709F8"/>
    <w:rsid w:val="00D8617E"/>
    <w:rsid w:val="00D867EE"/>
    <w:rsid w:val="00DA5A32"/>
    <w:rsid w:val="00DB593A"/>
    <w:rsid w:val="00DC36EF"/>
    <w:rsid w:val="00DD382D"/>
    <w:rsid w:val="00DD3B04"/>
    <w:rsid w:val="00DD4268"/>
    <w:rsid w:val="00DD4720"/>
    <w:rsid w:val="00DD50BF"/>
    <w:rsid w:val="00DE01CF"/>
    <w:rsid w:val="00DE357D"/>
    <w:rsid w:val="00DE717A"/>
    <w:rsid w:val="00DF360D"/>
    <w:rsid w:val="00E007D7"/>
    <w:rsid w:val="00E06513"/>
    <w:rsid w:val="00E2318A"/>
    <w:rsid w:val="00E27BD2"/>
    <w:rsid w:val="00E330B8"/>
    <w:rsid w:val="00E35CFC"/>
    <w:rsid w:val="00E44B32"/>
    <w:rsid w:val="00E65EDE"/>
    <w:rsid w:val="00E71388"/>
    <w:rsid w:val="00E73145"/>
    <w:rsid w:val="00E77016"/>
    <w:rsid w:val="00E93489"/>
    <w:rsid w:val="00E97401"/>
    <w:rsid w:val="00E97DB8"/>
    <w:rsid w:val="00EA4036"/>
    <w:rsid w:val="00EA56A9"/>
    <w:rsid w:val="00EB3048"/>
    <w:rsid w:val="00EB398C"/>
    <w:rsid w:val="00EB7A8B"/>
    <w:rsid w:val="00EC49CF"/>
    <w:rsid w:val="00ED3100"/>
    <w:rsid w:val="00ED7921"/>
    <w:rsid w:val="00ED7D99"/>
    <w:rsid w:val="00EE7A62"/>
    <w:rsid w:val="00EF233F"/>
    <w:rsid w:val="00EF7A70"/>
    <w:rsid w:val="00F055EC"/>
    <w:rsid w:val="00F11AA4"/>
    <w:rsid w:val="00F17293"/>
    <w:rsid w:val="00F210EC"/>
    <w:rsid w:val="00F21B93"/>
    <w:rsid w:val="00F23265"/>
    <w:rsid w:val="00F23D86"/>
    <w:rsid w:val="00F34789"/>
    <w:rsid w:val="00F359AD"/>
    <w:rsid w:val="00F56E53"/>
    <w:rsid w:val="00F77CA2"/>
    <w:rsid w:val="00F85D8A"/>
    <w:rsid w:val="00F86EAC"/>
    <w:rsid w:val="00F96ABD"/>
    <w:rsid w:val="00FA17F0"/>
    <w:rsid w:val="00FB492D"/>
    <w:rsid w:val="00FB5CB8"/>
    <w:rsid w:val="00FB6F23"/>
    <w:rsid w:val="00FC252B"/>
    <w:rsid w:val="00FD2747"/>
    <w:rsid w:val="00FD428D"/>
    <w:rsid w:val="00FE6F18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87C8A"/>
  <w15:chartTrackingRefBased/>
  <w15:docId w15:val="{DE473ED7-1FDE-4E37-AB13-4A6EC0E2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F42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42D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42D4"/>
  </w:style>
  <w:style w:type="table" w:styleId="Tabela-Siatka">
    <w:name w:val="Table Grid"/>
    <w:basedOn w:val="Standardowy"/>
    <w:rsid w:val="00FF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71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 Koszalin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Raniszewska</dc:creator>
  <cp:keywords/>
  <dc:description/>
  <cp:lastModifiedBy>Agnieszka Kuczkowska</cp:lastModifiedBy>
  <cp:revision>3</cp:revision>
  <cp:lastPrinted>2025-01-14T11:39:00Z</cp:lastPrinted>
  <dcterms:created xsi:type="dcterms:W3CDTF">2025-01-14T11:39:00Z</dcterms:created>
  <dcterms:modified xsi:type="dcterms:W3CDTF">2025-01-14T11:48:00Z</dcterms:modified>
</cp:coreProperties>
</file>